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outlineLvl w:val="1"/>
        <w:rPr>
          <w:rFonts w:ascii="黑体" w:hAnsi="黑体" w:eastAsia="黑体" w:cs="黑体"/>
          <w:color w:val="auto"/>
          <w:sz w:val="36"/>
          <w:szCs w:val="36"/>
        </w:rPr>
      </w:pPr>
      <w:bookmarkStart w:id="0" w:name="_Toc687_WPSOffice_Level1"/>
      <w:bookmarkStart w:id="1" w:name="_Toc25817_WPSOffice_Level1"/>
      <w:bookmarkStart w:id="2" w:name="_Toc21410_WPSOffice_Level1"/>
    </w:p>
    <w:sdt>
      <w:sdtPr>
        <w:rPr>
          <w:rFonts w:ascii="宋体" w:hAnsi="宋体" w:eastAsia="宋体"/>
          <w:color w:val="auto"/>
        </w:rPr>
        <w:id w:val="147473664"/>
        <w15:color w:val="DBDBDB"/>
        <w:docPartObj>
          <w:docPartGallery w:val="Table of Contents"/>
          <w:docPartUnique/>
        </w:docPartObj>
      </w:sdtPr>
      <w:sdtEndPr>
        <w:rPr>
          <w:rFonts w:hint="eastAsia" w:ascii="黑体" w:hAnsi="黑体" w:eastAsia="黑体" w:cs="黑体"/>
          <w:color w:val="auto"/>
          <w:szCs w:val="36"/>
        </w:rPr>
      </w:sdtEndPr>
      <w:sdtContent>
        <w:p>
          <w:pPr>
            <w:jc w:val="center"/>
            <w:rPr>
              <w:rFonts w:ascii="宋体" w:hAnsi="宋体" w:eastAsia="宋体"/>
              <w:b/>
              <w:bCs/>
              <w:color w:val="auto"/>
              <w:sz w:val="36"/>
              <w:szCs w:val="36"/>
            </w:rPr>
          </w:pPr>
          <w:r>
            <w:rPr>
              <w:rFonts w:ascii="宋体" w:hAnsi="宋体" w:eastAsia="宋体"/>
              <w:b/>
              <w:bCs/>
              <w:color w:val="auto"/>
              <w:sz w:val="36"/>
              <w:szCs w:val="36"/>
            </w:rPr>
            <w:t>目</w:t>
          </w:r>
          <w:r>
            <w:rPr>
              <w:rFonts w:hint="eastAsia" w:ascii="宋体" w:hAnsi="宋体" w:eastAsia="宋体"/>
              <w:b/>
              <w:bCs/>
              <w:color w:val="auto"/>
              <w:sz w:val="36"/>
              <w:szCs w:val="36"/>
            </w:rPr>
            <w:t xml:space="preserve">   </w:t>
          </w:r>
          <w:r>
            <w:rPr>
              <w:rFonts w:ascii="宋体" w:hAnsi="宋体" w:eastAsia="宋体"/>
              <w:b/>
              <w:bCs/>
              <w:color w:val="auto"/>
              <w:sz w:val="36"/>
              <w:szCs w:val="36"/>
            </w:rPr>
            <w:t>录</w:t>
          </w:r>
        </w:p>
        <w:p>
          <w:pPr>
            <w:jc w:val="center"/>
            <w:rPr>
              <w:rFonts w:ascii="宋体" w:hAnsi="宋体" w:eastAsia="宋体"/>
              <w:b/>
              <w:bCs/>
              <w:color w:val="auto"/>
            </w:rPr>
          </w:pPr>
        </w:p>
        <w:p>
          <w:pPr>
            <w:jc w:val="center"/>
            <w:rPr>
              <w:rFonts w:ascii="宋体" w:hAnsi="宋体" w:eastAsia="宋体"/>
              <w:b/>
              <w:bCs/>
              <w:color w:val="auto"/>
            </w:rPr>
          </w:pPr>
        </w:p>
        <w:p>
          <w:pPr>
            <w:pStyle w:val="10"/>
            <w:tabs>
              <w:tab w:val="right" w:leader="dot" w:pos="8306"/>
            </w:tabs>
            <w:rPr>
              <w:color w:val="auto"/>
            </w:rPr>
          </w:pPr>
          <w:r>
            <w:rPr>
              <w:rFonts w:hint="eastAsia" w:ascii="黑体" w:hAnsi="黑体" w:eastAsia="黑体" w:cs="黑体"/>
              <w:color w:val="auto"/>
              <w:sz w:val="36"/>
              <w:szCs w:val="36"/>
            </w:rPr>
            <w:fldChar w:fldCharType="begin"/>
          </w:r>
          <w:r>
            <w:rPr>
              <w:rFonts w:hint="eastAsia" w:ascii="黑体" w:hAnsi="黑体" w:eastAsia="黑体" w:cs="黑体"/>
              <w:color w:val="auto"/>
              <w:sz w:val="36"/>
              <w:szCs w:val="36"/>
            </w:rPr>
            <w:instrText xml:space="preserve">TOC \o "1-2" \h \u </w:instrText>
          </w:r>
          <w:r>
            <w:rPr>
              <w:rFonts w:hint="eastAsia" w:ascii="黑体" w:hAnsi="黑体" w:eastAsia="黑体" w:cs="黑体"/>
              <w:color w:val="auto"/>
              <w:sz w:val="36"/>
              <w:szCs w:val="36"/>
            </w:rPr>
            <w:fldChar w:fldCharType="separate"/>
          </w:r>
          <w:r>
            <w:rPr>
              <w:color w:val="auto"/>
            </w:rPr>
            <w:fldChar w:fldCharType="begin"/>
          </w:r>
          <w:r>
            <w:rPr>
              <w:color w:val="auto"/>
            </w:rPr>
            <w:instrText xml:space="preserve"> HYPERLINK \l "_Toc11522" </w:instrText>
          </w:r>
          <w:r>
            <w:rPr>
              <w:color w:val="auto"/>
            </w:rPr>
            <w:fldChar w:fldCharType="separate"/>
          </w:r>
          <w:r>
            <w:rPr>
              <w:rFonts w:hint="eastAsia" w:ascii="黑体" w:hAnsi="黑体" w:eastAsia="黑体" w:cs="黑体"/>
              <w:color w:val="auto"/>
              <w:szCs w:val="36"/>
            </w:rPr>
            <w:t>第一部分 导游知识测试题库（1000题）</w:t>
          </w:r>
          <w:r>
            <w:rPr>
              <w:color w:val="auto"/>
            </w:rPr>
            <w:tab/>
          </w:r>
          <w:r>
            <w:rPr>
              <w:color w:val="auto"/>
            </w:rPr>
            <w:fldChar w:fldCharType="begin"/>
          </w:r>
          <w:r>
            <w:rPr>
              <w:color w:val="auto"/>
            </w:rPr>
            <w:instrText xml:space="preserve"> PAGEREF _Toc11522 \h </w:instrText>
          </w:r>
          <w:r>
            <w:rPr>
              <w:color w:val="auto"/>
            </w:rPr>
            <w:fldChar w:fldCharType="separate"/>
          </w:r>
          <w:r>
            <w:rPr>
              <w:color w:val="auto"/>
            </w:rPr>
            <w:t>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"_Toc3796" </w:instrText>
          </w:r>
          <w:r>
            <w:rPr>
              <w:color w:val="auto"/>
            </w:rPr>
            <w:fldChar w:fldCharType="separate"/>
          </w:r>
          <w:r>
            <w:rPr>
              <w:rFonts w:hint="eastAsia"/>
              <w:color w:val="auto"/>
            </w:rPr>
            <w:t>一、时政及文化旅游热点题库(100题）</w:t>
          </w:r>
          <w:r>
            <w:rPr>
              <w:color w:val="auto"/>
            </w:rPr>
            <w:tab/>
          </w:r>
          <w:r>
            <w:rPr>
              <w:color w:val="auto"/>
            </w:rPr>
            <w:fldChar w:fldCharType="begin"/>
          </w:r>
          <w:r>
            <w:rPr>
              <w:color w:val="auto"/>
            </w:rPr>
            <w:instrText xml:space="preserve"> PAGEREF _Toc3796 \h </w:instrText>
          </w:r>
          <w:r>
            <w:rPr>
              <w:color w:val="auto"/>
            </w:rPr>
            <w:fldChar w:fldCharType="separate"/>
          </w:r>
          <w:r>
            <w:rPr>
              <w:color w:val="auto"/>
            </w:rPr>
            <w:t>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"_Toc16347" </w:instrText>
          </w:r>
          <w:r>
            <w:rPr>
              <w:color w:val="auto"/>
            </w:rPr>
            <w:fldChar w:fldCharType="separate"/>
          </w:r>
          <w:r>
            <w:rPr>
              <w:rFonts w:hint="eastAsia"/>
              <w:color w:val="auto"/>
            </w:rPr>
            <w:t>二、导游基础知识题库（共330题）</w:t>
          </w:r>
          <w:r>
            <w:rPr>
              <w:color w:val="auto"/>
            </w:rPr>
            <w:tab/>
          </w:r>
          <w:r>
            <w:rPr>
              <w:color w:val="auto"/>
            </w:rPr>
            <w:fldChar w:fldCharType="begin"/>
          </w:r>
          <w:r>
            <w:rPr>
              <w:color w:val="auto"/>
            </w:rPr>
            <w:instrText xml:space="preserve"> PAGEREF _Toc16347 \h </w:instrText>
          </w:r>
          <w:r>
            <w:rPr>
              <w:color w:val="auto"/>
            </w:rPr>
            <w:fldChar w:fldCharType="separate"/>
          </w:r>
          <w:r>
            <w:rPr>
              <w:color w:val="auto"/>
            </w:rPr>
            <w:t>15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"_Toc22531" </w:instrText>
          </w:r>
          <w:r>
            <w:rPr>
              <w:color w:val="auto"/>
            </w:rPr>
            <w:fldChar w:fldCharType="separate"/>
          </w:r>
          <w:r>
            <w:rPr>
              <w:rFonts w:hint="eastAsia" w:ascii="黑体" w:hAnsi="黑体" w:eastAsia="黑体" w:cs="黑体"/>
              <w:bCs/>
              <w:color w:val="auto"/>
            </w:rPr>
            <w:t>三、旅游法规题库(共240题）</w:t>
          </w:r>
          <w:r>
            <w:rPr>
              <w:color w:val="auto"/>
            </w:rPr>
            <w:tab/>
          </w:r>
          <w:r>
            <w:rPr>
              <w:color w:val="auto"/>
            </w:rPr>
            <w:fldChar w:fldCharType="begin"/>
          </w:r>
          <w:r>
            <w:rPr>
              <w:color w:val="auto"/>
            </w:rPr>
            <w:instrText xml:space="preserve"> PAGEREF _Toc22531 \h </w:instrText>
          </w:r>
          <w:r>
            <w:rPr>
              <w:color w:val="auto"/>
            </w:rPr>
            <w:fldChar w:fldCharType="separate"/>
          </w:r>
          <w:r>
            <w:rPr>
              <w:color w:val="auto"/>
            </w:rPr>
            <w:t>33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"_Toc16838" </w:instrText>
          </w:r>
          <w:r>
            <w:rPr>
              <w:color w:val="auto"/>
            </w:rPr>
            <w:fldChar w:fldCharType="separate"/>
          </w:r>
          <w:r>
            <w:rPr>
              <w:rFonts w:hint="eastAsia"/>
              <w:color w:val="auto"/>
            </w:rPr>
            <w:t>四、导游业务题库（共330题）</w:t>
          </w:r>
          <w:r>
            <w:rPr>
              <w:color w:val="auto"/>
            </w:rPr>
            <w:tab/>
          </w:r>
          <w:r>
            <w:rPr>
              <w:color w:val="auto"/>
            </w:rPr>
            <w:fldChar w:fldCharType="begin"/>
          </w:r>
          <w:r>
            <w:rPr>
              <w:color w:val="auto"/>
            </w:rPr>
            <w:instrText xml:space="preserve"> PAGEREF _Toc16838 \h </w:instrText>
          </w:r>
          <w:r>
            <w:rPr>
              <w:color w:val="auto"/>
            </w:rPr>
            <w:fldChar w:fldCharType="separate"/>
          </w:r>
          <w:r>
            <w:rPr>
              <w:color w:val="auto"/>
            </w:rPr>
            <w:t>54</w:t>
          </w:r>
          <w:r>
            <w:rPr>
              <w:color w:val="auto"/>
            </w:rPr>
            <w:fldChar w:fldCharType="end"/>
          </w:r>
          <w:r>
            <w:rPr>
              <w:color w:val="auto"/>
            </w:rPr>
            <w:fldChar w:fldCharType="end"/>
          </w:r>
        </w:p>
        <w:p>
          <w:pPr>
            <w:pStyle w:val="10"/>
            <w:tabs>
              <w:tab w:val="right" w:leader="dot" w:pos="8306"/>
            </w:tabs>
            <w:rPr>
              <w:color w:val="auto"/>
            </w:rPr>
          </w:pPr>
          <w:r>
            <w:rPr>
              <w:color w:val="auto"/>
            </w:rPr>
            <w:fldChar w:fldCharType="begin"/>
          </w:r>
          <w:r>
            <w:rPr>
              <w:color w:val="auto"/>
            </w:rPr>
            <w:instrText xml:space="preserve"> HYPERLINK \l "_Toc4601" </w:instrText>
          </w:r>
          <w:r>
            <w:rPr>
              <w:color w:val="auto"/>
            </w:rPr>
            <w:fldChar w:fldCharType="separate"/>
          </w:r>
          <w:r>
            <w:rPr>
              <w:rFonts w:hint="eastAsia" w:ascii="黑体" w:hAnsi="黑体" w:eastAsia="黑体" w:cs="黑体"/>
              <w:bCs/>
              <w:color w:val="auto"/>
              <w:szCs w:val="36"/>
            </w:rPr>
            <w:t>第二部分 现场导游词创作及讲解题库（50个）</w:t>
          </w:r>
          <w:r>
            <w:rPr>
              <w:color w:val="auto"/>
            </w:rPr>
            <w:tab/>
          </w:r>
          <w:r>
            <w:rPr>
              <w:color w:val="auto"/>
            </w:rPr>
            <w:fldChar w:fldCharType="begin"/>
          </w:r>
          <w:r>
            <w:rPr>
              <w:color w:val="auto"/>
            </w:rPr>
            <w:instrText xml:space="preserve"> PAGEREF _Toc4601 \h </w:instrText>
          </w:r>
          <w:r>
            <w:rPr>
              <w:color w:val="auto"/>
            </w:rPr>
            <w:fldChar w:fldCharType="separate"/>
          </w:r>
          <w:r>
            <w:rPr>
              <w:color w:val="auto"/>
            </w:rPr>
            <w:t>79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"_Toc19542" </w:instrText>
          </w:r>
          <w:r>
            <w:rPr>
              <w:color w:val="auto"/>
            </w:rPr>
            <w:fldChar w:fldCharType="separate"/>
          </w:r>
          <w:r>
            <w:rPr>
              <w:rFonts w:hint="eastAsia" w:ascii="黑体" w:hAnsi="黑体" w:eastAsia="黑体" w:cs="黑体"/>
              <w:bCs/>
              <w:color w:val="auto"/>
              <w:szCs w:val="32"/>
            </w:rPr>
            <w:t>一、讲解主题</w:t>
          </w:r>
          <w:r>
            <w:rPr>
              <w:color w:val="auto"/>
            </w:rPr>
            <w:tab/>
          </w:r>
          <w:r>
            <w:rPr>
              <w:color w:val="auto"/>
            </w:rPr>
            <w:fldChar w:fldCharType="begin"/>
          </w:r>
          <w:r>
            <w:rPr>
              <w:color w:val="auto"/>
            </w:rPr>
            <w:instrText xml:space="preserve"> PAGEREF _Toc19542 \h </w:instrText>
          </w:r>
          <w:r>
            <w:rPr>
              <w:color w:val="auto"/>
            </w:rPr>
            <w:fldChar w:fldCharType="separate"/>
          </w:r>
          <w:r>
            <w:rPr>
              <w:color w:val="auto"/>
            </w:rPr>
            <w:t>79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"_Toc25103" </w:instrText>
          </w:r>
          <w:r>
            <w:rPr>
              <w:color w:val="auto"/>
            </w:rPr>
            <w:fldChar w:fldCharType="separate"/>
          </w:r>
          <w:r>
            <w:rPr>
              <w:rFonts w:hint="eastAsia" w:ascii="黑体" w:hAnsi="黑体" w:eastAsia="黑体" w:cs="黑体"/>
              <w:bCs/>
              <w:color w:val="auto"/>
              <w:szCs w:val="32"/>
            </w:rPr>
            <w:t>二、团型(5种）</w:t>
          </w:r>
          <w:r>
            <w:rPr>
              <w:color w:val="auto"/>
            </w:rPr>
            <w:tab/>
          </w:r>
          <w:r>
            <w:rPr>
              <w:color w:val="auto"/>
            </w:rPr>
            <w:fldChar w:fldCharType="begin"/>
          </w:r>
          <w:r>
            <w:rPr>
              <w:color w:val="auto"/>
            </w:rPr>
            <w:instrText xml:space="preserve"> PAGEREF _Toc25103 \h </w:instrText>
          </w:r>
          <w:r>
            <w:rPr>
              <w:color w:val="auto"/>
            </w:rPr>
            <w:fldChar w:fldCharType="separate"/>
          </w:r>
          <w:r>
            <w:rPr>
              <w:color w:val="auto"/>
            </w:rPr>
            <w:t>79</w:t>
          </w:r>
          <w:r>
            <w:rPr>
              <w:color w:val="auto"/>
            </w:rPr>
            <w:fldChar w:fldCharType="end"/>
          </w:r>
          <w:r>
            <w:rPr>
              <w:color w:val="auto"/>
            </w:rPr>
            <w:fldChar w:fldCharType="end"/>
          </w:r>
        </w:p>
        <w:p>
          <w:pPr>
            <w:pStyle w:val="10"/>
            <w:tabs>
              <w:tab w:val="right" w:leader="dot" w:pos="8306"/>
            </w:tabs>
            <w:rPr>
              <w:color w:val="auto"/>
            </w:rPr>
          </w:pPr>
          <w:r>
            <w:rPr>
              <w:color w:val="auto"/>
            </w:rPr>
            <w:fldChar w:fldCharType="begin"/>
          </w:r>
          <w:r>
            <w:rPr>
              <w:color w:val="auto"/>
            </w:rPr>
            <w:instrText xml:space="preserve"> HYPERLINK \l "_Toc16742" </w:instrText>
          </w:r>
          <w:r>
            <w:rPr>
              <w:color w:val="auto"/>
            </w:rPr>
            <w:fldChar w:fldCharType="separate"/>
          </w:r>
          <w:r>
            <w:rPr>
              <w:rFonts w:hint="eastAsia" w:ascii="黑体" w:hAnsi="黑体" w:eastAsia="黑体" w:cs="黑体"/>
              <w:color w:val="auto"/>
              <w:szCs w:val="36"/>
            </w:rPr>
            <w:t>第三部分 导游英语口语测试题库（80题）</w:t>
          </w:r>
          <w:r>
            <w:rPr>
              <w:color w:val="auto"/>
            </w:rPr>
            <w:tab/>
          </w:r>
          <w:r>
            <w:rPr>
              <w:color w:val="auto"/>
            </w:rPr>
            <w:fldChar w:fldCharType="begin"/>
          </w:r>
          <w:r>
            <w:rPr>
              <w:color w:val="auto"/>
            </w:rPr>
            <w:instrText xml:space="preserve"> PAGEREF _Toc16742 \h </w:instrText>
          </w:r>
          <w:r>
            <w:rPr>
              <w:color w:val="auto"/>
            </w:rPr>
            <w:fldChar w:fldCharType="separate"/>
          </w:r>
          <w:r>
            <w:rPr>
              <w:color w:val="auto"/>
            </w:rPr>
            <w:t>80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"_Toc13576" </w:instrText>
          </w:r>
          <w:r>
            <w:rPr>
              <w:color w:val="auto"/>
            </w:rPr>
            <w:fldChar w:fldCharType="separate"/>
          </w:r>
          <w:r>
            <w:rPr>
              <w:color w:val="auto"/>
            </w:rPr>
            <w:t>Dialogue 1</w:t>
          </w:r>
          <w:r>
            <w:rPr>
              <w:color w:val="auto"/>
            </w:rPr>
            <w:tab/>
          </w:r>
          <w:r>
            <w:rPr>
              <w:color w:val="auto"/>
            </w:rPr>
            <w:fldChar w:fldCharType="begin"/>
          </w:r>
          <w:r>
            <w:rPr>
              <w:color w:val="auto"/>
            </w:rPr>
            <w:instrText xml:space="preserve"> PAGEREF _Toc13576 \h </w:instrText>
          </w:r>
          <w:r>
            <w:rPr>
              <w:color w:val="auto"/>
            </w:rPr>
            <w:fldChar w:fldCharType="separate"/>
          </w:r>
          <w:r>
            <w:rPr>
              <w:color w:val="auto"/>
            </w:rPr>
            <w:t>80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"_Toc2975" </w:instrText>
          </w:r>
          <w:r>
            <w:rPr>
              <w:color w:val="auto"/>
            </w:rPr>
            <w:fldChar w:fldCharType="separate"/>
          </w:r>
          <w:r>
            <w:rPr>
              <w:color w:val="auto"/>
            </w:rPr>
            <w:t>Dialogue 2</w:t>
          </w:r>
          <w:r>
            <w:rPr>
              <w:color w:val="auto"/>
            </w:rPr>
            <w:tab/>
          </w:r>
          <w:r>
            <w:rPr>
              <w:color w:val="auto"/>
            </w:rPr>
            <w:fldChar w:fldCharType="begin"/>
          </w:r>
          <w:r>
            <w:rPr>
              <w:color w:val="auto"/>
            </w:rPr>
            <w:instrText xml:space="preserve"> PAGEREF _Toc2975 \h </w:instrText>
          </w:r>
          <w:r>
            <w:rPr>
              <w:color w:val="auto"/>
            </w:rPr>
            <w:fldChar w:fldCharType="separate"/>
          </w:r>
          <w:r>
            <w:rPr>
              <w:color w:val="auto"/>
            </w:rPr>
            <w:t>80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"_Toc23" </w:instrText>
          </w:r>
          <w:r>
            <w:rPr>
              <w:color w:val="auto"/>
            </w:rPr>
            <w:fldChar w:fldCharType="separate"/>
          </w:r>
          <w:r>
            <w:rPr>
              <w:color w:val="auto"/>
            </w:rPr>
            <w:t>Dialogue 3</w:t>
          </w:r>
          <w:r>
            <w:rPr>
              <w:color w:val="auto"/>
            </w:rPr>
            <w:tab/>
          </w:r>
          <w:r>
            <w:rPr>
              <w:color w:val="auto"/>
            </w:rPr>
            <w:fldChar w:fldCharType="begin"/>
          </w:r>
          <w:r>
            <w:rPr>
              <w:color w:val="auto"/>
            </w:rPr>
            <w:instrText xml:space="preserve"> PAGEREF _Toc23 \h </w:instrText>
          </w:r>
          <w:r>
            <w:rPr>
              <w:color w:val="auto"/>
            </w:rPr>
            <w:fldChar w:fldCharType="separate"/>
          </w:r>
          <w:r>
            <w:rPr>
              <w:color w:val="auto"/>
            </w:rPr>
            <w:t>80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"_Toc21477" </w:instrText>
          </w:r>
          <w:r>
            <w:rPr>
              <w:color w:val="auto"/>
            </w:rPr>
            <w:fldChar w:fldCharType="separate"/>
          </w:r>
          <w:r>
            <w:rPr>
              <w:color w:val="auto"/>
            </w:rPr>
            <w:t>Dialogue 4</w:t>
          </w:r>
          <w:r>
            <w:rPr>
              <w:color w:val="auto"/>
            </w:rPr>
            <w:tab/>
          </w:r>
          <w:r>
            <w:rPr>
              <w:color w:val="auto"/>
            </w:rPr>
            <w:fldChar w:fldCharType="begin"/>
          </w:r>
          <w:r>
            <w:rPr>
              <w:color w:val="auto"/>
            </w:rPr>
            <w:instrText xml:space="preserve"> PAGEREF _Toc21477 \h </w:instrText>
          </w:r>
          <w:r>
            <w:rPr>
              <w:color w:val="auto"/>
            </w:rPr>
            <w:fldChar w:fldCharType="separate"/>
          </w:r>
          <w:r>
            <w:rPr>
              <w:color w:val="auto"/>
            </w:rPr>
            <w:t>81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"_Toc14088" </w:instrText>
          </w:r>
          <w:r>
            <w:rPr>
              <w:color w:val="auto"/>
            </w:rPr>
            <w:fldChar w:fldCharType="separate"/>
          </w:r>
          <w:r>
            <w:rPr>
              <w:color w:val="auto"/>
            </w:rPr>
            <w:t>Dialogue 5</w:t>
          </w:r>
          <w:r>
            <w:rPr>
              <w:color w:val="auto"/>
            </w:rPr>
            <w:tab/>
          </w:r>
          <w:r>
            <w:rPr>
              <w:color w:val="auto"/>
            </w:rPr>
            <w:fldChar w:fldCharType="begin"/>
          </w:r>
          <w:r>
            <w:rPr>
              <w:color w:val="auto"/>
            </w:rPr>
            <w:instrText xml:space="preserve"> PAGEREF _Toc14088 \h </w:instrText>
          </w:r>
          <w:r>
            <w:rPr>
              <w:color w:val="auto"/>
            </w:rPr>
            <w:fldChar w:fldCharType="separate"/>
          </w:r>
          <w:r>
            <w:rPr>
              <w:color w:val="auto"/>
            </w:rPr>
            <w:t>81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"_Toc23404" </w:instrText>
          </w:r>
          <w:r>
            <w:rPr>
              <w:color w:val="auto"/>
            </w:rPr>
            <w:fldChar w:fldCharType="separate"/>
          </w:r>
          <w:r>
            <w:rPr>
              <w:color w:val="auto"/>
            </w:rPr>
            <w:t>Dialogue 6</w:t>
          </w:r>
          <w:r>
            <w:rPr>
              <w:color w:val="auto"/>
            </w:rPr>
            <w:tab/>
          </w:r>
          <w:r>
            <w:rPr>
              <w:color w:val="auto"/>
            </w:rPr>
            <w:fldChar w:fldCharType="begin"/>
          </w:r>
          <w:r>
            <w:rPr>
              <w:color w:val="auto"/>
            </w:rPr>
            <w:instrText xml:space="preserve"> PAGEREF _Toc23404 \h </w:instrText>
          </w:r>
          <w:r>
            <w:rPr>
              <w:color w:val="auto"/>
            </w:rPr>
            <w:fldChar w:fldCharType="separate"/>
          </w:r>
          <w:r>
            <w:rPr>
              <w:color w:val="auto"/>
            </w:rPr>
            <w:t>81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"_Toc2183" </w:instrText>
          </w:r>
          <w:r>
            <w:rPr>
              <w:color w:val="auto"/>
            </w:rPr>
            <w:fldChar w:fldCharType="separate"/>
          </w:r>
          <w:r>
            <w:rPr>
              <w:color w:val="auto"/>
            </w:rPr>
            <w:t>Dialogue 7</w:t>
          </w:r>
          <w:r>
            <w:rPr>
              <w:color w:val="auto"/>
            </w:rPr>
            <w:tab/>
          </w:r>
          <w:r>
            <w:rPr>
              <w:color w:val="auto"/>
            </w:rPr>
            <w:fldChar w:fldCharType="begin"/>
          </w:r>
          <w:r>
            <w:rPr>
              <w:color w:val="auto"/>
            </w:rPr>
            <w:instrText xml:space="preserve"> PAGEREF _Toc2183 \h </w:instrText>
          </w:r>
          <w:r>
            <w:rPr>
              <w:color w:val="auto"/>
            </w:rPr>
            <w:fldChar w:fldCharType="separate"/>
          </w:r>
          <w:r>
            <w:rPr>
              <w:color w:val="auto"/>
            </w:rPr>
            <w:t>82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"_Toc26446" </w:instrText>
          </w:r>
          <w:r>
            <w:rPr>
              <w:color w:val="auto"/>
            </w:rPr>
            <w:fldChar w:fldCharType="separate"/>
          </w:r>
          <w:r>
            <w:rPr>
              <w:color w:val="auto"/>
            </w:rPr>
            <w:t>Dialogue 8</w:t>
          </w:r>
          <w:r>
            <w:rPr>
              <w:color w:val="auto"/>
            </w:rPr>
            <w:tab/>
          </w:r>
          <w:r>
            <w:rPr>
              <w:color w:val="auto"/>
            </w:rPr>
            <w:fldChar w:fldCharType="begin"/>
          </w:r>
          <w:r>
            <w:rPr>
              <w:color w:val="auto"/>
            </w:rPr>
            <w:instrText xml:space="preserve"> PAGEREF _Toc26446 \h </w:instrText>
          </w:r>
          <w:r>
            <w:rPr>
              <w:color w:val="auto"/>
            </w:rPr>
            <w:fldChar w:fldCharType="separate"/>
          </w:r>
          <w:r>
            <w:rPr>
              <w:color w:val="auto"/>
            </w:rPr>
            <w:t>82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"_Toc14822" </w:instrText>
          </w:r>
          <w:r>
            <w:rPr>
              <w:color w:val="auto"/>
            </w:rPr>
            <w:fldChar w:fldCharType="separate"/>
          </w:r>
          <w:r>
            <w:rPr>
              <w:color w:val="auto"/>
            </w:rPr>
            <w:t>Dialogue 9</w:t>
          </w:r>
          <w:r>
            <w:rPr>
              <w:color w:val="auto"/>
            </w:rPr>
            <w:tab/>
          </w:r>
          <w:r>
            <w:rPr>
              <w:color w:val="auto"/>
            </w:rPr>
            <w:fldChar w:fldCharType="begin"/>
          </w:r>
          <w:r>
            <w:rPr>
              <w:color w:val="auto"/>
            </w:rPr>
            <w:instrText xml:space="preserve"> PAGEREF _Toc14822 \h </w:instrText>
          </w:r>
          <w:r>
            <w:rPr>
              <w:color w:val="auto"/>
            </w:rPr>
            <w:fldChar w:fldCharType="separate"/>
          </w:r>
          <w:r>
            <w:rPr>
              <w:color w:val="auto"/>
            </w:rPr>
            <w:t>82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"_Toc20936" </w:instrText>
          </w:r>
          <w:r>
            <w:rPr>
              <w:color w:val="auto"/>
            </w:rPr>
            <w:fldChar w:fldCharType="separate"/>
          </w:r>
          <w:r>
            <w:rPr>
              <w:color w:val="auto"/>
            </w:rPr>
            <w:t>Dialogue 10</w:t>
          </w:r>
          <w:r>
            <w:rPr>
              <w:color w:val="auto"/>
            </w:rPr>
            <w:tab/>
          </w:r>
          <w:r>
            <w:rPr>
              <w:color w:val="auto"/>
            </w:rPr>
            <w:fldChar w:fldCharType="begin"/>
          </w:r>
          <w:r>
            <w:rPr>
              <w:color w:val="auto"/>
            </w:rPr>
            <w:instrText xml:space="preserve"> PAGEREF _Toc20936 \h </w:instrText>
          </w:r>
          <w:r>
            <w:rPr>
              <w:color w:val="auto"/>
            </w:rPr>
            <w:fldChar w:fldCharType="separate"/>
          </w:r>
          <w:r>
            <w:rPr>
              <w:color w:val="auto"/>
            </w:rPr>
            <w:t>83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"_Toc1489" </w:instrText>
          </w:r>
          <w:r>
            <w:rPr>
              <w:color w:val="auto"/>
            </w:rPr>
            <w:fldChar w:fldCharType="separate"/>
          </w:r>
          <w:r>
            <w:rPr>
              <w:color w:val="auto"/>
            </w:rPr>
            <w:t>Dialogue 11</w:t>
          </w:r>
          <w:r>
            <w:rPr>
              <w:color w:val="auto"/>
            </w:rPr>
            <w:tab/>
          </w:r>
          <w:r>
            <w:rPr>
              <w:color w:val="auto"/>
            </w:rPr>
            <w:fldChar w:fldCharType="begin"/>
          </w:r>
          <w:r>
            <w:rPr>
              <w:color w:val="auto"/>
            </w:rPr>
            <w:instrText xml:space="preserve"> PAGEREF _Toc1489 \h </w:instrText>
          </w:r>
          <w:r>
            <w:rPr>
              <w:color w:val="auto"/>
            </w:rPr>
            <w:fldChar w:fldCharType="separate"/>
          </w:r>
          <w:r>
            <w:rPr>
              <w:color w:val="auto"/>
            </w:rPr>
            <w:t>83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"_Toc13978" </w:instrText>
          </w:r>
          <w:r>
            <w:rPr>
              <w:color w:val="auto"/>
            </w:rPr>
            <w:fldChar w:fldCharType="separate"/>
          </w:r>
          <w:r>
            <w:rPr>
              <w:color w:val="auto"/>
            </w:rPr>
            <w:t>Dialogue 12</w:t>
          </w:r>
          <w:r>
            <w:rPr>
              <w:color w:val="auto"/>
            </w:rPr>
            <w:tab/>
          </w:r>
          <w:r>
            <w:rPr>
              <w:color w:val="auto"/>
            </w:rPr>
            <w:fldChar w:fldCharType="begin"/>
          </w:r>
          <w:r>
            <w:rPr>
              <w:color w:val="auto"/>
            </w:rPr>
            <w:instrText xml:space="preserve"> PAGEREF _Toc13978 \h </w:instrText>
          </w:r>
          <w:r>
            <w:rPr>
              <w:color w:val="auto"/>
            </w:rPr>
            <w:fldChar w:fldCharType="separate"/>
          </w:r>
          <w:r>
            <w:rPr>
              <w:color w:val="auto"/>
            </w:rPr>
            <w:t>83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"_Toc15815" </w:instrText>
          </w:r>
          <w:r>
            <w:rPr>
              <w:color w:val="auto"/>
            </w:rPr>
            <w:fldChar w:fldCharType="separate"/>
          </w:r>
          <w:r>
            <w:rPr>
              <w:color w:val="auto"/>
            </w:rPr>
            <w:t>Dialogue 13</w:t>
          </w:r>
          <w:r>
            <w:rPr>
              <w:color w:val="auto"/>
            </w:rPr>
            <w:tab/>
          </w:r>
          <w:r>
            <w:rPr>
              <w:color w:val="auto"/>
            </w:rPr>
            <w:fldChar w:fldCharType="begin"/>
          </w:r>
          <w:r>
            <w:rPr>
              <w:color w:val="auto"/>
            </w:rPr>
            <w:instrText xml:space="preserve"> PAGEREF _Toc15815 \h </w:instrText>
          </w:r>
          <w:r>
            <w:rPr>
              <w:color w:val="auto"/>
            </w:rPr>
            <w:fldChar w:fldCharType="separate"/>
          </w:r>
          <w:r>
            <w:rPr>
              <w:color w:val="auto"/>
            </w:rPr>
            <w:t>83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"_Toc6932" </w:instrText>
          </w:r>
          <w:r>
            <w:rPr>
              <w:color w:val="auto"/>
            </w:rPr>
            <w:fldChar w:fldCharType="separate"/>
          </w:r>
          <w:r>
            <w:rPr>
              <w:color w:val="auto"/>
            </w:rPr>
            <w:t>Dialogue 14</w:t>
          </w:r>
          <w:r>
            <w:rPr>
              <w:color w:val="auto"/>
            </w:rPr>
            <w:tab/>
          </w:r>
          <w:r>
            <w:rPr>
              <w:color w:val="auto"/>
            </w:rPr>
            <w:fldChar w:fldCharType="begin"/>
          </w:r>
          <w:r>
            <w:rPr>
              <w:color w:val="auto"/>
            </w:rPr>
            <w:instrText xml:space="preserve"> PAGEREF _Toc6932 \h </w:instrText>
          </w:r>
          <w:r>
            <w:rPr>
              <w:color w:val="auto"/>
            </w:rPr>
            <w:fldChar w:fldCharType="separate"/>
          </w:r>
          <w:r>
            <w:rPr>
              <w:color w:val="auto"/>
            </w:rPr>
            <w:t>84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"_Toc11361" </w:instrText>
          </w:r>
          <w:r>
            <w:rPr>
              <w:color w:val="auto"/>
            </w:rPr>
            <w:fldChar w:fldCharType="separate"/>
          </w:r>
          <w:r>
            <w:rPr>
              <w:color w:val="auto"/>
            </w:rPr>
            <w:t>Dialogue 15</w:t>
          </w:r>
          <w:r>
            <w:rPr>
              <w:color w:val="auto"/>
            </w:rPr>
            <w:tab/>
          </w:r>
          <w:r>
            <w:rPr>
              <w:color w:val="auto"/>
            </w:rPr>
            <w:fldChar w:fldCharType="begin"/>
          </w:r>
          <w:r>
            <w:rPr>
              <w:color w:val="auto"/>
            </w:rPr>
            <w:instrText xml:space="preserve"> PAGEREF _Toc11361 \h </w:instrText>
          </w:r>
          <w:r>
            <w:rPr>
              <w:color w:val="auto"/>
            </w:rPr>
            <w:fldChar w:fldCharType="separate"/>
          </w:r>
          <w:r>
            <w:rPr>
              <w:color w:val="auto"/>
            </w:rPr>
            <w:t>84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"_Toc14291" </w:instrText>
          </w:r>
          <w:r>
            <w:rPr>
              <w:color w:val="auto"/>
            </w:rPr>
            <w:fldChar w:fldCharType="separate"/>
          </w:r>
          <w:r>
            <w:rPr>
              <w:color w:val="auto"/>
            </w:rPr>
            <w:t>Dialogue 16</w:t>
          </w:r>
          <w:r>
            <w:rPr>
              <w:color w:val="auto"/>
            </w:rPr>
            <w:tab/>
          </w:r>
          <w:r>
            <w:rPr>
              <w:color w:val="auto"/>
            </w:rPr>
            <w:fldChar w:fldCharType="begin"/>
          </w:r>
          <w:r>
            <w:rPr>
              <w:color w:val="auto"/>
            </w:rPr>
            <w:instrText xml:space="preserve"> PAGEREF _Toc14291 \h </w:instrText>
          </w:r>
          <w:r>
            <w:rPr>
              <w:color w:val="auto"/>
            </w:rPr>
            <w:fldChar w:fldCharType="separate"/>
          </w:r>
          <w:r>
            <w:rPr>
              <w:color w:val="auto"/>
            </w:rPr>
            <w:t>84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"_Toc26269" </w:instrText>
          </w:r>
          <w:r>
            <w:rPr>
              <w:color w:val="auto"/>
            </w:rPr>
            <w:fldChar w:fldCharType="separate"/>
          </w:r>
          <w:r>
            <w:rPr>
              <w:color w:val="auto"/>
            </w:rPr>
            <w:t>Dialogue 17</w:t>
          </w:r>
          <w:r>
            <w:rPr>
              <w:color w:val="auto"/>
            </w:rPr>
            <w:tab/>
          </w:r>
          <w:r>
            <w:rPr>
              <w:color w:val="auto"/>
            </w:rPr>
            <w:fldChar w:fldCharType="begin"/>
          </w:r>
          <w:r>
            <w:rPr>
              <w:color w:val="auto"/>
            </w:rPr>
            <w:instrText xml:space="preserve"> PAGEREF _Toc26269 \h </w:instrText>
          </w:r>
          <w:r>
            <w:rPr>
              <w:color w:val="auto"/>
            </w:rPr>
            <w:fldChar w:fldCharType="separate"/>
          </w:r>
          <w:r>
            <w:rPr>
              <w:color w:val="auto"/>
            </w:rPr>
            <w:t>85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"_Toc31051" </w:instrText>
          </w:r>
          <w:r>
            <w:rPr>
              <w:color w:val="auto"/>
            </w:rPr>
            <w:fldChar w:fldCharType="separate"/>
          </w:r>
          <w:r>
            <w:rPr>
              <w:color w:val="auto"/>
            </w:rPr>
            <w:t>Dialogue 18</w:t>
          </w:r>
          <w:r>
            <w:rPr>
              <w:color w:val="auto"/>
            </w:rPr>
            <w:tab/>
          </w:r>
          <w:r>
            <w:rPr>
              <w:color w:val="auto"/>
            </w:rPr>
            <w:fldChar w:fldCharType="begin"/>
          </w:r>
          <w:r>
            <w:rPr>
              <w:color w:val="auto"/>
            </w:rPr>
            <w:instrText xml:space="preserve"> PAGEREF _Toc31051 \h </w:instrText>
          </w:r>
          <w:r>
            <w:rPr>
              <w:color w:val="auto"/>
            </w:rPr>
            <w:fldChar w:fldCharType="separate"/>
          </w:r>
          <w:r>
            <w:rPr>
              <w:color w:val="auto"/>
            </w:rPr>
            <w:t>85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"_Toc27858" </w:instrText>
          </w:r>
          <w:r>
            <w:rPr>
              <w:color w:val="auto"/>
            </w:rPr>
            <w:fldChar w:fldCharType="separate"/>
          </w:r>
          <w:r>
            <w:rPr>
              <w:color w:val="auto"/>
            </w:rPr>
            <w:t>Dialogue 19</w:t>
          </w:r>
          <w:r>
            <w:rPr>
              <w:color w:val="auto"/>
            </w:rPr>
            <w:tab/>
          </w:r>
          <w:r>
            <w:rPr>
              <w:color w:val="auto"/>
            </w:rPr>
            <w:fldChar w:fldCharType="begin"/>
          </w:r>
          <w:r>
            <w:rPr>
              <w:color w:val="auto"/>
            </w:rPr>
            <w:instrText xml:space="preserve"> PAGEREF _Toc27858 \h </w:instrText>
          </w:r>
          <w:r>
            <w:rPr>
              <w:color w:val="auto"/>
            </w:rPr>
            <w:fldChar w:fldCharType="separate"/>
          </w:r>
          <w:r>
            <w:rPr>
              <w:color w:val="auto"/>
            </w:rPr>
            <w:t>85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"_Toc13690" </w:instrText>
          </w:r>
          <w:r>
            <w:rPr>
              <w:color w:val="auto"/>
            </w:rPr>
            <w:fldChar w:fldCharType="separate"/>
          </w:r>
          <w:r>
            <w:rPr>
              <w:color w:val="auto"/>
            </w:rPr>
            <w:t>Dialogue 20</w:t>
          </w:r>
          <w:r>
            <w:rPr>
              <w:color w:val="auto"/>
            </w:rPr>
            <w:tab/>
          </w:r>
          <w:r>
            <w:rPr>
              <w:color w:val="auto"/>
            </w:rPr>
            <w:fldChar w:fldCharType="begin"/>
          </w:r>
          <w:r>
            <w:rPr>
              <w:color w:val="auto"/>
            </w:rPr>
            <w:instrText xml:space="preserve"> PAGEREF _Toc13690 \h </w:instrText>
          </w:r>
          <w:r>
            <w:rPr>
              <w:color w:val="auto"/>
            </w:rPr>
            <w:fldChar w:fldCharType="separate"/>
          </w:r>
          <w:r>
            <w:rPr>
              <w:color w:val="auto"/>
            </w:rPr>
            <w:t>85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"_Toc16376" </w:instrText>
          </w:r>
          <w:r>
            <w:rPr>
              <w:color w:val="auto"/>
            </w:rPr>
            <w:fldChar w:fldCharType="separate"/>
          </w:r>
          <w:r>
            <w:rPr>
              <w:color w:val="auto"/>
            </w:rPr>
            <w:t>Dialogue 21</w:t>
          </w:r>
          <w:r>
            <w:rPr>
              <w:color w:val="auto"/>
            </w:rPr>
            <w:tab/>
          </w:r>
          <w:r>
            <w:rPr>
              <w:color w:val="auto"/>
            </w:rPr>
            <w:fldChar w:fldCharType="begin"/>
          </w:r>
          <w:r>
            <w:rPr>
              <w:color w:val="auto"/>
            </w:rPr>
            <w:instrText xml:space="preserve"> PAGEREF _Toc16376 \h </w:instrText>
          </w:r>
          <w:r>
            <w:rPr>
              <w:color w:val="auto"/>
            </w:rPr>
            <w:fldChar w:fldCharType="separate"/>
          </w:r>
          <w:r>
            <w:rPr>
              <w:color w:val="auto"/>
            </w:rPr>
            <w:t>86</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"_Toc18570" </w:instrText>
          </w:r>
          <w:r>
            <w:rPr>
              <w:color w:val="auto"/>
            </w:rPr>
            <w:fldChar w:fldCharType="separate"/>
          </w:r>
          <w:r>
            <w:rPr>
              <w:color w:val="auto"/>
            </w:rPr>
            <w:t>Dialogue 22</w:t>
          </w:r>
          <w:r>
            <w:rPr>
              <w:color w:val="auto"/>
            </w:rPr>
            <w:tab/>
          </w:r>
          <w:r>
            <w:rPr>
              <w:color w:val="auto"/>
            </w:rPr>
            <w:fldChar w:fldCharType="begin"/>
          </w:r>
          <w:r>
            <w:rPr>
              <w:color w:val="auto"/>
            </w:rPr>
            <w:instrText xml:space="preserve"> PAGEREF _Toc18570 \h </w:instrText>
          </w:r>
          <w:r>
            <w:rPr>
              <w:color w:val="auto"/>
            </w:rPr>
            <w:fldChar w:fldCharType="separate"/>
          </w:r>
          <w:r>
            <w:rPr>
              <w:color w:val="auto"/>
            </w:rPr>
            <w:t>86</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"_Toc30306" </w:instrText>
          </w:r>
          <w:r>
            <w:rPr>
              <w:color w:val="auto"/>
            </w:rPr>
            <w:fldChar w:fldCharType="separate"/>
          </w:r>
          <w:r>
            <w:rPr>
              <w:color w:val="auto"/>
            </w:rPr>
            <w:t>Dialogue 23</w:t>
          </w:r>
          <w:r>
            <w:rPr>
              <w:color w:val="auto"/>
            </w:rPr>
            <w:tab/>
          </w:r>
          <w:r>
            <w:rPr>
              <w:color w:val="auto"/>
            </w:rPr>
            <w:fldChar w:fldCharType="begin"/>
          </w:r>
          <w:r>
            <w:rPr>
              <w:color w:val="auto"/>
            </w:rPr>
            <w:instrText xml:space="preserve"> PAGEREF _Toc30306 \h </w:instrText>
          </w:r>
          <w:r>
            <w:rPr>
              <w:color w:val="auto"/>
            </w:rPr>
            <w:fldChar w:fldCharType="separate"/>
          </w:r>
          <w:r>
            <w:rPr>
              <w:color w:val="auto"/>
            </w:rPr>
            <w:t>86</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"_Toc5927" </w:instrText>
          </w:r>
          <w:r>
            <w:rPr>
              <w:color w:val="auto"/>
            </w:rPr>
            <w:fldChar w:fldCharType="separate"/>
          </w:r>
          <w:r>
            <w:rPr>
              <w:color w:val="auto"/>
            </w:rPr>
            <w:t>Dialogue 24</w:t>
          </w:r>
          <w:r>
            <w:rPr>
              <w:color w:val="auto"/>
            </w:rPr>
            <w:tab/>
          </w:r>
          <w:r>
            <w:rPr>
              <w:color w:val="auto"/>
            </w:rPr>
            <w:fldChar w:fldCharType="begin"/>
          </w:r>
          <w:r>
            <w:rPr>
              <w:color w:val="auto"/>
            </w:rPr>
            <w:instrText xml:space="preserve"> PAGEREF _Toc5927 \h </w:instrText>
          </w:r>
          <w:r>
            <w:rPr>
              <w:color w:val="auto"/>
            </w:rPr>
            <w:fldChar w:fldCharType="separate"/>
          </w:r>
          <w:r>
            <w:rPr>
              <w:color w:val="auto"/>
            </w:rPr>
            <w:t>87</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"_Toc29472" </w:instrText>
          </w:r>
          <w:r>
            <w:rPr>
              <w:color w:val="auto"/>
            </w:rPr>
            <w:fldChar w:fldCharType="separate"/>
          </w:r>
          <w:r>
            <w:rPr>
              <w:color w:val="auto"/>
            </w:rPr>
            <w:t>Dialogue 25</w:t>
          </w:r>
          <w:r>
            <w:rPr>
              <w:color w:val="auto"/>
            </w:rPr>
            <w:tab/>
          </w:r>
          <w:r>
            <w:rPr>
              <w:color w:val="auto"/>
            </w:rPr>
            <w:fldChar w:fldCharType="begin"/>
          </w:r>
          <w:r>
            <w:rPr>
              <w:color w:val="auto"/>
            </w:rPr>
            <w:instrText xml:space="preserve"> PAGEREF _Toc29472 \h </w:instrText>
          </w:r>
          <w:r>
            <w:rPr>
              <w:color w:val="auto"/>
            </w:rPr>
            <w:fldChar w:fldCharType="separate"/>
          </w:r>
          <w:r>
            <w:rPr>
              <w:color w:val="auto"/>
            </w:rPr>
            <w:t>87</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"_Toc11471" </w:instrText>
          </w:r>
          <w:r>
            <w:rPr>
              <w:color w:val="auto"/>
            </w:rPr>
            <w:fldChar w:fldCharType="separate"/>
          </w:r>
          <w:r>
            <w:rPr>
              <w:color w:val="auto"/>
            </w:rPr>
            <w:t>Dialogue 26</w:t>
          </w:r>
          <w:r>
            <w:rPr>
              <w:color w:val="auto"/>
            </w:rPr>
            <w:tab/>
          </w:r>
          <w:r>
            <w:rPr>
              <w:color w:val="auto"/>
            </w:rPr>
            <w:fldChar w:fldCharType="begin"/>
          </w:r>
          <w:r>
            <w:rPr>
              <w:color w:val="auto"/>
            </w:rPr>
            <w:instrText xml:space="preserve"> PAGEREF _Toc11471 \h </w:instrText>
          </w:r>
          <w:r>
            <w:rPr>
              <w:color w:val="auto"/>
            </w:rPr>
            <w:fldChar w:fldCharType="separate"/>
          </w:r>
          <w:r>
            <w:rPr>
              <w:color w:val="auto"/>
            </w:rPr>
            <w:t>87</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"_Toc15779" </w:instrText>
          </w:r>
          <w:r>
            <w:rPr>
              <w:color w:val="auto"/>
            </w:rPr>
            <w:fldChar w:fldCharType="separate"/>
          </w:r>
          <w:r>
            <w:rPr>
              <w:color w:val="auto"/>
            </w:rPr>
            <w:t>Dialogue 27</w:t>
          </w:r>
          <w:r>
            <w:rPr>
              <w:color w:val="auto"/>
            </w:rPr>
            <w:tab/>
          </w:r>
          <w:r>
            <w:rPr>
              <w:color w:val="auto"/>
            </w:rPr>
            <w:fldChar w:fldCharType="begin"/>
          </w:r>
          <w:r>
            <w:rPr>
              <w:color w:val="auto"/>
            </w:rPr>
            <w:instrText xml:space="preserve"> PAGEREF _Toc15779 \h </w:instrText>
          </w:r>
          <w:r>
            <w:rPr>
              <w:color w:val="auto"/>
            </w:rPr>
            <w:fldChar w:fldCharType="separate"/>
          </w:r>
          <w:r>
            <w:rPr>
              <w:color w:val="auto"/>
            </w:rPr>
            <w:t>88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"_Toc7535" </w:instrText>
          </w:r>
          <w:r>
            <w:rPr>
              <w:color w:val="auto"/>
            </w:rPr>
            <w:fldChar w:fldCharType="separate"/>
          </w:r>
          <w:r>
            <w:rPr>
              <w:color w:val="auto"/>
            </w:rPr>
            <w:t>Dialogue 28</w:t>
          </w:r>
          <w:r>
            <w:rPr>
              <w:color w:val="auto"/>
            </w:rPr>
            <w:tab/>
          </w:r>
          <w:r>
            <w:rPr>
              <w:color w:val="auto"/>
            </w:rPr>
            <w:fldChar w:fldCharType="begin"/>
          </w:r>
          <w:r>
            <w:rPr>
              <w:color w:val="auto"/>
            </w:rPr>
            <w:instrText xml:space="preserve"> PAGEREF _Toc7535 \h </w:instrText>
          </w:r>
          <w:r>
            <w:rPr>
              <w:color w:val="auto"/>
            </w:rPr>
            <w:fldChar w:fldCharType="separate"/>
          </w:r>
          <w:r>
            <w:rPr>
              <w:color w:val="auto"/>
            </w:rPr>
            <w:t>88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"_Toc9056" </w:instrText>
          </w:r>
          <w:r>
            <w:rPr>
              <w:color w:val="auto"/>
            </w:rPr>
            <w:fldChar w:fldCharType="separate"/>
          </w:r>
          <w:r>
            <w:rPr>
              <w:color w:val="auto"/>
            </w:rPr>
            <w:t>Dialogue 29</w:t>
          </w:r>
          <w:r>
            <w:rPr>
              <w:color w:val="auto"/>
            </w:rPr>
            <w:tab/>
          </w:r>
          <w:r>
            <w:rPr>
              <w:color w:val="auto"/>
            </w:rPr>
            <w:fldChar w:fldCharType="begin"/>
          </w:r>
          <w:r>
            <w:rPr>
              <w:color w:val="auto"/>
            </w:rPr>
            <w:instrText xml:space="preserve"> PAGEREF _Toc9056 \h </w:instrText>
          </w:r>
          <w:r>
            <w:rPr>
              <w:color w:val="auto"/>
            </w:rPr>
            <w:fldChar w:fldCharType="separate"/>
          </w:r>
          <w:r>
            <w:rPr>
              <w:color w:val="auto"/>
            </w:rPr>
            <w:t>88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"_Toc19712" </w:instrText>
          </w:r>
          <w:r>
            <w:rPr>
              <w:color w:val="auto"/>
            </w:rPr>
            <w:fldChar w:fldCharType="separate"/>
          </w:r>
          <w:r>
            <w:rPr>
              <w:color w:val="auto"/>
            </w:rPr>
            <w:t>Dialogue 30</w:t>
          </w:r>
          <w:r>
            <w:rPr>
              <w:color w:val="auto"/>
            </w:rPr>
            <w:tab/>
          </w:r>
          <w:r>
            <w:rPr>
              <w:color w:val="auto"/>
            </w:rPr>
            <w:fldChar w:fldCharType="begin"/>
          </w:r>
          <w:r>
            <w:rPr>
              <w:color w:val="auto"/>
            </w:rPr>
            <w:instrText xml:space="preserve"> PAGEREF _Toc19712 \h </w:instrText>
          </w:r>
          <w:r>
            <w:rPr>
              <w:color w:val="auto"/>
            </w:rPr>
            <w:fldChar w:fldCharType="separate"/>
          </w:r>
          <w:r>
            <w:rPr>
              <w:color w:val="auto"/>
            </w:rPr>
            <w:t>89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"_Toc23412" </w:instrText>
          </w:r>
          <w:r>
            <w:rPr>
              <w:color w:val="auto"/>
            </w:rPr>
            <w:fldChar w:fldCharType="separate"/>
          </w:r>
          <w:r>
            <w:rPr>
              <w:color w:val="auto"/>
            </w:rPr>
            <w:t>Dialogue 31</w:t>
          </w:r>
          <w:r>
            <w:rPr>
              <w:color w:val="auto"/>
            </w:rPr>
            <w:tab/>
          </w:r>
          <w:r>
            <w:rPr>
              <w:color w:val="auto"/>
            </w:rPr>
            <w:fldChar w:fldCharType="begin"/>
          </w:r>
          <w:r>
            <w:rPr>
              <w:color w:val="auto"/>
            </w:rPr>
            <w:instrText xml:space="preserve"> PAGEREF _Toc23412 \h </w:instrText>
          </w:r>
          <w:r>
            <w:rPr>
              <w:color w:val="auto"/>
            </w:rPr>
            <w:fldChar w:fldCharType="separate"/>
          </w:r>
          <w:r>
            <w:rPr>
              <w:color w:val="auto"/>
            </w:rPr>
            <w:t>89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"_Toc5386" </w:instrText>
          </w:r>
          <w:r>
            <w:rPr>
              <w:color w:val="auto"/>
            </w:rPr>
            <w:fldChar w:fldCharType="separate"/>
          </w:r>
          <w:r>
            <w:rPr>
              <w:color w:val="auto"/>
            </w:rPr>
            <w:t>Dialogue 32</w:t>
          </w:r>
          <w:r>
            <w:rPr>
              <w:color w:val="auto"/>
            </w:rPr>
            <w:tab/>
          </w:r>
          <w:r>
            <w:rPr>
              <w:color w:val="auto"/>
            </w:rPr>
            <w:fldChar w:fldCharType="begin"/>
          </w:r>
          <w:r>
            <w:rPr>
              <w:color w:val="auto"/>
            </w:rPr>
            <w:instrText xml:space="preserve"> PAGEREF _Toc5386 \h </w:instrText>
          </w:r>
          <w:r>
            <w:rPr>
              <w:color w:val="auto"/>
            </w:rPr>
            <w:fldChar w:fldCharType="separate"/>
          </w:r>
          <w:r>
            <w:rPr>
              <w:color w:val="auto"/>
            </w:rPr>
            <w:t>89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"_Toc25764" </w:instrText>
          </w:r>
          <w:r>
            <w:rPr>
              <w:color w:val="auto"/>
            </w:rPr>
            <w:fldChar w:fldCharType="separate"/>
          </w:r>
          <w:r>
            <w:rPr>
              <w:color w:val="auto"/>
            </w:rPr>
            <w:t>Dialogue 33</w:t>
          </w:r>
          <w:r>
            <w:rPr>
              <w:color w:val="auto"/>
            </w:rPr>
            <w:tab/>
          </w:r>
          <w:r>
            <w:rPr>
              <w:color w:val="auto"/>
            </w:rPr>
            <w:fldChar w:fldCharType="begin"/>
          </w:r>
          <w:r>
            <w:rPr>
              <w:color w:val="auto"/>
            </w:rPr>
            <w:instrText xml:space="preserve"> PAGEREF _Toc25764 \h </w:instrText>
          </w:r>
          <w:r>
            <w:rPr>
              <w:color w:val="auto"/>
            </w:rPr>
            <w:fldChar w:fldCharType="separate"/>
          </w:r>
          <w:r>
            <w:rPr>
              <w:color w:val="auto"/>
            </w:rPr>
            <w:t>90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"_Toc16176" </w:instrText>
          </w:r>
          <w:r>
            <w:rPr>
              <w:color w:val="auto"/>
            </w:rPr>
            <w:fldChar w:fldCharType="separate"/>
          </w:r>
          <w:r>
            <w:rPr>
              <w:color w:val="auto"/>
            </w:rPr>
            <w:t>Dialogue 34</w:t>
          </w:r>
          <w:r>
            <w:rPr>
              <w:color w:val="auto"/>
            </w:rPr>
            <w:tab/>
          </w:r>
          <w:r>
            <w:rPr>
              <w:color w:val="auto"/>
            </w:rPr>
            <w:fldChar w:fldCharType="begin"/>
          </w:r>
          <w:r>
            <w:rPr>
              <w:color w:val="auto"/>
            </w:rPr>
            <w:instrText xml:space="preserve"> PAGEREF _Toc16176 \h </w:instrText>
          </w:r>
          <w:r>
            <w:rPr>
              <w:color w:val="auto"/>
            </w:rPr>
            <w:fldChar w:fldCharType="separate"/>
          </w:r>
          <w:r>
            <w:rPr>
              <w:color w:val="auto"/>
            </w:rPr>
            <w:t>90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"_Toc22576" </w:instrText>
          </w:r>
          <w:r>
            <w:rPr>
              <w:color w:val="auto"/>
            </w:rPr>
            <w:fldChar w:fldCharType="separate"/>
          </w:r>
          <w:r>
            <w:rPr>
              <w:color w:val="auto"/>
            </w:rPr>
            <w:t>Dialogue 35</w:t>
          </w:r>
          <w:r>
            <w:rPr>
              <w:color w:val="auto"/>
            </w:rPr>
            <w:tab/>
          </w:r>
          <w:r>
            <w:rPr>
              <w:color w:val="auto"/>
            </w:rPr>
            <w:fldChar w:fldCharType="begin"/>
          </w:r>
          <w:r>
            <w:rPr>
              <w:color w:val="auto"/>
            </w:rPr>
            <w:instrText xml:space="preserve"> PAGEREF _Toc22576 \h </w:instrText>
          </w:r>
          <w:r>
            <w:rPr>
              <w:color w:val="auto"/>
            </w:rPr>
            <w:fldChar w:fldCharType="separate"/>
          </w:r>
          <w:r>
            <w:rPr>
              <w:color w:val="auto"/>
            </w:rPr>
            <w:t>90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"_Toc17717" </w:instrText>
          </w:r>
          <w:r>
            <w:rPr>
              <w:color w:val="auto"/>
            </w:rPr>
            <w:fldChar w:fldCharType="separate"/>
          </w:r>
          <w:r>
            <w:rPr>
              <w:color w:val="auto"/>
            </w:rPr>
            <w:t>Dialogue 36</w:t>
          </w:r>
          <w:r>
            <w:rPr>
              <w:color w:val="auto"/>
            </w:rPr>
            <w:tab/>
          </w:r>
          <w:r>
            <w:rPr>
              <w:color w:val="auto"/>
            </w:rPr>
            <w:fldChar w:fldCharType="begin"/>
          </w:r>
          <w:r>
            <w:rPr>
              <w:color w:val="auto"/>
            </w:rPr>
            <w:instrText xml:space="preserve"> PAGEREF _Toc17717 \h </w:instrText>
          </w:r>
          <w:r>
            <w:rPr>
              <w:color w:val="auto"/>
            </w:rPr>
            <w:fldChar w:fldCharType="separate"/>
          </w:r>
          <w:r>
            <w:rPr>
              <w:color w:val="auto"/>
            </w:rPr>
            <w:t>91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"_Toc71" </w:instrText>
          </w:r>
          <w:r>
            <w:rPr>
              <w:color w:val="auto"/>
            </w:rPr>
            <w:fldChar w:fldCharType="separate"/>
          </w:r>
          <w:r>
            <w:rPr>
              <w:color w:val="auto"/>
            </w:rPr>
            <w:t>Dialogue 37</w:t>
          </w:r>
          <w:r>
            <w:rPr>
              <w:color w:val="auto"/>
            </w:rPr>
            <w:tab/>
          </w:r>
          <w:r>
            <w:rPr>
              <w:color w:val="auto"/>
            </w:rPr>
            <w:fldChar w:fldCharType="begin"/>
          </w:r>
          <w:r>
            <w:rPr>
              <w:color w:val="auto"/>
            </w:rPr>
            <w:instrText xml:space="preserve"> PAGEREF _Toc71 \h </w:instrText>
          </w:r>
          <w:r>
            <w:rPr>
              <w:color w:val="auto"/>
            </w:rPr>
            <w:fldChar w:fldCharType="separate"/>
          </w:r>
          <w:r>
            <w:rPr>
              <w:color w:val="auto"/>
            </w:rPr>
            <w:t>91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"_Toc2591" </w:instrText>
          </w:r>
          <w:r>
            <w:rPr>
              <w:color w:val="auto"/>
            </w:rPr>
            <w:fldChar w:fldCharType="separate"/>
          </w:r>
          <w:r>
            <w:rPr>
              <w:color w:val="auto"/>
            </w:rPr>
            <w:t>Dialogue 38</w:t>
          </w:r>
          <w:r>
            <w:rPr>
              <w:color w:val="auto"/>
            </w:rPr>
            <w:tab/>
          </w:r>
          <w:r>
            <w:rPr>
              <w:color w:val="auto"/>
            </w:rPr>
            <w:fldChar w:fldCharType="begin"/>
          </w:r>
          <w:r>
            <w:rPr>
              <w:color w:val="auto"/>
            </w:rPr>
            <w:instrText xml:space="preserve"> PAGEREF _Toc2591 \h </w:instrText>
          </w:r>
          <w:r>
            <w:rPr>
              <w:color w:val="auto"/>
            </w:rPr>
            <w:fldChar w:fldCharType="separate"/>
          </w:r>
          <w:r>
            <w:rPr>
              <w:color w:val="auto"/>
            </w:rPr>
            <w:t>91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"_Toc14117" </w:instrText>
          </w:r>
          <w:r>
            <w:rPr>
              <w:color w:val="auto"/>
            </w:rPr>
            <w:fldChar w:fldCharType="separate"/>
          </w:r>
          <w:r>
            <w:rPr>
              <w:color w:val="auto"/>
            </w:rPr>
            <w:t>Dialogue 39</w:t>
          </w:r>
          <w:r>
            <w:rPr>
              <w:color w:val="auto"/>
            </w:rPr>
            <w:tab/>
          </w:r>
          <w:r>
            <w:rPr>
              <w:color w:val="auto"/>
            </w:rPr>
            <w:fldChar w:fldCharType="begin"/>
          </w:r>
          <w:r>
            <w:rPr>
              <w:color w:val="auto"/>
            </w:rPr>
            <w:instrText xml:space="preserve"> PAGEREF _Toc14117 \h </w:instrText>
          </w:r>
          <w:r>
            <w:rPr>
              <w:color w:val="auto"/>
            </w:rPr>
            <w:fldChar w:fldCharType="separate"/>
          </w:r>
          <w:r>
            <w:rPr>
              <w:color w:val="auto"/>
            </w:rPr>
            <w:t>92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"_Toc7510" </w:instrText>
          </w:r>
          <w:r>
            <w:rPr>
              <w:color w:val="auto"/>
            </w:rPr>
            <w:fldChar w:fldCharType="separate"/>
          </w:r>
          <w:r>
            <w:rPr>
              <w:color w:val="auto"/>
            </w:rPr>
            <w:t>Dialogue 40</w:t>
          </w:r>
          <w:r>
            <w:rPr>
              <w:color w:val="auto"/>
            </w:rPr>
            <w:tab/>
          </w:r>
          <w:r>
            <w:rPr>
              <w:color w:val="auto"/>
            </w:rPr>
            <w:fldChar w:fldCharType="begin"/>
          </w:r>
          <w:r>
            <w:rPr>
              <w:color w:val="auto"/>
            </w:rPr>
            <w:instrText xml:space="preserve"> PAGEREF _Toc7510 \h </w:instrText>
          </w:r>
          <w:r>
            <w:rPr>
              <w:color w:val="auto"/>
            </w:rPr>
            <w:fldChar w:fldCharType="separate"/>
          </w:r>
          <w:r>
            <w:rPr>
              <w:color w:val="auto"/>
            </w:rPr>
            <w:t>92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"_Toc31782" </w:instrText>
          </w:r>
          <w:r>
            <w:rPr>
              <w:color w:val="auto"/>
            </w:rPr>
            <w:fldChar w:fldCharType="separate"/>
          </w:r>
          <w:r>
            <w:rPr>
              <w:color w:val="auto"/>
            </w:rPr>
            <w:t>Dialogue 41</w:t>
          </w:r>
          <w:r>
            <w:rPr>
              <w:color w:val="auto"/>
            </w:rPr>
            <w:tab/>
          </w:r>
          <w:r>
            <w:rPr>
              <w:color w:val="auto"/>
            </w:rPr>
            <w:fldChar w:fldCharType="begin"/>
          </w:r>
          <w:r>
            <w:rPr>
              <w:color w:val="auto"/>
            </w:rPr>
            <w:instrText xml:space="preserve"> PAGEREF _Toc31782 \h </w:instrText>
          </w:r>
          <w:r>
            <w:rPr>
              <w:color w:val="auto"/>
            </w:rPr>
            <w:fldChar w:fldCharType="separate"/>
          </w:r>
          <w:r>
            <w:rPr>
              <w:color w:val="auto"/>
            </w:rPr>
            <w:t>92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"_Toc24575" </w:instrText>
          </w:r>
          <w:r>
            <w:rPr>
              <w:color w:val="auto"/>
            </w:rPr>
            <w:fldChar w:fldCharType="separate"/>
          </w:r>
          <w:r>
            <w:rPr>
              <w:color w:val="auto"/>
            </w:rPr>
            <w:t>Dialogue 42</w:t>
          </w:r>
          <w:r>
            <w:rPr>
              <w:color w:val="auto"/>
            </w:rPr>
            <w:tab/>
          </w:r>
          <w:r>
            <w:rPr>
              <w:color w:val="auto"/>
            </w:rPr>
            <w:fldChar w:fldCharType="begin"/>
          </w:r>
          <w:r>
            <w:rPr>
              <w:color w:val="auto"/>
            </w:rPr>
            <w:instrText xml:space="preserve"> PAGEREF _Toc24575 \h </w:instrText>
          </w:r>
          <w:r>
            <w:rPr>
              <w:color w:val="auto"/>
            </w:rPr>
            <w:fldChar w:fldCharType="separate"/>
          </w:r>
          <w:r>
            <w:rPr>
              <w:color w:val="auto"/>
            </w:rPr>
            <w:t>93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"_Toc22088" </w:instrText>
          </w:r>
          <w:r>
            <w:rPr>
              <w:color w:val="auto"/>
            </w:rPr>
            <w:fldChar w:fldCharType="separate"/>
          </w:r>
          <w:r>
            <w:rPr>
              <w:color w:val="auto"/>
            </w:rPr>
            <w:t>Dialogue 43</w:t>
          </w:r>
          <w:r>
            <w:rPr>
              <w:color w:val="auto"/>
            </w:rPr>
            <w:tab/>
          </w:r>
          <w:r>
            <w:rPr>
              <w:color w:val="auto"/>
            </w:rPr>
            <w:fldChar w:fldCharType="begin"/>
          </w:r>
          <w:r>
            <w:rPr>
              <w:color w:val="auto"/>
            </w:rPr>
            <w:instrText xml:space="preserve"> PAGEREF _Toc22088 \h </w:instrText>
          </w:r>
          <w:r>
            <w:rPr>
              <w:color w:val="auto"/>
            </w:rPr>
            <w:fldChar w:fldCharType="separate"/>
          </w:r>
          <w:r>
            <w:rPr>
              <w:color w:val="auto"/>
            </w:rPr>
            <w:t>93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"_Toc26079" </w:instrText>
          </w:r>
          <w:r>
            <w:rPr>
              <w:color w:val="auto"/>
            </w:rPr>
            <w:fldChar w:fldCharType="separate"/>
          </w:r>
          <w:r>
            <w:rPr>
              <w:color w:val="auto"/>
            </w:rPr>
            <w:t>Dialogue 44</w:t>
          </w:r>
          <w:r>
            <w:rPr>
              <w:color w:val="auto"/>
            </w:rPr>
            <w:tab/>
          </w:r>
          <w:r>
            <w:rPr>
              <w:color w:val="auto"/>
            </w:rPr>
            <w:fldChar w:fldCharType="begin"/>
          </w:r>
          <w:r>
            <w:rPr>
              <w:color w:val="auto"/>
            </w:rPr>
            <w:instrText xml:space="preserve"> PAGEREF _Toc26079 \h </w:instrText>
          </w:r>
          <w:r>
            <w:rPr>
              <w:color w:val="auto"/>
            </w:rPr>
            <w:fldChar w:fldCharType="separate"/>
          </w:r>
          <w:r>
            <w:rPr>
              <w:color w:val="auto"/>
            </w:rPr>
            <w:t>93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"_Toc6137" </w:instrText>
          </w:r>
          <w:r>
            <w:rPr>
              <w:color w:val="auto"/>
            </w:rPr>
            <w:fldChar w:fldCharType="separate"/>
          </w:r>
          <w:r>
            <w:rPr>
              <w:color w:val="auto"/>
            </w:rPr>
            <w:t>Dialogue 45</w:t>
          </w:r>
          <w:r>
            <w:rPr>
              <w:color w:val="auto"/>
            </w:rPr>
            <w:tab/>
          </w:r>
          <w:r>
            <w:rPr>
              <w:color w:val="auto"/>
            </w:rPr>
            <w:fldChar w:fldCharType="begin"/>
          </w:r>
          <w:r>
            <w:rPr>
              <w:color w:val="auto"/>
            </w:rPr>
            <w:instrText xml:space="preserve"> PAGEREF _Toc6137 \h </w:instrText>
          </w:r>
          <w:r>
            <w:rPr>
              <w:color w:val="auto"/>
            </w:rPr>
            <w:fldChar w:fldCharType="separate"/>
          </w:r>
          <w:r>
            <w:rPr>
              <w:color w:val="auto"/>
            </w:rPr>
            <w:t>94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"_Toc30334" </w:instrText>
          </w:r>
          <w:r>
            <w:rPr>
              <w:color w:val="auto"/>
            </w:rPr>
            <w:fldChar w:fldCharType="separate"/>
          </w:r>
          <w:r>
            <w:rPr>
              <w:color w:val="auto"/>
            </w:rPr>
            <w:t>Dialogue 46</w:t>
          </w:r>
          <w:r>
            <w:rPr>
              <w:color w:val="auto"/>
            </w:rPr>
            <w:tab/>
          </w:r>
          <w:r>
            <w:rPr>
              <w:color w:val="auto"/>
            </w:rPr>
            <w:fldChar w:fldCharType="begin"/>
          </w:r>
          <w:r>
            <w:rPr>
              <w:color w:val="auto"/>
            </w:rPr>
            <w:instrText xml:space="preserve"> PAGEREF _Toc30334 \h </w:instrText>
          </w:r>
          <w:r>
            <w:rPr>
              <w:color w:val="auto"/>
            </w:rPr>
            <w:fldChar w:fldCharType="separate"/>
          </w:r>
          <w:r>
            <w:rPr>
              <w:color w:val="auto"/>
            </w:rPr>
            <w:t>94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"_Toc30246" </w:instrText>
          </w:r>
          <w:r>
            <w:rPr>
              <w:color w:val="auto"/>
            </w:rPr>
            <w:fldChar w:fldCharType="separate"/>
          </w:r>
          <w:r>
            <w:rPr>
              <w:color w:val="auto"/>
            </w:rPr>
            <w:t>Dialogue 47</w:t>
          </w:r>
          <w:r>
            <w:rPr>
              <w:color w:val="auto"/>
            </w:rPr>
            <w:tab/>
          </w:r>
          <w:r>
            <w:rPr>
              <w:color w:val="auto"/>
            </w:rPr>
            <w:fldChar w:fldCharType="begin"/>
          </w:r>
          <w:r>
            <w:rPr>
              <w:color w:val="auto"/>
            </w:rPr>
            <w:instrText xml:space="preserve"> PAGEREF _Toc30246 \h </w:instrText>
          </w:r>
          <w:r>
            <w:rPr>
              <w:color w:val="auto"/>
            </w:rPr>
            <w:fldChar w:fldCharType="separate"/>
          </w:r>
          <w:r>
            <w:rPr>
              <w:color w:val="auto"/>
            </w:rPr>
            <w:t>94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"_Toc30836" </w:instrText>
          </w:r>
          <w:r>
            <w:rPr>
              <w:color w:val="auto"/>
            </w:rPr>
            <w:fldChar w:fldCharType="separate"/>
          </w:r>
          <w:r>
            <w:rPr>
              <w:color w:val="auto"/>
            </w:rPr>
            <w:t>Dialogue 48</w:t>
          </w:r>
          <w:r>
            <w:rPr>
              <w:color w:val="auto"/>
            </w:rPr>
            <w:tab/>
          </w:r>
          <w:r>
            <w:rPr>
              <w:color w:val="auto"/>
            </w:rPr>
            <w:fldChar w:fldCharType="begin"/>
          </w:r>
          <w:r>
            <w:rPr>
              <w:color w:val="auto"/>
            </w:rPr>
            <w:instrText xml:space="preserve"> PAGEREF _Toc30836 \h </w:instrText>
          </w:r>
          <w:r>
            <w:rPr>
              <w:color w:val="auto"/>
            </w:rPr>
            <w:fldChar w:fldCharType="separate"/>
          </w:r>
          <w:r>
            <w:rPr>
              <w:color w:val="auto"/>
            </w:rPr>
            <w:t>95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"_Toc13539" </w:instrText>
          </w:r>
          <w:r>
            <w:rPr>
              <w:color w:val="auto"/>
            </w:rPr>
            <w:fldChar w:fldCharType="separate"/>
          </w:r>
          <w:r>
            <w:rPr>
              <w:color w:val="auto"/>
            </w:rPr>
            <w:t>Dialogue 49</w:t>
          </w:r>
          <w:r>
            <w:rPr>
              <w:color w:val="auto"/>
            </w:rPr>
            <w:tab/>
          </w:r>
          <w:r>
            <w:rPr>
              <w:color w:val="auto"/>
            </w:rPr>
            <w:fldChar w:fldCharType="begin"/>
          </w:r>
          <w:r>
            <w:rPr>
              <w:color w:val="auto"/>
            </w:rPr>
            <w:instrText xml:space="preserve"> PAGEREF _Toc13539 \h </w:instrText>
          </w:r>
          <w:r>
            <w:rPr>
              <w:color w:val="auto"/>
            </w:rPr>
            <w:fldChar w:fldCharType="separate"/>
          </w:r>
          <w:r>
            <w:rPr>
              <w:color w:val="auto"/>
            </w:rPr>
            <w:t>95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"_Toc8192" </w:instrText>
          </w:r>
          <w:r>
            <w:rPr>
              <w:color w:val="auto"/>
            </w:rPr>
            <w:fldChar w:fldCharType="separate"/>
          </w:r>
          <w:r>
            <w:rPr>
              <w:color w:val="auto"/>
            </w:rPr>
            <w:t>Dialogue 50</w:t>
          </w:r>
          <w:r>
            <w:rPr>
              <w:color w:val="auto"/>
            </w:rPr>
            <w:tab/>
          </w:r>
          <w:r>
            <w:rPr>
              <w:color w:val="auto"/>
            </w:rPr>
            <w:fldChar w:fldCharType="begin"/>
          </w:r>
          <w:r>
            <w:rPr>
              <w:color w:val="auto"/>
            </w:rPr>
            <w:instrText xml:space="preserve"> PAGEREF _Toc8192 \h </w:instrText>
          </w:r>
          <w:r>
            <w:rPr>
              <w:color w:val="auto"/>
            </w:rPr>
            <w:fldChar w:fldCharType="separate"/>
          </w:r>
          <w:r>
            <w:rPr>
              <w:color w:val="auto"/>
            </w:rPr>
            <w:t>95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"_Toc32286" </w:instrText>
          </w:r>
          <w:r>
            <w:rPr>
              <w:color w:val="auto"/>
            </w:rPr>
            <w:fldChar w:fldCharType="separate"/>
          </w:r>
          <w:r>
            <w:rPr>
              <w:color w:val="auto"/>
            </w:rPr>
            <w:t>Dialogue 51</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96</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"_Toc17232" </w:instrText>
          </w:r>
          <w:r>
            <w:rPr>
              <w:color w:val="auto"/>
            </w:rPr>
            <w:fldChar w:fldCharType="separate"/>
          </w:r>
          <w:r>
            <w:rPr>
              <w:color w:val="auto"/>
            </w:rPr>
            <w:t>Dialogue 52</w:t>
          </w:r>
          <w:r>
            <w:rPr>
              <w:color w:val="auto"/>
            </w:rPr>
            <w:tab/>
          </w:r>
          <w:r>
            <w:rPr>
              <w:color w:val="auto"/>
            </w:rPr>
            <w:fldChar w:fldCharType="begin"/>
          </w:r>
          <w:r>
            <w:rPr>
              <w:color w:val="auto"/>
            </w:rPr>
            <w:instrText xml:space="preserve"> PAGEREF _Toc17232 \h </w:instrText>
          </w:r>
          <w:r>
            <w:rPr>
              <w:color w:val="auto"/>
            </w:rPr>
            <w:fldChar w:fldCharType="separate"/>
          </w:r>
          <w:r>
            <w:rPr>
              <w:color w:val="auto"/>
            </w:rPr>
            <w:t>96</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"_Toc23367" </w:instrText>
          </w:r>
          <w:r>
            <w:rPr>
              <w:color w:val="auto"/>
            </w:rPr>
            <w:fldChar w:fldCharType="separate"/>
          </w:r>
          <w:r>
            <w:rPr>
              <w:color w:val="auto"/>
            </w:rPr>
            <w:t>Dialogue 53</w:t>
          </w:r>
          <w:r>
            <w:rPr>
              <w:color w:val="auto"/>
            </w:rPr>
            <w:tab/>
          </w:r>
          <w:r>
            <w:rPr>
              <w:color w:val="auto"/>
            </w:rPr>
            <w:fldChar w:fldCharType="begin"/>
          </w:r>
          <w:r>
            <w:rPr>
              <w:color w:val="auto"/>
            </w:rPr>
            <w:instrText xml:space="preserve"> PAGEREF _Toc23367 \h </w:instrText>
          </w:r>
          <w:r>
            <w:rPr>
              <w:color w:val="auto"/>
            </w:rPr>
            <w:fldChar w:fldCharType="separate"/>
          </w:r>
          <w:r>
            <w:rPr>
              <w:color w:val="auto"/>
            </w:rPr>
            <w:t>96</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"_Toc2604" </w:instrText>
          </w:r>
          <w:r>
            <w:rPr>
              <w:color w:val="auto"/>
            </w:rPr>
            <w:fldChar w:fldCharType="separate"/>
          </w:r>
          <w:r>
            <w:rPr>
              <w:color w:val="auto"/>
            </w:rPr>
            <w:t>Dialogue 54</w:t>
          </w:r>
          <w:r>
            <w:rPr>
              <w:color w:val="auto"/>
            </w:rPr>
            <w:tab/>
          </w:r>
          <w:r>
            <w:rPr>
              <w:color w:val="auto"/>
            </w:rPr>
            <w:fldChar w:fldCharType="begin"/>
          </w:r>
          <w:r>
            <w:rPr>
              <w:color w:val="auto"/>
            </w:rPr>
            <w:instrText xml:space="preserve"> PAGEREF _Toc2604 \h </w:instrText>
          </w:r>
          <w:r>
            <w:rPr>
              <w:color w:val="auto"/>
            </w:rPr>
            <w:fldChar w:fldCharType="separate"/>
          </w:r>
          <w:r>
            <w:rPr>
              <w:color w:val="auto"/>
            </w:rPr>
            <w:t>97</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"_Toc20686" </w:instrText>
          </w:r>
          <w:r>
            <w:rPr>
              <w:color w:val="auto"/>
            </w:rPr>
            <w:fldChar w:fldCharType="separate"/>
          </w:r>
          <w:r>
            <w:rPr>
              <w:color w:val="auto"/>
            </w:rPr>
            <w:t>Dialogue 55</w:t>
          </w:r>
          <w:r>
            <w:rPr>
              <w:color w:val="auto"/>
            </w:rPr>
            <w:tab/>
          </w:r>
          <w:r>
            <w:rPr>
              <w:color w:val="auto"/>
            </w:rPr>
            <w:fldChar w:fldCharType="begin"/>
          </w:r>
          <w:r>
            <w:rPr>
              <w:color w:val="auto"/>
            </w:rPr>
            <w:instrText xml:space="preserve"> PAGEREF _Toc20686 \h </w:instrText>
          </w:r>
          <w:r>
            <w:rPr>
              <w:color w:val="auto"/>
            </w:rPr>
            <w:fldChar w:fldCharType="separate"/>
          </w:r>
          <w:r>
            <w:rPr>
              <w:color w:val="auto"/>
            </w:rPr>
            <w:t>97</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"_Toc7141" </w:instrText>
          </w:r>
          <w:r>
            <w:rPr>
              <w:color w:val="auto"/>
            </w:rPr>
            <w:fldChar w:fldCharType="separate"/>
          </w:r>
          <w:r>
            <w:rPr>
              <w:color w:val="auto"/>
            </w:rPr>
            <w:t>Dialogue 56</w:t>
          </w:r>
          <w:r>
            <w:rPr>
              <w:color w:val="auto"/>
            </w:rPr>
            <w:tab/>
          </w:r>
          <w:r>
            <w:rPr>
              <w:color w:val="auto"/>
            </w:rPr>
            <w:fldChar w:fldCharType="begin"/>
          </w:r>
          <w:r>
            <w:rPr>
              <w:color w:val="auto"/>
            </w:rPr>
            <w:instrText xml:space="preserve"> PAGEREF _Toc7141 \h </w:instrText>
          </w:r>
          <w:r>
            <w:rPr>
              <w:color w:val="auto"/>
            </w:rPr>
            <w:fldChar w:fldCharType="separate"/>
          </w:r>
          <w:r>
            <w:rPr>
              <w:color w:val="auto"/>
            </w:rPr>
            <w:t>97</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"_Toc21214" </w:instrText>
          </w:r>
          <w:r>
            <w:rPr>
              <w:color w:val="auto"/>
            </w:rPr>
            <w:fldChar w:fldCharType="separate"/>
          </w:r>
          <w:r>
            <w:rPr>
              <w:color w:val="auto"/>
            </w:rPr>
            <w:t>Dialogue 57</w:t>
          </w:r>
          <w:r>
            <w:rPr>
              <w:color w:val="auto"/>
            </w:rPr>
            <w:tab/>
          </w:r>
          <w:r>
            <w:rPr>
              <w:color w:val="auto"/>
            </w:rPr>
            <w:fldChar w:fldCharType="begin"/>
          </w:r>
          <w:r>
            <w:rPr>
              <w:color w:val="auto"/>
            </w:rPr>
            <w:instrText xml:space="preserve"> PAGEREF _Toc21214 \h </w:instrText>
          </w:r>
          <w:r>
            <w:rPr>
              <w:color w:val="auto"/>
            </w:rPr>
            <w:fldChar w:fldCharType="separate"/>
          </w:r>
          <w:r>
            <w:rPr>
              <w:color w:val="auto"/>
            </w:rPr>
            <w:t>98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"_Toc17835" </w:instrText>
          </w:r>
          <w:r>
            <w:rPr>
              <w:color w:val="auto"/>
            </w:rPr>
            <w:fldChar w:fldCharType="separate"/>
          </w:r>
          <w:r>
            <w:rPr>
              <w:color w:val="auto"/>
            </w:rPr>
            <w:t>Dialogue 58</w:t>
          </w:r>
          <w:r>
            <w:rPr>
              <w:color w:val="auto"/>
            </w:rPr>
            <w:tab/>
          </w:r>
          <w:r>
            <w:rPr>
              <w:color w:val="auto"/>
            </w:rPr>
            <w:fldChar w:fldCharType="begin"/>
          </w:r>
          <w:r>
            <w:rPr>
              <w:color w:val="auto"/>
            </w:rPr>
            <w:instrText xml:space="preserve"> PAGEREF _Toc17835 \h </w:instrText>
          </w:r>
          <w:r>
            <w:rPr>
              <w:color w:val="auto"/>
            </w:rPr>
            <w:fldChar w:fldCharType="separate"/>
          </w:r>
          <w:r>
            <w:rPr>
              <w:color w:val="auto"/>
            </w:rPr>
            <w:t>98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"_Toc17611" </w:instrText>
          </w:r>
          <w:r>
            <w:rPr>
              <w:color w:val="auto"/>
            </w:rPr>
            <w:fldChar w:fldCharType="separate"/>
          </w:r>
          <w:r>
            <w:rPr>
              <w:color w:val="auto"/>
            </w:rPr>
            <w:t>Dialogue 59</w:t>
          </w:r>
          <w:r>
            <w:rPr>
              <w:color w:val="auto"/>
            </w:rPr>
            <w:tab/>
          </w:r>
          <w:r>
            <w:rPr>
              <w:color w:val="auto"/>
            </w:rPr>
            <w:fldChar w:fldCharType="begin"/>
          </w:r>
          <w:r>
            <w:rPr>
              <w:color w:val="auto"/>
            </w:rPr>
            <w:instrText xml:space="preserve"> PAGEREF _Toc17611 \h </w:instrText>
          </w:r>
          <w:r>
            <w:rPr>
              <w:color w:val="auto"/>
            </w:rPr>
            <w:fldChar w:fldCharType="separate"/>
          </w:r>
          <w:r>
            <w:rPr>
              <w:color w:val="auto"/>
            </w:rPr>
            <w:t>98</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"_Toc9410" </w:instrText>
          </w:r>
          <w:r>
            <w:rPr>
              <w:color w:val="auto"/>
            </w:rPr>
            <w:fldChar w:fldCharType="separate"/>
          </w:r>
          <w:r>
            <w:rPr>
              <w:color w:val="auto"/>
            </w:rPr>
            <w:t>Dialogue 60</w:t>
          </w:r>
          <w:r>
            <w:rPr>
              <w:color w:val="auto"/>
            </w:rPr>
            <w:tab/>
          </w:r>
          <w:r>
            <w:rPr>
              <w:color w:val="auto"/>
            </w:rPr>
            <w:fldChar w:fldCharType="begin"/>
          </w:r>
          <w:r>
            <w:rPr>
              <w:color w:val="auto"/>
            </w:rPr>
            <w:instrText xml:space="preserve"> PAGEREF _Toc9410 \h </w:instrText>
          </w:r>
          <w:r>
            <w:rPr>
              <w:color w:val="auto"/>
            </w:rPr>
            <w:fldChar w:fldCharType="separate"/>
          </w:r>
          <w:r>
            <w:rPr>
              <w:color w:val="auto"/>
            </w:rPr>
            <w:t>99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"_Toc262" </w:instrText>
          </w:r>
          <w:r>
            <w:rPr>
              <w:color w:val="auto"/>
            </w:rPr>
            <w:fldChar w:fldCharType="separate"/>
          </w:r>
          <w:r>
            <w:rPr>
              <w:color w:val="auto"/>
            </w:rPr>
            <w:t>Dialogue 61</w:t>
          </w:r>
          <w:r>
            <w:rPr>
              <w:color w:val="auto"/>
            </w:rPr>
            <w:tab/>
          </w:r>
          <w:r>
            <w:rPr>
              <w:color w:val="auto"/>
            </w:rPr>
            <w:fldChar w:fldCharType="begin"/>
          </w:r>
          <w:r>
            <w:rPr>
              <w:color w:val="auto"/>
            </w:rPr>
            <w:instrText xml:space="preserve"> PAGEREF _Toc262 \h </w:instrText>
          </w:r>
          <w:r>
            <w:rPr>
              <w:color w:val="auto"/>
            </w:rPr>
            <w:fldChar w:fldCharType="separate"/>
          </w:r>
          <w:r>
            <w:rPr>
              <w:color w:val="auto"/>
            </w:rPr>
            <w:t>99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"_Toc31532" </w:instrText>
          </w:r>
          <w:r>
            <w:rPr>
              <w:color w:val="auto"/>
            </w:rPr>
            <w:fldChar w:fldCharType="separate"/>
          </w:r>
          <w:r>
            <w:rPr>
              <w:color w:val="auto"/>
            </w:rPr>
            <w:t>Dialogue 62</w:t>
          </w:r>
          <w:r>
            <w:rPr>
              <w:color w:val="auto"/>
            </w:rPr>
            <w:tab/>
          </w:r>
          <w:r>
            <w:rPr>
              <w:color w:val="auto"/>
            </w:rPr>
            <w:fldChar w:fldCharType="begin"/>
          </w:r>
          <w:r>
            <w:rPr>
              <w:color w:val="auto"/>
            </w:rPr>
            <w:instrText xml:space="preserve"> PAGEREF _Toc31532 \h </w:instrText>
          </w:r>
          <w:r>
            <w:rPr>
              <w:color w:val="auto"/>
            </w:rPr>
            <w:fldChar w:fldCharType="separate"/>
          </w:r>
          <w:r>
            <w:rPr>
              <w:color w:val="auto"/>
            </w:rPr>
            <w:t>99</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"_Toc5525" </w:instrText>
          </w:r>
          <w:r>
            <w:rPr>
              <w:color w:val="auto"/>
            </w:rPr>
            <w:fldChar w:fldCharType="separate"/>
          </w:r>
          <w:r>
            <w:rPr>
              <w:color w:val="auto"/>
            </w:rPr>
            <w:t>Dialogue 63</w:t>
          </w:r>
          <w:r>
            <w:rPr>
              <w:color w:val="auto"/>
            </w:rPr>
            <w:tab/>
          </w:r>
          <w:r>
            <w:rPr>
              <w:color w:val="auto"/>
            </w:rPr>
            <w:fldChar w:fldCharType="begin"/>
          </w:r>
          <w:r>
            <w:rPr>
              <w:color w:val="auto"/>
            </w:rPr>
            <w:instrText xml:space="preserve"> PAGEREF _Toc5525 \h </w:instrText>
          </w:r>
          <w:r>
            <w:rPr>
              <w:color w:val="auto"/>
            </w:rPr>
            <w:fldChar w:fldCharType="separate"/>
          </w:r>
          <w:r>
            <w:rPr>
              <w:color w:val="auto"/>
            </w:rPr>
            <w:t>100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"_Toc19130" </w:instrText>
          </w:r>
          <w:r>
            <w:rPr>
              <w:color w:val="auto"/>
            </w:rPr>
            <w:fldChar w:fldCharType="separate"/>
          </w:r>
          <w:r>
            <w:rPr>
              <w:color w:val="auto"/>
            </w:rPr>
            <w:t>Dialogue 64</w:t>
          </w:r>
          <w:r>
            <w:rPr>
              <w:color w:val="auto"/>
            </w:rPr>
            <w:tab/>
          </w:r>
          <w:r>
            <w:rPr>
              <w:color w:val="auto"/>
            </w:rPr>
            <w:fldChar w:fldCharType="begin"/>
          </w:r>
          <w:r>
            <w:rPr>
              <w:color w:val="auto"/>
            </w:rPr>
            <w:instrText xml:space="preserve"> PAGEREF _Toc19130 \h </w:instrText>
          </w:r>
          <w:r>
            <w:rPr>
              <w:color w:val="auto"/>
            </w:rPr>
            <w:fldChar w:fldCharType="separate"/>
          </w:r>
          <w:r>
            <w:rPr>
              <w:color w:val="auto"/>
            </w:rPr>
            <w:t>100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"_Toc349" </w:instrText>
          </w:r>
          <w:r>
            <w:rPr>
              <w:color w:val="auto"/>
            </w:rPr>
            <w:fldChar w:fldCharType="separate"/>
          </w:r>
          <w:r>
            <w:rPr>
              <w:color w:val="auto"/>
            </w:rPr>
            <w:t>Dialogue 65</w:t>
          </w:r>
          <w:r>
            <w:rPr>
              <w:color w:val="auto"/>
            </w:rPr>
            <w:tab/>
          </w:r>
          <w:r>
            <w:rPr>
              <w:color w:val="auto"/>
            </w:rPr>
            <w:fldChar w:fldCharType="begin"/>
          </w:r>
          <w:r>
            <w:rPr>
              <w:color w:val="auto"/>
            </w:rPr>
            <w:instrText xml:space="preserve"> PAGEREF _Toc349 \h </w:instrText>
          </w:r>
          <w:r>
            <w:rPr>
              <w:color w:val="auto"/>
            </w:rPr>
            <w:fldChar w:fldCharType="separate"/>
          </w:r>
          <w:r>
            <w:rPr>
              <w:color w:val="auto"/>
            </w:rPr>
            <w:t>100</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"_Toc29100" </w:instrText>
          </w:r>
          <w:r>
            <w:rPr>
              <w:color w:val="auto"/>
            </w:rPr>
            <w:fldChar w:fldCharType="separate"/>
          </w:r>
          <w:r>
            <w:rPr>
              <w:color w:val="auto"/>
            </w:rPr>
            <w:t>Dialogue 66</w:t>
          </w:r>
          <w:r>
            <w:rPr>
              <w:color w:val="auto"/>
            </w:rPr>
            <w:tab/>
          </w:r>
          <w:r>
            <w:rPr>
              <w:color w:val="auto"/>
            </w:rPr>
            <w:fldChar w:fldCharType="begin"/>
          </w:r>
          <w:r>
            <w:rPr>
              <w:color w:val="auto"/>
            </w:rPr>
            <w:instrText xml:space="preserve"> PAGEREF _Toc29100 \h </w:instrText>
          </w:r>
          <w:r>
            <w:rPr>
              <w:color w:val="auto"/>
            </w:rPr>
            <w:fldChar w:fldCharType="separate"/>
          </w:r>
          <w:r>
            <w:rPr>
              <w:color w:val="auto"/>
            </w:rPr>
            <w:t>101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"_Toc24778" </w:instrText>
          </w:r>
          <w:r>
            <w:rPr>
              <w:color w:val="auto"/>
            </w:rPr>
            <w:fldChar w:fldCharType="separate"/>
          </w:r>
          <w:r>
            <w:rPr>
              <w:color w:val="auto"/>
            </w:rPr>
            <w:t>Dialogue 67</w:t>
          </w:r>
          <w:r>
            <w:rPr>
              <w:color w:val="auto"/>
            </w:rPr>
            <w:tab/>
          </w:r>
          <w:r>
            <w:rPr>
              <w:color w:val="auto"/>
            </w:rPr>
            <w:fldChar w:fldCharType="begin"/>
          </w:r>
          <w:r>
            <w:rPr>
              <w:color w:val="auto"/>
            </w:rPr>
            <w:instrText xml:space="preserve"> PAGEREF _Toc24778 \h </w:instrText>
          </w:r>
          <w:r>
            <w:rPr>
              <w:color w:val="auto"/>
            </w:rPr>
            <w:fldChar w:fldCharType="separate"/>
          </w:r>
          <w:r>
            <w:rPr>
              <w:color w:val="auto"/>
            </w:rPr>
            <w:t>101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"_Toc7491" </w:instrText>
          </w:r>
          <w:r>
            <w:rPr>
              <w:color w:val="auto"/>
            </w:rPr>
            <w:fldChar w:fldCharType="separate"/>
          </w:r>
          <w:r>
            <w:rPr>
              <w:color w:val="auto"/>
            </w:rPr>
            <w:t>Dialogue 68</w:t>
          </w:r>
          <w:r>
            <w:rPr>
              <w:color w:val="auto"/>
            </w:rPr>
            <w:tab/>
          </w:r>
          <w:r>
            <w:rPr>
              <w:color w:val="auto"/>
            </w:rPr>
            <w:fldChar w:fldCharType="begin"/>
          </w:r>
          <w:r>
            <w:rPr>
              <w:color w:val="auto"/>
            </w:rPr>
            <w:instrText xml:space="preserve"> PAGEREF _Toc7491 \h </w:instrText>
          </w:r>
          <w:r>
            <w:rPr>
              <w:color w:val="auto"/>
            </w:rPr>
            <w:fldChar w:fldCharType="separate"/>
          </w:r>
          <w:r>
            <w:rPr>
              <w:color w:val="auto"/>
            </w:rPr>
            <w:t>101</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"_Toc11407" </w:instrText>
          </w:r>
          <w:r>
            <w:rPr>
              <w:color w:val="auto"/>
            </w:rPr>
            <w:fldChar w:fldCharType="separate"/>
          </w:r>
          <w:r>
            <w:rPr>
              <w:color w:val="auto"/>
            </w:rPr>
            <w:t>Dialogue 69</w:t>
          </w:r>
          <w:r>
            <w:rPr>
              <w:color w:val="auto"/>
            </w:rPr>
            <w:tab/>
          </w:r>
          <w:r>
            <w:rPr>
              <w:color w:val="auto"/>
            </w:rPr>
            <w:fldChar w:fldCharType="begin"/>
          </w:r>
          <w:r>
            <w:rPr>
              <w:color w:val="auto"/>
            </w:rPr>
            <w:instrText xml:space="preserve"> PAGEREF _Toc11407 \h </w:instrText>
          </w:r>
          <w:r>
            <w:rPr>
              <w:color w:val="auto"/>
            </w:rPr>
            <w:fldChar w:fldCharType="separate"/>
          </w:r>
          <w:r>
            <w:rPr>
              <w:color w:val="auto"/>
            </w:rPr>
            <w:t>102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"_Toc18932" </w:instrText>
          </w:r>
          <w:r>
            <w:rPr>
              <w:color w:val="auto"/>
            </w:rPr>
            <w:fldChar w:fldCharType="separate"/>
          </w:r>
          <w:r>
            <w:rPr>
              <w:color w:val="auto"/>
            </w:rPr>
            <w:t>Dialogue 70</w:t>
          </w:r>
          <w:r>
            <w:rPr>
              <w:color w:val="auto"/>
            </w:rPr>
            <w:tab/>
          </w:r>
          <w:r>
            <w:rPr>
              <w:color w:val="auto"/>
            </w:rPr>
            <w:fldChar w:fldCharType="begin"/>
          </w:r>
          <w:r>
            <w:rPr>
              <w:color w:val="auto"/>
            </w:rPr>
            <w:instrText xml:space="preserve"> PAGEREF _Toc18932 \h </w:instrText>
          </w:r>
          <w:r>
            <w:rPr>
              <w:color w:val="auto"/>
            </w:rPr>
            <w:fldChar w:fldCharType="separate"/>
          </w:r>
          <w:r>
            <w:rPr>
              <w:color w:val="auto"/>
            </w:rPr>
            <w:t>102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"_Toc921" </w:instrText>
          </w:r>
          <w:r>
            <w:rPr>
              <w:color w:val="auto"/>
            </w:rPr>
            <w:fldChar w:fldCharType="separate"/>
          </w:r>
          <w:r>
            <w:rPr>
              <w:color w:val="auto"/>
            </w:rPr>
            <w:t>Dialogue 71</w:t>
          </w:r>
          <w:r>
            <w:rPr>
              <w:color w:val="auto"/>
            </w:rPr>
            <w:tab/>
          </w:r>
          <w:r>
            <w:rPr>
              <w:color w:val="auto"/>
            </w:rPr>
            <w:fldChar w:fldCharType="begin"/>
          </w:r>
          <w:r>
            <w:rPr>
              <w:color w:val="auto"/>
            </w:rPr>
            <w:instrText xml:space="preserve"> PAGEREF _Toc921 \h </w:instrText>
          </w:r>
          <w:r>
            <w:rPr>
              <w:color w:val="auto"/>
            </w:rPr>
            <w:fldChar w:fldCharType="separate"/>
          </w:r>
          <w:r>
            <w:rPr>
              <w:color w:val="auto"/>
            </w:rPr>
            <w:t>102</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"_Toc1564" </w:instrText>
          </w:r>
          <w:r>
            <w:rPr>
              <w:color w:val="auto"/>
            </w:rPr>
            <w:fldChar w:fldCharType="separate"/>
          </w:r>
          <w:r>
            <w:rPr>
              <w:color w:val="auto"/>
            </w:rPr>
            <w:t>Dialogue 72</w:t>
          </w:r>
          <w:r>
            <w:rPr>
              <w:color w:val="auto"/>
            </w:rPr>
            <w:tab/>
          </w:r>
          <w:r>
            <w:rPr>
              <w:color w:val="auto"/>
            </w:rPr>
            <w:fldChar w:fldCharType="begin"/>
          </w:r>
          <w:r>
            <w:rPr>
              <w:color w:val="auto"/>
            </w:rPr>
            <w:instrText xml:space="preserve"> PAGEREF _Toc1564 \h </w:instrText>
          </w:r>
          <w:r>
            <w:rPr>
              <w:color w:val="auto"/>
            </w:rPr>
            <w:fldChar w:fldCharType="separate"/>
          </w:r>
          <w:r>
            <w:rPr>
              <w:color w:val="auto"/>
            </w:rPr>
            <w:t>103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"_Toc364" </w:instrText>
          </w:r>
          <w:r>
            <w:rPr>
              <w:color w:val="auto"/>
            </w:rPr>
            <w:fldChar w:fldCharType="separate"/>
          </w:r>
          <w:r>
            <w:rPr>
              <w:color w:val="auto"/>
            </w:rPr>
            <w:t>Dialogue 73</w:t>
          </w:r>
          <w:r>
            <w:rPr>
              <w:color w:val="auto"/>
            </w:rPr>
            <w:tab/>
          </w:r>
          <w:r>
            <w:rPr>
              <w:color w:val="auto"/>
            </w:rPr>
            <w:fldChar w:fldCharType="begin"/>
          </w:r>
          <w:r>
            <w:rPr>
              <w:color w:val="auto"/>
            </w:rPr>
            <w:instrText xml:space="preserve"> PAGEREF _Toc364 \h </w:instrText>
          </w:r>
          <w:r>
            <w:rPr>
              <w:color w:val="auto"/>
            </w:rPr>
            <w:fldChar w:fldCharType="separate"/>
          </w:r>
          <w:r>
            <w:rPr>
              <w:color w:val="auto"/>
            </w:rPr>
            <w:t>103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"_Toc4963" </w:instrText>
          </w:r>
          <w:r>
            <w:rPr>
              <w:color w:val="auto"/>
            </w:rPr>
            <w:fldChar w:fldCharType="separate"/>
          </w:r>
          <w:r>
            <w:rPr>
              <w:color w:val="auto"/>
            </w:rPr>
            <w:t>Dialogue 74</w:t>
          </w:r>
          <w:r>
            <w:rPr>
              <w:color w:val="auto"/>
            </w:rPr>
            <w:tab/>
          </w:r>
          <w:r>
            <w:rPr>
              <w:color w:val="auto"/>
            </w:rPr>
            <w:fldChar w:fldCharType="begin"/>
          </w:r>
          <w:r>
            <w:rPr>
              <w:color w:val="auto"/>
            </w:rPr>
            <w:instrText xml:space="preserve"> PAGEREF _Toc4963 \h </w:instrText>
          </w:r>
          <w:r>
            <w:rPr>
              <w:color w:val="auto"/>
            </w:rPr>
            <w:fldChar w:fldCharType="separate"/>
          </w:r>
          <w:r>
            <w:rPr>
              <w:color w:val="auto"/>
            </w:rPr>
            <w:t>103</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"_Toc27770" </w:instrText>
          </w:r>
          <w:r>
            <w:rPr>
              <w:color w:val="auto"/>
            </w:rPr>
            <w:fldChar w:fldCharType="separate"/>
          </w:r>
          <w:r>
            <w:rPr>
              <w:color w:val="auto"/>
            </w:rPr>
            <w:t>Dialogue 75</w:t>
          </w:r>
          <w:r>
            <w:rPr>
              <w:color w:val="auto"/>
            </w:rPr>
            <w:tab/>
          </w:r>
          <w:r>
            <w:rPr>
              <w:color w:val="auto"/>
            </w:rPr>
            <w:fldChar w:fldCharType="begin"/>
          </w:r>
          <w:r>
            <w:rPr>
              <w:color w:val="auto"/>
            </w:rPr>
            <w:instrText xml:space="preserve"> PAGEREF _Toc27770 \h </w:instrText>
          </w:r>
          <w:r>
            <w:rPr>
              <w:color w:val="auto"/>
            </w:rPr>
            <w:fldChar w:fldCharType="separate"/>
          </w:r>
          <w:r>
            <w:rPr>
              <w:color w:val="auto"/>
            </w:rPr>
            <w:t>104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"_Toc9267" </w:instrText>
          </w:r>
          <w:r>
            <w:rPr>
              <w:color w:val="auto"/>
            </w:rPr>
            <w:fldChar w:fldCharType="separate"/>
          </w:r>
          <w:r>
            <w:rPr>
              <w:color w:val="auto"/>
            </w:rPr>
            <w:t>Dialogue 76</w:t>
          </w:r>
          <w:r>
            <w:rPr>
              <w:color w:val="auto"/>
            </w:rPr>
            <w:tab/>
          </w:r>
          <w:r>
            <w:rPr>
              <w:color w:val="auto"/>
            </w:rPr>
            <w:fldChar w:fldCharType="begin"/>
          </w:r>
          <w:r>
            <w:rPr>
              <w:color w:val="auto"/>
            </w:rPr>
            <w:instrText xml:space="preserve"> PAGEREF _Toc9267 \h </w:instrText>
          </w:r>
          <w:r>
            <w:rPr>
              <w:color w:val="auto"/>
            </w:rPr>
            <w:fldChar w:fldCharType="separate"/>
          </w:r>
          <w:r>
            <w:rPr>
              <w:color w:val="auto"/>
            </w:rPr>
            <w:t>104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"_Toc9278" </w:instrText>
          </w:r>
          <w:r>
            <w:rPr>
              <w:color w:val="auto"/>
            </w:rPr>
            <w:fldChar w:fldCharType="separate"/>
          </w:r>
          <w:r>
            <w:rPr>
              <w:color w:val="auto"/>
            </w:rPr>
            <w:t>Dialogue 77</w:t>
          </w:r>
          <w:r>
            <w:rPr>
              <w:color w:val="auto"/>
            </w:rPr>
            <w:tab/>
          </w:r>
          <w:r>
            <w:rPr>
              <w:color w:val="auto"/>
            </w:rPr>
            <w:fldChar w:fldCharType="begin"/>
          </w:r>
          <w:r>
            <w:rPr>
              <w:color w:val="auto"/>
            </w:rPr>
            <w:instrText xml:space="preserve"> PAGEREF _Toc9278 \h </w:instrText>
          </w:r>
          <w:r>
            <w:rPr>
              <w:color w:val="auto"/>
            </w:rPr>
            <w:fldChar w:fldCharType="separate"/>
          </w:r>
          <w:r>
            <w:rPr>
              <w:color w:val="auto"/>
            </w:rPr>
            <w:t>104</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"_Toc7661" </w:instrText>
          </w:r>
          <w:r>
            <w:rPr>
              <w:color w:val="auto"/>
            </w:rPr>
            <w:fldChar w:fldCharType="separate"/>
          </w:r>
          <w:r>
            <w:rPr>
              <w:color w:val="auto"/>
            </w:rPr>
            <w:t>Dialogue 78</w:t>
          </w:r>
          <w:r>
            <w:rPr>
              <w:color w:val="auto"/>
            </w:rPr>
            <w:tab/>
          </w:r>
          <w:r>
            <w:rPr>
              <w:color w:val="auto"/>
            </w:rPr>
            <w:fldChar w:fldCharType="begin"/>
          </w:r>
          <w:r>
            <w:rPr>
              <w:color w:val="auto"/>
            </w:rPr>
            <w:instrText xml:space="preserve"> PAGEREF _Toc7661 \h </w:instrText>
          </w:r>
          <w:r>
            <w:rPr>
              <w:color w:val="auto"/>
            </w:rPr>
            <w:fldChar w:fldCharType="separate"/>
          </w:r>
          <w:r>
            <w:rPr>
              <w:color w:val="auto"/>
            </w:rPr>
            <w:t>105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"_Toc13596" </w:instrText>
          </w:r>
          <w:r>
            <w:rPr>
              <w:color w:val="auto"/>
            </w:rPr>
            <w:fldChar w:fldCharType="separate"/>
          </w:r>
          <w:r>
            <w:rPr>
              <w:color w:val="auto"/>
            </w:rPr>
            <w:t>Dialogue 79</w:t>
          </w:r>
          <w:r>
            <w:rPr>
              <w:color w:val="auto"/>
            </w:rPr>
            <w:tab/>
          </w:r>
          <w:r>
            <w:rPr>
              <w:color w:val="auto"/>
            </w:rPr>
            <w:fldChar w:fldCharType="begin"/>
          </w:r>
          <w:r>
            <w:rPr>
              <w:color w:val="auto"/>
            </w:rPr>
            <w:instrText xml:space="preserve"> PAGEREF _Toc13596 \h </w:instrText>
          </w:r>
          <w:r>
            <w:rPr>
              <w:color w:val="auto"/>
            </w:rPr>
            <w:fldChar w:fldCharType="separate"/>
          </w:r>
          <w:r>
            <w:rPr>
              <w:color w:val="auto"/>
            </w:rPr>
            <w:t>105</w:t>
          </w:r>
          <w:r>
            <w:rPr>
              <w:color w:val="auto"/>
            </w:rPr>
            <w:fldChar w:fldCharType="end"/>
          </w:r>
          <w:r>
            <w:rPr>
              <w:color w:val="auto"/>
            </w:rPr>
            <w:fldChar w:fldCharType="end"/>
          </w:r>
        </w:p>
        <w:p>
          <w:pPr>
            <w:pStyle w:val="11"/>
            <w:tabs>
              <w:tab w:val="right" w:leader="dot" w:pos="8306"/>
            </w:tabs>
            <w:rPr>
              <w:color w:val="auto"/>
            </w:rPr>
          </w:pPr>
          <w:r>
            <w:rPr>
              <w:color w:val="auto"/>
            </w:rPr>
            <w:fldChar w:fldCharType="begin"/>
          </w:r>
          <w:r>
            <w:rPr>
              <w:color w:val="auto"/>
            </w:rPr>
            <w:instrText xml:space="preserve"> HYPERLINK \l "_Toc19909" </w:instrText>
          </w:r>
          <w:r>
            <w:rPr>
              <w:color w:val="auto"/>
            </w:rPr>
            <w:fldChar w:fldCharType="separate"/>
          </w:r>
          <w:r>
            <w:rPr>
              <w:color w:val="auto"/>
            </w:rPr>
            <w:t>Dialogue 80</w:t>
          </w:r>
          <w:r>
            <w:rPr>
              <w:color w:val="auto"/>
            </w:rPr>
            <w:tab/>
          </w:r>
          <w:r>
            <w:rPr>
              <w:color w:val="auto"/>
            </w:rPr>
            <w:fldChar w:fldCharType="begin"/>
          </w:r>
          <w:r>
            <w:rPr>
              <w:color w:val="auto"/>
            </w:rPr>
            <w:instrText xml:space="preserve"> PAGEREF _Toc19909 \h </w:instrText>
          </w:r>
          <w:r>
            <w:rPr>
              <w:color w:val="auto"/>
            </w:rPr>
            <w:fldChar w:fldCharType="separate"/>
          </w:r>
          <w:r>
            <w:rPr>
              <w:color w:val="auto"/>
            </w:rPr>
            <w:t>105</w:t>
          </w:r>
          <w:r>
            <w:rPr>
              <w:color w:val="auto"/>
            </w:rPr>
            <w:fldChar w:fldCharType="end"/>
          </w:r>
          <w:r>
            <w:rPr>
              <w:color w:val="auto"/>
            </w:rPr>
            <w:fldChar w:fldCharType="end"/>
          </w:r>
        </w:p>
        <w:p>
          <w:pPr>
            <w:rPr>
              <w:rFonts w:ascii="黑体" w:hAnsi="黑体" w:eastAsia="黑体" w:cs="黑体"/>
              <w:color w:val="auto"/>
              <w:sz w:val="36"/>
              <w:szCs w:val="36"/>
            </w:rPr>
          </w:pPr>
          <w:r>
            <w:rPr>
              <w:rFonts w:hint="eastAsia" w:ascii="黑体" w:hAnsi="黑体" w:eastAsia="黑体" w:cs="黑体"/>
              <w:color w:val="auto"/>
              <w:szCs w:val="36"/>
            </w:rPr>
            <w:fldChar w:fldCharType="end"/>
          </w:r>
        </w:p>
      </w:sdtContent>
    </w:sdt>
    <w:p>
      <w:pPr>
        <w:rPr>
          <w:rFonts w:ascii="黑体" w:hAnsi="黑体" w:eastAsia="黑体" w:cs="黑体"/>
          <w:color w:val="auto"/>
          <w:sz w:val="36"/>
          <w:szCs w:val="36"/>
        </w:rPr>
      </w:pPr>
    </w:p>
    <w:p>
      <w:pPr>
        <w:rPr>
          <w:color w:val="auto"/>
        </w:rPr>
      </w:pPr>
      <w:r>
        <w:rPr>
          <w:rFonts w:hint="eastAsia"/>
          <w:color w:val="auto"/>
        </w:rPr>
        <w:br w:type="page"/>
      </w:r>
    </w:p>
    <w:p>
      <w:pPr>
        <w:rPr>
          <w:color w:val="auto"/>
        </w:rPr>
      </w:pPr>
    </w:p>
    <w:p>
      <w:pPr>
        <w:pStyle w:val="2"/>
        <w:jc w:val="center"/>
        <w:rPr>
          <w:rFonts w:ascii="黑体" w:hAnsi="黑体" w:eastAsia="黑体" w:cs="黑体"/>
          <w:color w:val="auto"/>
          <w:sz w:val="30"/>
          <w:szCs w:val="30"/>
        </w:rPr>
      </w:pPr>
      <w:bookmarkStart w:id="3" w:name="_Toc11522"/>
      <w:r>
        <w:rPr>
          <w:rFonts w:hint="eastAsia" w:ascii="黑体" w:hAnsi="黑体" w:eastAsia="黑体" w:cs="黑体"/>
          <w:color w:val="auto"/>
          <w:sz w:val="36"/>
          <w:szCs w:val="36"/>
        </w:rPr>
        <w:t>第一部分 导游知识测试题库（1000题）</w:t>
      </w:r>
      <w:bookmarkEnd w:id="3"/>
    </w:p>
    <w:p>
      <w:pPr>
        <w:pStyle w:val="3"/>
        <w:jc w:val="center"/>
        <w:rPr>
          <w:rFonts w:ascii="仿宋_GB2312" w:hAnsi="仿宋_GB2312" w:eastAsia="仿宋_GB2312" w:cs="仿宋_GB2312"/>
          <w:color w:val="auto"/>
          <w:sz w:val="24"/>
        </w:rPr>
      </w:pPr>
      <w:bookmarkStart w:id="4" w:name="_Toc29966_WPSOffice_Level1"/>
      <w:bookmarkStart w:id="5" w:name="_Toc3796"/>
      <w:r>
        <w:rPr>
          <w:rFonts w:hint="eastAsia"/>
          <w:color w:val="auto"/>
        </w:rPr>
        <w:t>一、时政及文化旅游热点题库(100题）</w:t>
      </w:r>
      <w:bookmarkEnd w:id="0"/>
      <w:bookmarkEnd w:id="1"/>
      <w:bookmarkEnd w:id="2"/>
      <w:bookmarkEnd w:id="4"/>
      <w:bookmarkEnd w:id="5"/>
    </w:p>
    <w:p>
      <w:pPr>
        <w:spacing w:line="300" w:lineRule="auto"/>
        <w:rPr>
          <w:rFonts w:ascii="仿宋_GB2312" w:hAnsi="仿宋_GB2312" w:eastAsia="仿宋_GB2312" w:cs="仿宋_GB2312"/>
          <w:color w:val="auto"/>
          <w:sz w:val="24"/>
        </w:rPr>
      </w:pPr>
    </w:p>
    <w:p>
      <w:pPr>
        <w:spacing w:line="300" w:lineRule="auto"/>
        <w:rPr>
          <w:b/>
          <w:bCs/>
          <w:color w:val="auto"/>
        </w:rPr>
      </w:pPr>
      <w:r>
        <w:rPr>
          <w:rFonts w:hint="eastAsia"/>
          <w:b/>
          <w:bCs/>
          <w:color w:val="auto"/>
        </w:rPr>
        <w:t>一、判断题（正确请选A，错误请选B）</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1.2022世界旅游合作与发展大会于9月1日在北京国家会议中心召开。大会设置沙发论坛环节，围绕“携手推动世界旅游创新发展”这一议题进行了深入探讨。</w:t>
      </w:r>
    </w:p>
    <w:p>
      <w:pPr>
        <w:spacing w:line="300" w:lineRule="auto"/>
        <w:outlineLvl w:val="2"/>
        <w:rPr>
          <w:rFonts w:ascii="仿宋_GB2312" w:hAnsi="仿宋_GB2312" w:eastAsia="仿宋_GB2312" w:cs="仿宋_GB2312"/>
          <w:color w:val="auto"/>
          <w:sz w:val="24"/>
        </w:rPr>
      </w:pPr>
      <w:r>
        <w:rPr>
          <w:rFonts w:hint="eastAsia" w:ascii="仿宋_GB2312" w:hAnsi="仿宋_GB2312" w:eastAsia="仿宋_GB2312" w:cs="仿宋_GB2312"/>
          <w:color w:val="auto"/>
          <w:sz w:val="24"/>
        </w:rPr>
        <w:t>2.中国旅游日是每年的9月27日。（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3月12日，2022河南智慧旅游大会开幕。此次大会，打造</w:t>
      </w:r>
      <w:r>
        <w:rPr>
          <w:rFonts w:hint="eastAsia" w:ascii="仿宋_GB2312" w:hAnsi="仿宋_GB2312" w:eastAsia="仿宋_GB2312" w:cs="仿宋_GB2312"/>
          <w:color w:val="auto"/>
          <w:sz w:val="24"/>
        </w:rPr>
        <w:t>了</w:t>
      </w:r>
      <w:r>
        <w:rPr>
          <w:rFonts w:ascii="仿宋_GB2312" w:hAnsi="仿宋_GB2312" w:eastAsia="仿宋_GB2312" w:cs="仿宋_GB2312"/>
          <w:color w:val="auto"/>
          <w:sz w:val="24"/>
        </w:rPr>
        <w:t>国内首个规模最大、场景最丰富、持续时间最长的文旅元宇宙大会线上会议空间。</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2023年3月，中国大寨村和荆竹村获颁联合国世界旅游组织“最佳旅游乡村”。</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5.2023年中西文化和旅游年开幕式在西班牙马德里举行。</w:t>
      </w:r>
    </w:p>
    <w:p>
      <w:pPr>
        <w:numPr>
          <w:ilvl w:val="0"/>
          <w:numId w:val="1"/>
        </w:num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推进中小学生研学旅行应当坚持教育性、实践性、安全性和经济性四大原则。（    ）</w:t>
      </w:r>
    </w:p>
    <w:p>
      <w:pPr>
        <w:spacing w:line="300" w:lineRule="auto"/>
        <w:rPr>
          <w:rFonts w:ascii="仿宋_GB2312" w:hAnsi="仿宋_GB2312" w:eastAsia="仿宋_GB2312" w:cs="仿宋_GB2312"/>
          <w:color w:val="auto"/>
          <w:sz w:val="24"/>
        </w:rPr>
      </w:pPr>
      <w:r>
        <w:rPr>
          <w:rFonts w:ascii="仿宋_GB2312" w:hAnsi="仿宋_GB2312" w:eastAsia="仿宋_GB2312" w:cs="仿宋_GB2312"/>
          <w:color w:val="auto"/>
          <w:sz w:val="24"/>
        </w:rPr>
        <w:t>7.</w:t>
      </w:r>
      <w:r>
        <w:rPr>
          <w:rFonts w:hint="eastAsia" w:ascii="仿宋_GB2312" w:hAnsi="仿宋_GB2312" w:eastAsia="仿宋_GB2312" w:cs="仿宋_GB2312"/>
          <w:color w:val="auto"/>
          <w:sz w:val="24"/>
        </w:rPr>
        <w:t>第24届冬季奥林匹克运动会，是由中国举办的国际性奥林匹克赛事，于2022年2月4日开幕，北京冬奥会、冬残奥会发布主题口号——“</w:t>
      </w:r>
      <w:r>
        <w:rPr>
          <w:color w:val="auto"/>
        </w:rPr>
        <w:fldChar w:fldCharType="begin"/>
      </w:r>
      <w:r>
        <w:rPr>
          <w:color w:val="auto"/>
        </w:rPr>
        <w:instrText xml:space="preserve"> HYPERLINK "https://baike.baidu.com/item/%E4%B8%80%E8%B5%B7%E5%90%91%E6%9C%AA%E6%9D%A5/58564505?fromModule=lemma_inlink" \t "https://baike.baidu.com/_blank" </w:instrText>
      </w:r>
      <w:r>
        <w:rPr>
          <w:color w:val="auto"/>
        </w:rPr>
        <w:fldChar w:fldCharType="separate"/>
      </w:r>
      <w:r>
        <w:rPr>
          <w:rFonts w:ascii="仿宋_GB2312" w:hAnsi="仿宋_GB2312" w:eastAsia="仿宋_GB2312" w:cs="仿宋_GB2312"/>
          <w:color w:val="auto"/>
          <w:sz w:val="24"/>
        </w:rPr>
        <w:t>一起向未来</w:t>
      </w:r>
      <w:r>
        <w:rPr>
          <w:rFonts w:ascii="仿宋_GB2312" w:hAnsi="仿宋_GB2312" w:eastAsia="仿宋_GB2312" w:cs="仿宋_GB2312"/>
          <w:color w:val="auto"/>
          <w:sz w:val="24"/>
        </w:rPr>
        <w:fldChar w:fldCharType="end"/>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w:t>
      </w:r>
    </w:p>
    <w:p>
      <w:pPr>
        <w:spacing w:line="300" w:lineRule="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rPr>
        <w:t>8.</w:t>
      </w:r>
      <w:r>
        <w:rPr>
          <w:rFonts w:hint="eastAsia" w:ascii="仿宋" w:hAnsi="仿宋" w:eastAsia="仿宋" w:cs="仿宋"/>
          <w:color w:val="auto"/>
          <w:sz w:val="24"/>
          <w:szCs w:val="24"/>
          <w:shd w:val="clear" w:color="auto" w:fill="FFFFFF"/>
        </w:rPr>
        <w:t xml:space="preserve"> 2021年10月，亚洲文化遗产保护对话会在北京召开，主题为“增进文明对话、共塑亚洲未来”。（     ）</w:t>
      </w:r>
    </w:p>
    <w:p>
      <w:pPr>
        <w:numPr>
          <w:ilvl w:val="0"/>
          <w:numId w:val="2"/>
        </w:numPr>
        <w:spacing w:line="300" w:lineRule="auto"/>
        <w:rPr>
          <w:rFonts w:ascii="仿宋_GB2312" w:hAnsi="仿宋_GB2312" w:eastAsia="仿宋_GB2312" w:cs="仿宋_GB2312"/>
          <w:color w:val="auto"/>
          <w:sz w:val="24"/>
        </w:rPr>
      </w:pPr>
      <w:r>
        <w:rPr>
          <w:rFonts w:hint="eastAsia" w:ascii="仿宋" w:hAnsi="仿宋" w:eastAsia="仿宋" w:cs="仿宋"/>
          <w:color w:val="auto"/>
          <w:sz w:val="24"/>
          <w:szCs w:val="24"/>
        </w:rPr>
        <w:t>公元1613年</w:t>
      </w:r>
      <w:r>
        <w:rPr>
          <w:rFonts w:hint="eastAsia" w:ascii="仿宋_GB2312" w:hAnsi="仿宋_GB2312" w:eastAsia="仿宋_GB2312" w:cs="仿宋_GB2312"/>
          <w:color w:val="auto"/>
          <w:sz w:val="24"/>
        </w:rPr>
        <w:t>5月19日徐霞客撰写《游天台山记》，成为《徐霞客游记》开篇之日。</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0.</w:t>
      </w:r>
      <w:r>
        <w:rPr>
          <w:rFonts w:hint="eastAsia" w:ascii="仿宋_GB2312" w:hAnsi="仿宋_GB2312" w:eastAsia="仿宋_GB2312" w:cs="仿宋_GB2312"/>
          <w:color w:val="auto"/>
          <w:sz w:val="24"/>
        </w:rPr>
        <w:t xml:space="preserve">党的十八大以来，习近平总书记在不同场合反复强调，要牢固树立绿水青山就是金山银山的理念。（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11. 文化和旅游部组织的</w:t>
      </w:r>
      <w:r>
        <w:rPr>
          <w:rFonts w:ascii="仿宋_GB2312" w:hAnsi="仿宋_GB2312" w:eastAsia="仿宋_GB2312" w:cs="仿宋_GB2312"/>
          <w:color w:val="auto"/>
          <w:sz w:val="24"/>
        </w:rPr>
        <w:t>2021年“订单式”人才援藏专家团队抵达拉萨开展工作，标志着2021年“订单式”文化和旅游人才援藏项目启动。</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p>
    <w:p>
      <w:pPr>
        <w:pStyle w:val="27"/>
        <w:numPr>
          <w:ilvl w:val="0"/>
          <w:numId w:val="3"/>
        </w:numPr>
        <w:tabs>
          <w:tab w:val="left" w:pos="312"/>
        </w:tabs>
        <w:spacing w:line="300" w:lineRule="auto"/>
        <w:ind w:firstLineChars="0"/>
        <w:rPr>
          <w:rFonts w:ascii="仿宋_GB2312" w:hAnsi="仿宋_GB2312" w:eastAsia="仿宋_GB2312" w:cs="仿宋_GB2312"/>
          <w:color w:val="auto"/>
          <w:sz w:val="24"/>
        </w:rPr>
      </w:pPr>
      <w:r>
        <w:rPr>
          <w:rFonts w:hint="eastAsia" w:ascii="仿宋_GB2312" w:hAnsi="仿宋_GB2312" w:eastAsia="仿宋_GB2312" w:cs="仿宋_GB2312"/>
          <w:color w:val="auto"/>
          <w:sz w:val="24"/>
        </w:rPr>
        <w:t>电子导游证是导游执业证明，以电子数据形式保存于移动终端设备中。（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13.</w:t>
      </w:r>
      <w:r>
        <w:rPr>
          <w:rFonts w:hint="eastAsia" w:ascii="宋体" w:hAnsi="宋体" w:eastAsia="宋体" w:cs="宋体"/>
          <w:color w:val="auto"/>
          <w:sz w:val="16"/>
          <w:szCs w:val="16"/>
          <w:shd w:val="clear" w:color="auto" w:fill="FFFFFF"/>
        </w:rPr>
        <w:t>　</w:t>
      </w:r>
      <w:r>
        <w:rPr>
          <w:rFonts w:hint="eastAsia" w:ascii="仿宋_GB2312" w:hAnsi="仿宋_GB2312" w:eastAsia="仿宋_GB2312" w:cs="仿宋_GB2312"/>
          <w:color w:val="auto"/>
          <w:sz w:val="24"/>
        </w:rPr>
        <w:t>2022年5月19日是第12个中国旅游日，主题为：</w:t>
      </w:r>
      <w:r>
        <w:rPr>
          <w:rFonts w:ascii="仿宋_GB2312" w:hAnsi="仿宋_GB2312" w:eastAsia="仿宋_GB2312" w:cs="仿宋_GB2312"/>
          <w:color w:val="auto"/>
          <w:sz w:val="24"/>
        </w:rPr>
        <w:t>感悟中华文化，享受美好旅程。</w:t>
      </w:r>
      <w:r>
        <w:rPr>
          <w:rFonts w:hint="eastAsia" w:ascii="仿宋_GB2312" w:hAnsi="仿宋_GB2312" w:eastAsia="仿宋_GB2312" w:cs="仿宋_GB2312"/>
          <w:color w:val="auto"/>
          <w:sz w:val="24"/>
        </w:rPr>
        <w:t>（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14.依据《旅游文明行为记录管理暂行办法》，发生在境外的旅游不文明行为，可由事件发生地旅游主管部门通过外交机构、旅游驻外办事机构等途径进行调查核实。（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2021年</w:t>
      </w:r>
      <w:r>
        <w:rPr>
          <w:rFonts w:ascii="仿宋_GB2312" w:hAnsi="仿宋_GB2312" w:eastAsia="仿宋_GB2312" w:cs="仿宋_GB2312"/>
          <w:color w:val="auto"/>
          <w:sz w:val="24"/>
        </w:rPr>
        <w:t>5月21日晚，国家主席习近平应邀在北京以视频方式出席全球健康峰会，并发表题为《携手共建人类卫生健康共同体》的重要讲话。</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16.导游服务星级通过全国旅游监管服务信息系统自动生成，并根据导游执业情况每半年更新一次。（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17.外交部全球领事保护与服务应急呼叫中心热线电话是12308。（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18.2022年6月11日</w:t>
      </w:r>
      <w:r>
        <w:rPr>
          <w:rFonts w:ascii="仿宋_GB2312" w:hAnsi="仿宋_GB2312" w:eastAsia="仿宋_GB2312" w:cs="仿宋_GB2312"/>
          <w:color w:val="auto"/>
          <w:sz w:val="24"/>
        </w:rPr>
        <w:t>是我国第1</w:t>
      </w:r>
      <w:r>
        <w:rPr>
          <w:rFonts w:hint="eastAsia" w:ascii="仿宋_GB2312" w:hAnsi="仿宋_GB2312" w:eastAsia="仿宋_GB2312" w:cs="仿宋_GB2312"/>
          <w:color w:val="auto"/>
          <w:sz w:val="24"/>
        </w:rPr>
        <w:t>7</w:t>
      </w:r>
      <w:r>
        <w:rPr>
          <w:rFonts w:ascii="仿宋_GB2312" w:hAnsi="仿宋_GB2312" w:eastAsia="仿宋_GB2312" w:cs="仿宋_GB2312"/>
          <w:color w:val="auto"/>
          <w:sz w:val="24"/>
        </w:rPr>
        <w:t>个“文化和自然遗产日”</w:t>
      </w:r>
      <w:r>
        <w:rPr>
          <w:rFonts w:hint="eastAsia" w:ascii="仿宋_GB2312" w:hAnsi="仿宋_GB2312" w:eastAsia="仿宋_GB2312" w:cs="仿宋_GB2312"/>
          <w:color w:val="auto"/>
          <w:sz w:val="24"/>
        </w:rPr>
        <w:t>，主场城市活动在甘肃兰州举行，活动主题为“文物保护：时代共进 人民共享”。</w:t>
      </w:r>
      <w:r>
        <w:rPr>
          <w:rFonts w:hint="eastAsia" w:ascii="仿宋_GB2312" w:hAnsi="仿宋_GB2312" w:eastAsia="仿宋_GB2312" w:cs="仿宋_GB2312"/>
          <w:color w:val="auto"/>
          <w:sz w:val="24"/>
        </w:rPr>
        <w:t>（     ）</w:t>
      </w:r>
    </w:p>
    <w:p>
      <w:pPr>
        <w:numPr>
          <w:ilvl w:val="0"/>
          <w:numId w:val="4"/>
        </w:num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党的二十大报告中提出，坚持以文塑旅，以旅彰文，推进文化与旅游深度融合发展。</w:t>
      </w:r>
      <w:r>
        <w:rPr>
          <w:rFonts w:hint="eastAsia" w:ascii="仿宋_GB2312" w:hAnsi="仿宋_GB2312" w:eastAsia="仿宋_GB2312" w:cs="仿宋_GB2312"/>
          <w:color w:val="auto"/>
          <w:sz w:val="24"/>
        </w:rPr>
        <w:t>（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0.2021</w:t>
      </w:r>
      <w:r>
        <w:rPr>
          <w:rFonts w:hint="eastAsia" w:ascii="仿宋_GB2312" w:hAnsi="仿宋_GB2312" w:eastAsia="仿宋_GB2312" w:cs="仿宋_GB2312"/>
          <w:color w:val="auto"/>
          <w:sz w:val="24"/>
        </w:rPr>
        <w:t>年是西藏和平解放6</w:t>
      </w: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周年，中共中央总书记、国家主席、中央军委主席习近平前往西藏，</w:t>
      </w:r>
      <w:r>
        <w:rPr>
          <w:rFonts w:ascii="仿宋_GB2312" w:hAnsi="仿宋_GB2312" w:eastAsia="仿宋_GB2312" w:cs="仿宋_GB2312"/>
          <w:color w:val="auto"/>
          <w:sz w:val="24"/>
        </w:rPr>
        <w:t>看望慰问西藏各族干部群众，给各族干部群众送去党中央的关怀。</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1.</w:t>
      </w:r>
      <w:r>
        <w:rPr>
          <w:color w:val="auto"/>
        </w:rPr>
        <w:t xml:space="preserve"> </w:t>
      </w:r>
      <w:r>
        <w:rPr>
          <w:rFonts w:ascii="仿宋_GB2312" w:hAnsi="仿宋_GB2312" w:eastAsia="仿宋_GB2312" w:cs="仿宋_GB2312"/>
          <w:color w:val="auto"/>
          <w:sz w:val="24"/>
        </w:rPr>
        <w:t>202</w:t>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年“5·18国际博物馆日”活动聚焦的主题为“博物馆的未来：恢复与创新”。</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 xml:space="preserve">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22.我国领队管理由资格准入制改为备案管理制，旅游主管部门不再对领队从业进行行政审批。（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23.2022年</w:t>
      </w:r>
      <w:r>
        <w:rPr>
          <w:rFonts w:ascii="仿宋_GB2312" w:hAnsi="仿宋_GB2312" w:eastAsia="仿宋_GB2312" w:cs="仿宋_GB2312"/>
          <w:color w:val="auto"/>
          <w:sz w:val="24"/>
        </w:rPr>
        <w:t>11月29日，“中国传统制茶技艺及其相关习俗”在摩洛哥召开的联合国教科文组织保护非物质文化遗产政府间委员会上通过评审，列入联合国教科文组织人类非物质文化遗产代表作名录。</w:t>
      </w:r>
      <w:r>
        <w:rPr>
          <w:rFonts w:hint="eastAsia" w:ascii="仿宋_GB2312" w:hAnsi="仿宋_GB2312" w:eastAsia="仿宋_GB2312" w:cs="仿宋_GB2312"/>
          <w:color w:val="auto"/>
          <w:sz w:val="24"/>
        </w:rPr>
        <w:t>（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关于加强草原保护修复的若干意见》提出，推动草原地区绿色发展，充分发挥草原生态和文化功能，打造一批草原旅游景区、度假地和精品旅游线路，推动草原旅游和生态康养产业发展，引导支持草原地区低收入人口通过参与草原保护修复增加收入。（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25.2022年9月13日，第二届二十国文化部长会议召开。会议围绕“文化促进可持续生活”开展交流讨论。</w:t>
      </w:r>
      <w:r>
        <w:rPr>
          <w:rFonts w:hint="eastAsia" w:ascii="仿宋_GB2312" w:hAnsi="仿宋_GB2312" w:eastAsia="仿宋_GB2312" w:cs="仿宋_GB2312"/>
          <w:color w:val="auto"/>
          <w:sz w:val="24"/>
        </w:rPr>
        <w:t>（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26.2022年11月20日，以“重构与振兴”为主题的2022中国旅游高峰论坛在张家界举行。</w:t>
      </w:r>
      <w:r>
        <w:rPr>
          <w:rFonts w:hint="eastAsia" w:ascii="仿宋_GB2312" w:hAnsi="仿宋_GB2312" w:eastAsia="仿宋_GB2312" w:cs="仿宋_GB2312"/>
          <w:color w:val="auto"/>
          <w:sz w:val="24"/>
        </w:rPr>
        <w:t>（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27.根据中国海关总署规定，中国旅客进境携带在海外获取的个人自用进境物品，若不在“自用合理数量”范围内，海关将暂不予放行，并对物品进行暂存。（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28.2023年2月7号，习近平在学习贯彻党的二十大精神研讨班开班式上指出，中国式现代化深深根植于中华优秀传统文化，体现科学社会主义的先进本质。</w:t>
      </w:r>
      <w:r>
        <w:rPr>
          <w:rFonts w:hint="eastAsia" w:ascii="仿宋_GB2312" w:hAnsi="仿宋_GB2312" w:eastAsia="仿宋_GB2312" w:cs="仿宋_GB2312"/>
          <w:color w:val="auto"/>
          <w:sz w:val="24"/>
        </w:rPr>
        <w:t>（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29.根据《中华人民共和国香港特别行政区维护国家安全法》，中央人民政府对香港特别行政区有关的国家安全事务负有根本责任。（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0.2021</w:t>
      </w:r>
      <w:r>
        <w:rPr>
          <w:rFonts w:hint="eastAsia" w:ascii="仿宋_GB2312" w:hAnsi="仿宋_GB2312" w:eastAsia="仿宋_GB2312" w:cs="仿宋_GB2312"/>
          <w:color w:val="auto"/>
          <w:sz w:val="24"/>
        </w:rPr>
        <w:t>年1</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月1</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日，文化和旅游部发布《文化和旅游市场信用管理规定》</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，自2</w:t>
      </w:r>
      <w:r>
        <w:rPr>
          <w:rFonts w:ascii="仿宋_GB2312" w:hAnsi="仿宋_GB2312" w:eastAsia="仿宋_GB2312" w:cs="仿宋_GB2312"/>
          <w:color w:val="auto"/>
          <w:sz w:val="24"/>
        </w:rPr>
        <w:t>021</w:t>
      </w:r>
      <w:r>
        <w:rPr>
          <w:rFonts w:hint="eastAsia" w:ascii="仿宋_GB2312" w:hAnsi="仿宋_GB2312" w:eastAsia="仿宋_GB2312" w:cs="仿宋_GB2312"/>
          <w:color w:val="auto"/>
          <w:sz w:val="24"/>
        </w:rPr>
        <w:t>年1</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月1日起施行</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p>
    <w:p>
      <w:pPr>
        <w:spacing w:line="300" w:lineRule="auto"/>
        <w:rPr>
          <w:rFonts w:ascii="仿宋_GB2312" w:hAnsi="仿宋_GB2312" w:eastAsia="仿宋_GB2312" w:cs="仿宋_GB2312"/>
          <w:color w:val="auto"/>
          <w:sz w:val="24"/>
        </w:rPr>
      </w:pPr>
    </w:p>
    <w:p>
      <w:pPr>
        <w:spacing w:line="300" w:lineRule="auto"/>
        <w:rPr>
          <w:b/>
          <w:bCs/>
          <w:color w:val="auto"/>
        </w:rPr>
      </w:pPr>
      <w:r>
        <w:rPr>
          <w:rFonts w:hint="eastAsia"/>
          <w:b/>
          <w:bCs/>
          <w:color w:val="auto"/>
        </w:rPr>
        <w:t>二、单项选择题（只有一个选项是正确的，多选、错选、不选均不得分）</w:t>
      </w:r>
    </w:p>
    <w:p>
      <w:pPr>
        <w:spacing w:line="300" w:lineRule="auto"/>
        <w:rPr>
          <w:rFonts w:ascii="仿宋_GB2312" w:hAnsi="仿宋_GB2312" w:eastAsia="仿宋_GB2312" w:cs="仿宋_GB2312"/>
          <w:color w:val="auto"/>
          <w:sz w:val="24"/>
        </w:rPr>
      </w:pPr>
      <w:r>
        <w:rPr>
          <w:rFonts w:ascii="仿宋_GB2312" w:hAnsi="仿宋_GB2312" w:eastAsia="仿宋_GB2312" w:cs="仿宋_GB2312"/>
          <w:color w:val="auto"/>
          <w:sz w:val="24"/>
        </w:rPr>
        <w:t xml:space="preserve">1. </w:t>
      </w:r>
      <w:r>
        <w:rPr>
          <w:rFonts w:hint="eastAsia" w:ascii="仿宋_GB2312" w:hAnsi="仿宋_GB2312" w:eastAsia="仿宋_GB2312" w:cs="仿宋_GB2312"/>
          <w:color w:val="auto"/>
          <w:sz w:val="24"/>
        </w:rPr>
        <w:t>联合国世界旅游组织</w:t>
      </w:r>
      <w:r>
        <w:rPr>
          <w:rFonts w:ascii="仿宋_GB2312" w:hAnsi="仿宋_GB2312" w:eastAsia="仿宋_GB2312" w:cs="仿宋_GB2312"/>
          <w:color w:val="auto"/>
          <w:sz w:val="24"/>
        </w:rPr>
        <w:t>正式通报，自2021年（</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）月25日起，中文正式成为UNWTO官方语言。</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 xml:space="preserve">A.1月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B.2月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C.3月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D.4月</w:t>
      </w:r>
    </w:p>
    <w:p>
      <w:pPr>
        <w:snapToGrid w:val="0"/>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2.世界旅游日是由世界旅游组织确定的旅游工作者和</w:t>
      </w:r>
      <w:r>
        <w:rPr>
          <w:color w:val="auto"/>
        </w:rPr>
        <w:fldChar w:fldCharType="begin"/>
      </w:r>
      <w:r>
        <w:rPr>
          <w:color w:val="auto"/>
        </w:rPr>
        <w:instrText xml:space="preserve"> HYPERLINK "https://baike.so.com/doc/6255876-6469291.html" \t "https://baike.so.com/doc/_blank" </w:instrText>
      </w:r>
      <w:r>
        <w:rPr>
          <w:color w:val="auto"/>
        </w:rPr>
        <w:fldChar w:fldCharType="separate"/>
      </w:r>
      <w:r>
        <w:rPr>
          <w:rFonts w:hint="eastAsia" w:ascii="仿宋_GB2312" w:hAnsi="仿宋_GB2312" w:eastAsia="仿宋_GB2312" w:cs="仿宋_GB2312"/>
          <w:color w:val="auto"/>
          <w:sz w:val="24"/>
        </w:rPr>
        <w:t>旅游者</w:t>
      </w:r>
      <w:r>
        <w:rPr>
          <w:rFonts w:hint="eastAsia" w:ascii="仿宋_GB2312" w:hAnsi="仿宋_GB2312" w:eastAsia="仿宋_GB2312" w:cs="仿宋_GB2312"/>
          <w:color w:val="auto"/>
          <w:sz w:val="24"/>
        </w:rPr>
        <w:fldChar w:fldCharType="end"/>
      </w:r>
      <w:r>
        <w:rPr>
          <w:rFonts w:hint="eastAsia" w:ascii="仿宋_GB2312" w:hAnsi="仿宋_GB2312" w:eastAsia="仿宋_GB2312" w:cs="仿宋_GB2312"/>
          <w:color w:val="auto"/>
          <w:sz w:val="24"/>
        </w:rPr>
        <w:t>的节日,定于每年的（     ）。</w:t>
      </w:r>
    </w:p>
    <w:p>
      <w:pPr>
        <w:snapToGrid w:val="0"/>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A.5月19日          B.5月29日       C.9月17日       D.9月27日</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我国首个以“公益</w:t>
      </w:r>
      <w:r>
        <w:rPr>
          <w:rFonts w:ascii="仿宋_GB2312" w:hAnsi="仿宋_GB2312" w:eastAsia="仿宋_GB2312" w:cs="仿宋_GB2312"/>
          <w:color w:val="auto"/>
          <w:sz w:val="24"/>
        </w:rPr>
        <w:t>+旅游”模式开发的无居民海岛</w:t>
      </w:r>
      <w:r>
        <w:rPr>
          <w:rFonts w:hint="eastAsia" w:ascii="仿宋_GB2312" w:hAnsi="仿宋_GB2312" w:eastAsia="仿宋_GB2312" w:cs="仿宋_GB2312"/>
          <w:color w:val="auto"/>
          <w:sz w:val="24"/>
        </w:rPr>
        <w:t>是</w:t>
      </w:r>
      <w:r>
        <w:rPr>
          <w:rFonts w:ascii="仿宋_GB2312" w:hAnsi="仿宋_GB2312" w:eastAsia="仿宋_GB2312" w:cs="仿宋_GB2312"/>
          <w:color w:val="auto"/>
          <w:sz w:val="24"/>
        </w:rPr>
        <w:t>（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 xml:space="preserve">A.广东珠海三角岛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B.福建福清东壁岛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 xml:space="preserve">C.上海小洋山岛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D.浙江舟山金塘岛</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月2</w:t>
      </w:r>
      <w:r>
        <w:rPr>
          <w:rFonts w:hint="eastAsia" w:ascii="仿宋_GB2312" w:hAnsi="仿宋_GB2312" w:eastAsia="仿宋_GB2312" w:cs="仿宋_GB2312"/>
          <w:color w:val="auto"/>
          <w:sz w:val="24"/>
        </w:rPr>
        <w:t>6</w:t>
      </w:r>
      <w:r>
        <w:rPr>
          <w:rFonts w:ascii="仿宋_GB2312" w:hAnsi="仿宋_GB2312" w:eastAsia="仿宋_GB2312" w:cs="仿宋_GB2312"/>
          <w:color w:val="auto"/>
          <w:sz w:val="24"/>
        </w:rPr>
        <w:t>日，202</w:t>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中国红色旅游博览会在（    ）开幕。</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A.湖南韶山       B.湖南湘潭      C.陕西延安      D.贵州遵义</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5.中国旅游行业的核心价值观是（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A.热情友好、宾客至上               B.真诚公道、信誉第一</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C.不卑不亢、一视同仁               D.游客为本、服务至诚</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6.景区门票价格调整要提前（   ）向社会公布。</w:t>
      </w:r>
    </w:p>
    <w:p>
      <w:pPr>
        <w:spacing w:line="300" w:lineRule="auto"/>
        <w:ind w:firstLine="240" w:firstLineChars="100"/>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A.3个月           B.6个月          C.9个月         D.12个月</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r>
        <w:rPr>
          <w:rFonts w:ascii="仿宋_GB2312" w:hAnsi="仿宋_GB2312" w:eastAsia="仿宋_GB2312" w:cs="仿宋_GB2312"/>
          <w:color w:val="auto"/>
          <w:sz w:val="24"/>
        </w:rPr>
        <w:t>. 2021</w:t>
      </w:r>
      <w:r>
        <w:rPr>
          <w:rFonts w:hint="eastAsia" w:ascii="仿宋_GB2312" w:hAnsi="仿宋_GB2312" w:eastAsia="仿宋_GB2312" w:cs="仿宋_GB2312"/>
          <w:color w:val="auto"/>
          <w:sz w:val="24"/>
        </w:rPr>
        <w:t>年1</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月，文化和旅游部联合国家发展改革委推出“体验脱贫成就·助力乡村振兴”乡村旅游学习体验线路（</w:t>
      </w:r>
      <w:r>
        <w:rPr>
          <w:rFonts w:ascii="仿宋_GB2312" w:hAnsi="仿宋_GB2312" w:eastAsia="仿宋_GB2312" w:cs="仿宋_GB2312"/>
          <w:color w:val="auto"/>
          <w:sz w:val="24"/>
        </w:rPr>
        <w:t xml:space="preserve">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A.200</w:t>
      </w:r>
      <w:r>
        <w:rPr>
          <w:rFonts w:hint="eastAsia" w:ascii="仿宋_GB2312" w:hAnsi="仿宋_GB2312" w:eastAsia="仿宋_GB2312" w:cs="仿宋_GB2312"/>
          <w:color w:val="auto"/>
          <w:sz w:val="24"/>
        </w:rPr>
        <w:t xml:space="preserve">条 </w:t>
      </w:r>
      <w:r>
        <w:rPr>
          <w:rFonts w:ascii="仿宋_GB2312" w:hAnsi="仿宋_GB2312" w:eastAsia="仿宋_GB2312" w:cs="仿宋_GB2312"/>
          <w:color w:val="auto"/>
          <w:sz w:val="24"/>
        </w:rPr>
        <w:t xml:space="preserve">      B.300</w:t>
      </w:r>
      <w:r>
        <w:rPr>
          <w:rFonts w:hint="eastAsia" w:ascii="仿宋_GB2312" w:hAnsi="仿宋_GB2312" w:eastAsia="仿宋_GB2312" w:cs="仿宋_GB2312"/>
          <w:color w:val="auto"/>
          <w:sz w:val="24"/>
        </w:rPr>
        <w:t xml:space="preserve">条    </w:t>
      </w:r>
      <w:r>
        <w:rPr>
          <w:rFonts w:ascii="仿宋_GB2312" w:hAnsi="仿宋_GB2312" w:eastAsia="仿宋_GB2312" w:cs="仿宋_GB2312"/>
          <w:color w:val="auto"/>
          <w:sz w:val="24"/>
        </w:rPr>
        <w:t xml:space="preserve">     C.400</w:t>
      </w:r>
      <w:r>
        <w:rPr>
          <w:rFonts w:hint="eastAsia" w:ascii="仿宋_GB2312" w:hAnsi="仿宋_GB2312" w:eastAsia="仿宋_GB2312" w:cs="仿宋_GB2312"/>
          <w:color w:val="auto"/>
          <w:sz w:val="24"/>
        </w:rPr>
        <w:t>条</w:t>
      </w:r>
      <w:r>
        <w:rPr>
          <w:rFonts w:ascii="仿宋_GB2312" w:hAnsi="仿宋_GB2312" w:eastAsia="仿宋_GB2312" w:cs="仿宋_GB2312"/>
          <w:color w:val="auto"/>
          <w:sz w:val="24"/>
        </w:rPr>
        <w:t xml:space="preserve">    D.500</w:t>
      </w:r>
      <w:r>
        <w:rPr>
          <w:rFonts w:hint="eastAsia" w:ascii="仿宋_GB2312" w:hAnsi="仿宋_GB2312" w:eastAsia="仿宋_GB2312" w:cs="仿宋_GB2312"/>
          <w:color w:val="auto"/>
          <w:sz w:val="24"/>
        </w:rPr>
        <w:t>条</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8.都江堰、灵渠、姜席堰和长渠于（    ）被国际灌排委员会确认为世界灌溉工程遗产。</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A.2012年       B.2014年       C.2016年         D.2018年</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9.依据《导游管理办法》，导游通过与旅行社订立劳动合同取得导游证的，劳动合同的期限应当在（     ）以上。</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A.1个月         B.3个月           C.6个月          D.12个月</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10.依据《导游管理办法》，各级旅游主管部门应当积极组织开展导游培训，每年累计培训时间不得少于（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A.12小时          B.24小时          C.36小时       D.48小时</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 xml:space="preserve">1. </w:t>
      </w:r>
      <w:r>
        <w:rPr>
          <w:rFonts w:hint="eastAsia" w:ascii="仿宋_GB2312" w:hAnsi="仿宋_GB2312" w:eastAsia="仿宋_GB2312" w:cs="仿宋_GB2312"/>
          <w:color w:val="auto"/>
          <w:sz w:val="24"/>
        </w:rPr>
        <w:t>在庆祝中国共产党成立</w:t>
      </w:r>
      <w:r>
        <w:rPr>
          <w:rFonts w:ascii="仿宋_GB2312" w:hAnsi="仿宋_GB2312" w:eastAsia="仿宋_GB2312" w:cs="仿宋_GB2312"/>
          <w:color w:val="auto"/>
          <w:sz w:val="24"/>
        </w:rPr>
        <w:t>100周年之际，中央宣传部新命名111个全国爱国主义教育示范基地。全国爱国主义教育示范基地总数达到（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A.385个</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B.485个</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C.585个</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D.685个</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12.2020年12月，全国人大常委会通过刑法修正案，（    ）未成年人犯故意杀人等罪，将不再是刑事“免责人群”。</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A.10至12周岁    B.12至14周岁     C.14至16周岁   D.16至18周岁</w:t>
      </w:r>
    </w:p>
    <w:p>
      <w:pPr>
        <w:spacing w:line="300" w:lineRule="auto"/>
        <w:rPr>
          <w:rFonts w:ascii="仿宋_GB2312" w:hAnsi="仿宋_GB2312" w:eastAsia="仿宋_GB2312" w:cs="仿宋_GB2312"/>
          <w:color w:val="auto"/>
          <w:sz w:val="24"/>
        </w:rPr>
      </w:pPr>
      <w:r>
        <w:rPr>
          <w:rFonts w:ascii="仿宋_GB2312" w:hAnsi="仿宋_GB2312" w:eastAsia="仿宋_GB2312" w:cs="仿宋_GB2312"/>
          <w:color w:val="auto"/>
          <w:sz w:val="24"/>
        </w:rPr>
        <w:t>13.2021</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7月25日，联合国教科文组织第44</w:t>
      </w:r>
      <w:r>
        <w:rPr>
          <w:rFonts w:hint="eastAsia" w:ascii="仿宋_GB2312" w:hAnsi="仿宋_GB2312" w:eastAsia="仿宋_GB2312" w:cs="仿宋_GB2312"/>
          <w:color w:val="auto"/>
          <w:sz w:val="24"/>
        </w:rPr>
        <w:t>届世界遗产委员会会议</w:t>
      </w:r>
      <w:r>
        <w:rPr>
          <w:rFonts w:ascii="仿宋_GB2312" w:hAnsi="仿宋_GB2312" w:eastAsia="仿宋_GB2312" w:cs="仿宋_GB2312"/>
          <w:color w:val="auto"/>
          <w:sz w:val="24"/>
        </w:rPr>
        <w:t>审议通过，将</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泉州</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宋元中国的世界海洋商贸中</w:t>
      </w:r>
      <w:r>
        <w:rPr>
          <w:rFonts w:hint="eastAsia" w:ascii="仿宋_GB2312" w:hAnsi="仿宋_GB2312" w:eastAsia="仿宋_GB2312" w:cs="仿宋_GB2312"/>
          <w:color w:val="auto"/>
          <w:sz w:val="24"/>
        </w:rPr>
        <w:t>心”</w:t>
      </w:r>
      <w:r>
        <w:rPr>
          <w:rFonts w:ascii="仿宋_GB2312" w:hAnsi="仿宋_GB2312" w:eastAsia="仿宋_GB2312" w:cs="仿宋_GB2312"/>
          <w:color w:val="auto"/>
          <w:sz w:val="24"/>
        </w:rPr>
        <w:t>成功列入《世界遗产名录》。泉州的申遗成功成为中国第（</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）世界遗产。</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 xml:space="preserve">A.54项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B.55项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C.56项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D.57项</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14.世界上最古老的旅行社、拥有 178 年历史的英国托马斯·库克（Thomas Cook）集团于（    ）宣告倒闭，预示着传统旅行社发展面临巨大的困境。</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A.1978年          B.1998年       C.2015年         D.2019年</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15.根据2016年11月30日教育部等11个部门出台的《关于推进中小学生研学旅行的意见》，中小学生研学旅行的主导单位是（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A.旅游主管部门     B.旅行社      C.中小学校       D.研学基地和营地</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16.下列国家级旅游度假区中，属于第一批公布的是（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A.海南省三亚市亚龙湾旅游度假区    B.贵州省遵义市赤水河谷旅游度假区</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C.西藏自治区林芝市鲁朗小镇旅游度假区  D.云南省阳宗海旅游度假区</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17.2023年4月开始，全党将自上而下开展学习贯彻习近平新时代中国特色社会主义主题教育，主题教育要牢牢把握（）的总要求。</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A.学思想，强党性，重实践，建新功</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B.守初心，强党性，重实践，担使命</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C.学思想，担使命，强党性，重实践</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D.守初心，担使命，重实践，强党性</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18.</w:t>
      </w:r>
      <w:r>
        <w:rPr>
          <w:rFonts w:ascii="仿宋_GB2312" w:hAnsi="仿宋_GB2312" w:eastAsia="仿宋_GB2312" w:cs="仿宋_GB2312"/>
          <w:color w:val="auto"/>
          <w:sz w:val="24"/>
        </w:rPr>
        <w:t>202</w:t>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年文化和自然遗产日活动主题为（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 xml:space="preserve">A.“文物赋彩全面小康”        B. “文物保护：时代共进、人民共享”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C.“非遗保护，中国实践”      D.“多彩非遗，美好生活”</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2021年5月11日发布的第（  ）全国人口普查结果显示，全国人口共144349万人。</w:t>
      </w:r>
      <w:r>
        <w:rPr>
          <w:rFonts w:ascii="仿宋_GB2312" w:hAnsi="仿宋_GB2312" w:eastAsia="仿宋_GB2312" w:cs="仿宋_GB2312"/>
          <w:color w:val="auto"/>
          <w:sz w:val="24"/>
        </w:rPr>
        <w:t>。</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 xml:space="preserve">A.5次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B.6次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C.7次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D.8次</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20.根据《中华人民共和国香港特别行政区维护国家安全法》，香港特别行政区设立维护国家安全委员会，由（    ）担任主席。</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A.国家安全事务顾问      B.行政长官     C.政务司长     D.律政司长</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21.2021年2月25日，全国脱贫攻坚总结表彰大会在北京人民大会堂隆重举行。习近平总书记宣布，在中国共产党成立一百周年的重要时刻，我国脱贫攻坚战取</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得了（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A阶段性胜利          B局部胜利        C完全胜利      D全面胜利</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22.国家级生态保护区建设应坚持保护优先，整体保护，见人见物见生活的理念，实现（  ）的目标。</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A.遗产丰富、特色鲜明、民众受益、效益优先</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B.遗产丰富、民众受益、保护优先、特色鲜明</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C.遗产丰富、氛围浓厚、特色鲜明、民众受益</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D.遗产丰富、生态优先、特色鲜明、民众受益</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我国1985年加入《世界遗产公约》以来，截至</w:t>
      </w:r>
      <w:r>
        <w:rPr>
          <w:rFonts w:hint="eastAsia" w:ascii="仿宋_GB2312" w:hAnsi="仿宋_GB2312" w:eastAsia="仿宋_GB2312" w:cs="仿宋_GB2312"/>
          <w:color w:val="auto"/>
          <w:sz w:val="24"/>
          <w:lang w:val="en-US" w:eastAsia="zh-CN"/>
        </w:rPr>
        <w:t>2022年底</w:t>
      </w:r>
      <w:r>
        <w:rPr>
          <w:rFonts w:hint="eastAsia" w:ascii="仿宋_GB2312" w:hAnsi="仿宋_GB2312" w:eastAsia="仿宋_GB2312" w:cs="仿宋_GB2312"/>
          <w:color w:val="auto"/>
          <w:sz w:val="24"/>
        </w:rPr>
        <w:t>，已成功申报世界遗产（    ）项。</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 xml:space="preserve">A.54项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B.55项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C.56项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D.57项</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24.“旅游不文明行为记录”信息保存期限为（     ），实行动态管理。</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A.半年至两年       B.一至两年      C.一至三年         D.一至五年</w:t>
      </w:r>
    </w:p>
    <w:p>
      <w:pPr>
        <w:numPr>
          <w:ilvl w:val="0"/>
          <w:numId w:val="5"/>
        </w:num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港珠澳大桥是世界上最长的跨海大桥，全长约（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A.25公里           B.35公里          C.45公里        D.55公里</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26.《在线旅游经营服务管理暂行规定》中所称的“在线旅游经营服务”是指通过互联网等信息网络为旅游者提供（    ）或者交通、住宿、餐饮、游览、娱乐等单项旅游经营活动。</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A.半包价旅游服务 B.全包价旅游服务 C.个人旅游服务 D.包价旅游服务</w:t>
      </w:r>
    </w:p>
    <w:p>
      <w:pPr>
        <w:spacing w:line="300" w:lineRule="auto"/>
        <w:rPr>
          <w:rFonts w:ascii="仿宋_GB2312" w:hAnsi="仿宋_GB2312" w:eastAsia="仿宋_GB2312" w:cs="仿宋_GB2312"/>
          <w:color w:val="auto"/>
          <w:sz w:val="24"/>
        </w:rPr>
      </w:pPr>
      <w:r>
        <w:rPr>
          <w:rFonts w:ascii="仿宋_GB2312" w:hAnsi="仿宋_GB2312" w:eastAsia="仿宋_GB2312" w:cs="仿宋_GB2312"/>
          <w:color w:val="auto"/>
          <w:sz w:val="24"/>
        </w:rPr>
        <w:t>27.“锦绣中华——2021中国非物质文化遗产服饰秀”系列活动于</w:t>
      </w:r>
      <w:r>
        <w:rPr>
          <w:rFonts w:hint="eastAsia" w:ascii="仿宋_GB2312" w:hAnsi="仿宋_GB2312" w:eastAsia="仿宋_GB2312" w:cs="仿宋_GB2312"/>
          <w:color w:val="auto"/>
          <w:sz w:val="24"/>
        </w:rPr>
        <w:t>当年</w:t>
      </w:r>
      <w:r>
        <w:rPr>
          <w:rFonts w:ascii="仿宋_GB2312" w:hAnsi="仿宋_GB2312" w:eastAsia="仿宋_GB2312" w:cs="仿宋_GB2312"/>
          <w:color w:val="auto"/>
          <w:sz w:val="24"/>
        </w:rPr>
        <w:t>3月14日至15日在（    ）崖州古城举办。</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 xml:space="preserve">海南三亚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B.湖南长沙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C河南洛阳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D.江苏苏州</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28.2022年11月29日，</w:t>
      </w:r>
      <w:r>
        <w:rPr>
          <w:rFonts w:ascii="仿宋_GB2312" w:hAnsi="仿宋_GB2312" w:eastAsia="仿宋_GB2312" w:cs="仿宋_GB2312"/>
          <w:color w:val="auto"/>
          <w:sz w:val="24"/>
        </w:rPr>
        <w:t>搭载神舟十</w:t>
      </w:r>
      <w:r>
        <w:rPr>
          <w:rFonts w:hint="eastAsia" w:ascii="仿宋_GB2312" w:hAnsi="仿宋_GB2312" w:eastAsia="仿宋_GB2312" w:cs="仿宋_GB2312"/>
          <w:color w:val="auto"/>
          <w:sz w:val="24"/>
        </w:rPr>
        <w:t>五</w:t>
      </w:r>
      <w:r>
        <w:rPr>
          <w:rFonts w:ascii="仿宋_GB2312" w:hAnsi="仿宋_GB2312" w:eastAsia="仿宋_GB2312" w:cs="仿宋_GB2312"/>
          <w:color w:val="auto"/>
          <w:sz w:val="24"/>
        </w:rPr>
        <w:t>号载人飞船的长征二号F遥十</w:t>
      </w:r>
      <w:r>
        <w:rPr>
          <w:rFonts w:hint="eastAsia" w:ascii="仿宋_GB2312" w:hAnsi="仿宋_GB2312" w:eastAsia="仿宋_GB2312" w:cs="仿宋_GB2312"/>
          <w:color w:val="auto"/>
          <w:sz w:val="24"/>
        </w:rPr>
        <w:t>五</w:t>
      </w:r>
      <w:r>
        <w:rPr>
          <w:rFonts w:ascii="仿宋_GB2312" w:hAnsi="仿宋_GB2312" w:eastAsia="仿宋_GB2312" w:cs="仿宋_GB2312"/>
          <w:color w:val="auto"/>
          <w:sz w:val="24"/>
        </w:rPr>
        <w:t>运载火箭，在（   ）点火发射，顺利将</w:t>
      </w:r>
      <w:r>
        <w:rPr>
          <w:rFonts w:hint="eastAsia" w:ascii="仿宋_GB2312" w:hAnsi="仿宋_GB2312" w:eastAsia="仿宋_GB2312" w:cs="仿宋_GB2312"/>
          <w:color w:val="auto"/>
          <w:sz w:val="24"/>
        </w:rPr>
        <w:t>费俊龙</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邓清明</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张陆</w:t>
      </w:r>
      <w:r>
        <w:rPr>
          <w:rFonts w:ascii="仿宋_GB2312" w:hAnsi="仿宋_GB2312" w:eastAsia="仿宋_GB2312" w:cs="仿宋_GB2312"/>
          <w:color w:val="auto"/>
          <w:sz w:val="24"/>
        </w:rPr>
        <w:t>3名航天员送入太空。</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太原卫星发射中心</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B. 西昌卫星发射中心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C</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文昌卫星发射中心</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D. 酒泉卫星发射中心</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29.2017年12月，中国（     ）成功获选世界旅游联盟总部落户城市。</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A.厦门            B.杭州             C.成都           D.大连</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30.联合国世界旅游组织决定：2023年世界旅游日庆祝活动将在沙特阿拉伯举行，主题为：（  ）。</w:t>
      </w:r>
    </w:p>
    <w:p>
      <w:pPr>
        <w:spacing w:line="300" w:lineRule="auto"/>
        <w:ind w:left="239" w:leftChars="114"/>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A.旅游促进绿色发展       B.重新思考旅游业  </w:t>
      </w:r>
    </w:p>
    <w:p>
      <w:pPr>
        <w:spacing w:line="300" w:lineRule="auto"/>
        <w:ind w:left="239" w:leftChars="114"/>
        <w:rPr>
          <w:rFonts w:ascii="仿宋_GB2312" w:hAnsi="仿宋_GB2312" w:eastAsia="仿宋_GB2312" w:cs="仿宋_GB2312"/>
          <w:color w:val="auto"/>
          <w:sz w:val="24"/>
        </w:rPr>
      </w:pPr>
      <w:r>
        <w:rPr>
          <w:rFonts w:hint="eastAsia" w:ascii="仿宋_GB2312" w:hAnsi="仿宋_GB2312" w:eastAsia="仿宋_GB2312" w:cs="仿宋_GB2312"/>
          <w:color w:val="auto"/>
          <w:sz w:val="24"/>
        </w:rPr>
        <w:t>C.</w:t>
      </w:r>
      <w:r>
        <w:rPr>
          <w:rFonts w:ascii="仿宋_GB2312" w:hAnsi="仿宋_GB2312" w:eastAsia="仿宋_GB2312" w:cs="仿宋_GB2312"/>
          <w:color w:val="auto"/>
          <w:sz w:val="24"/>
        </w:rPr>
        <w:t>可持续旅游业如何促进发</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D</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旅游促进发展，旅游促进扶贫，旅游促进和平</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31.教育部等11部门下发的《关于推进中小学生研学旅行的意见》，明确中学阶段以（     ）研学为主。</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A.乡土乡情        B.县情市情        C.省情国情        D.放眼世界</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32.2022年9月，全国多地举行了“祭孔大典”，纪念孔子诞辰（  ）年。</w:t>
      </w:r>
    </w:p>
    <w:p>
      <w:pPr>
        <w:numPr>
          <w:ilvl w:val="0"/>
          <w:numId w:val="6"/>
        </w:num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2570       B.2572     C.2573       D.2575</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33.媒体报道或社会公众举报的旅游不文明行为，由（     ）予以调查核实。</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A.不文明行为发生地的公安部门    B.不文明行为发生地的旅游主管部门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C.当事人居住地的公安部门        D.当事人户籍所在地旅游主管部门</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34.</w:t>
      </w:r>
      <w:r>
        <w:rPr>
          <w:rFonts w:hint="eastAsia" w:ascii="仿宋_GB2312" w:hAnsi="仿宋_GB2312" w:eastAsia="仿宋_GB2312" w:cs="仿宋_GB2312"/>
          <w:color w:val="auto"/>
          <w:sz w:val="24"/>
        </w:rPr>
        <w:t>文化和旅游部联合共青团中央推出“稻花香里说丰年”全国乡村旅游精品线路（   ）条，引导人民群众特别是青少年走进乡村、支持“三农”。</w:t>
      </w:r>
    </w:p>
    <w:p>
      <w:pPr>
        <w:spacing w:line="300" w:lineRule="auto"/>
        <w:ind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A.128条       B.180条         C.200条    D.120条</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5. 2021</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11月23日，第七届“海上丝绸之路”（福州）国际旅游节在福州开幕。海丝国际旅游节已连续举办（  ），是以“海上丝绸之路”为主题的综合性国际旅游节。</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 xml:space="preserve">6届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B.7届</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C.8届           D.9届</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6.</w:t>
      </w:r>
      <w:r>
        <w:rPr>
          <w:rFonts w:hint="eastAsia"/>
          <w:color w:val="auto"/>
        </w:rPr>
        <w:t xml:space="preserve"> </w:t>
      </w:r>
      <w:r>
        <w:rPr>
          <w:rFonts w:hint="eastAsia" w:ascii="仿宋_GB2312" w:hAnsi="仿宋_GB2312" w:eastAsia="仿宋_GB2312" w:cs="仿宋_GB2312"/>
          <w:color w:val="auto"/>
          <w:sz w:val="24"/>
        </w:rPr>
        <w:t>北京市政府天安门地区管委会发布《关于天安门广场实施预约参观措施的通告》，明确天安门广场2</w:t>
      </w:r>
      <w:r>
        <w:rPr>
          <w:rFonts w:ascii="仿宋_GB2312" w:hAnsi="仿宋_GB2312" w:eastAsia="仿宋_GB2312" w:cs="仿宋_GB2312"/>
          <w:color w:val="auto"/>
          <w:sz w:val="24"/>
        </w:rPr>
        <w:t>021</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）月15日起实施预约参观。</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 xml:space="preserve">9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B.10</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C.11    </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D.12</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37.抗美援朝战争中，中国人民志愿军司令员兼政治委员是（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A.林彪             B.朱德            C.彭德怀         D.叶剑英</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8.</w:t>
      </w:r>
      <w:r>
        <w:rPr>
          <w:color w:val="auto"/>
        </w:rPr>
        <w:t xml:space="preserve"> </w:t>
      </w:r>
      <w:r>
        <w:rPr>
          <w:rFonts w:ascii="仿宋_GB2312" w:hAnsi="仿宋_GB2312" w:eastAsia="仿宋_GB2312" w:cs="仿宋_GB2312"/>
          <w:color w:val="auto"/>
          <w:sz w:val="24"/>
        </w:rPr>
        <w:t>2021中国-东盟传统医药健康旅游国际论坛在世界长寿之乡—（    ）开幕。</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A.广西巴马       B.福建泉州     C.江西萍乡    D.湖南吉首</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9.</w:t>
      </w:r>
      <w:r>
        <w:rPr>
          <w:color w:val="auto"/>
        </w:rPr>
        <w:t xml:space="preserve"> </w:t>
      </w:r>
      <w:r>
        <w:rPr>
          <w:rFonts w:ascii="仿宋_GB2312" w:hAnsi="仿宋_GB2312" w:eastAsia="仿宋_GB2312" w:cs="仿宋_GB2312"/>
          <w:color w:val="auto"/>
          <w:sz w:val="24"/>
        </w:rPr>
        <w:t>202</w:t>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年</w:t>
      </w:r>
      <w:r>
        <w:rPr>
          <w:rFonts w:hint="eastAsia" w:ascii="仿宋_GB2312" w:hAnsi="仿宋_GB2312" w:eastAsia="仿宋_GB2312" w:cs="仿宋_GB2312"/>
          <w:color w:val="auto"/>
          <w:sz w:val="24"/>
        </w:rPr>
        <w:t>11月4日，习近平在第五届中国国际博览会上发表主题为（  ）的致辞</w:t>
      </w:r>
      <w:r>
        <w:rPr>
          <w:rFonts w:ascii="仿宋_GB2312" w:hAnsi="仿宋_GB2312" w:eastAsia="仿宋_GB2312" w:cs="仿宋_GB2312"/>
          <w:color w:val="auto"/>
          <w:sz w:val="24"/>
        </w:rPr>
        <w:t>。</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w:t>
      </w:r>
      <w:r>
        <w:rPr>
          <w:rFonts w:hint="eastAsia" w:ascii="仿宋_GB2312" w:hAnsi="仿宋_GB2312" w:eastAsia="仿宋_GB2312" w:cs="仿宋_GB2312"/>
          <w:color w:val="auto"/>
          <w:sz w:val="24"/>
        </w:rPr>
        <w:t>开放合作，命运与共</w:t>
      </w:r>
      <w:r>
        <w:rPr>
          <w:rFonts w:ascii="仿宋_GB2312" w:hAnsi="仿宋_GB2312" w:eastAsia="仿宋_GB2312" w:cs="仿宋_GB2312"/>
          <w:color w:val="auto"/>
          <w:sz w:val="24"/>
        </w:rPr>
        <w:t>”  B. “</w:t>
      </w:r>
      <w:r>
        <w:rPr>
          <w:rFonts w:hint="eastAsia" w:ascii="仿宋_GB2312" w:hAnsi="仿宋_GB2312" w:eastAsia="仿宋_GB2312" w:cs="仿宋_GB2312"/>
          <w:color w:val="auto"/>
          <w:sz w:val="24"/>
        </w:rPr>
        <w:t>开放共创繁荣，创新引领未来</w:t>
      </w:r>
      <w:r>
        <w:rPr>
          <w:rFonts w:ascii="仿宋_GB2312" w:hAnsi="仿宋_GB2312" w:eastAsia="仿宋_GB2312" w:cs="仿宋_GB2312"/>
          <w:color w:val="auto"/>
          <w:sz w:val="24"/>
        </w:rPr>
        <w:t xml:space="preserve">”    </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C.“</w:t>
      </w:r>
      <w:r>
        <w:rPr>
          <w:rFonts w:hint="eastAsia" w:ascii="仿宋_GB2312" w:hAnsi="仿宋_GB2312" w:eastAsia="仿宋_GB2312" w:cs="仿宋_GB2312"/>
          <w:color w:val="auto"/>
          <w:sz w:val="24"/>
        </w:rPr>
        <w:t>让开放的春风温暖世界</w:t>
      </w:r>
      <w:r>
        <w:rPr>
          <w:rFonts w:ascii="仿宋_GB2312" w:hAnsi="仿宋_GB2312" w:eastAsia="仿宋_GB2312" w:cs="仿宋_GB2312"/>
          <w:color w:val="auto"/>
          <w:sz w:val="24"/>
        </w:rPr>
        <w:t>”D. “</w:t>
      </w:r>
      <w:r>
        <w:rPr>
          <w:rFonts w:hint="eastAsia" w:ascii="仿宋_GB2312" w:hAnsi="仿宋_GB2312" w:eastAsia="仿宋_GB2312" w:cs="仿宋_GB2312"/>
          <w:color w:val="auto"/>
          <w:sz w:val="24"/>
        </w:rPr>
        <w:t>共创开放繁荣的美好未来</w:t>
      </w:r>
      <w:r>
        <w:rPr>
          <w:rFonts w:ascii="仿宋_GB2312" w:hAnsi="仿宋_GB2312" w:eastAsia="仿宋_GB2312" w:cs="仿宋_GB2312"/>
          <w:color w:val="auto"/>
          <w:sz w:val="24"/>
        </w:rPr>
        <w:t>”</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 xml:space="preserve">0. </w:t>
      </w:r>
      <w:r>
        <w:rPr>
          <w:rFonts w:hint="eastAsia" w:ascii="仿宋_GB2312" w:hAnsi="仿宋_GB2312" w:eastAsia="仿宋_GB2312" w:cs="仿宋_GB2312"/>
          <w:color w:val="auto"/>
          <w:sz w:val="24"/>
        </w:rPr>
        <w:t>为打造文化特色鲜明的国家级旅游休闲街区，文化和旅游部牵头编制的《旅游休闲街区等级划分》（</w:t>
      </w:r>
      <w:r>
        <w:rPr>
          <w:rFonts w:ascii="仿宋_GB2312" w:hAnsi="仿宋_GB2312" w:eastAsia="仿宋_GB2312" w:cs="仿宋_GB2312"/>
          <w:color w:val="auto"/>
          <w:sz w:val="24"/>
        </w:rPr>
        <w:t>LB/T082-2021）行业标准于2021年（      ）起实施。</w:t>
      </w:r>
    </w:p>
    <w:p>
      <w:pPr>
        <w:spacing w:line="300" w:lineRule="auto"/>
        <w:ind w:firstLine="240" w:firstLineChars="100"/>
        <w:rPr>
          <w:rFonts w:ascii="仿宋_GB2312" w:hAnsi="仿宋_GB2312" w:eastAsia="仿宋_GB2312" w:cs="仿宋_GB2312"/>
          <w:color w:val="auto"/>
          <w:sz w:val="24"/>
        </w:rPr>
      </w:pPr>
      <w:r>
        <w:rPr>
          <w:rFonts w:ascii="仿宋_GB2312" w:hAnsi="仿宋_GB2312" w:eastAsia="仿宋_GB2312" w:cs="仿宋_GB2312"/>
          <w:color w:val="auto"/>
          <w:sz w:val="24"/>
        </w:rPr>
        <w:t>A.4月1日          B.5月1日       C.6月1日       D.7月1日</w:t>
      </w:r>
    </w:p>
    <w:p>
      <w:pPr>
        <w:spacing w:line="300" w:lineRule="auto"/>
        <w:rPr>
          <w:rFonts w:ascii="仿宋_GB2312" w:hAnsi="仿宋_GB2312" w:eastAsia="仿宋_GB2312" w:cs="仿宋_GB2312"/>
          <w:color w:val="auto"/>
          <w:sz w:val="24"/>
        </w:rPr>
      </w:pPr>
    </w:p>
    <w:p>
      <w:pPr>
        <w:spacing w:line="300" w:lineRule="auto"/>
        <w:rPr>
          <w:b/>
          <w:bCs/>
          <w:color w:val="auto"/>
        </w:rPr>
      </w:pPr>
      <w:r>
        <w:rPr>
          <w:rFonts w:hint="eastAsia"/>
          <w:b/>
          <w:bCs/>
          <w:color w:val="auto"/>
        </w:rPr>
        <w:t>三、多选题（至少有两个选项是正确的，多选、少选、错选、不选均不得分）</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1.抗美援朝战争期间，中国人民志愿军涌现的特级英雄有（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A.杨根思      B.黄继光     C.邱少云     D.王海    E.罗盛教</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 讲好红色故事的三重维度</w:t>
      </w:r>
      <w:r>
        <w:rPr>
          <w:rFonts w:hint="eastAsia" w:ascii="仿宋_GB2312" w:hAnsi="仿宋_GB2312" w:eastAsia="仿宋_GB2312" w:cs="仿宋_GB2312"/>
          <w:color w:val="auto"/>
          <w:sz w:val="24"/>
        </w:rPr>
        <w:t xml:space="preserve">是（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w:t>
      </w:r>
      <w:r>
        <w:rPr>
          <w:rFonts w:ascii="仿宋_GB2312" w:hAnsi="仿宋_GB2312" w:eastAsia="仿宋_GB2312" w:cs="仿宋_GB2312"/>
          <w:color w:val="auto"/>
          <w:sz w:val="24"/>
        </w:rPr>
        <w:t xml:space="preserve"> 科学性</w:t>
      </w:r>
      <w:r>
        <w:rPr>
          <w:rFonts w:hint="eastAsia" w:ascii="仿宋_GB2312" w:hAnsi="仿宋_GB2312" w:eastAsia="仿宋_GB2312" w:cs="仿宋_GB2312"/>
          <w:color w:val="auto"/>
          <w:sz w:val="24"/>
        </w:rPr>
        <w:t xml:space="preserve">   B.</w:t>
      </w:r>
      <w:r>
        <w:rPr>
          <w:rFonts w:ascii="仿宋_GB2312" w:hAnsi="仿宋_GB2312" w:eastAsia="仿宋_GB2312" w:cs="仿宋_GB2312"/>
          <w:color w:val="auto"/>
          <w:sz w:val="24"/>
        </w:rPr>
        <w:t xml:space="preserve"> 生动性</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 C.</w:t>
      </w:r>
      <w:r>
        <w:rPr>
          <w:rFonts w:hint="eastAsia"/>
          <w:color w:val="auto"/>
        </w:rPr>
        <w:t xml:space="preserve"> </w:t>
      </w:r>
      <w:r>
        <w:rPr>
          <w:rFonts w:hint="eastAsia" w:ascii="仿宋_GB2312" w:hAnsi="仿宋_GB2312" w:eastAsia="仿宋_GB2312" w:cs="仿宋_GB2312"/>
          <w:color w:val="auto"/>
          <w:sz w:val="24"/>
        </w:rPr>
        <w:t>互动性    D.</w:t>
      </w:r>
      <w:r>
        <w:rPr>
          <w:rFonts w:hint="eastAsia"/>
          <w:color w:val="auto"/>
        </w:rPr>
        <w:t xml:space="preserve"> </w:t>
      </w:r>
      <w:r>
        <w:rPr>
          <w:rFonts w:hint="eastAsia" w:ascii="仿宋_GB2312" w:hAnsi="仿宋_GB2312" w:eastAsia="仿宋_GB2312" w:cs="仿宋_GB2312"/>
          <w:color w:val="auto"/>
          <w:sz w:val="24"/>
        </w:rPr>
        <w:t>政治性    E.趣味性</w:t>
      </w:r>
      <w:r>
        <w:rPr>
          <w:rFonts w:ascii="仿宋_GB2312" w:hAnsi="仿宋_GB2312" w:eastAsia="仿宋_GB2312" w:cs="仿宋_GB2312"/>
          <w:color w:val="auto"/>
          <w:sz w:val="24"/>
        </w:rPr>
        <w:t xml:space="preserve">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3.我国2022年举办冬季奥运会的城市有（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A.哈尔滨                      B.北京                  C.张家口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D.天津                        E.石家庄</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4、2023年2月7号，习近平在学习贯彻党的二十大精神研讨班开班式上指出，中国式现代化蕴含的独特世界观、（    ）等及其伟大实践，是对世界现代化理论和实践的重大创新。</w:t>
      </w:r>
    </w:p>
    <w:p>
      <w:pPr>
        <w:numPr>
          <w:ilvl w:val="0"/>
          <w:numId w:val="7"/>
        </w:num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价值观  B.历史观  C.文明观 D.民主观  E.生态观</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5.按照《旅行社老年旅游服务规范》，以下说法正确的有（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A.人数超过50人需配随团医生</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B.老年游客连续游览时间不宜超过3小时</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C.连续乘坐汽车时间不超过3小时</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D.老年团的领队要具备紧急救护技能</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E.连续乘坐汽车时间不应超过2小时</w:t>
      </w:r>
    </w:p>
    <w:p>
      <w:pPr>
        <w:snapToGrid w:val="0"/>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6.2018年中国的（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   ）被国际灌排委员会确认为世界灌溉工程遗产。</w:t>
      </w:r>
    </w:p>
    <w:p>
      <w:pPr>
        <w:snapToGrid w:val="0"/>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A.都江堰                B.灵渠               C.姜席堰     </w:t>
      </w:r>
    </w:p>
    <w:p>
      <w:pPr>
        <w:snapToGrid w:val="0"/>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D.长渠                  E.黄鞠灌溉工程</w:t>
      </w:r>
    </w:p>
    <w:p>
      <w:pPr>
        <w:pStyle w:val="12"/>
        <w:widowControl/>
        <w:spacing w:beforeAutospacing="0" w:afterAutospacing="0" w:line="300" w:lineRule="auto"/>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7.根据中华人民共和国旅游行业标准《滑雪旅游度假地等级划分》（LB/T083-2021）中的表述，滑雪旅游度假地需要具有良好的滑雪场地资源，满足滑雪场所开发条件，能够满足游客以滑雪运动为主，兼具（    ）等旅游需求的度假设施和服务功能集聚区。</w:t>
      </w:r>
    </w:p>
    <w:p>
      <w:pPr>
        <w:pStyle w:val="12"/>
        <w:widowControl/>
        <w:spacing w:beforeAutospacing="0" w:afterAutospacing="0" w:line="300" w:lineRule="auto"/>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A.山地运动                 B.文化观光              C.户外运动    </w:t>
      </w:r>
    </w:p>
    <w:p>
      <w:pPr>
        <w:pStyle w:val="12"/>
        <w:widowControl/>
        <w:spacing w:beforeAutospacing="0" w:afterAutospacing="0" w:line="300" w:lineRule="auto"/>
        <w:jc w:val="both"/>
        <w:rPr>
          <w:rFonts w:ascii="仿宋_GB2312" w:hAnsi="仿宋_GB2312" w:eastAsia="仿宋_GB2312" w:cs="仿宋_GB2312"/>
          <w:color w:val="auto"/>
        </w:rPr>
      </w:pPr>
      <w:r>
        <w:rPr>
          <w:rFonts w:hint="eastAsia" w:ascii="仿宋_GB2312" w:hAnsi="仿宋_GB2312" w:eastAsia="仿宋_GB2312" w:cs="仿宋_GB2312"/>
          <w:color w:val="auto"/>
        </w:rPr>
        <w:t>D.康养度假                 E.休闲娱乐</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8.依据《导游管理办法》，下列说法正确的有（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A.导游每年累计培训时间不得少于72小时</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B.设立导游星级评价制度，共分为五级</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C.导游星级评价不设立评定机构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D.导游从业可以不经旅行社委派</w:t>
      </w:r>
    </w:p>
    <w:p>
      <w:pPr>
        <w:spacing w:line="300" w:lineRule="auto"/>
        <w:ind w:firstLine="240" w:firstLineChars="1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E.导游应向旅游者告知和解释文明行为规范、不文明行为可能产生的后果</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9.依据《旅游不文明行为记录管理暂行办法》，旅游者有下列行为（     ），将被纳入“旅游不文明行为记录”。</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A.扰乱航空器、车船或者其他公共交通工具秩序</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B.破坏公共环境卫生、公共设施</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C.损毁、破坏旅游目的地文物古迹</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D.参与赌博、色情、涉毒活动</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E.破坏生态环境，违反野生动植物保护规定</w:t>
      </w:r>
    </w:p>
    <w:p>
      <w:pPr>
        <w:spacing w:line="300" w:lineRule="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10.</w:t>
      </w:r>
      <w:r>
        <w:rPr>
          <w:rFonts w:hint="eastAsia" w:ascii="仿宋_GB2312" w:hAnsi="仿宋_GB2312" w:eastAsia="仿宋_GB2312" w:cs="仿宋_GB2312"/>
          <w:color w:val="auto"/>
          <w:sz w:val="24"/>
        </w:rPr>
        <w:t>根据中华人民共和国旅游行业标准《研学旅行服务规范》（LB/T054-2016）中的表述，研学旅行产品可以按照资源类型进行分类，下面属于此类型有（    ）。</w:t>
      </w:r>
    </w:p>
    <w:p>
      <w:pPr>
        <w:spacing w:line="300" w:lineRule="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A.知识科谱型                B.体验考察型               C.文化康乐型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D.商务研学型                E.自然观赏型</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11.</w:t>
      </w:r>
      <w:r>
        <w:rPr>
          <w:rFonts w:hint="eastAsia" w:ascii="仿宋_GB2312" w:hAnsi="仿宋_GB2312" w:eastAsia="仿宋_GB2312" w:cs="仿宋_GB2312"/>
          <w:color w:val="auto"/>
          <w:sz w:val="24"/>
        </w:rPr>
        <w:t>《出境旅游领队服务规范》于2023年3月29日起实施，适用于出境旅游组团社提供的领队全程陪同服务，规定了出境旅游领队的职责，包括（  ）。</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A.代表组团社监督地接社和地陪导游履行旅游合同</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B.按照组团社的行程计划兑现接待服务承诺</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C.维护组团社和旅游者合法权益</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D.与地接社和地陪导游共同实施旅游接待计划</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E.维护国家利益和民族尊严</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12.发生在境外的旅游不文明行为，可由（   ）通过外交机构、旅游驻外办事机构等途径进行调查核实。</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A.国务院旅游主管部门              B.当事人户籍所在地旅游主管部门</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C.当事人经常居住地旅游主管部门    D.当事人户籍所在地公安机关</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E.当事人经常居住地外事部门</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13.“旅游不文明行为记录”内容包括不文明当事人的（     ）等信息。</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A.姓名和性别         B.户籍省份          C.不文明行为表现及影响</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D.游客检讨书         E.对不文明行为的记录期限</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14.依据《导游管理办法》，导游应当自下列情形发生之日起10个工作日内，通过全国旅游监管服务信息系统提交相应材料，申请变更导游证信息（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A.姓名、身份证号、导游等级和语种等信息发生变化的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B.与旅行社订立的劳动合同解除、终止后，在3个月内与其他旅行社订立劳动合同的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C.在旅游行业组织取消注册后，3个月内在其他旅游行业组织注册的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D.经常执业地区发生变化的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E.经常居住地区发生变化的</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15.依据《导游管理办法》，导游“经常执业地区”是指（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A.3个月内累计执业达到60日的省级行政区域</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B.6个月内累计执业达到90日的省级行政区域</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C.导游连续执业的市级行政区域</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D.导游连续执业的省级行政区域</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E.3个月内累计执业达到30日的省级行政区域</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16.根据《国家级文化生态保护区管理办法》,申报国家级文化生态保护区的条件主要包括(</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)等。</w:t>
      </w:r>
    </w:p>
    <w:p>
      <w:pPr>
        <w:spacing w:line="300" w:lineRule="auto"/>
        <w:ind w:left="210" w:left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传统文化历史积淀丰厚</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具有鲜明地域或民族特色，文化生态保持良好</w:t>
      </w:r>
      <w:r>
        <w:rPr>
          <w:rFonts w:ascii="仿宋_GB2312" w:hAnsi="仿宋_GB2312" w:eastAsia="仿宋_GB2312" w:cs="仿宋_GB2312"/>
          <w:color w:val="auto"/>
          <w:sz w:val="24"/>
        </w:rPr>
        <w:t xml:space="preserve">  </w:t>
      </w:r>
    </w:p>
    <w:p>
      <w:pPr>
        <w:spacing w:line="300" w:lineRule="auto"/>
        <w:ind w:left="210" w:leftChars="100"/>
        <w:rPr>
          <w:rFonts w:ascii="仿宋_GB2312" w:hAnsi="仿宋_GB2312" w:eastAsia="仿宋_GB2312" w:cs="仿宋_GB2312"/>
          <w:color w:val="auto"/>
          <w:sz w:val="24"/>
        </w:rPr>
      </w:pPr>
      <w:r>
        <w:rPr>
          <w:rFonts w:ascii="仿宋_GB2312" w:hAnsi="仿宋_GB2312" w:eastAsia="仿宋_GB2312" w:cs="仿宋_GB2312"/>
          <w:color w:val="auto"/>
          <w:sz w:val="24"/>
        </w:rPr>
        <w:t>B.</w:t>
      </w:r>
      <w:r>
        <w:rPr>
          <w:rFonts w:hint="eastAsia" w:ascii="仿宋_GB2312" w:hAnsi="仿宋_GB2312" w:eastAsia="仿宋_GB2312" w:cs="仿宋_GB2312"/>
          <w:color w:val="auto"/>
          <w:sz w:val="24"/>
        </w:rPr>
        <w:t>非物质文化遗产资源丰富，是当地生产生活的重要组成部分</w:t>
      </w:r>
    </w:p>
    <w:p>
      <w:pPr>
        <w:spacing w:line="300" w:lineRule="auto"/>
        <w:ind w:left="210" w:leftChars="100"/>
        <w:rPr>
          <w:rFonts w:ascii="仿宋_GB2312" w:hAnsi="仿宋_GB2312" w:eastAsia="仿宋_GB2312" w:cs="仿宋_GB2312"/>
          <w:color w:val="auto"/>
          <w:sz w:val="24"/>
        </w:rPr>
      </w:pPr>
      <w:r>
        <w:rPr>
          <w:rFonts w:ascii="仿宋_GB2312" w:hAnsi="仿宋_GB2312" w:eastAsia="仿宋_GB2312" w:cs="仿宋_GB2312"/>
          <w:color w:val="auto"/>
          <w:sz w:val="24"/>
        </w:rPr>
        <w:t>C.</w:t>
      </w:r>
      <w:r>
        <w:rPr>
          <w:rFonts w:hint="eastAsia" w:ascii="仿宋_GB2312" w:hAnsi="仿宋_GB2312" w:eastAsia="仿宋_GB2312" w:cs="仿宋_GB2312"/>
          <w:color w:val="auto"/>
          <w:sz w:val="24"/>
        </w:rPr>
        <w:t>文化遗产传承有序，传承实践富有活力、氛围浓厚，当地民众广泛参与，认同感强</w:t>
      </w:r>
    </w:p>
    <w:p>
      <w:pPr>
        <w:spacing w:line="300" w:lineRule="auto"/>
        <w:ind w:left="210" w:left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在省（区、市）内已实行文化生态区域性整体保护两年</w:t>
      </w:r>
    </w:p>
    <w:p>
      <w:pPr>
        <w:spacing w:line="300" w:lineRule="auto"/>
        <w:ind w:left="210" w:left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有文化生态保护区建设管理机构和工作人员</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17.2016年11月30日教育部等11个部门出台的《关于推进中小学生研学旅行的意见》，明确中小学校开展研学旅行应遵循的原则有（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A.教育性原则             B.实践性原则           C.安全性原则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D.公益性原则             E.经济性原则</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18.根据《民航旅客不文明行为记录管理办法》，下列（    ）等行为将受到处罚。</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A.强行登机              B.围堵值机柜台          C.机舱内打架斗殴</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D.随意调换座位          E.妨碍民航工作人员履行职责</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19.依据《旅游市场监督检查操作指南》，执法人员检查旅游团队时应重点检查以下内容（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A.带团导游的导游证、导游身份标识       B.受旅行社委派的相关材料</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C.选择的车辆等履行辅助人是否符合要求   D.是否投保旅行社责任保险</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E.检查行程是否与行程单相符</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20.关于俄罗斯远东地区对部分国家发放免费电子签证的说法中，正确的是（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A.向包括中国在内的18个国家的公民发放免费电子签证</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B.可持电子签证前往远东4个地区</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C.可持电子签证前往远东5个地区</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D.每人每次入境后最多可在俄境内逗留8天</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E.电子签证自签发日起15天内有效</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21.以下哪些旅游区入选首批国家湿地旅游示范基地（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A.四川省邛海泸山景区             B.黑龙江省扎龙生态旅游区</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C.江西省东鄱阳湖湿地景区         D.浙江省西溪湿地旅游区</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E.上海潘安湖景区</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22.2017年6月1日，中国海关总署《关于暂不予放行旅客行李物品暂存有关事项的公告》正式施行，明确规定以下几种行李情况，暂不放行（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A.旅客不能当场缴纳进境物品税款的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B.进出境的物品属于许可证件管理的范围，但旅客不能当场提交的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C.进出境的物品超出自用合理数量，按规定应当办理货物报关手续或其他海关手续，其尚未办理的</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D.价值1000元的个人护肤品</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E.对进出境物品的属性、内容存疑，需要由有关主管部门进行认定、鉴定、验核的</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23.依据《国家旅游局关于领队管理工作的通知》，领队人员从业经历需要符合下列情形之一（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A.两年以上旅行社业务经营经历       B.三年以上旅行社管理经历</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C.两年以上导游从业经历             D.两年以上旅行社管理经历</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E.三年以上导游从业经历</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24.依据《国家旅游局关于领队管理工作的通知》，领队人员学历条件的认定需符合下列情形之一（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A.普通高校大专及以上的同等学历</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B.成人高等学校招生统一考试大专及以上的同等学历</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C.党校大专及以上的同等学历</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D.高等教育自学考试专科以上学历</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E.部队院校大专及以上的同等学历</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25.依据《国家旅游局关于领队管理工作的通知》，关于边境旅游领队、赴台旅游领队的条件,下列正确的是（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A.从事边境旅游领队业务的人员，应取得导游证，并与委派其从事领队业务的、取得边境旅游业务经营许可的旅行社订立劳动合同</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B.赴台旅游领队暂不实施在线备案</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C.边境旅游领队学历、语言、从业经历等条件执行全国统一规定</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D.赴台旅游领队实施“全国旅游监管服务平台”在线备案</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E.边境旅游领队学历、语言、从业经历等条件由边境地区省、自治区结合本地实际另行规定</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26.依据《国家旅游局关于领队管理工作的通知》，领队人员语言能力的认定需符合下列情形之一（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A.通过外语语种导游资格考试</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B.取得国家级发证机构颁发的、出境旅游目的地国家（地区）对应语种语言水平测试的相应等级证书</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C.全国大学英语3级以上</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D.雅思5分以上</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E.取得国际认证的、出境旅游目的地国家（地区）对应语种语言水平测试的相应等级证书</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27.下列关于《旅游民宿基本要求与评价》（LB/T 065—2019）的表述，正确的有（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A.是文旅部发布的强制性国家标准     B.于2019年7月3日起实施</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C.将旅游民宿分为3个等级           D.金宿级为高等级</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E.银宿级为普通等级</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8</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 xml:space="preserve"> 2021年二十国集团文化和旅游部长会议在意大利罗马召开。本次会议围绕</w:t>
      </w:r>
    </w:p>
    <w:p>
      <w:p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 等多个</w:t>
      </w:r>
      <w:r>
        <w:rPr>
          <w:rFonts w:ascii="仿宋_GB2312" w:hAnsi="仿宋_GB2312" w:eastAsia="仿宋_GB2312" w:cs="仿宋_GB2312"/>
          <w:color w:val="auto"/>
          <w:sz w:val="24"/>
        </w:rPr>
        <w:t>议题开展交流讨论。</w:t>
      </w:r>
    </w:p>
    <w:p>
      <w:pPr>
        <w:spacing w:line="300" w:lineRule="auto"/>
        <w:rPr>
          <w:rFonts w:ascii="仿宋_GB2312" w:hAnsi="仿宋_GB2312" w:eastAsia="仿宋_GB2312" w:cs="仿宋_GB2312"/>
          <w:color w:val="auto"/>
          <w:sz w:val="24"/>
        </w:rPr>
      </w:pPr>
      <w:r>
        <w:rPr>
          <w:rFonts w:ascii="仿宋_GB2312" w:hAnsi="仿宋_GB2312" w:eastAsia="仿宋_GB2312" w:cs="仿宋_GB2312"/>
          <w:color w:val="auto"/>
          <w:sz w:val="24"/>
        </w:rPr>
        <w:t>A</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文化遗产保护</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B</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通过文化手段应对气候危机</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w:t>
      </w:r>
    </w:p>
    <w:p>
      <w:pPr>
        <w:spacing w:line="300" w:lineRule="auto"/>
        <w:rPr>
          <w:rFonts w:ascii="仿宋_GB2312" w:hAnsi="仿宋_GB2312" w:eastAsia="仿宋_GB2312" w:cs="仿宋_GB2312"/>
          <w:color w:val="auto"/>
          <w:sz w:val="24"/>
        </w:rPr>
      </w:pPr>
      <w:r>
        <w:rPr>
          <w:rFonts w:ascii="仿宋_GB2312" w:hAnsi="仿宋_GB2312" w:eastAsia="仿宋_GB2312" w:cs="仿宋_GB2312"/>
          <w:color w:val="auto"/>
          <w:sz w:val="24"/>
        </w:rPr>
        <w:t>C</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通过教育和培训加强能力建设</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 xml:space="preserve">    D</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数字化转型与文化领域中的新技术应用</w:t>
      </w:r>
    </w:p>
    <w:p>
      <w:pPr>
        <w:spacing w:line="300" w:lineRule="auto"/>
        <w:rPr>
          <w:rFonts w:ascii="仿宋_GB2312" w:hAnsi="仿宋_GB2312" w:eastAsia="仿宋_GB2312" w:cs="仿宋_GB2312"/>
          <w:color w:val="auto"/>
          <w:sz w:val="24"/>
        </w:rPr>
      </w:pPr>
      <w:r>
        <w:rPr>
          <w:rFonts w:ascii="仿宋_GB2312" w:hAnsi="仿宋_GB2312" w:eastAsia="仿宋_GB2312" w:cs="仿宋_GB2312"/>
          <w:color w:val="auto"/>
          <w:sz w:val="24"/>
        </w:rPr>
        <w:t>E</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 xml:space="preserve"> 文化和创意行业推动发展</w:t>
      </w:r>
    </w:p>
    <w:p>
      <w:pPr>
        <w:spacing w:line="300" w:lineRule="auto"/>
        <w:rPr>
          <w:rFonts w:ascii="仿宋" w:hAnsi="仿宋" w:eastAsia="仿宋"/>
          <w:color w:val="auto"/>
          <w:sz w:val="24"/>
          <w:szCs w:val="24"/>
          <w:shd w:val="clear" w:color="auto" w:fill="FFFFFF"/>
        </w:rPr>
      </w:pP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中共中央、国务院于2</w:t>
      </w:r>
      <w:r>
        <w:rPr>
          <w:rFonts w:ascii="仿宋_GB2312" w:hAnsi="仿宋_GB2312" w:eastAsia="仿宋_GB2312" w:cs="仿宋_GB2312"/>
          <w:color w:val="auto"/>
          <w:sz w:val="24"/>
        </w:rPr>
        <w:t>021</w:t>
      </w:r>
      <w:r>
        <w:rPr>
          <w:rFonts w:hint="eastAsia" w:ascii="仿宋_GB2312" w:hAnsi="仿宋_GB2312" w:eastAsia="仿宋_GB2312" w:cs="仿宋_GB2312"/>
          <w:color w:val="auto"/>
          <w:sz w:val="24"/>
        </w:rPr>
        <w:t>年1</w:t>
      </w:r>
      <w:r>
        <w:rPr>
          <w:rFonts w:ascii="仿宋_GB2312" w:hAnsi="仿宋_GB2312" w:eastAsia="仿宋_GB2312" w:cs="仿宋_GB2312"/>
          <w:color w:val="auto"/>
          <w:sz w:val="24"/>
        </w:rPr>
        <w:t>0</w:t>
      </w:r>
      <w:r>
        <w:rPr>
          <w:rFonts w:hint="eastAsia" w:ascii="仿宋_GB2312" w:hAnsi="仿宋_GB2312" w:eastAsia="仿宋_GB2312" w:cs="仿宋_GB2312"/>
          <w:color w:val="auto"/>
          <w:sz w:val="24"/>
        </w:rPr>
        <w:t>月印发了</w:t>
      </w:r>
      <w:r>
        <w:rPr>
          <w:rFonts w:hint="eastAsia" w:ascii="仿宋" w:hAnsi="仿宋" w:eastAsia="仿宋"/>
          <w:color w:val="auto"/>
          <w:sz w:val="24"/>
          <w:szCs w:val="24"/>
          <w:shd w:val="clear" w:color="auto" w:fill="FFFFFF"/>
        </w:rPr>
        <w:t xml:space="preserve">《黄河流域生态保护和高质量发展规划纲要》，提出要保护传承弘扬黄河文化，打造具有国际影响力的黄河文化和旅游带。该规划范围为黄河干支流流经的（ </w:t>
      </w:r>
      <w:r>
        <w:rPr>
          <w:rFonts w:ascii="仿宋" w:hAnsi="仿宋" w:eastAsia="仿宋"/>
          <w:color w:val="auto"/>
          <w:sz w:val="24"/>
          <w:szCs w:val="24"/>
          <w:shd w:val="clear" w:color="auto" w:fill="FFFFFF"/>
        </w:rPr>
        <w:t xml:space="preserve">     </w:t>
      </w:r>
      <w:r>
        <w:rPr>
          <w:rFonts w:hint="eastAsia" w:ascii="仿宋" w:hAnsi="仿宋" w:eastAsia="仿宋"/>
          <w:color w:val="auto"/>
          <w:sz w:val="24"/>
          <w:szCs w:val="24"/>
          <w:shd w:val="clear" w:color="auto" w:fill="FFFFFF"/>
        </w:rPr>
        <w:t>）等9省区相关县级行政区，国土面积约130万平方公里。</w:t>
      </w:r>
    </w:p>
    <w:p>
      <w:pPr>
        <w:spacing w:line="300" w:lineRule="auto"/>
        <w:ind w:firstLine="240" w:firstLineChars="100"/>
        <w:rPr>
          <w:rFonts w:ascii="仿宋" w:hAnsi="仿宋" w:eastAsia="仿宋"/>
          <w:color w:val="auto"/>
          <w:sz w:val="24"/>
          <w:szCs w:val="24"/>
          <w:shd w:val="clear" w:color="auto" w:fill="FFFFFF"/>
        </w:rPr>
      </w:pPr>
      <w:r>
        <w:rPr>
          <w:rFonts w:hint="eastAsia" w:ascii="仿宋" w:hAnsi="仿宋" w:eastAsia="仿宋"/>
          <w:color w:val="auto"/>
          <w:sz w:val="24"/>
          <w:szCs w:val="24"/>
          <w:shd w:val="clear" w:color="auto" w:fill="FFFFFF"/>
        </w:rPr>
        <w:t>A</w:t>
      </w:r>
      <w:r>
        <w:rPr>
          <w:rFonts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rPr>
        <w:t xml:space="preserve">青海、甘肃、四川 </w:t>
      </w:r>
      <w:r>
        <w:rPr>
          <w:rFonts w:ascii="仿宋" w:hAnsi="仿宋" w:eastAsia="仿宋"/>
          <w:color w:val="auto"/>
          <w:sz w:val="24"/>
          <w:szCs w:val="24"/>
          <w:shd w:val="clear" w:color="auto" w:fill="FFFFFF"/>
        </w:rPr>
        <w:t xml:space="preserve">                B.</w:t>
      </w:r>
      <w:r>
        <w:rPr>
          <w:rFonts w:hint="eastAsia" w:ascii="仿宋" w:hAnsi="仿宋" w:eastAsia="仿宋"/>
          <w:color w:val="auto"/>
          <w:sz w:val="24"/>
          <w:szCs w:val="24"/>
          <w:shd w:val="clear" w:color="auto" w:fill="FFFFFF"/>
        </w:rPr>
        <w:t>宁夏、内蒙古、陕西</w:t>
      </w:r>
    </w:p>
    <w:p>
      <w:pPr>
        <w:spacing w:line="300" w:lineRule="auto"/>
        <w:ind w:firstLine="240" w:firstLineChars="100"/>
        <w:rPr>
          <w:rFonts w:ascii="仿宋" w:hAnsi="仿宋" w:eastAsia="仿宋"/>
          <w:color w:val="auto"/>
          <w:sz w:val="24"/>
          <w:szCs w:val="24"/>
          <w:shd w:val="clear" w:color="auto" w:fill="FFFFFF"/>
        </w:rPr>
      </w:pPr>
      <w:r>
        <w:rPr>
          <w:rFonts w:ascii="仿宋" w:hAnsi="仿宋" w:eastAsia="仿宋"/>
          <w:color w:val="auto"/>
          <w:sz w:val="24"/>
          <w:szCs w:val="24"/>
          <w:shd w:val="clear" w:color="auto" w:fill="FFFFFF"/>
        </w:rPr>
        <w:t>C.</w:t>
      </w:r>
      <w:r>
        <w:rPr>
          <w:rFonts w:hint="eastAsia" w:ascii="仿宋" w:hAnsi="仿宋" w:eastAsia="仿宋"/>
          <w:color w:val="auto"/>
          <w:sz w:val="24"/>
          <w:szCs w:val="24"/>
          <w:shd w:val="clear" w:color="auto" w:fill="FFFFFF"/>
        </w:rPr>
        <w:t xml:space="preserve">山西、河南、山东 </w:t>
      </w:r>
      <w:r>
        <w:rPr>
          <w:rFonts w:ascii="仿宋" w:hAnsi="仿宋" w:eastAsia="仿宋"/>
          <w:color w:val="auto"/>
          <w:sz w:val="24"/>
          <w:szCs w:val="24"/>
          <w:shd w:val="clear" w:color="auto" w:fill="FFFFFF"/>
        </w:rPr>
        <w:t xml:space="preserve">                D.</w:t>
      </w:r>
      <w:r>
        <w:rPr>
          <w:rFonts w:hint="eastAsia" w:ascii="仿宋" w:hAnsi="仿宋" w:eastAsia="仿宋"/>
          <w:color w:val="auto"/>
          <w:sz w:val="24"/>
          <w:szCs w:val="24"/>
          <w:shd w:val="clear" w:color="auto" w:fill="FFFFFF"/>
        </w:rPr>
        <w:t>河南、安徽、江苏</w:t>
      </w:r>
    </w:p>
    <w:p>
      <w:pPr>
        <w:numPr>
          <w:ilvl w:val="0"/>
          <w:numId w:val="8"/>
        </w:numPr>
        <w:spacing w:line="30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全党必须坚持</w:t>
      </w:r>
      <w:r>
        <w:rPr>
          <w:rFonts w:hint="eastAsia" w:ascii="仿宋_GB2312" w:hAnsi="仿宋_GB2312" w:eastAsia="仿宋_GB2312" w:cs="仿宋_GB2312"/>
          <w:color w:val="auto"/>
          <w:sz w:val="24"/>
        </w:rPr>
        <w:t>的“四个自信”是指（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A.道路自信                  B.理论自信               C.制度自信    </w:t>
      </w:r>
    </w:p>
    <w:p>
      <w:pPr>
        <w:spacing w:line="30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D.政策自信                  E.文化自信</w:t>
      </w:r>
    </w:p>
    <w:p>
      <w:pPr>
        <w:spacing w:line="300" w:lineRule="auto"/>
        <w:rPr>
          <w:rFonts w:ascii="仿宋_GB2312" w:hAnsi="仿宋_GB2312" w:eastAsia="仿宋_GB2312" w:cs="仿宋_GB2312"/>
          <w:color w:val="auto"/>
          <w:sz w:val="24"/>
        </w:rPr>
      </w:pPr>
    </w:p>
    <w:p>
      <w:pPr>
        <w:rPr>
          <w:color w:val="auto"/>
        </w:rPr>
      </w:pPr>
      <w:bookmarkStart w:id="6" w:name="_Toc32236_WPSOffice_Level1"/>
      <w:bookmarkStart w:id="7" w:name="_Toc23871_WPSOffice_Level1"/>
      <w:bookmarkStart w:id="8" w:name="_Toc5322_WPSOffice_Level1"/>
      <w:bookmarkStart w:id="9" w:name="_Toc13729_WPSOffice_Level1"/>
      <w:bookmarkStart w:id="10" w:name="_Toc30500_WPSOffice_Level1"/>
      <w:r>
        <w:rPr>
          <w:rFonts w:hint="eastAsia"/>
          <w:color w:val="auto"/>
        </w:rPr>
        <w:br w:type="page"/>
      </w:r>
    </w:p>
    <w:bookmarkEnd w:id="6"/>
    <w:bookmarkEnd w:id="7"/>
    <w:bookmarkEnd w:id="8"/>
    <w:bookmarkEnd w:id="9"/>
    <w:bookmarkEnd w:id="10"/>
    <w:p>
      <w:pPr>
        <w:pStyle w:val="3"/>
        <w:jc w:val="center"/>
        <w:rPr>
          <w:color w:val="auto"/>
        </w:rPr>
      </w:pPr>
      <w:bookmarkStart w:id="11" w:name="_Toc32653"/>
      <w:bookmarkStart w:id="12" w:name="_Toc16347"/>
      <w:r>
        <w:rPr>
          <w:rFonts w:hint="eastAsia"/>
          <w:color w:val="auto"/>
        </w:rPr>
        <w:t>二、导游基础知识题库（共330题）</w:t>
      </w:r>
      <w:bookmarkEnd w:id="11"/>
      <w:bookmarkEnd w:id="12"/>
    </w:p>
    <w:p>
      <w:pPr>
        <w:rPr>
          <w:color w:val="auto"/>
          <w:highlight w:val="none"/>
        </w:rPr>
      </w:pPr>
      <w:bookmarkStart w:id="13" w:name="_Toc30050_WPSOffice_Level1"/>
      <w:r>
        <w:rPr>
          <w:rFonts w:hint="eastAsia"/>
          <w:color w:val="auto"/>
        </w:rPr>
        <w:t>一、判断题（判断描述正确请选A，判</w:t>
      </w:r>
      <w:r>
        <w:rPr>
          <w:rFonts w:hint="eastAsia"/>
          <w:color w:val="auto"/>
          <w:highlight w:val="none"/>
        </w:rPr>
        <w:t>断描述错误请选B）</w:t>
      </w:r>
      <w:bookmarkEnd w:id="13"/>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1.中国地理纬度最南端的城市是三亚市。（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2.中国现存规模最大、保存最完整的古代城垣是南京古城城墙。（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3.天津杨柳青年画和苏州桃花坞年画并称为“南桃北柳”。（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numPr>
          <w:ilvl w:val="0"/>
          <w:numId w:val="0"/>
        </w:num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4.北</w:t>
      </w:r>
      <w:r>
        <w:rPr>
          <w:rFonts w:hint="eastAsia" w:ascii="仿宋" w:hAnsi="仿宋" w:eastAsia="仿宋" w:cs="仿宋"/>
          <w:color w:val="auto"/>
          <w:sz w:val="24"/>
          <w:szCs w:val="24"/>
          <w:highlight w:val="none"/>
          <w:lang w:eastAsia="zh-CN"/>
        </w:rPr>
        <w:t>京</w:t>
      </w:r>
      <w:r>
        <w:rPr>
          <w:rFonts w:hint="eastAsia" w:ascii="仿宋" w:hAnsi="仿宋" w:eastAsia="仿宋" w:cs="仿宋"/>
          <w:color w:val="auto"/>
          <w:sz w:val="24"/>
          <w:szCs w:val="24"/>
          <w:highlight w:val="none"/>
        </w:rPr>
        <w:t>境内有潮白河、北运河、永定河、大清河和蓟运河五大水系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p>
    <w:p>
      <w:pPr>
        <w:widowControl/>
        <w:numPr>
          <w:ilvl w:val="0"/>
          <w:numId w:val="0"/>
        </w:numPr>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5.火山地貌与熔岩台地同属于熔岩地貌。（   ）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rPr>
        <w:t>北京、上海、成都是国家重点建设的中国航空三大门户复合枢纽。（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7.春秋时山西是五霸之一的晋国，后从晋国分出韩、赵、魏三国。（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8.中岳嵩山岩石演变完整，有着中国最古老的岩系——“登封杂岩 ”。（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9.四川黄龙景区的石灰华地貌无论单体规模还是群体数量都位居世界之首。（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10.中国古典园林强调几何规整，沿中轴线对称。（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11.</w:t>
      </w:r>
      <w:r>
        <w:rPr>
          <w:rFonts w:hint="eastAsia" w:ascii="仿宋" w:hAnsi="仿宋" w:eastAsia="仿宋" w:cs="仿宋"/>
          <w:color w:val="auto"/>
          <w:sz w:val="24"/>
          <w:szCs w:val="24"/>
          <w:highlight w:val="none"/>
          <w:lang w:val="en-US" w:eastAsia="zh-CN"/>
        </w:rPr>
        <w:t>北京国子监是明清两代的最高学府。（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 xml:space="preserve">  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12.济南市市区的72名泉属于天然涌泉。（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13.中国的峨眉山、黄山、庐山、武夷山都有佛光出现的记载，以“峨眉佛光”最为著名。（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14.</w:t>
      </w:r>
      <w:r>
        <w:rPr>
          <w:rFonts w:hint="eastAsia" w:ascii="仿宋" w:hAnsi="仿宋" w:eastAsia="仿宋" w:cs="仿宋"/>
          <w:color w:val="auto"/>
          <w:sz w:val="24"/>
          <w:szCs w:val="24"/>
          <w:highlight w:val="none"/>
        </w:rPr>
        <w:t>颐和园是中国现存规模最大、保存最完整的皇家园林。（   ）</w:t>
      </w:r>
    </w:p>
    <w:p>
      <w:pPr>
        <w:widowControl/>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15.“长江三鲜”指的是鲥鱼、鲈鱼和河豚。（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16.“雪顿节”是藏族预祝丰收的节日。（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17.中国古典园林的叠山的石料选择主要有黄石和太湖石两种。（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18.中国面积最大的省级行政区是新疆。（   ）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19.云南白药为清代彝族人曲焕章所创。（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20.</w:t>
      </w:r>
      <w:r>
        <w:rPr>
          <w:rFonts w:hint="eastAsia" w:ascii="仿宋" w:hAnsi="仿宋" w:eastAsia="仿宋" w:cs="仿宋"/>
          <w:color w:val="auto"/>
          <w:sz w:val="24"/>
          <w:szCs w:val="24"/>
          <w:highlight w:val="none"/>
        </w:rPr>
        <w:t>山西拥有众多河流，被誉为“华北水塔”。（   ）</w:t>
      </w:r>
    </w:p>
    <w:p>
      <w:pPr>
        <w:widowControl/>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21.赫哲族是黑龙江省独有的少数民族，以捕鱼为生。（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r>
        <w:rPr>
          <w:rFonts w:hint="eastAsia" w:ascii="仿宋" w:hAnsi="仿宋" w:eastAsia="仿宋" w:cs="仿宋"/>
          <w:color w:val="auto"/>
          <w:kern w:val="0"/>
          <w:sz w:val="24"/>
          <w:szCs w:val="24"/>
          <w:highlight w:val="none"/>
        </w:rPr>
        <w:t>世界上“侧现蜃景”景观最著名的是日内瓦湖。（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23.西汉王褒《僮约》所记载的“武阳买茶”，证明四川是中国已知最早种植商品茶的地方。（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24.四川省的北川县是全国唯一的羌族自治县。（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25.全国唯一的畲族自治县在浙江省的景宁。（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26.五粮液因选用高梁、大米、糯米、玉米、小麦五种粮食为酿酒原料而得名。（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27.菜肴“佛跳墙”的命名来自菜肴形态。（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28.白兰地又称科涅克（Cognac），是以葡萄为原料经发酵、蒸馏而成的酒。（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ind w:left="240" w:hanging="240" w:hangingChars="1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29.</w:t>
      </w:r>
      <w:r>
        <w:rPr>
          <w:rFonts w:hint="eastAsia" w:ascii="仿宋" w:hAnsi="仿宋" w:eastAsia="仿宋" w:cs="仿宋"/>
          <w:color w:val="auto"/>
          <w:sz w:val="24"/>
          <w:szCs w:val="24"/>
          <w:highlight w:val="none"/>
        </w:rPr>
        <w:t>内蒙古高原平均海拔3000米左右。（   ）</w:t>
      </w:r>
    </w:p>
    <w:p>
      <w:pPr>
        <w:widowControl/>
        <w:ind w:left="240" w:hanging="240" w:hanging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答案：B</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30.藏传佛教活佛班禅的驻锡地是布达拉宫。（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31.“越陈越香”被公认是普洱茶区别于其他茶类的最大特点。（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32.世界旅游组织是全球唯一的政府间国际旅游组织。（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ind w:left="240" w:hanging="240" w:hangingChars="100"/>
        <w:jc w:val="left"/>
        <w:rPr>
          <w:rFonts w:hint="eastAsia" w:ascii="仿宋_GB2312" w:hAnsi="仿宋_GB2312" w:eastAsia="仿宋_GB2312" w:cs="仿宋_GB2312"/>
          <w:color w:val="auto"/>
          <w:sz w:val="24"/>
          <w:szCs w:val="24"/>
          <w:highlight w:val="none"/>
          <w:lang w:val="en-US" w:eastAsia="zh-CN"/>
        </w:rPr>
      </w:pPr>
      <w:r>
        <w:rPr>
          <w:rFonts w:hint="eastAsia" w:ascii="仿宋" w:hAnsi="仿宋" w:eastAsia="仿宋" w:cs="仿宋"/>
          <w:color w:val="auto"/>
          <w:kern w:val="0"/>
          <w:sz w:val="24"/>
          <w:szCs w:val="24"/>
          <w:highlight w:val="none"/>
        </w:rPr>
        <w:t>33.</w:t>
      </w:r>
      <w:r>
        <w:rPr>
          <w:rFonts w:hint="eastAsia" w:ascii="仿宋_GB2312" w:hAnsi="仿宋_GB2312" w:eastAsia="仿宋_GB2312" w:cs="仿宋_GB2312"/>
          <w:color w:val="auto"/>
          <w:sz w:val="24"/>
          <w:szCs w:val="24"/>
          <w:highlight w:val="none"/>
          <w:lang w:val="en-US" w:eastAsia="zh-CN"/>
        </w:rPr>
        <w:t>天津小吃“津门三绝”指的是狗不理包子、十八街麻花和耳朵眼炸糕。（   ）</w:t>
      </w:r>
    </w:p>
    <w:p>
      <w:pPr>
        <w:widowControl/>
        <w:ind w:left="240" w:hanging="240" w:hangingChars="100"/>
        <w:jc w:val="left"/>
        <w:rPr>
          <w:rFonts w:hint="eastAsia" w:ascii="仿宋" w:hAnsi="仿宋" w:eastAsia="仿宋" w:cs="仿宋"/>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34.基督教初传中国是唐代贞观年间，有着“景教”之称。（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35.唐三彩因常用黄、绿、褐三种色彩而得名，一般用作家具摆件。（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36.“姓”的起源可以上溯到母系氏族社会，其主要作用在于“明贵贱”。（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37.“大煮干丝”是扬州传统名菜，它是选用扬州当地产的方豆腐干，经批片、切丝作为主料。（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38.青花瓷烧造成功，使中国绘画技巧与制瓷工艺的结合更趋成熟，中国瓷器由此进入了彩瓷时代。（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_GB2312" w:hAnsi="仿宋_GB2312" w:eastAsia="仿宋_GB2312" w:cs="仿宋_GB2312"/>
          <w:color w:val="auto"/>
          <w:sz w:val="24"/>
          <w:szCs w:val="24"/>
          <w:highlight w:val="none"/>
          <w:lang w:val="en-US" w:eastAsia="zh-CN"/>
        </w:rPr>
      </w:pPr>
      <w:r>
        <w:rPr>
          <w:rFonts w:hint="eastAsia" w:ascii="仿宋" w:hAnsi="仿宋" w:eastAsia="仿宋" w:cs="仿宋"/>
          <w:color w:val="auto"/>
          <w:kern w:val="0"/>
          <w:sz w:val="24"/>
          <w:szCs w:val="24"/>
          <w:highlight w:val="none"/>
        </w:rPr>
        <w:t>39.</w:t>
      </w:r>
      <w:r>
        <w:rPr>
          <w:rFonts w:hint="eastAsia" w:ascii="仿宋_GB2312" w:hAnsi="仿宋_GB2312" w:eastAsia="仿宋_GB2312" w:cs="仿宋_GB2312"/>
          <w:color w:val="auto"/>
          <w:sz w:val="24"/>
          <w:szCs w:val="24"/>
          <w:highlight w:val="none"/>
          <w:lang w:val="en-US" w:eastAsia="zh-CN"/>
        </w:rPr>
        <w:t>河北吴桥是“杂技摇篮”发祥地，享有“杂技之乡”的盛誉。（   ）</w:t>
      </w:r>
    </w:p>
    <w:p>
      <w:pPr>
        <w:widowControl/>
        <w:jc w:val="left"/>
        <w:rPr>
          <w:rFonts w:hint="eastAsia" w:ascii="仿宋" w:hAnsi="仿宋" w:eastAsia="仿宋" w:cs="仿宋"/>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40.金银线垫绣是蜀绣特技，作品以“百鸟朝凤”、“龙凤”为代表。（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41.山海关是华北与东北交通的咽喉要冲。（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r>
        <w:rPr>
          <w:rFonts w:hint="eastAsia" w:ascii="仿宋" w:hAnsi="仿宋" w:eastAsia="仿宋" w:cs="仿宋"/>
          <w:color w:val="auto"/>
          <w:kern w:val="0"/>
          <w:sz w:val="24"/>
          <w:szCs w:val="24"/>
          <w:highlight w:val="none"/>
        </w:rPr>
        <w:t>双面绣《猫》是苏绣的代表作品。（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43.秦始皇陵兵马俑于1996年被列入世界文化遗产。（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44.旋子彩画的两端靠中部位使用了卷涡纹花瓣，这种卷涡纹花瓣被称为旋子，旋子彩画因此而得名。（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45.唐朝的大明宫被称为“中国宫殿建筑的巅峰之作”。（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答案：A  </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46.北京颐和园修建于清乾隆十五年，初建成时称“清晖园”。（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47.分布在我国东北地区的俄罗斯族、鄂温克族等少数民族信仰东正教。（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48.文殊菩萨的坐骑是六牙白象，表示威灵，是文殊菩萨愿行广大功德圆满的象征。（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49.乐山大佛为弥勒佛坐像，通高71米，是我国现存最高的佛教造像。（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50.雍和宫内的五百罗汉山、檀木大佛和金丝楠木佛龛并称雍和宫三绝。（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51.耶路撒冷是犹太教、伊斯兰教和基督教三大宗教的发源地。（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52.伊斯兰教是通过海上丝绸之路（香料之路）和陆上丝绸之路两条路线传入中国。</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53.故宫建筑“左祖右社”。其中“左祖”是指祖庙，又称太庙，供奉着五色土，代表“普天之下，莫非王土”。（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54.北京中山公园社稷坛是明清两代皇帝祭祀土地神和谷物神的地方。（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55.《圣经》由《旧约全书》和《新约全书》组成。（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56.哈尔滨圣索菲亚教堂属于俄罗斯拜占庭式建筑，是哈尔滨现存最大的东正教堂。（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default" w:ascii="仿宋_GB2312" w:hAnsi="仿宋_GB2312" w:eastAsia="仿宋_GB2312" w:cs="仿宋_GB2312"/>
          <w:color w:val="auto"/>
          <w:sz w:val="24"/>
          <w:szCs w:val="24"/>
          <w:highlight w:val="none"/>
          <w:lang w:val="en-US" w:eastAsia="zh-CN"/>
        </w:rPr>
      </w:pPr>
      <w:r>
        <w:rPr>
          <w:rFonts w:hint="eastAsia" w:ascii="仿宋" w:hAnsi="仿宋" w:eastAsia="仿宋" w:cs="仿宋"/>
          <w:color w:val="auto"/>
          <w:kern w:val="0"/>
          <w:sz w:val="24"/>
          <w:szCs w:val="24"/>
          <w:highlight w:val="none"/>
        </w:rPr>
        <w:t>57.</w:t>
      </w:r>
      <w:r>
        <w:rPr>
          <w:rFonts w:hint="default" w:ascii="仿宋_GB2312" w:hAnsi="仿宋_GB2312" w:eastAsia="仿宋_GB2312" w:cs="仿宋_GB2312"/>
          <w:color w:val="auto"/>
          <w:sz w:val="24"/>
          <w:szCs w:val="24"/>
          <w:highlight w:val="none"/>
          <w:lang w:val="en-US" w:eastAsia="zh-CN"/>
        </w:rPr>
        <w:t>周口店“北京人”遗址在世界同一阶段的古人类遗址中，材料最丰富、最系统，是公认的人类发祥地之一。</w:t>
      </w:r>
      <w:r>
        <w:rPr>
          <w:rFonts w:hint="eastAsia" w:ascii="仿宋_GB2312" w:hAnsi="仿宋_GB2312" w:eastAsia="仿宋_GB2312" w:cs="仿宋_GB2312"/>
          <w:color w:val="auto"/>
          <w:sz w:val="24"/>
          <w:szCs w:val="24"/>
          <w:highlight w:val="none"/>
          <w:lang w:val="en-US" w:eastAsia="zh-CN"/>
        </w:rPr>
        <w:t>（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240" w:firstLineChars="100"/>
        <w:textAlignment w:val="auto"/>
        <w:rPr>
          <w:rFonts w:hint="default" w:ascii="仿宋" w:hAnsi="仿宋" w:eastAsia="仿宋" w:cs="仿宋"/>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58.土家族的“西兰卡普”与“摆手舞”并称为土家族人民的艺术之花。（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59.</w:t>
      </w:r>
      <w:r>
        <w:rPr>
          <w:rFonts w:hint="eastAsia" w:ascii="仿宋" w:hAnsi="仿宋" w:eastAsia="仿宋" w:cs="Times New Roman"/>
          <w:color w:val="auto"/>
          <w:sz w:val="24"/>
          <w:szCs w:val="24"/>
          <w:highlight w:val="none"/>
        </w:rPr>
        <w:t>江苏是中国地势最低的一个省区，绝大部分地区在海拔50米以下。（   ）</w:t>
      </w:r>
    </w:p>
    <w:p>
      <w:pPr>
        <w:spacing w:line="30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Times New Roman"/>
          <w:color w:val="auto"/>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60.回族人忌食猪肉，非信伊斯兰教的人不能动手取水井或水塘里的水，日常递送物品必须用右手。（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61.苗族喜吃糯米、羊肉，忌吃狗肉</w:t>
      </w:r>
      <w:r>
        <w:rPr>
          <w:rFonts w:hint="eastAsia" w:ascii="仿宋" w:hAnsi="仿宋" w:eastAsia="仿宋" w:cs="仿宋"/>
          <w:color w:val="auto"/>
          <w:kern w:val="0"/>
          <w:sz w:val="24"/>
          <w:szCs w:val="24"/>
          <w:highlight w:val="none"/>
          <w:lang w:val="en-US" w:eastAsia="zh-CN"/>
        </w:rPr>
        <w:t>；苗族做的</w:t>
      </w:r>
      <w:r>
        <w:rPr>
          <w:rFonts w:hint="eastAsia" w:ascii="仿宋" w:hAnsi="仿宋" w:eastAsia="仿宋" w:cs="仿宋"/>
          <w:color w:val="auto"/>
          <w:kern w:val="0"/>
          <w:sz w:val="24"/>
          <w:szCs w:val="24"/>
          <w:highlight w:val="none"/>
        </w:rPr>
        <w:t>酸汤非常著名，（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62.维吾尔族一年一度最为隆重的节日是古尔邦节、肉孜节。（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w:t>
      </w:r>
      <w:r>
        <w:rPr>
          <w:rFonts w:hint="eastAsia" w:ascii="仿宋" w:hAnsi="仿宋" w:eastAsia="仿宋" w:cs="仿宋"/>
          <w:color w:val="auto"/>
          <w:kern w:val="0"/>
          <w:sz w:val="24"/>
          <w:szCs w:val="24"/>
          <w:highlight w:val="none"/>
        </w:rPr>
        <w:t>故宫“前朝”即为帝王上朝治政、举行大典之处。（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答案：A    </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64.明清皇帝祭天在南郊，时间是冬至日；祭地在北郊，时间是夏至日。（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答案：A    </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65.赛龙舟是端午节中一项重要的活动，现已成为国际性的体育赛事。（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66.除了藏族，蒙古族也有敬献哈达的习惯。（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67.朝鲜族以米饭为主食，以汤、酱、咸菜和泡菜为副食。每餐必有汤，调味品最爱用辣椒和豆酱，咸菜是佐餐的主要菜肴。（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68.端午节插艾和菖蒲有一定防病作用，因此端午节也是自古相传的卫生节。（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69.故宫“左祖右社”是古代敬天祭祖观念的集中体现。（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70.月饼最初是用来祭月神的祭品，“月饼”一词，最早见于南宋吴自牧《梦梁录》中。（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ind w:left="240" w:hanging="240" w:hanging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w:t>
      </w:r>
      <w:r>
        <w:rPr>
          <w:rFonts w:hint="eastAsia" w:ascii="仿宋" w:hAnsi="仿宋" w:eastAsia="仿宋" w:cs="Times New Roman"/>
          <w:color w:val="auto"/>
          <w:sz w:val="24"/>
          <w:szCs w:val="24"/>
          <w:highlight w:val="none"/>
        </w:rPr>
        <w:t>浙江省的</w:t>
      </w:r>
      <w:r>
        <w:rPr>
          <w:rFonts w:hint="eastAsia" w:ascii="仿宋" w:hAnsi="仿宋" w:eastAsia="仿宋" w:cs="Times New Roman"/>
          <w:color w:val="auto"/>
          <w:sz w:val="24"/>
          <w:szCs w:val="24"/>
          <w:highlight w:val="none"/>
        </w:rPr>
        <w:t>海宁皮革城</w:t>
      </w:r>
      <w:r>
        <w:rPr>
          <w:rFonts w:hint="eastAsia" w:ascii="仿宋" w:hAnsi="仿宋" w:eastAsia="仿宋" w:cs="Times New Roman"/>
          <w:color w:val="auto"/>
          <w:sz w:val="24"/>
          <w:szCs w:val="24"/>
          <w:highlight w:val="none"/>
        </w:rPr>
        <w:t>享有“小商品海洋，购物者天堂”美誉。（   ）</w:t>
      </w:r>
      <w:r>
        <w:rPr>
          <w:rFonts w:hint="eastAsia" w:ascii="仿宋" w:hAnsi="仿宋" w:eastAsia="仿宋" w:cs="Times New Roman"/>
          <w:color w:val="auto"/>
          <w:sz w:val="24"/>
          <w:szCs w:val="24"/>
          <w:highlight w:val="none"/>
        </w:rPr>
        <w:cr/>
      </w:r>
      <w:r>
        <w:rPr>
          <w:rFonts w:hint="eastAsia" w:ascii="仿宋" w:hAnsi="仿宋" w:eastAsia="仿宋" w:cs="Times New Roman"/>
          <w:color w:val="auto"/>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72.世界上最早、最完备的建筑学著作是北宋时期李诫撰写的《营造法式》。（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73.商朝的司（后）母戊大方鼎是迄今发现的世界上最大</w:t>
      </w:r>
      <w:r>
        <w:rPr>
          <w:rFonts w:hint="eastAsia" w:ascii="仿宋" w:hAnsi="仿宋" w:eastAsia="仿宋" w:cs="仿宋"/>
          <w:color w:val="auto"/>
          <w:kern w:val="0"/>
          <w:sz w:val="24"/>
          <w:szCs w:val="24"/>
          <w:highlight w:val="none"/>
        </w:rPr>
        <w:t>古代</w:t>
      </w:r>
      <w:r>
        <w:rPr>
          <w:rFonts w:hint="eastAsia" w:ascii="仿宋" w:hAnsi="仿宋" w:eastAsia="仿宋" w:cs="仿宋"/>
          <w:color w:val="auto"/>
          <w:kern w:val="0"/>
          <w:sz w:val="24"/>
          <w:szCs w:val="24"/>
          <w:highlight w:val="none"/>
        </w:rPr>
        <w:t>青铜器。（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74.秦汉时期，中国才形成了“南稻北粟”的农业格局。（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75.春秋战国时期巨大的社会变革成为诸子百家思想产生的重要社会原因。（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76.1905年，我国第一部电影《雷雨》问世。（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77.清代蒲松齡的《聊斋志异》是我国古代白话文小说的高峰。（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78.古代把每月的第一日叫“晦”，把最后一日叫“朔”。（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79.西汉武帝时期始办国家级最高学府太学。（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80.唐代以后，中国儒学从重视“五经”转向重视“四书”。（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81.京剧脸谱当中，金脸和银脸表示神秘，代表神妖。（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w:t>
      </w:r>
      <w:r>
        <w:rPr>
          <w:rFonts w:hint="eastAsia" w:ascii="仿宋" w:hAnsi="仿宋" w:eastAsia="仿宋" w:cs="仿宋"/>
          <w:color w:val="auto"/>
          <w:kern w:val="0"/>
          <w:sz w:val="24"/>
          <w:szCs w:val="24"/>
          <w:highlight w:val="none"/>
        </w:rPr>
        <w:t>“窗含西岭千秋雪，门泊东吴万里船”描写的是杜甫在成都的居所所见到的场景。（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83.</w:t>
      </w:r>
      <w:r>
        <w:rPr>
          <w:rFonts w:hint="eastAsia" w:ascii="仿宋" w:hAnsi="仿宋" w:eastAsia="仿宋" w:cs="Times New Roman"/>
          <w:color w:val="auto"/>
          <w:sz w:val="24"/>
          <w:szCs w:val="24"/>
          <w:highlight w:val="none"/>
        </w:rPr>
        <w:t>安徽分淮北平原、江淮丘陵、皖南山区三大自然区域。（   ）</w:t>
      </w:r>
    </w:p>
    <w:p>
      <w:pPr>
        <w:spacing w:line="300" w:lineRule="auto"/>
        <w:ind w:firstLine="240" w:firstLineChars="100"/>
        <w:rPr>
          <w:rFonts w:hint="default" w:ascii="仿宋" w:hAnsi="仿宋" w:eastAsia="仿宋" w:cs="仿宋"/>
          <w:color w:val="auto"/>
          <w:kern w:val="0"/>
          <w:sz w:val="24"/>
          <w:szCs w:val="24"/>
          <w:highlight w:val="none"/>
          <w:lang w:val="en-US" w:eastAsia="zh-CN"/>
        </w:rPr>
      </w:pPr>
      <w:r>
        <w:rPr>
          <w:rFonts w:hint="eastAsia" w:ascii="仿宋" w:hAnsi="仿宋" w:eastAsia="仿宋" w:cs="Times New Roman"/>
          <w:color w:val="auto"/>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84.各种特殊的火山地形景观及地质构造，是阳明山的一大特色。（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85.大三巴牌坊是澳门的标志。（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86.</w:t>
      </w:r>
      <w:r>
        <w:rPr>
          <w:rFonts w:hint="eastAsia" w:ascii="仿宋" w:hAnsi="仿宋" w:eastAsia="仿宋" w:cs="Times New Roman"/>
          <w:color w:val="auto"/>
          <w:sz w:val="24"/>
          <w:szCs w:val="24"/>
          <w:highlight w:val="none"/>
        </w:rPr>
        <w:t>闽南语起源于泉州，在外省传播闽南话最广的地区是中国台湾。（   ）</w:t>
      </w:r>
    </w:p>
    <w:p>
      <w:pPr>
        <w:spacing w:line="300" w:lineRule="auto"/>
        <w:ind w:firstLine="240" w:firstLineChars="100"/>
        <w:rPr>
          <w:rFonts w:hint="default" w:ascii="仿宋" w:hAnsi="仿宋" w:eastAsia="仿宋" w:cs="仿宋"/>
          <w:color w:val="auto"/>
          <w:kern w:val="0"/>
          <w:sz w:val="24"/>
          <w:szCs w:val="24"/>
          <w:highlight w:val="none"/>
          <w:lang w:val="en-US" w:eastAsia="zh-CN"/>
        </w:rPr>
      </w:pPr>
      <w:r>
        <w:rPr>
          <w:rFonts w:hint="eastAsia" w:ascii="仿宋" w:hAnsi="仿宋" w:eastAsia="仿宋" w:cs="Times New Roman"/>
          <w:color w:val="auto"/>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87.日本传统文化以“三道”为代表，即茶道、花道和武士道。（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88.圣陶沙是马来西亚本岛以外的第一大岛。（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89.德国科隆大教堂是世界上最高的双塔教堂。（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90.“谥号”是古代对死去的帝王、大臣、贵族按其生平事迹评定后，给予褒贬或同情的称号。（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91.西安半坡氏族是黄河流域母系氏族公社的一个典型。（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92.古代纪时辰用十二地支，把一天划分为十二个时辰与之对应。（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93.三省六部制是唐代开始实行的中央官制。（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94.封建科举考试体系中，乡试又被称为“春闱”。（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95.皇帝的母亲和姑母依次称为皇太后、大长公主。（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96.古代纪月，仲春、季夏、仲秋、孟冬依次指二月、六月、八月、十月。（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97.对联是从律诗的对偶句中演化而来，一般要押韵。（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98.泰国的“泰”是“自由”的意思。（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99.秦腔是中国戏曲四大声腔中最古老、最丰富、最庞大的声腔系统。（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rPr>
          <w:rFonts w:ascii="仿宋" w:hAnsi="仿宋" w:eastAsia="仿宋" w:cs="仿宋"/>
          <w:color w:val="auto"/>
          <w:kern w:val="0"/>
          <w:sz w:val="24"/>
          <w:szCs w:val="24"/>
          <w:highlight w:val="none"/>
        </w:rPr>
      </w:pPr>
    </w:p>
    <w:p>
      <w:pPr>
        <w:rPr>
          <w:color w:val="auto"/>
          <w:highlight w:val="none"/>
        </w:rPr>
      </w:pPr>
      <w:bookmarkStart w:id="14" w:name="_Toc25934_WPSOffice_Level1"/>
      <w:r>
        <w:rPr>
          <w:rFonts w:hint="eastAsia"/>
          <w:color w:val="auto"/>
          <w:highlight w:val="none"/>
        </w:rPr>
        <w:t>二、单选题（只有一个选项是正确的，多选、错选、不选均不得分）</w:t>
      </w:r>
      <w:bookmarkEnd w:id="14"/>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1.头上都蓄有一蓬头发，这是（     ）男子最高贵的地方，忌旁人用手触摸。</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A.藏族            B.彝族            C.黎族             D.傣族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意大利旅行家马可·波罗在游记中称为“世界莫能与比”的</w:t>
      </w:r>
      <w:r>
        <w:rPr>
          <w:rFonts w:hint="eastAsia" w:ascii="仿宋" w:hAnsi="仿宋" w:eastAsia="仿宋" w:cs="仿宋"/>
          <w:color w:val="auto"/>
          <w:sz w:val="24"/>
          <w:szCs w:val="24"/>
          <w:highlight w:val="none"/>
          <w:lang w:eastAsia="zh-CN"/>
        </w:rPr>
        <w:t>城市是（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eastAsia="zh-CN"/>
        </w:rPr>
        <w:t>长安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eastAsia="zh-CN"/>
        </w:rPr>
        <w:t>洛阳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C.</w:t>
      </w:r>
      <w:r>
        <w:rPr>
          <w:rFonts w:hint="eastAsia" w:ascii="仿宋" w:hAnsi="仿宋" w:eastAsia="仿宋" w:cs="仿宋"/>
          <w:color w:val="auto"/>
          <w:sz w:val="24"/>
          <w:szCs w:val="24"/>
          <w:highlight w:val="none"/>
          <w:lang w:eastAsia="zh-CN"/>
        </w:rPr>
        <w:t>汴梁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w:t>
      </w:r>
      <w:r>
        <w:rPr>
          <w:rFonts w:hint="eastAsia" w:ascii="仿宋" w:hAnsi="仿宋" w:eastAsia="仿宋" w:cs="仿宋"/>
          <w:color w:val="auto"/>
          <w:sz w:val="24"/>
          <w:szCs w:val="24"/>
          <w:highlight w:val="none"/>
          <w:lang w:eastAsia="zh-CN"/>
        </w:rPr>
        <w:t>元大都</w:t>
      </w:r>
      <w:r>
        <w:rPr>
          <w:rFonts w:hint="eastAsia" w:ascii="仿宋" w:hAnsi="仿宋" w:eastAsia="仿宋" w:cs="仿宋"/>
          <w:color w:val="auto"/>
          <w:sz w:val="24"/>
          <w:szCs w:val="24"/>
          <w:highlight w:val="none"/>
        </w:rPr>
        <w:t xml:space="preserve">  </w:t>
      </w:r>
    </w:p>
    <w:p>
      <w:pPr>
        <w:widowControl/>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3.“丹霞地貌”是在巨厚的（     ）砂砾岩岩层上，由内外营力作用发育而成的方山、奇峰、赤壁、岩洞等特殊地貌。</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A.紫红色            B.黑红色          C.褐红色            D.红色</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4.四川丹巴“碉楼”建筑的主人是（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A.白族              B.羌族             C.藏族             D.彝族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5.“画栋朝飞南浦云，珠帘暮卷西山雨”是作者描写在(    )所见的情景。</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A.镇海楼            B.晴川阁          C.蓬莱阁           D.滕王阁</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6.阿注婚是（      ）摩梭人的习俗。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A.土家族            B.黎族            C.纳西族           D.白族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7.“三大炮”是（      ）地区著名小吃。</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A.天津              B.四川            C.江苏             D.安徽</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8.“龙虎斗”是驰名中外的（     ）传统名菜。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A.广东             B.福建             C.湖南             D.江西</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9.“热干面”是（     ）的特色小吃。</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A.湖南             B.江苏             C.湖北            D.贵州</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10.“抛绣球、碰红蛋、踢毽子、抢花炮”是（     ）中举行的活动。</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A.彝族火把节     B.壮族歌圩节     C.苗族芦笙节     D.白族三月街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11.“汽锅鸡”是（     ）名菜。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A.四川            B.云南             C.贵州            D.广州</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12.“墙倒屋不倒”体现了中国古代建筑（     ）的特点。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A.以木构架为主     B.布局合理       C.造型优美      D.装饰丰富</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13.著名的“天青瓷”产于（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A.汝窑             B.钧窑           C.哥窑         D.定窑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14.“文景之治”中的“文”、“景”二字是指皇帝的(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A.尊号            B.庙号          C.谥号         D.年号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15.“一山飞峙大江边，跃上葱茏四百旋”是毛泽东登临(      )后写下的诗篇。</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A.衡山            B.庐山          C.黄鹤楼        D.黄山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16.中国最大的内流河是(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A.淮河            B.海河          C.黄河           D.塔里木河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17.“中国古代道教建筑的露天博物馆”位于(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A.武当山           B.三清山          C.青城山        D.龙虎山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18.中国最大的群岛是（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A.南沙群岛          B.西沙群岛        C.东沙群岛       D.舟山群岛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19.安济桥又名赵州桥，建于隋开皇至大业年间，是世界上现存最大的（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A.联拱桥         B.梁式桥            C.浮桥          D.敞肩桥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20.按园林的使用者身份分，北京恭王府属于（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A.皇家园林        B.私家园林        C.宗教园林        D.公共园林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21.按照蒙古族习俗，人们到蒙古包做客，忌讳其坐在蒙古包的（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A.西北角           B.东北角         C.东南角          D.西南角</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22.把“玄武门”改为“神武门”，“玄武大帝”改为“真武大帝”是避（     ）皇帝之讳。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A.康熙             B.雍正           C.乾隆            D.道光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23.被誉为“千河之省”的省份为(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A.湖北省           B.四川省           C.贵州省        D.西藏自治区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24.长江流经</w:t>
      </w:r>
      <w:r>
        <w:rPr>
          <w:rFonts w:hint="eastAsia" w:ascii="仿宋" w:hAnsi="仿宋" w:eastAsia="仿宋" w:cs="仿宋"/>
          <w:color w:val="auto"/>
          <w:kern w:val="0"/>
          <w:sz w:val="24"/>
          <w:szCs w:val="24"/>
          <w:highlight w:val="none"/>
          <w:lang w:val="en-US" w:eastAsia="zh-CN"/>
        </w:rPr>
        <w:t>我国</w:t>
      </w:r>
      <w:r>
        <w:rPr>
          <w:rFonts w:hint="eastAsia" w:ascii="仿宋" w:hAnsi="仿宋" w:eastAsia="仿宋" w:cs="仿宋"/>
          <w:color w:val="auto"/>
          <w:kern w:val="0"/>
          <w:sz w:val="24"/>
          <w:szCs w:val="24"/>
          <w:highlight w:val="none"/>
        </w:rPr>
        <w:t>（     ）省、市、自治区。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A.9</w:t>
      </w:r>
      <w:r>
        <w:rPr>
          <w:rFonts w:hint="eastAsia" w:ascii="仿宋" w:hAnsi="仿宋" w:eastAsia="仿宋" w:cs="仿宋"/>
          <w:color w:val="auto"/>
          <w:kern w:val="0"/>
          <w:sz w:val="24"/>
          <w:szCs w:val="24"/>
          <w:highlight w:val="none"/>
          <w:lang w:val="en-US" w:eastAsia="zh-CN"/>
        </w:rPr>
        <w:t>个</w:t>
      </w:r>
      <w:r>
        <w:rPr>
          <w:rFonts w:hint="eastAsia" w:ascii="仿宋" w:hAnsi="仿宋" w:eastAsia="仿宋" w:cs="仿宋"/>
          <w:color w:val="auto"/>
          <w:kern w:val="0"/>
          <w:sz w:val="24"/>
          <w:szCs w:val="24"/>
          <w:highlight w:val="none"/>
        </w:rPr>
        <w:t xml:space="preserve">           B.10</w:t>
      </w:r>
      <w:r>
        <w:rPr>
          <w:rFonts w:hint="eastAsia" w:ascii="仿宋" w:hAnsi="仿宋" w:eastAsia="仿宋" w:cs="仿宋"/>
          <w:color w:val="auto"/>
          <w:kern w:val="0"/>
          <w:sz w:val="24"/>
          <w:szCs w:val="24"/>
          <w:highlight w:val="none"/>
          <w:lang w:val="en-US" w:eastAsia="zh-CN"/>
        </w:rPr>
        <w:t>个</w:t>
      </w:r>
      <w:r>
        <w:rPr>
          <w:rFonts w:hint="eastAsia" w:ascii="仿宋" w:hAnsi="仿宋" w:eastAsia="仿宋" w:cs="仿宋"/>
          <w:color w:val="auto"/>
          <w:kern w:val="0"/>
          <w:sz w:val="24"/>
          <w:szCs w:val="24"/>
          <w:highlight w:val="none"/>
        </w:rPr>
        <w:t xml:space="preserve">           C.11</w:t>
      </w:r>
      <w:r>
        <w:rPr>
          <w:rFonts w:hint="eastAsia" w:ascii="仿宋" w:hAnsi="仿宋" w:eastAsia="仿宋" w:cs="仿宋"/>
          <w:color w:val="auto"/>
          <w:kern w:val="0"/>
          <w:sz w:val="24"/>
          <w:szCs w:val="24"/>
          <w:highlight w:val="none"/>
          <w:lang w:val="en-US" w:eastAsia="zh-CN"/>
        </w:rPr>
        <w:t>个</w:t>
      </w:r>
      <w:r>
        <w:rPr>
          <w:rFonts w:hint="eastAsia" w:ascii="仿宋" w:hAnsi="仿宋" w:eastAsia="仿宋" w:cs="仿宋"/>
          <w:color w:val="auto"/>
          <w:kern w:val="0"/>
          <w:sz w:val="24"/>
          <w:szCs w:val="24"/>
          <w:highlight w:val="none"/>
        </w:rPr>
        <w:t xml:space="preserve">             D.12</w:t>
      </w:r>
      <w:r>
        <w:rPr>
          <w:rFonts w:hint="eastAsia" w:ascii="仿宋" w:hAnsi="仿宋" w:eastAsia="仿宋" w:cs="仿宋"/>
          <w:color w:val="auto"/>
          <w:kern w:val="0"/>
          <w:sz w:val="24"/>
          <w:szCs w:val="24"/>
          <w:highlight w:val="none"/>
          <w:lang w:val="en-US" w:eastAsia="zh-CN"/>
        </w:rPr>
        <w:t>个</w:t>
      </w:r>
      <w:r>
        <w:rPr>
          <w:rFonts w:hint="eastAsia" w:ascii="仿宋" w:hAnsi="仿宋" w:eastAsia="仿宋" w:cs="仿宋"/>
          <w:color w:val="auto"/>
          <w:kern w:val="0"/>
          <w:sz w:val="24"/>
          <w:szCs w:val="24"/>
          <w:highlight w:val="none"/>
        </w:rPr>
        <w:t xml:space="preserve">  </w:t>
      </w:r>
    </w:p>
    <w:p>
      <w:pPr>
        <w:widowControl/>
        <w:ind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25.有“革命摇篮”之誉的名山是（     ）。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A.井冈山           B.宝塔山           C.太行山         D.沂蒙山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 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26.佛教所供奉的“东方三圣”中的佛是(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A.释迦牟尼         B.药师佛           C.阿弥陀佛       D.如来佛</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27.嘉量是中国古代的标准量器，全套量器从大到小依次为(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A.斛、斗、合、升、龠                  B.斛、升、斗、合、龠</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C.斛、斗、升、合、龠                  D.斛、斗、升、龠、合</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28.江南园林之中，被陈从周先生誉为“国内孤例”的是(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A.拙政园             B.豫园           C.个园           D.留园</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29.具有“紫口铁足”特点的瓷器是（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A.越窑青瓷           B.耀州窑青瓷     C.哥窑青瓷       D.汝窑青瓷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30.成语“画龙点睛”的故事与下列哪位画家有关？（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A.陆探微             B.张僧繇           C.顾恺之       D.黄公望</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31.中国面积最大的平原是（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A.华北平原     B.东北平原     C.长江中下游平原   D.关中平原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32.明代以后，陶瓷釉色以(      )为大宗。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A.青釉         B.白釉          C.黄釉            D.釉里红</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33.世界上最典型的石英砂岩峰林峡谷地貌是我国的(      )景区。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A.张家界        B.齐云山        C.华山           D.云南石林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34.世界上最早的纸币“交子”出现在（      ）时期。</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A.北宋          B.南宋          C.元朝           D.明朝</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35.世界园林流派中，强调水法，十字林荫路交叉处设置中心水池的是(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A.欧洲园林      B.西亚园林       C.中国园林       D.美洲园林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36.首个总部落户中国的国际性旅游组织是(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A.世界旅游组织                     B.太平洋亚洲旅游协会</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C.世界旅行社协会联合会             D.世界旅游城市联合会</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37.以“入窑一色、出窑万彩”的“窑变”瓷器著称的瓷窑是(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A.官窑           B.汝窑            C.哥窑           D.钧窑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38.诗句“江作青罗带，山如碧玉簪”所赞美的景观是（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A.乌江山水        B.长江三峡        C.塞上江南        D.漓江山水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39.土家族的传统舞蹈(     )与祭祀祖先、祈求丰收相联系。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A.打柴舞        B.摆手舞          C.八宝铜铃舞      D.茅古斯</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40.下列乐器中，属于维吾尔族民间乐器的是（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A.伽耶琴        B.达甫            C.马头琴          D.芦笙</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41.道教流派中，正一道的祖庭位于（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A.四川青城山      B.陕西终南山     C.江西龙虎山     D.江苏茅山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42.</w:t>
      </w:r>
      <w:r>
        <w:rPr>
          <w:rFonts w:hint="eastAsia" w:ascii="仿宋" w:hAnsi="仿宋" w:eastAsia="仿宋" w:cs="仿宋"/>
          <w:color w:val="auto"/>
          <w:kern w:val="0"/>
          <w:sz w:val="24"/>
          <w:szCs w:val="24"/>
          <w:highlight w:val="none"/>
          <w:lang w:val="en-US" w:eastAsia="zh-CN"/>
        </w:rPr>
        <w:t>观音菩萨又被尊为（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A.“大智菩萨”    B.“大行菩萨”    C.“大愿菩萨”   D.“大悲菩萨”</w:t>
      </w:r>
    </w:p>
    <w:p>
      <w:pPr>
        <w:widowControl/>
        <w:ind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答案：</w:t>
      </w:r>
      <w:r>
        <w:rPr>
          <w:rFonts w:hint="eastAsia" w:ascii="仿宋" w:hAnsi="仿宋" w:eastAsia="仿宋" w:cs="仿宋"/>
          <w:color w:val="auto"/>
          <w:kern w:val="0"/>
          <w:sz w:val="24"/>
          <w:szCs w:val="24"/>
          <w:highlight w:val="none"/>
          <w:lang w:val="en-US" w:eastAsia="zh-CN"/>
        </w:rPr>
        <w:t>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43.我国从（     ）开始推出旅游主题年。</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A.1992年          B.1993年              C.1995年         D.1997年</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44.我国古代第一座启闭式桥梁是(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A.泉州洛阳桥      B.潮州湘子桥      C.苏州宝带桥     D.北京卢沟桥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45.我国封建社会的科举考试中，能参加会试考试的是（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A.秀才           B.举人            C.贡士           D.进士</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46.</w:t>
      </w:r>
      <w:r>
        <w:rPr>
          <w:rFonts w:hint="eastAsia" w:ascii="仿宋" w:hAnsi="仿宋" w:eastAsia="仿宋" w:cs="Times New Roman"/>
          <w:color w:val="auto"/>
          <w:sz w:val="24"/>
          <w:szCs w:val="24"/>
          <w:highlight w:val="none"/>
        </w:rPr>
        <w:t xml:space="preserve">下列菜系中，（ </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）指的是上海本地风味的菜肴。</w:t>
      </w:r>
    </w:p>
    <w:p>
      <w:pPr>
        <w:spacing w:line="300" w:lineRule="auto"/>
        <w:ind w:firstLine="240" w:firstLineChars="1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A.孔府菜    </w:t>
      </w:r>
      <w:r>
        <w:rPr>
          <w:rFonts w:hint="eastAsia" w:ascii="仿宋" w:hAnsi="仿宋" w:eastAsia="仿宋" w:cs="Times New Roman"/>
          <w:color w:val="auto"/>
          <w:sz w:val="24"/>
          <w:szCs w:val="24"/>
          <w:highlight w:val="none"/>
          <w:lang w:val="en-US" w:eastAsia="zh-CN"/>
        </w:rPr>
        <w:t xml:space="preserve">    </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 xml:space="preserve">B.淮扬菜 </w:t>
      </w:r>
      <w:r>
        <w:rPr>
          <w:rFonts w:hint="eastAsia" w:ascii="仿宋" w:hAnsi="仿宋" w:eastAsia="仿宋" w:cs="Times New Roman"/>
          <w:color w:val="auto"/>
          <w:sz w:val="24"/>
          <w:szCs w:val="24"/>
          <w:highlight w:val="none"/>
          <w:lang w:val="en-US" w:eastAsia="zh-CN"/>
        </w:rPr>
        <w:t xml:space="preserve">   </w:t>
      </w:r>
      <w:r>
        <w:rPr>
          <w:rFonts w:hint="eastAsia" w:ascii="仿宋" w:hAnsi="仿宋" w:eastAsia="仿宋" w:cs="Times New Roman"/>
          <w:color w:val="auto"/>
          <w:sz w:val="24"/>
          <w:szCs w:val="24"/>
          <w:highlight w:val="none"/>
        </w:rPr>
        <w:t xml:space="preserve">   C.本帮菜 </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lang w:val="en-US" w:eastAsia="zh-CN"/>
        </w:rPr>
        <w:t xml:space="preserve">  </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D.谭家菜</w:t>
      </w:r>
    </w:p>
    <w:p>
      <w:pPr>
        <w:spacing w:line="30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Times New Roman"/>
          <w:color w:val="auto"/>
          <w:sz w:val="24"/>
          <w:szCs w:val="24"/>
          <w:highlight w:val="none"/>
        </w:rPr>
        <w:t>答案：</w:t>
      </w:r>
      <w:r>
        <w:rPr>
          <w:rFonts w:ascii="仿宋" w:hAnsi="仿宋" w:eastAsia="仿宋" w:cs="Times New Roman"/>
          <w:color w:val="auto"/>
          <w:sz w:val="24"/>
          <w:szCs w:val="24"/>
          <w:highlight w:val="none"/>
        </w:rPr>
        <w:t>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47.以仿阿拉伯式邦克楼“光塔”著称于世的清真寺是(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A.泉州清净寺       B.广州怀圣寺     C.扬州仙鹤寺     D.杭州真教寺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48.魏武王曹操“东临碣石，以观沧海”，所观沧海是今天的（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A.黄海             B.渤海           C.洞庭湖          D.太湖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49.下列名山中，连云港市云台山的（   ）为江苏最高峰，海拔625米。</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A.紫金山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B.栖霞山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C.玉女峰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D.花果山</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50.拥有世界遗产项目最多的是(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A.北京             B.上海            C.天津           D.重庆</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51.有“北方雅典”、“欧洲最有气势的城市”之称的是(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A.伦敦             B.巴黎             C.爱丁堡          D.柏林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52.被称为“蕨类植物之冠”的是（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A.银杉             B.水杉            C.桫椤             D.珙桐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53.有“花中君子”之誉的花卉是（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A.荷花             B.牡丹            C.梅花            D.兰花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54.在明代帝陵规制中具有承上启下作用的帝陵是(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A.明定陵           B.明长陵          C.明献陵           D.明显陵</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55.在桥梁建筑中采用了“垒址于渊、种蛎固基”方法的著名石桥是（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A.河北赵州桥      B.苏州宝带桥      C.泉州洛阳桥     D.程阳永济桥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56.在世界遗产名录中，黄山归类为(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A.世界文化遗产                         B.世界自然遗产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C.世界自然与文化双重遗产               D.文化景观遗产</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57.中国第一座道观是(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A.白云观           B.草楼观        C.永乐宫           D.文昌宫</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58.中国山地“五岳”中主峰海拔最高的是(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A.泰山            B.衡山            C.华山           D.恒山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59.中国乌龙茶的主产区是(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A.安徽祁门          B.杭州梅家坞       C.台湾阿里山     D.福建安溪</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60.中国以梯田为主的世界遗产地只有一处，即《哈尼梯田》，它位于(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A.云南省            B.四川省          C.贵州省        D.西藏自治区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61.左思所写的(     )轰动一时，留下了“洛阳纸贵”的历史佳话。</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A.《两都赋》        B.《二京赋》      C.《三都赋》     D.《上林赋》</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62.中国佛教最早的寺院是（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A.金山寺           B.白马寺         C.大慈恩寺         D.宝光寺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）创造了丰富多彩的文化艺术，他们常用歌舞表达自我情感，他们所独有的银饰工艺、蜡染、织锦、刺绣享誉国内外。</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A.壮族             B.土家族           C.苗族            D.黎族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     ）的婚礼仪式隆重，分别在女方家和男方家各举行一次，并在家庭中盛行“男主外、女主内”风俗。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A.朝鲜族           B.土家族           C.满族           D.回族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     ）青年婚前社交自由，晚上吹芦笙串姑娘，“串寨子”、“丢包”等都是选择对象和表达爱情的方式。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A.傣族             B.纳西族          C.白族            D.彝族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     ）是藏族欢迎亲友最普遍的礼节。</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A.弹酒礼           B.鞠躬礼           C.互献哈达       D.握手礼</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     ）是寺庙佛座上方或宫殿宝座上的凹进部分，含五行以水克火，预防火灾之意。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A.平棊             B.平闇            C.藻井            D.天花板</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     ）是瑶族最盛大的节日。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A.三月街           B.盘王节           C.绕三灵          D.三月三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     ）是中国保留至今最古老的帝陵。</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A.黄帝陵           B.炎帝陵           C.尧帝陵          D.舜帝陵</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     ）是壮族古代文化艺术的精华。</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A.花山原始崖壁画         B.铜鼓          C.壮锦         D.壮歌</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）位于陕西西安临潼，是中国古代最大，也是世界最大的帝王陵墓。</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A.秦始皇陵            B.汉茂陵          C.唐昭陵        D.唐乾陵</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    ）以960平方米元代道教壁画著称于世，有道教壁画艺术宝库之誉，与佛教艺术宝库敦煌石窟交相映辉。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A.北京白云观   B.成都青羊宫   C.芮城永乐宫     D.沈阳太清宫</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73.“火腿炖甲鱼”，口味鲜香、营养全面，是（     ）中的名菜。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A.徽菜          B.闽菜           C.浙菜         D.湘菜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74.“净”俗称花脸，它有许多分支。下列脸谱中，不属于其分支的是（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A.武二花        B.文花脸         C.大花脸        D.二花脸</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75.《九歌》《天问》《九章》的作者是（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A.墨子          B.屈原         C.宋玉             D.李白</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76.《马可·波罗游记》反映的是（     ）时期中国的情况。</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A.秦朝           B.唐朝           C.元朝         D.明朝</w:t>
      </w:r>
    </w:p>
    <w:p>
      <w:pPr>
        <w:widowControl/>
        <w:ind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答案：</w:t>
      </w:r>
      <w:r>
        <w:rPr>
          <w:rFonts w:hint="eastAsia" w:ascii="仿宋" w:hAnsi="仿宋" w:eastAsia="仿宋" w:cs="仿宋"/>
          <w:color w:val="auto"/>
          <w:kern w:val="0"/>
          <w:sz w:val="24"/>
          <w:szCs w:val="24"/>
          <w:highlight w:val="none"/>
          <w:lang w:val="en-US" w:eastAsia="zh-CN"/>
        </w:rPr>
        <w:t>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77.《洛阳伽蓝记》描写的是（     ）时期洛阳佛教兴盛的景象。</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A.三国          B.东晋           C.北魏          D.隋朝</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78.《周易》中的八卦象征着八种基本自然现象，其中乾、坤、坎、离卦象征的是（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A.天、地、雷、风                       B.天、地、山、水</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C.天、地、山、风                       D.天、地、水、火</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79.北京牛街清真寺是北京地区规模最大、历史最久远的清真大寺，也是中国北方最古老清真寺之一，明代奉敕赐名（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A.清净寺           B.礼拜寺           C.真教寺          D.清修寺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80.北京天坛由四组建筑组成，其中用于祭天的建筑是（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A.圜丘坛          B.祈年殿           C.皇穹宇           D.斋宫</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81.花茶是利用（     ）作为基本原料进行再复制后的加工茶。</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A.红茶            B.绿茶              C.乌龙茶         D.白茶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82.</w:t>
      </w:r>
      <w:r>
        <w:rPr>
          <w:rFonts w:hint="eastAsia" w:ascii="仿宋" w:hAnsi="仿宋" w:eastAsia="仿宋" w:cs="仿宋"/>
          <w:color w:val="auto"/>
          <w:sz w:val="24"/>
          <w:szCs w:val="24"/>
          <w:highlight w:val="none"/>
          <w:lang w:val="en-US" w:eastAsia="zh-CN"/>
        </w:rPr>
        <w:t>我国面积最大的湿地类型国家级自然保护区是</w:t>
      </w:r>
      <w:r>
        <w:rPr>
          <w:rFonts w:hint="eastAsia" w:ascii="仿宋" w:hAnsi="仿宋" w:eastAsia="仿宋" w:cs="仿宋"/>
          <w:color w:val="auto"/>
          <w:sz w:val="24"/>
          <w:szCs w:val="24"/>
          <w:highlight w:val="none"/>
          <w:lang w:eastAsia="zh-CN"/>
        </w:rPr>
        <w:t>（    ）。</w:t>
      </w:r>
    </w:p>
    <w:p>
      <w:pPr>
        <w:pStyle w:val="27"/>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A</w:t>
      </w:r>
      <w:r>
        <w:rPr>
          <w:rFonts w:hint="eastAsia" w:ascii="仿宋" w:hAnsi="仿宋" w:eastAsia="仿宋" w:cs="仿宋"/>
          <w:color w:val="auto"/>
          <w:sz w:val="24"/>
          <w:szCs w:val="24"/>
          <w:highlight w:val="none"/>
          <w:lang w:val="en-US" w:eastAsia="zh-CN"/>
        </w:rPr>
        <w:t xml:space="preserve">.可可西里自然保护区            B.青海省三江源国家级自然保护区     </w:t>
      </w:r>
    </w:p>
    <w:p>
      <w:pPr>
        <w:pStyle w:val="27"/>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"https://www.maigoo.com/citiao/148035.html" \t "https://www.maigoo.com/goomai/_blank"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柴达木梭梭林自然保护区</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 xml:space="preserve">        D.</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"https://www.maigoo.com/citiao/148032.html" \t "https://www.maigoo.com/goomai/_blank"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隆</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"https://www.maigoo.com/citiao/148032.html" \t "https://www.maigoo.com/goomai/_blank"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隆宝自然保护区</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宝自然保护区</w:t>
      </w:r>
      <w:r>
        <w:rPr>
          <w:rFonts w:hint="eastAsia" w:ascii="仿宋" w:hAnsi="仿宋" w:eastAsia="仿宋" w:cs="仿宋"/>
          <w:color w:val="auto"/>
          <w:sz w:val="24"/>
          <w:szCs w:val="24"/>
          <w:highlight w:val="none"/>
          <w:lang w:val="en-US" w:eastAsia="zh-CN"/>
        </w:rPr>
        <w:fldChar w:fldCharType="end"/>
      </w:r>
    </w:p>
    <w:p>
      <w:pPr>
        <w:pStyle w:val="27"/>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答案：</w:t>
      </w:r>
      <w:r>
        <w:rPr>
          <w:rFonts w:hint="eastAsia" w:ascii="仿宋" w:hAnsi="仿宋" w:eastAsia="仿宋" w:cs="仿宋"/>
          <w:color w:val="auto"/>
          <w:sz w:val="24"/>
          <w:szCs w:val="24"/>
          <w:highlight w:val="none"/>
          <w:lang w:val="en-US" w:eastAsia="zh-CN"/>
        </w:rPr>
        <w:t>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83.被誉为“人造宝石”的瓷器是（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A.景德镇颜色釉瓷                     B.景德镇粉彩瓷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C.景德镇青花玲珑瓷                   D.景德镇薄胎瓷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84.避讳始于周朝，盛于（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A.战国          B.秦汉         C.隋唐             D.清代</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85.藏族农业区的传统节日中，除过藏历年外最热闹的是（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A.望果节          B.雪顿节        C.采花节        D.沐浴节</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86.朝鲜族最有名的乐器是（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A.独它尔           B.马头琴         C.伽倻琴       D.巴拉曼</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87.明朝李时珍撰写的医学名著是（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A.《伤寒杂病论》   B.《黄帝内经》    C.《千金方》  D.《本草纲目》</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88.穿斗式建筑的优点是（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A.减少室内对视线的阻碍                    B.用料较少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C.使室内空间更具连续性                    D.减少了隐性围合空间</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89.从类型划分，春联属于对联的（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A.节令联         B.喜庆联         C.杂感联          D.趣巧联</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90.大量运用龙凤图案，间补以花卉图案，主要线条及龙、珠宝都用沥粉贴金的彩画是（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A.和玺彩画        B.旋子彩画       C.苏式彩画       D.和子彩画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91.东大寺是日本佛教（     ）总寺院，距今约有一千二百余年的历史。</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A.禅宗            B.天台宗           C.法相宗        D.华严宗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92.东南亚地区最大的清真寺是（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A.泰国卧佛寺                             B.马来西亚国家清真寺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C.印度尼西亚三宝庙                       D.泰国郑王庙</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93.端砚居“中国四大名砚”之首，其产地为（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A.安徽泾县      B.广东肇庆          C.江苏吴县         D.浙江湖州</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94.俄罗斯最流行的宗教是（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A.东正教         B.伊斯兰教          C.萨满教          D.天主教</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95.</w:t>
      </w:r>
      <w:r>
        <w:rPr>
          <w:rFonts w:hint="eastAsia" w:ascii="仿宋" w:hAnsi="仿宋" w:eastAsia="仿宋" w:cs="仿宋"/>
          <w:color w:val="auto"/>
          <w:sz w:val="24"/>
          <w:szCs w:val="24"/>
          <w:highlight w:val="none"/>
          <w:lang w:val="en-US" w:eastAsia="zh-CN"/>
        </w:rPr>
        <w:t>新疆维吾尔自治区总面积占全国陆地面积的(    )，是全国面积最大的省级行政单位。</w:t>
      </w:r>
    </w:p>
    <w:p>
      <w:pPr>
        <w:pStyle w:val="27"/>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A.1/10             B.1/8              C.1/7           D.1/6</w:t>
      </w:r>
    </w:p>
    <w:p>
      <w:pPr>
        <w:pStyle w:val="27"/>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firstLine="240" w:firstLineChars="10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96.封建社会对帝、后在生前或死后奉上的尊崇颂扬性称号为（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A.谥号          B.庙号             C.尊号             D.陵号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97.奉先寺中的卢舍那大佛是中国石窟史上空前绝后的佛像杰作，是（     ）艺术的代表作。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A.敦煌石窟      B.云冈石窟       C.龙门石窟         D.麦积山石窟</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98.佛教未来世佛、现在世佛、过去世佛依次为（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A.释迦牟尼佛、弥勒佛、燃灯佛     B.弥勒佛、燃灯佛、释迦牟尼佛</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C.弥勒佛、释迦牟尼佛、燃灯佛     D.燃灯佛、弥勒佛、释迦牟尼佛</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99.佛教四大名山中，（     ）是我国惟一兼有汉地佛教和藏传佛教道场的佛教圣地。</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A.五台山           B.普陀山         C.峨眉山          D.九华山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100.佛教四大天王中，身穿甲胄，手持琵琶的是（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A.东方持国天王                         B.南方增长天王</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C.西方广目天王                         D.北方多闻天王</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101.主张“吾心即宇宙”、“破山中贼易，破心中贼难”的思想家是（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A.周敦颐          B.王阳明          C.黄宗羲          D.朱熹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102.甘肃“酒泉”的地名据说来源于（     ）为激励士兵抗击匈奴，将汉武帝赏赐的酒倒在泉水里与士兵同饮的典故。</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A.卫青            B.李广            C.霍去病          D.赵充国</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103.个园中的（     ）在扬州古代园林中别具特色，在国内也属罕见。</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A.水景           B.山水景色         C.四季假山         D.城市山林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104.各民族都有禁忌，其中（     ）妇女有纹身习俗，但忌男人参与或偷看。</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A.苗族           B.壮族             C.满族            D.黎族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105.</w:t>
      </w:r>
      <w:r>
        <w:rPr>
          <w:rFonts w:hint="eastAsia" w:ascii="仿宋" w:hAnsi="仿宋" w:eastAsia="仿宋" w:cs="仿宋"/>
          <w:color w:val="auto"/>
          <w:sz w:val="24"/>
          <w:szCs w:val="24"/>
          <w:highlight w:val="none"/>
          <w:lang w:val="en-US" w:eastAsia="zh-CN"/>
        </w:rPr>
        <w:t>中国陆地最低点是位于（    ），低于海平面 154.31 米，是中国陆地最低点。</w:t>
      </w:r>
    </w:p>
    <w:p>
      <w:pPr>
        <w:pStyle w:val="27"/>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lef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A.艾丁湖            B.鄱阳湖         C.阳澄湖         D.洞庭湖</w:t>
      </w:r>
    </w:p>
    <w:p>
      <w:pPr>
        <w:pStyle w:val="27"/>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00" w:lineRule="auto"/>
        <w:ind w:firstLine="240" w:firstLineChars="10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106.根据钻石洁净度，I级钻石指的是（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A.内部无瑕级      B.极微瑕级         C.微瑕级            D.含瑕级</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107.中国历史上第一个帝王年号是（     ）时期的“建元”。</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A.汉惠帝          B.汉文帝          C.汉景帝          D.汉武帝</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108.公元前16世纪的商代，中国已经成功烧制了（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A.原始青瓷       B.原始白瓷        C.原始黑瓷         D.原始彩瓷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109.古代史学名著《资治通鉴》的作者是（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A.司马迁         B.司马昭           C.司马光         D.司马相如</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110.清代后期将故宫（    ）作为殿试的场所。</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A.太和殿         B.中和殿            C.保和殿        D.交泰殿</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111.关于哈雷慧星的最早记录出现在（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A.《春秋》       B.《诗经》         C.《甘石星经》    D.《论语》</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z w:val="24"/>
          <w:highlight w:val="none"/>
          <w:lang w:eastAsia="zh-Hans"/>
        </w:rPr>
      </w:pPr>
      <w:r>
        <w:rPr>
          <w:rFonts w:hint="eastAsia" w:ascii="仿宋" w:hAnsi="仿宋" w:eastAsia="仿宋" w:cs="仿宋"/>
          <w:color w:val="auto"/>
          <w:kern w:val="0"/>
          <w:sz w:val="24"/>
          <w:szCs w:val="24"/>
          <w:highlight w:val="none"/>
        </w:rPr>
        <w:t>112.</w:t>
      </w:r>
      <w:r>
        <w:rPr>
          <w:rFonts w:hint="eastAsia" w:ascii="仿宋" w:hAnsi="仿宋" w:eastAsia="仿宋" w:cs="仿宋"/>
          <w:color w:val="auto"/>
          <w:sz w:val="24"/>
          <w:highlight w:val="none"/>
          <w:lang w:eastAsia="zh-Hans"/>
        </w:rPr>
        <w:t>古人使用十二地支计时，将一天分为 12 个时辰，其中子时是指（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lang w:eastAsia="zh-Hans"/>
        </w:rPr>
      </w:pPr>
      <w:r>
        <w:rPr>
          <w:rFonts w:hint="eastAsia" w:ascii="仿宋" w:hAnsi="仿宋" w:eastAsia="仿宋" w:cs="仿宋"/>
          <w:color w:val="auto"/>
          <w:sz w:val="24"/>
          <w:highlight w:val="none"/>
          <w:lang w:eastAsia="zh-Hans"/>
        </w:rPr>
        <w:t>A.23~1点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Hans"/>
        </w:rPr>
        <w:t>B.11~13点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Hans"/>
        </w:rPr>
        <w:t>C.17~19点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Hans"/>
        </w:rPr>
        <w:t>D.21~23点</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eastAsia="zh-Hans"/>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113.关羽被道教尊为关圣帝君。中国规模最大、保存最完整的关帝庙坐落在（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A.河南洛阳       B.湖北当阳       C.山西运城         D.陕西西安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114.国酒茅台是（     ）酒的代表。</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A.酱香型          B.浓香型         C.清香型          D.米香型</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115.过年时常以年糕、糕点作祭品的是（     ）人。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A.台湾            B.日本           C.韩国            D.朝鲜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keepNext w:val="0"/>
        <w:keepLines w:val="0"/>
        <w:pageBreakBefore w:val="0"/>
        <w:widowControl w:val="0"/>
        <w:kinsoku/>
        <w:wordWrap/>
        <w:overflowPunct/>
        <w:topLinePunct w:val="0"/>
        <w:autoSpaceDE/>
        <w:autoSpaceDN/>
        <w:bidi w:val="0"/>
        <w:adjustRightInd/>
        <w:snapToGrid/>
        <w:spacing w:line="300" w:lineRule="auto"/>
        <w:ind w:left="218" w:leftChars="0" w:hanging="218" w:hangingChars="91"/>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kern w:val="0"/>
          <w:sz w:val="24"/>
          <w:szCs w:val="24"/>
          <w:highlight w:val="none"/>
        </w:rPr>
        <w:t>116.</w:t>
      </w:r>
      <w:r>
        <w:rPr>
          <w:rFonts w:hint="eastAsia" w:ascii="仿宋" w:hAnsi="仿宋" w:eastAsia="仿宋" w:cs="仿宋"/>
          <w:color w:val="auto"/>
          <w:sz w:val="24"/>
          <w:lang w:val="en-US" w:eastAsia="zh-CN"/>
        </w:rPr>
        <w:t>下列国家中，被称为“火山、地震之国”的是（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A.日本               B.澳大利亚     C.泰国          D.印度尼西亚</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lang w:val="en-US" w:eastAsia="zh-CN"/>
        </w:rPr>
        <w:t>答案：A</w:t>
      </w:r>
    </w:p>
    <w:p>
      <w:pPr>
        <w:widowControl/>
        <w:jc w:val="left"/>
        <w:rPr>
          <w:rFonts w:hint="eastAsia" w:ascii="仿宋" w:hAnsi="仿宋" w:eastAsia="仿宋" w:cs="仿宋"/>
          <w:color w:val="auto"/>
          <w:sz w:val="24"/>
          <w:highlight w:val="none"/>
          <w:lang w:eastAsia="zh-Hans"/>
        </w:rPr>
      </w:pPr>
      <w:r>
        <w:rPr>
          <w:rFonts w:hint="eastAsia" w:ascii="仿宋" w:hAnsi="仿宋" w:eastAsia="仿宋" w:cs="仿宋"/>
          <w:color w:val="auto"/>
          <w:kern w:val="0"/>
          <w:sz w:val="24"/>
          <w:szCs w:val="24"/>
          <w:highlight w:val="none"/>
        </w:rPr>
        <w:t>117.</w:t>
      </w:r>
      <w:r>
        <w:rPr>
          <w:rFonts w:hint="eastAsia" w:ascii="仿宋" w:hAnsi="仿宋" w:eastAsia="仿宋" w:cs="仿宋"/>
          <w:color w:val="auto"/>
          <w:sz w:val="24"/>
          <w:highlight w:val="none"/>
          <w:lang w:eastAsia="zh-Hans"/>
        </w:rPr>
        <w:t>黄公望的（    ）是中国十大传世名画之一。</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A.《洛神赋图》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B.《送子天王图》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C.《清明上河图》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D.《富春山居图》</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118.汉代书法家中以隶书为代表的书法家是（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A.蔡邕            B.杜度            C.崔瑗            D.张芝</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119.汉人的信仰观念以（     ）为核心。</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A.原始图腾        B.万物有灵      C.敬天祭祖        D.风水走向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120.中国文化中鹤是（      ）的象征。</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A.幸福            B.吉祥            C.健康           D.长寿</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121.回族有严格的饮食禁忌。不吃（     ）肉，不食用自死的禽畜和畜血。</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A.牛              B.羊              C.驴             D.驼</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122.绘画名品《清明上河图》的作者是（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A.阎立本         B.张择端          C.赵孟頫         D.齐白石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123.火把节是（     ）、傈傈、纳西、哈尼等民族传统节日。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A.壮族、朝鲜族                       B.藏族、黎族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C.苗族、土家族                       D.彝族、白族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124.济南趵突泉中的“云雾润蒸华不住，波涛声震大明湖”这幅楹联属于（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A.节令联          B.喜庆联           C.杂感联       D.名胜联</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125.京剧起源于清中叶，而徽班进京是在（      ）年间。</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A.乾隆、嘉庆       B.顺治         C.道光、咸丰        D.同治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126.王维诗“独在异乡为异客， 每逢佳节倍思亲”中的“佳节”是指（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A.春节           B.中秋节          C.端午节         D.重阳节</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z w:val="24"/>
          <w:highlight w:val="none"/>
          <w:lang w:eastAsia="zh-Hans"/>
        </w:rPr>
      </w:pPr>
      <w:r>
        <w:rPr>
          <w:rFonts w:hint="eastAsia" w:ascii="仿宋" w:hAnsi="仿宋" w:eastAsia="仿宋" w:cs="仿宋"/>
          <w:color w:val="auto"/>
          <w:kern w:val="0"/>
          <w:sz w:val="24"/>
          <w:szCs w:val="24"/>
          <w:highlight w:val="none"/>
        </w:rPr>
        <w:t>127.</w:t>
      </w:r>
      <w:r>
        <w:rPr>
          <w:rFonts w:hint="eastAsia" w:ascii="仿宋" w:hAnsi="仿宋" w:eastAsia="仿宋" w:cs="仿宋"/>
          <w:color w:val="auto"/>
          <w:sz w:val="24"/>
          <w:highlight w:val="none"/>
          <w:lang w:eastAsia="zh-Hans"/>
        </w:rPr>
        <w:t>唐时，陆羽创作《茶经》，是世界上第一部关于茶叶的专著，陆羽因此被茶界奉为（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lang w:eastAsia="zh-Hans"/>
        </w:rPr>
      </w:pPr>
      <w:r>
        <w:rPr>
          <w:rFonts w:hint="eastAsia" w:ascii="仿宋" w:hAnsi="仿宋" w:eastAsia="仿宋" w:cs="仿宋"/>
          <w:color w:val="auto"/>
          <w:sz w:val="24"/>
          <w:highlight w:val="none"/>
        </w:rPr>
        <w:t>A.</w:t>
      </w:r>
      <w:r>
        <w:rPr>
          <w:rFonts w:hint="eastAsia" w:ascii="仿宋" w:hAnsi="仿宋" w:eastAsia="仿宋" w:cs="仿宋"/>
          <w:color w:val="auto"/>
          <w:sz w:val="24"/>
          <w:highlight w:val="none"/>
          <w:lang w:eastAsia="zh-Hans"/>
        </w:rPr>
        <w:t xml:space="preserve">茶王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Hans"/>
        </w:rPr>
        <w:t xml:space="preserve"> B.茶仙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Hans"/>
        </w:rPr>
        <w:t xml:space="preserve">    C.茶圣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Hans"/>
        </w:rPr>
        <w:t xml:space="preserve">  D.茶神</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eastAsia="zh-Hans"/>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128.楷书产生于（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A.春秋战国时期     B.秦代         C.汉末        D.隋唐时期</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129.孔子门人记录孔子言行的书集是（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A.《礼记》          B.《论语》          C.《大学》         D.《中庸》</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130.孔子学说及儒家思想的核心是（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A.仁学            B.礼治              C.民本           D.性善</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131.向日葵是（     ）的国花。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A.美国            B.英国              C.法国           D.俄罗斯</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132.李白诗“飞流直下三千尺，疑是银河落九天”，用的是文学创作中的（     ）手法。</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A.比拟             B.夸张              C.借代           D.比喻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w:t>
      </w:r>
    </w:p>
    <w:p>
      <w:pPr>
        <w:widowControl/>
        <w:jc w:val="left"/>
        <w:rPr>
          <w:rFonts w:ascii="仿宋" w:hAnsi="仿宋" w:eastAsia="仿宋" w:cs="宋体"/>
          <w:color w:val="auto"/>
          <w:kern w:val="0"/>
          <w:sz w:val="22"/>
          <w:highlight w:val="none"/>
        </w:rPr>
      </w:pPr>
    </w:p>
    <w:p>
      <w:pPr>
        <w:widowControl/>
        <w:jc w:val="left"/>
        <w:rPr>
          <w:rFonts w:ascii="仿宋" w:hAnsi="仿宋" w:eastAsia="仿宋" w:cs="宋体"/>
          <w:color w:val="auto"/>
          <w:kern w:val="0"/>
          <w:sz w:val="22"/>
          <w:highlight w:val="none"/>
        </w:rPr>
      </w:pPr>
    </w:p>
    <w:p>
      <w:pPr>
        <w:widowControl/>
        <w:jc w:val="left"/>
        <w:rPr>
          <w:rFonts w:hint="eastAsia" w:ascii="仿宋" w:hAnsi="仿宋" w:eastAsia="仿宋" w:cs="仿宋"/>
          <w:color w:val="auto"/>
          <w:kern w:val="0"/>
          <w:sz w:val="24"/>
          <w:szCs w:val="24"/>
          <w:highlight w:val="none"/>
        </w:rPr>
      </w:pPr>
      <w:bookmarkStart w:id="15" w:name="_Toc1533_WPSOffice_Level1"/>
      <w:r>
        <w:rPr>
          <w:rFonts w:hint="eastAsia" w:ascii="仿宋" w:hAnsi="仿宋" w:eastAsia="仿宋" w:cs="仿宋"/>
          <w:b/>
          <w:bCs/>
          <w:color w:val="auto"/>
          <w:kern w:val="0"/>
          <w:sz w:val="24"/>
          <w:szCs w:val="24"/>
          <w:highlight w:val="none"/>
        </w:rPr>
        <w:t>三、多选题（至少有两个选项是正确的，多选、少选、错选、不选均不得分）</w:t>
      </w:r>
      <w:bookmarkEnd w:id="15"/>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1.拱式桥是我国古代桥梁的重要类型，下列属于拱式桥的有（     ）。</w:t>
      </w:r>
    </w:p>
    <w:p>
      <w:pPr>
        <w:widowControl/>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A.苏州宝带桥           B.河北赵州桥           C.泉州洛阳桥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D.泉州安平桥           E.北京卢沟桥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2.中国武术宝库中著名的三大重要流派是（      ）。</w:t>
      </w:r>
    </w:p>
    <w:p>
      <w:pPr>
        <w:widowControl/>
        <w:ind w:firstLine="240" w:firstLineChars="1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A.少林</w:t>
      </w:r>
      <w:r>
        <w:rPr>
          <w:rFonts w:hint="eastAsia" w:ascii="仿宋" w:hAnsi="仿宋" w:eastAsia="仿宋" w:cs="仿宋"/>
          <w:color w:val="auto"/>
          <w:kern w:val="0"/>
          <w:sz w:val="24"/>
          <w:szCs w:val="24"/>
          <w:highlight w:val="none"/>
          <w:lang w:val="en-US" w:eastAsia="zh-CN"/>
        </w:rPr>
        <w:t>派</w:t>
      </w:r>
      <w:r>
        <w:rPr>
          <w:rFonts w:hint="eastAsia" w:ascii="仿宋" w:hAnsi="仿宋" w:eastAsia="仿宋" w:cs="仿宋"/>
          <w:color w:val="auto"/>
          <w:kern w:val="0"/>
          <w:sz w:val="24"/>
          <w:szCs w:val="24"/>
          <w:highlight w:val="none"/>
        </w:rPr>
        <w:t xml:space="preserve">                  B.武当</w:t>
      </w:r>
      <w:r>
        <w:rPr>
          <w:rFonts w:hint="eastAsia" w:ascii="仿宋" w:hAnsi="仿宋" w:eastAsia="仿宋" w:cs="仿宋"/>
          <w:color w:val="auto"/>
          <w:kern w:val="0"/>
          <w:sz w:val="24"/>
          <w:szCs w:val="24"/>
          <w:highlight w:val="none"/>
          <w:lang w:val="en-US" w:eastAsia="zh-CN"/>
        </w:rPr>
        <w:t>派</w:t>
      </w:r>
      <w:r>
        <w:rPr>
          <w:rFonts w:hint="eastAsia" w:ascii="仿宋" w:hAnsi="仿宋" w:eastAsia="仿宋" w:cs="仿宋"/>
          <w:color w:val="auto"/>
          <w:kern w:val="0"/>
          <w:sz w:val="24"/>
          <w:szCs w:val="24"/>
          <w:highlight w:val="none"/>
        </w:rPr>
        <w:t xml:space="preserve">               C.青城</w:t>
      </w:r>
      <w:r>
        <w:rPr>
          <w:rFonts w:hint="eastAsia" w:ascii="仿宋" w:hAnsi="仿宋" w:eastAsia="仿宋" w:cs="仿宋"/>
          <w:color w:val="auto"/>
          <w:kern w:val="0"/>
          <w:sz w:val="24"/>
          <w:szCs w:val="24"/>
          <w:highlight w:val="none"/>
          <w:lang w:val="en-US" w:eastAsia="zh-CN"/>
        </w:rPr>
        <w:t>派</w:t>
      </w:r>
    </w:p>
    <w:p>
      <w:pPr>
        <w:widowControl/>
        <w:ind w:firstLine="240" w:firstLineChars="1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D.峨嵋</w:t>
      </w:r>
      <w:r>
        <w:rPr>
          <w:rFonts w:hint="eastAsia" w:ascii="仿宋" w:hAnsi="仿宋" w:eastAsia="仿宋" w:cs="仿宋"/>
          <w:color w:val="auto"/>
          <w:kern w:val="0"/>
          <w:sz w:val="24"/>
          <w:szCs w:val="24"/>
          <w:highlight w:val="none"/>
          <w:lang w:val="en-US" w:eastAsia="zh-CN"/>
        </w:rPr>
        <w:t>派</w:t>
      </w:r>
      <w:r>
        <w:rPr>
          <w:rFonts w:hint="eastAsia" w:ascii="仿宋" w:hAnsi="仿宋" w:eastAsia="仿宋" w:cs="仿宋"/>
          <w:color w:val="auto"/>
          <w:kern w:val="0"/>
          <w:sz w:val="24"/>
          <w:szCs w:val="24"/>
          <w:highlight w:val="none"/>
        </w:rPr>
        <w:t xml:space="preserve">                  E.崆峒</w:t>
      </w:r>
      <w:r>
        <w:rPr>
          <w:rFonts w:hint="eastAsia" w:ascii="仿宋" w:hAnsi="仿宋" w:eastAsia="仿宋" w:cs="仿宋"/>
          <w:color w:val="auto"/>
          <w:kern w:val="0"/>
          <w:sz w:val="24"/>
          <w:szCs w:val="24"/>
          <w:highlight w:val="none"/>
          <w:lang w:val="en-US" w:eastAsia="zh-CN"/>
        </w:rPr>
        <w:t>派</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3.下列剧目属黄梅戏代表作的是（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A.《打猪草》            B.《天仙配》         C.《梁山伯与祝英台》</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D.《女驸马》            E.《红楼梦》</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4.京剧表演中扮演女性角色的“旦”除“正旦”外，还有（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A.花旦                  B.武旦               C.彩旦</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D.小旦                  E.老旦</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5.京杭大运河沟通（      ）等河流，是世界上最长的一条人工运河。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A.海河                   B.黄河                  C.淮河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D.长江                   E.珠江</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6.我国“四大菜系”是指（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A.粤菜                    B.川菜                 C.鲁菜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D.湘菜                    E.苏菜</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7.酒按原料分类可以分为（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A.白酒                    B.啤酒                 C.黄酒</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D.米酒                    E.果酒</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答案：ACE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8.中国京剧四大名旦指的是（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A.荀慧生                 B.梅兰芳                C.尚小云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D.程砚秋                 E.谭鑫培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9.下列属梅兰芳代表作的是（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A.《贵妃醉酒》           B.《霸王别姬》         C.《红娘》</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D.《昭君出塞》           E.《锁麟囊》</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10.下列属于北京小吃的是（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A.猫耳朵                 B.驴打滚               C.艾窝窝</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D.狗不理                 E.豆汁</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答案：BCE</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11.以下名酒产于四川省的有（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A.剑南春                 B.五粮液             C.郎酒</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D.水井坊                 E.泸州老窖</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12.下列属于我国世界文化与自然双重遗产的是（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A.长城                   B.泰山                C.武陵源</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D.黄山                   E.武夷山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13.下列属于浓香型白酒的是（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A.郎酒                  B.泸州老窖特曲          C.剑南春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D.洋河大曲              E.古井贡酒</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14.茶叶提神主要是茶叶中（      ）的作用。</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A.氨基酸                B.维生素                C.矿物质</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D.咖啡碱                E.黄烷醇类化合物</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15.在煮酒论英雄的故事中，曹操所谓的英雄是（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A.曹操                  B.刘备                   C.袁绍</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D.孙权                  E.刘表</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16.“元曲四大家”包括（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A.马致远                   B.关汉卿               C.白朴</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D.汤显祖                   E.郑光祖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17.下列属于“元四家”的画家有（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A.黄公望                   B.王蒙                  C.倪瓒</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D.吴镇                     E.汪士慎</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18.欣赏中国书法的美应把握（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A.线条美                    B.结体美               C.章法美</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D.色彩美                    E.神韵美</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19.下列属于天津著名小吃的是（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A.狗不理                    B.酥麻花               C.糯米烧麦</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D.南翔馒头                  E.黄桥烧饼</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20.下列民间传统节日中，源自道教纪念日的有（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A.春节                        B.中元节               C.中秋节</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D.重阳节                      E.腊八节</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21.下列属于禅宗高僧的有（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A.玄奘                        B.道宣                  C.达摩</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D.慧能                        E.神秀</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22.下列反映了中国绘画特点的表述是（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A.“以咫尺之幅，写千里之遥”               B.“不似之似为真似”</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C.“无色如有色”                           D.“有色如无色”</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E.“近看鬼打架，远看一张画”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23.下列属于江苏画派著名画家傅抱石代表作的有（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A.《井冈山黄洋界》                         B.《烟雨莽苍苍》</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C.《千峰送雨图》                           D.《转战南北》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E.《雨景图》</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24.曹禺是中国现代杰出的戏剧家，其代表作有（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A.《雷雨》               B.《日出》              C.《原野》</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D.《北京人》             E.《名优之死》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25.两宋理学代表人物有（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A.周敦颐                  B.程颢                     C.张载</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D.朱熹                    E.王阳明</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26.下列对中国话剧做出重大贡献的人物有（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A.曹禺                    B.田汉                    C.欧阳予倩</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D.袁雪芬                  E.洪深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答案：ABCE</w:t>
      </w:r>
    </w:p>
    <w:p>
      <w:pPr>
        <w:widowControl/>
        <w:jc w:val="left"/>
        <w:rPr>
          <w:rFonts w:ascii="仿宋" w:hAnsi="仿宋" w:eastAsia="仿宋" w:cs="仿宋_GB2312"/>
          <w:color w:val="auto"/>
          <w:sz w:val="24"/>
          <w:szCs w:val="24"/>
          <w:highlight w:val="none"/>
        </w:rPr>
      </w:pPr>
      <w:r>
        <w:rPr>
          <w:rFonts w:hint="eastAsia" w:ascii="仿宋" w:hAnsi="仿宋" w:eastAsia="仿宋" w:cs="仿宋"/>
          <w:color w:val="auto"/>
          <w:kern w:val="0"/>
          <w:sz w:val="24"/>
          <w:szCs w:val="24"/>
          <w:highlight w:val="none"/>
        </w:rPr>
        <w:t>27.</w:t>
      </w:r>
      <w:r>
        <w:rPr>
          <w:rFonts w:hint="eastAsia" w:ascii="仿宋" w:hAnsi="仿宋" w:eastAsia="仿宋" w:cs="仿宋_GB2312"/>
          <w:color w:val="auto"/>
          <w:sz w:val="24"/>
          <w:szCs w:val="24"/>
          <w:highlight w:val="none"/>
        </w:rPr>
        <w:t>黑龙江省地貌特征是(</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rPr>
        <w:t>。</w:t>
      </w:r>
    </w:p>
    <w:p>
      <w:pPr>
        <w:spacing w:line="300" w:lineRule="auto"/>
        <w:ind w:firstLine="240" w:firstLineChars="100"/>
        <w:jc w:val="lef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A.</w:t>
      </w:r>
      <w:r>
        <w:rPr>
          <w:rFonts w:hint="eastAsia" w:ascii="仿宋" w:hAnsi="仿宋" w:eastAsia="仿宋" w:cs="仿宋_GB2312"/>
          <w:color w:val="auto"/>
          <w:sz w:val="24"/>
          <w:szCs w:val="24"/>
          <w:highlight w:val="none"/>
        </w:rPr>
        <w:t>五山</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 xml:space="preserve"> B</w:t>
      </w:r>
      <w:r>
        <w:rPr>
          <w:rFonts w:hint="eastAsia" w:ascii="仿宋" w:hAnsi="仿宋" w:eastAsia="仿宋" w:cs="仿宋_GB2312"/>
          <w:color w:val="auto"/>
          <w:sz w:val="24"/>
          <w:szCs w:val="24"/>
          <w:highlight w:val="none"/>
        </w:rPr>
        <w:t xml:space="preserve">.一水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C.</w:t>
      </w:r>
      <w:r>
        <w:rPr>
          <w:rFonts w:hint="eastAsia" w:ascii="仿宋" w:hAnsi="仿宋" w:eastAsia="仿宋" w:cs="仿宋_GB2312"/>
          <w:color w:val="auto"/>
          <w:sz w:val="24"/>
          <w:szCs w:val="24"/>
          <w:highlight w:val="none"/>
        </w:rPr>
        <w:t>一草</w:t>
      </w:r>
      <w:r>
        <w:rPr>
          <w:rFonts w:ascii="仿宋" w:hAnsi="仿宋" w:eastAsia="仿宋" w:cs="仿宋_GB2312"/>
          <w:color w:val="auto"/>
          <w:sz w:val="24"/>
          <w:szCs w:val="24"/>
          <w:highlight w:val="none"/>
        </w:rPr>
        <w:t xml:space="preserve">   </w:t>
      </w:r>
    </w:p>
    <w:p>
      <w:pPr>
        <w:spacing w:line="300" w:lineRule="auto"/>
        <w:ind w:firstLine="240" w:firstLineChars="100"/>
        <w:jc w:val="lef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D</w:t>
      </w:r>
      <w:r>
        <w:rPr>
          <w:rFonts w:hint="eastAsia" w:ascii="仿宋" w:hAnsi="仿宋" w:eastAsia="仿宋" w:cs="仿宋_GB2312"/>
          <w:color w:val="auto"/>
          <w:sz w:val="24"/>
          <w:szCs w:val="24"/>
          <w:highlight w:val="none"/>
        </w:rPr>
        <w:t>.三分田</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E.</w:t>
      </w:r>
      <w:r>
        <w:rPr>
          <w:rFonts w:hint="eastAsia" w:ascii="仿宋" w:hAnsi="仿宋" w:eastAsia="仿宋" w:cs="仿宋_GB2312"/>
          <w:color w:val="auto"/>
          <w:sz w:val="24"/>
          <w:szCs w:val="24"/>
          <w:highlight w:val="none"/>
        </w:rPr>
        <w:t>二地</w:t>
      </w:r>
      <w:r>
        <w:rPr>
          <w:rFonts w:ascii="仿宋" w:hAnsi="仿宋" w:eastAsia="仿宋" w:cs="仿宋_GB2312"/>
          <w:color w:val="auto"/>
          <w:sz w:val="24"/>
          <w:szCs w:val="24"/>
          <w:highlight w:val="none"/>
        </w:rPr>
        <w:t xml:space="preserve"> </w:t>
      </w:r>
    </w:p>
    <w:p>
      <w:pPr>
        <w:spacing w:line="300" w:lineRule="auto"/>
        <w:ind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_GB2312"/>
          <w:color w:val="auto"/>
          <w:sz w:val="24"/>
          <w:szCs w:val="24"/>
          <w:highlight w:val="none"/>
        </w:rPr>
        <w:t>答案：A</w:t>
      </w:r>
      <w:r>
        <w:rPr>
          <w:rFonts w:ascii="仿宋" w:hAnsi="仿宋" w:eastAsia="仿宋" w:cs="仿宋_GB2312"/>
          <w:color w:val="auto"/>
          <w:sz w:val="24"/>
          <w:szCs w:val="24"/>
          <w:highlight w:val="none"/>
        </w:rPr>
        <w:t>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28.下列关于园林植物象征意义的表述，正确的是（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A.竹子象征人品清逸和气节高尚              B.松柏象征坚强和长寿</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C.梅花象征洁净无暇                        D.兰花象征幽居隐士</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E.玉兰、牡丹象征荣华富贵</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29.中国古代皇帝祭拜的对象有不同的等级，其中最受重视的是（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A.天地                  B.社稷                  C.祖先</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D.高山                  E.大海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w:t>
      </w:r>
    </w:p>
    <w:p>
      <w:pPr>
        <w:widowControl/>
        <w:jc w:val="left"/>
        <w:rPr>
          <w:rFonts w:hint="eastAsia" w:ascii="仿宋" w:hAnsi="仿宋" w:eastAsia="仿宋" w:cs="仿宋"/>
          <w:color w:val="auto"/>
          <w:sz w:val="24"/>
          <w:highlight w:val="none"/>
          <w:lang w:eastAsia="zh-Hans"/>
        </w:rPr>
      </w:pPr>
      <w:r>
        <w:rPr>
          <w:rFonts w:hint="eastAsia" w:ascii="仿宋" w:hAnsi="仿宋" w:eastAsia="仿宋" w:cs="仿宋"/>
          <w:color w:val="auto"/>
          <w:kern w:val="0"/>
          <w:sz w:val="24"/>
          <w:szCs w:val="24"/>
          <w:highlight w:val="none"/>
        </w:rPr>
        <w:t>30.</w:t>
      </w:r>
      <w:r>
        <w:rPr>
          <w:rFonts w:hint="eastAsia" w:ascii="仿宋" w:hAnsi="仿宋" w:eastAsia="仿宋" w:cs="仿宋"/>
          <w:color w:val="auto"/>
          <w:sz w:val="24"/>
          <w:highlight w:val="none"/>
          <w:lang w:eastAsia="zh-Hans"/>
        </w:rPr>
        <w:t>下列关于社稷崇拜的说法中，正确的是（</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Hans"/>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w:t>
      </w:r>
      <w:r>
        <w:rPr>
          <w:rFonts w:hint="eastAsia" w:ascii="仿宋" w:hAnsi="仿宋" w:eastAsia="仿宋" w:cs="仿宋"/>
          <w:color w:val="auto"/>
          <w:sz w:val="24"/>
          <w:highlight w:val="none"/>
          <w:lang w:eastAsia="zh-Hans"/>
        </w:rPr>
        <w:t>社指土地神，稷指谷物神</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lang w:eastAsia="zh-Hans"/>
        </w:rPr>
      </w:pPr>
      <w:r>
        <w:rPr>
          <w:rFonts w:hint="eastAsia" w:ascii="仿宋" w:hAnsi="仿宋" w:eastAsia="仿宋" w:cs="仿宋"/>
          <w:color w:val="auto"/>
          <w:sz w:val="24"/>
          <w:highlight w:val="none"/>
        </w:rPr>
        <w:t>B.</w:t>
      </w:r>
      <w:r>
        <w:rPr>
          <w:rFonts w:hint="eastAsia" w:ascii="仿宋" w:hAnsi="仿宋" w:eastAsia="仿宋" w:cs="仿宋"/>
          <w:color w:val="auto"/>
          <w:sz w:val="24"/>
          <w:highlight w:val="none"/>
          <w:lang w:eastAsia="zh-Hans"/>
        </w:rPr>
        <w:t>社稷成为国家的象征。</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lang w:eastAsia="zh-Hans"/>
        </w:rPr>
      </w:pPr>
      <w:r>
        <w:rPr>
          <w:rFonts w:hint="eastAsia" w:ascii="仿宋" w:hAnsi="仿宋" w:eastAsia="仿宋" w:cs="仿宋"/>
          <w:color w:val="auto"/>
          <w:sz w:val="24"/>
          <w:highlight w:val="none"/>
        </w:rPr>
        <w:t>C.</w:t>
      </w:r>
      <w:r>
        <w:rPr>
          <w:rFonts w:hint="eastAsia" w:ascii="仿宋" w:hAnsi="仿宋" w:eastAsia="仿宋" w:cs="仿宋"/>
          <w:color w:val="auto"/>
          <w:sz w:val="24"/>
          <w:highlight w:val="none"/>
          <w:lang w:eastAsia="zh-Hans"/>
        </w:rPr>
        <w:t>社稷坛用五色土组成祭坛，象征“普天之下，莫非王土”。</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lang w:eastAsia="zh-Hans"/>
        </w:rPr>
      </w:pPr>
      <w:r>
        <w:rPr>
          <w:rFonts w:hint="eastAsia" w:ascii="仿宋" w:hAnsi="仿宋" w:eastAsia="仿宋" w:cs="仿宋"/>
          <w:color w:val="auto"/>
          <w:sz w:val="24"/>
          <w:highlight w:val="none"/>
        </w:rPr>
        <w:t>D.</w:t>
      </w:r>
      <w:r>
        <w:rPr>
          <w:rFonts w:hint="eastAsia" w:ascii="仿宋" w:hAnsi="仿宋" w:eastAsia="仿宋" w:cs="仿宋"/>
          <w:color w:val="auto"/>
          <w:sz w:val="24"/>
          <w:highlight w:val="none"/>
          <w:lang w:eastAsia="zh-Hans"/>
        </w:rPr>
        <w:t>社稷坛中立“社主石”，象征“江山永固，社稷长存”。</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lang w:val="en-US" w:eastAsia="zh-Hans"/>
        </w:rPr>
      </w:pPr>
      <w:r>
        <w:rPr>
          <w:rFonts w:hint="eastAsia" w:ascii="仿宋" w:hAnsi="仿宋" w:eastAsia="仿宋" w:cs="仿宋"/>
          <w:color w:val="auto"/>
          <w:sz w:val="24"/>
          <w:highlight w:val="none"/>
          <w:lang w:val="en-US" w:eastAsia="zh-Hans"/>
        </w:rPr>
        <w:t>E</w:t>
      </w:r>
      <w:r>
        <w:rPr>
          <w:rFonts w:hint="default" w:ascii="仿宋" w:hAnsi="仿宋" w:eastAsia="仿宋" w:cs="仿宋"/>
          <w:color w:val="auto"/>
          <w:sz w:val="24"/>
          <w:highlight w:val="none"/>
          <w:lang w:eastAsia="zh-Hans"/>
        </w:rPr>
        <w:t>.</w:t>
      </w:r>
      <w:r>
        <w:rPr>
          <w:rFonts w:hint="eastAsia" w:ascii="仿宋" w:hAnsi="仿宋" w:eastAsia="仿宋" w:cs="仿宋"/>
          <w:color w:val="auto"/>
          <w:sz w:val="24"/>
          <w:highlight w:val="none"/>
          <w:lang w:val="en-US" w:eastAsia="zh-Hans"/>
        </w:rPr>
        <w:t>社稷崇拜源自对</w:t>
      </w:r>
      <w:r>
        <w:rPr>
          <w:rFonts w:hint="eastAsia" w:ascii="仿宋" w:hAnsi="仿宋" w:eastAsia="仿宋" w:cs="仿宋"/>
          <w:color w:val="auto"/>
          <w:sz w:val="24"/>
          <w:highlight w:val="none"/>
          <w:lang w:val="en-US" w:eastAsia="zh-CN"/>
        </w:rPr>
        <w:t>祖先</w:t>
      </w:r>
      <w:r>
        <w:rPr>
          <w:rFonts w:hint="eastAsia" w:ascii="仿宋" w:hAnsi="仿宋" w:eastAsia="仿宋" w:cs="仿宋"/>
          <w:color w:val="auto"/>
          <w:sz w:val="24"/>
          <w:highlight w:val="none"/>
          <w:lang w:val="en-US" w:eastAsia="zh-Hans"/>
        </w:rPr>
        <w:t>的崇拜</w:t>
      </w:r>
      <w:r>
        <w:rPr>
          <w:rFonts w:hint="default" w:ascii="仿宋" w:hAnsi="仿宋" w:eastAsia="仿宋" w:cs="仿宋"/>
          <w:color w:val="auto"/>
          <w:sz w:val="24"/>
          <w:highlight w:val="none"/>
          <w:lang w:eastAsia="zh-Hans"/>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答案：ABCD</w:t>
      </w:r>
    </w:p>
    <w:p>
      <w:pPr>
        <w:widowControl/>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31.</w:t>
      </w:r>
      <w:r>
        <w:rPr>
          <w:rFonts w:hint="eastAsia" w:ascii="仿宋" w:hAnsi="仿宋" w:eastAsia="仿宋" w:cs="仿宋"/>
          <w:color w:val="auto"/>
          <w:sz w:val="24"/>
          <w:highlight w:val="none"/>
        </w:rPr>
        <w:t>下列传说</w:t>
      </w:r>
      <w:r>
        <w:rPr>
          <w:rFonts w:hint="eastAsia" w:ascii="仿宋" w:hAnsi="仿宋" w:eastAsia="仿宋" w:cs="仿宋"/>
          <w:color w:val="auto"/>
          <w:sz w:val="24"/>
          <w:highlight w:val="none"/>
          <w:lang w:val="en-US" w:eastAsia="zh-CN"/>
        </w:rPr>
        <w:t>与</w:t>
      </w:r>
      <w:r>
        <w:rPr>
          <w:rFonts w:hint="eastAsia" w:ascii="仿宋" w:hAnsi="仿宋" w:eastAsia="仿宋" w:cs="仿宋"/>
          <w:color w:val="auto"/>
          <w:sz w:val="24"/>
          <w:highlight w:val="none"/>
        </w:rPr>
        <w:t>母系社会</w:t>
      </w:r>
      <w:r>
        <w:rPr>
          <w:rFonts w:hint="eastAsia" w:ascii="仿宋" w:hAnsi="仿宋" w:eastAsia="仿宋" w:cs="仿宋"/>
          <w:color w:val="auto"/>
          <w:sz w:val="24"/>
          <w:highlight w:val="none"/>
          <w:lang w:val="en-US" w:eastAsia="zh-CN"/>
        </w:rPr>
        <w:t>有关系</w:t>
      </w:r>
      <w:r>
        <w:rPr>
          <w:rFonts w:hint="eastAsia" w:ascii="仿宋" w:hAnsi="仿宋" w:eastAsia="仿宋" w:cs="仿宋"/>
          <w:color w:val="auto"/>
          <w:sz w:val="24"/>
          <w:highlight w:val="none"/>
        </w:rPr>
        <w:t>的是</w:t>
      </w:r>
      <w:r>
        <w:rPr>
          <w:rFonts w:hint="eastAsia" w:ascii="仿宋" w:hAnsi="仿宋" w:eastAsia="仿宋" w:cs="仿宋"/>
          <w:color w:val="auto"/>
          <w:sz w:val="24"/>
          <w:highlight w:val="none"/>
          <w:lang w:eastAsia="zh-Hans"/>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Hans"/>
        </w:rPr>
        <w:t>）</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A.商代始祖“契”，传说是其母误吞“玄鸟”蛋受孕所生</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B.周代始祖“弃”，传说是其母在野外踏了巨人脚印而生</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C.传说中盘古狗身人面、女娲蛇身人面</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D.我国最早的姓多带女旁，如姜、姬、偃、嬴等</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E.中国古代有“三皇五帝”等神话人物</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rPr>
        <w:t>答案：ABD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32.下列画家中，属于吴门画派的是（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A.文徵明                     B.沈周                   C.仇英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D.唐寅                       E.石涛</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33.</w:t>
      </w:r>
      <w:r>
        <w:rPr>
          <w:rFonts w:hint="eastAsia" w:ascii="仿宋" w:hAnsi="仿宋" w:eastAsia="仿宋" w:cs="仿宋"/>
          <w:color w:val="auto"/>
          <w:sz w:val="24"/>
          <w:highlight w:val="none"/>
        </w:rPr>
        <w:t>以下事件在西周时期发生的是</w:t>
      </w:r>
      <w:r>
        <w:rPr>
          <w:rFonts w:hint="eastAsia" w:ascii="仿宋" w:hAnsi="仿宋" w:eastAsia="仿宋" w:cs="仿宋"/>
          <w:color w:val="auto"/>
          <w:sz w:val="24"/>
          <w:highlight w:val="none"/>
          <w:lang w:eastAsia="zh-Hans"/>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Hans"/>
        </w:rPr>
        <w:t>）</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A.“成汤灭夏”       B.“文王之治”       C.“牧野之战”</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D.“国人暴动”       E.“共和行政”</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rPr>
        <w:t>答案：DE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34.下列关于台北故宫博物院的表述，正确的是（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A.位于台北市士林区外双溪，1965年建成   B.仿照北京故宫博物院形式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C.采用中国宫廷式设计                    D.大楼前有蒋介石雕像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E.建筑由中央博物院与北平故宫博物院组成</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35.京杭大运河经历了三次较大的兴修。其中元朝定都北京后修建的是（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A.邗沟                      B.江南运河              C.洛州河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D.会通河                    E.通惠河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36.下列作品为道教学者葛洪所著的有（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A.《肘后备急方》           B.《抱朴子·内篇》      C.《肘后一百方》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D.《千金方》               E.《黄帝内经》</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37.禅宗丛林制度的创始人是（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A.达摩                     B.惠能                  C.神秀</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D.马祖                     E.百丈</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38.隋唐佛教流派众多，其中最具代表性的是（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A.天台宗                   B.华严宗                 C.净土宗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D.律宗                     E.禅宗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答案：CE</w:t>
      </w:r>
    </w:p>
    <w:p>
      <w:pPr>
        <w:widowControl/>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39.</w:t>
      </w:r>
      <w:r>
        <w:rPr>
          <w:rFonts w:hint="eastAsia" w:ascii="仿宋" w:hAnsi="仿宋" w:eastAsia="仿宋" w:cs="仿宋"/>
          <w:color w:val="auto"/>
          <w:sz w:val="24"/>
          <w:highlight w:val="none"/>
          <w:lang w:eastAsia="zh-Hans"/>
        </w:rPr>
        <w:t>下列思想家</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属于儒家代表人物的</w:t>
      </w:r>
      <w:r>
        <w:rPr>
          <w:rFonts w:hint="eastAsia" w:ascii="仿宋" w:hAnsi="仿宋" w:eastAsia="仿宋" w:cs="仿宋"/>
          <w:color w:val="auto"/>
          <w:sz w:val="24"/>
          <w:highlight w:val="none"/>
          <w:lang w:eastAsia="zh-Hans"/>
        </w:rPr>
        <w:t>是</w:t>
      </w:r>
      <w:bookmarkStart w:id="16" w:name="OLE_LINK85"/>
      <w:bookmarkStart w:id="17" w:name="OLE_LINK84"/>
      <w:r>
        <w:rPr>
          <w:rFonts w:hint="eastAsia" w:ascii="仿宋" w:hAnsi="仿宋" w:eastAsia="仿宋" w:cs="仿宋"/>
          <w:color w:val="auto"/>
          <w:sz w:val="24"/>
          <w:highlight w:val="none"/>
          <w:lang w:eastAsia="zh-Hans"/>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Hans"/>
        </w:rPr>
        <w:t>）</w:t>
      </w:r>
      <w:bookmarkEnd w:id="16"/>
      <w:bookmarkEnd w:id="17"/>
      <w:r>
        <w:rPr>
          <w:rFonts w:hint="eastAsia" w:ascii="仿宋" w:hAnsi="仿宋" w:eastAsia="仿宋" w:cs="仿宋"/>
          <w:color w:val="auto"/>
          <w:sz w:val="24"/>
          <w:highlight w:val="none"/>
        </w:rPr>
        <w:t>。</w:t>
      </w:r>
    </w:p>
    <w:p>
      <w:pPr>
        <w:keepNext w:val="0"/>
        <w:keepLines w:val="0"/>
        <w:pageBreakBefore w:val="0"/>
        <w:widowControl w:val="0"/>
        <w:tabs>
          <w:tab w:val="left" w:pos="312"/>
        </w:tabs>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A.孔子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B.孟子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C.老子      </w:t>
      </w:r>
    </w:p>
    <w:p>
      <w:pPr>
        <w:keepNext w:val="0"/>
        <w:keepLines w:val="0"/>
        <w:pageBreakBefore w:val="0"/>
        <w:widowControl w:val="0"/>
        <w:tabs>
          <w:tab w:val="left" w:pos="312"/>
        </w:tabs>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D.庄子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E.</w:t>
      </w:r>
      <w:r>
        <w:rPr>
          <w:rFonts w:hint="eastAsia" w:ascii="仿宋" w:hAnsi="仿宋" w:eastAsia="仿宋" w:cs="仿宋"/>
          <w:color w:val="auto"/>
          <w:sz w:val="24"/>
          <w:highlight w:val="none"/>
          <w:lang w:val="en-US" w:eastAsia="zh-CN"/>
        </w:rPr>
        <w:t>荀</w:t>
      </w:r>
      <w:r>
        <w:rPr>
          <w:rFonts w:hint="eastAsia" w:ascii="仿宋" w:hAnsi="仿宋" w:eastAsia="仿宋" w:cs="仿宋"/>
          <w:color w:val="auto"/>
          <w:sz w:val="24"/>
          <w:highlight w:val="none"/>
        </w:rPr>
        <w:t>子</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rPr>
        <w:t>答案：AB</w:t>
      </w:r>
      <w:r>
        <w:rPr>
          <w:rFonts w:hint="eastAsia" w:ascii="仿宋" w:hAnsi="仿宋" w:eastAsia="仿宋" w:cs="仿宋"/>
          <w:color w:val="auto"/>
          <w:sz w:val="24"/>
          <w:highlight w:val="none"/>
          <w:lang w:val="en-US" w:eastAsia="zh-CN"/>
        </w:rPr>
        <w:t>E</w:t>
      </w:r>
    </w:p>
    <w:p>
      <w:pPr>
        <w:widowControl/>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40.</w:t>
      </w:r>
      <w:r>
        <w:rPr>
          <w:rFonts w:hint="eastAsia" w:ascii="仿宋" w:hAnsi="仿宋" w:eastAsia="仿宋" w:cs="仿宋"/>
          <w:color w:val="auto"/>
          <w:sz w:val="24"/>
          <w:highlight w:val="none"/>
        </w:rPr>
        <w:t>下列关于京剧的说法中，正确的是（    ）。</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A.</w:t>
      </w:r>
      <w:r>
        <w:rPr>
          <w:rFonts w:hint="eastAsia" w:ascii="仿宋" w:hAnsi="仿宋" w:eastAsia="仿宋" w:cs="仿宋"/>
          <w:color w:val="auto"/>
          <w:sz w:val="24"/>
          <w:highlight w:val="none"/>
        </w:rPr>
        <w:t>“四大徽班进京”之后，京剧艺术形式基本成熟</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B.</w:t>
      </w:r>
      <w:r>
        <w:rPr>
          <w:rFonts w:hint="eastAsia" w:ascii="仿宋" w:hAnsi="仿宋" w:eastAsia="仿宋" w:cs="仿宋"/>
          <w:color w:val="auto"/>
          <w:sz w:val="24"/>
          <w:highlight w:val="none"/>
        </w:rPr>
        <w:t>京剧主要唱腔是“西皮” 与“二黄”两类</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C.</w:t>
      </w:r>
      <w:r>
        <w:rPr>
          <w:rFonts w:hint="eastAsia" w:ascii="仿宋" w:hAnsi="仿宋" w:eastAsia="仿宋" w:cs="仿宋"/>
          <w:color w:val="auto"/>
          <w:sz w:val="24"/>
          <w:highlight w:val="none"/>
        </w:rPr>
        <w:t>京剧主要表演手法是唱、念、做、打</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D.</w:t>
      </w:r>
      <w:r>
        <w:rPr>
          <w:rFonts w:hint="eastAsia" w:ascii="仿宋" w:hAnsi="仿宋" w:eastAsia="仿宋" w:cs="仿宋"/>
          <w:color w:val="auto"/>
          <w:sz w:val="24"/>
          <w:highlight w:val="none"/>
        </w:rPr>
        <w:t>京剧主要角色有生、旦、净、丑</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E.</w:t>
      </w:r>
      <w:r>
        <w:rPr>
          <w:rFonts w:hint="eastAsia" w:ascii="仿宋" w:hAnsi="仿宋" w:eastAsia="仿宋" w:cs="仿宋"/>
          <w:color w:val="auto"/>
          <w:sz w:val="24"/>
          <w:highlight w:val="none"/>
        </w:rPr>
        <w:t>清末民初，</w:t>
      </w:r>
      <w:r>
        <w:rPr>
          <w:rFonts w:hint="eastAsia" w:ascii="仿宋" w:hAnsi="仿宋" w:eastAsia="仿宋" w:cs="仿宋"/>
          <w:color w:val="auto"/>
          <w:sz w:val="24"/>
          <w:highlight w:val="none"/>
          <w:lang w:val="en-US" w:eastAsia="zh-Hans"/>
        </w:rPr>
        <w:t>杭州</w:t>
      </w:r>
      <w:r>
        <w:rPr>
          <w:rFonts w:hint="eastAsia" w:ascii="仿宋" w:hAnsi="仿宋" w:eastAsia="仿宋" w:cs="仿宋"/>
          <w:color w:val="auto"/>
          <w:sz w:val="24"/>
          <w:highlight w:val="none"/>
        </w:rPr>
        <w:t>京剧界形成与北方传统京剧不同的风格，称为海派京剧</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41.唐朝名医孙思邈，集毕生精力著成了（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A.《湿热条辨》              B.《唐本草》          C.《千金要方》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D.《唐·新修本草》          E.《千金翼方》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42.中医辨证的总纲是“八纲辨证”，包括（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A.阴阳                      B.盈亏                C.表里</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D.寒热                      E.虚实</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答案：ACDE</w:t>
      </w:r>
    </w:p>
    <w:p>
      <w:pPr>
        <w:widowControl/>
        <w:jc w:val="lef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43.</w:t>
      </w:r>
      <w:r>
        <w:rPr>
          <w:rFonts w:hint="eastAsia" w:ascii="仿宋" w:hAnsi="仿宋" w:eastAsia="仿宋" w:cs="仿宋"/>
          <w:color w:val="auto"/>
          <w:sz w:val="24"/>
          <w:highlight w:val="none"/>
        </w:rPr>
        <w:t>下列属于汉隶代表作的是（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A.《石门颂》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B.《孔宙碑》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C.《衡方碑》   </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D.《曹全碑》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E.《张迁碑》</w:t>
      </w:r>
    </w:p>
    <w:p>
      <w:pPr>
        <w:keepNext w:val="0"/>
        <w:keepLines w:val="0"/>
        <w:pageBreakBefore w:val="0"/>
        <w:widowControl w:val="0"/>
        <w:kinsoku/>
        <w:wordWrap/>
        <w:overflowPunct/>
        <w:topLinePunct w:val="0"/>
        <w:autoSpaceDE/>
        <w:autoSpaceDN/>
        <w:bidi w:val="0"/>
        <w:adjustRightInd/>
        <w:snapToGrid/>
        <w:spacing w:line="276" w:lineRule="auto"/>
        <w:ind w:firstLine="240" w:firstLineChars="1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rPr>
        <w:t>答案：ABCDE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44.中医学的基本特点主要体现在（      ）等方面。</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A.辨病治疗                 B.整体观念                C.辨证论治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D.同病异治                 E.对症治疗</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45.中医“以表知里”的诊法包括（      ）等方法。</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A.望                       B.闻                      C.问</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D.切                       E.按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46.中国陶瓷发展特点为（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A.南方以龙泉青瓷为代表               B.北方以景德镇青白瓷为代表</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C.南方以越窑青瓷为代表               D.北方以邢窑白瓷代表</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E.形成“南青北白”的瓷业格局</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47.下列属于宋代五大名窑的是（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A.南北官窑                 B.南方越窑               C.南方哥窑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D.北方汝窑                 E.定窑、钧窑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48.下列属于宋代六大窑系的是（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A.北方龙泉青瓷窑系                       B.景德镇青白瓷窑系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C.南方定窑、钧窑系                       D.耀州窑系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E.磁州窑系</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49.下列关于丽江古城的说法中，正确的有（      ）。          </w:t>
      </w:r>
    </w:p>
    <w:p>
      <w:pPr>
        <w:widowControl/>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A.丽江古城是世界文化遗产               </w:t>
      </w:r>
    </w:p>
    <w:p>
      <w:pPr>
        <w:widowControl/>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B.丽江古城没有城墙</w:t>
      </w:r>
    </w:p>
    <w:p>
      <w:pPr>
        <w:widowControl/>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C.丽江古城的建筑体现纳西族的艺术风格     </w:t>
      </w:r>
    </w:p>
    <w:p>
      <w:pPr>
        <w:widowControl/>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D.丽江古城是我国保存最完整的明初县治砖城  </w:t>
      </w:r>
    </w:p>
    <w:p>
      <w:pPr>
        <w:widowControl/>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E.丽江古城是中国茶文化的发源地</w:t>
      </w:r>
    </w:p>
    <w:p>
      <w:pPr>
        <w:widowControl/>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50.关于中国陶瓷与其它艺术门类的关系，表述正确的是（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A.青花矾红彩始于清初，常见彩绘图案为海水行龙或海兽。</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B.文学名著中的故事情节用于装饰陶瓷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C.款式多样、釉色隽美的陶瓷茶具满足了茶文化口味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D.有多种陶瓷乐器，如陶铃、陶鼓、陶铙、瓷瓯、陶腰鼓、瓷箫等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E.细腻的陶瓷釉色与优美的诗词相互融合</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51.中国陶瓷对世界产生影响的名品是（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A.云南彩陶              B.景德镇青花瓷              C.龙泉青瓷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D.宜兴紫砂陶            E.德化的“中国白”瓷</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52.下列关于青花瓷器的表述，正确的是（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A.产生于元代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B.瓷器画面呈现蓝色花纹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C.不含铅、镉等有毒元素，于人体健康无害</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D.使中国瓷器从此进入了彩瓷时代</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E.清代是青花瓷器发展最为重要的时期</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53.下面对清代青花瓷器的表述，正确的是（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A.主要成就在民窑青花，以康熙民窑青花最为突出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B.发色鲜丽明爽</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C.分水技法（即渲染）成熟</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D.画面层次丰富、具有较强的节奏感和立体感</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E.风格厚重稳健</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54.在清代康雍乾年间，特别出名的颜色釉瓷器有（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A.铜红釉                B.三阳开泰                 C.窑变花釉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D.茶叶末结晶釉          E.甜白釉</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答案：BCD</w:t>
      </w:r>
    </w:p>
    <w:p>
      <w:pPr>
        <w:widowControl/>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0"/>
          <w:sz w:val="24"/>
          <w:szCs w:val="24"/>
          <w:highlight w:val="none"/>
        </w:rPr>
        <w:t>55.</w:t>
      </w:r>
      <w:r>
        <w:rPr>
          <w:rFonts w:hint="eastAsia" w:ascii="仿宋" w:hAnsi="仿宋" w:eastAsia="仿宋" w:cs="仿宋"/>
          <w:color w:val="auto"/>
          <w:kern w:val="2"/>
          <w:sz w:val="24"/>
          <w:szCs w:val="24"/>
          <w:highlight w:val="none"/>
          <w:lang w:val="en-US" w:eastAsia="zh-Hans" w:bidi="ar-SA"/>
        </w:rPr>
        <w:t>下列属于中国瓷器主要产地的有</w:t>
      </w:r>
      <w:r>
        <w:rPr>
          <w:rFonts w:hint="eastAsia" w:ascii="仿宋" w:hAnsi="仿宋" w:eastAsia="仿宋" w:cs="仿宋"/>
          <w:color w:val="auto"/>
          <w:kern w:val="2"/>
          <w:sz w:val="24"/>
          <w:szCs w:val="24"/>
          <w:highlight w:val="none"/>
          <w:lang w:val="en-US" w:bidi="ar-SA"/>
        </w:rPr>
        <w:t>（    ）</w:t>
      </w:r>
      <w:r>
        <w:rPr>
          <w:rFonts w:hint="eastAsia" w:ascii="仿宋" w:hAnsi="仿宋" w:eastAsia="仿宋" w:cs="仿宋"/>
          <w:color w:val="auto"/>
          <w:kern w:val="2"/>
          <w:sz w:val="24"/>
          <w:szCs w:val="24"/>
          <w:highlight w:val="none"/>
          <w:lang w:val="en-US" w:eastAsia="zh-Hans" w:bidi="ar-SA"/>
        </w:rPr>
        <w:t>。</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A.湖南醴陵</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B.江苏宜兴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C.浙江龙泉   </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 xml:space="preserve">D.山东淄博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E.河北唐山</w:t>
      </w:r>
    </w:p>
    <w:p>
      <w:pPr>
        <w:autoSpaceDE/>
        <w:autoSpaceDN/>
        <w:spacing w:before="0" w:after="0" w:line="300" w:lineRule="auto"/>
        <w:ind w:left="0" w:right="0"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bidi="ar-SA"/>
        </w:rPr>
        <w:t>答案</w:t>
      </w:r>
      <w:r>
        <w:rPr>
          <w:rFonts w:hint="eastAsia" w:ascii="仿宋" w:hAnsi="仿宋" w:eastAsia="仿宋" w:cs="仿宋"/>
          <w:color w:val="auto"/>
          <w:kern w:val="2"/>
          <w:sz w:val="24"/>
          <w:szCs w:val="24"/>
          <w:highlight w:val="none"/>
          <w:lang w:val="en-US" w:eastAsia="zh-Hans" w:bidi="ar-SA"/>
        </w:rPr>
        <w:t>：ACDE</w:t>
      </w:r>
    </w:p>
    <w:p>
      <w:pPr>
        <w:widowControl/>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0"/>
          <w:sz w:val="24"/>
          <w:szCs w:val="24"/>
          <w:highlight w:val="none"/>
        </w:rPr>
        <w:t>56.</w:t>
      </w:r>
      <w:r>
        <w:rPr>
          <w:rFonts w:hint="eastAsia" w:ascii="仿宋" w:hAnsi="仿宋" w:eastAsia="仿宋" w:cs="仿宋"/>
          <w:color w:val="auto"/>
          <w:kern w:val="2"/>
          <w:sz w:val="24"/>
          <w:szCs w:val="24"/>
          <w:highlight w:val="none"/>
          <w:lang w:val="en-US" w:eastAsia="zh-Hans" w:bidi="ar-SA"/>
        </w:rPr>
        <w:t>中国风筝制作技艺中的“四艺”是指</w:t>
      </w:r>
      <w:r>
        <w:rPr>
          <w:rFonts w:hint="eastAsia" w:ascii="仿宋" w:hAnsi="仿宋" w:eastAsia="仿宋" w:cs="仿宋"/>
          <w:color w:val="auto"/>
          <w:kern w:val="2"/>
          <w:sz w:val="24"/>
          <w:szCs w:val="24"/>
          <w:highlight w:val="none"/>
          <w:lang w:val="en-US" w:bidi="ar-SA"/>
        </w:rPr>
        <w:t>（    ）</w:t>
      </w:r>
      <w:r>
        <w:rPr>
          <w:rFonts w:hint="eastAsia" w:ascii="仿宋" w:hAnsi="仿宋" w:eastAsia="仿宋" w:cs="仿宋"/>
          <w:color w:val="auto"/>
          <w:kern w:val="2"/>
          <w:sz w:val="24"/>
          <w:szCs w:val="24"/>
          <w:highlight w:val="none"/>
          <w:lang w:val="en-US" w:eastAsia="zh-Hans" w:bidi="ar-SA"/>
        </w:rPr>
        <w:t>。</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 xml:space="preserve">A.扎    </w:t>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B.架 </w:t>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C.糊 </w:t>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eastAsia="zh-Hans" w:bidi="ar-SA"/>
        </w:rPr>
        <w:t xml:space="preserve">    </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 xml:space="preserve">D.绘  </w:t>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eastAsia="zh-Hans" w:bidi="ar-SA"/>
        </w:rPr>
        <w:t xml:space="preserve">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E.放</w:t>
      </w:r>
    </w:p>
    <w:p>
      <w:pPr>
        <w:autoSpaceDE/>
        <w:autoSpaceDN/>
        <w:spacing w:before="0" w:after="0" w:line="300" w:lineRule="auto"/>
        <w:ind w:left="0" w:right="0"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bidi="ar-SA"/>
        </w:rPr>
        <w:t>答案</w:t>
      </w:r>
      <w:r>
        <w:rPr>
          <w:rFonts w:hint="eastAsia" w:ascii="仿宋" w:hAnsi="仿宋" w:eastAsia="仿宋" w:cs="仿宋"/>
          <w:color w:val="auto"/>
          <w:kern w:val="2"/>
          <w:sz w:val="24"/>
          <w:szCs w:val="24"/>
          <w:highlight w:val="none"/>
          <w:lang w:val="en-US" w:eastAsia="zh-Hans" w:bidi="ar-SA"/>
        </w:rPr>
        <w:t>:ACDE</w:t>
      </w:r>
    </w:p>
    <w:p>
      <w:pPr>
        <w:widowControl/>
        <w:jc w:val="left"/>
        <w:rPr>
          <w:rFonts w:ascii="仿宋" w:hAnsi="仿宋" w:eastAsia="仿宋" w:cs="仿宋"/>
          <w:color w:val="auto"/>
          <w:sz w:val="24"/>
          <w:highlight w:val="none"/>
          <w:lang w:eastAsia="zh-Hans"/>
        </w:rPr>
      </w:pPr>
      <w:r>
        <w:rPr>
          <w:rFonts w:hint="eastAsia" w:ascii="仿宋" w:hAnsi="仿宋" w:eastAsia="仿宋" w:cs="仿宋"/>
          <w:color w:val="auto"/>
          <w:kern w:val="0"/>
          <w:sz w:val="24"/>
          <w:szCs w:val="24"/>
          <w:highlight w:val="none"/>
        </w:rPr>
        <w:t>57.</w:t>
      </w:r>
      <w:r>
        <w:rPr>
          <w:rFonts w:hint="eastAsia" w:ascii="仿宋" w:hAnsi="仿宋" w:eastAsia="仿宋" w:cs="仿宋"/>
          <w:color w:val="auto"/>
          <w:sz w:val="24"/>
          <w:highlight w:val="none"/>
          <w:lang w:eastAsia="zh-Hans"/>
        </w:rPr>
        <w:t>礼花在广东潮州一带又被称作为</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eastAsia="zh-Hans"/>
        </w:rPr>
        <w:t>。</w:t>
      </w:r>
    </w:p>
    <w:p>
      <w:pPr>
        <w:spacing w:line="300" w:lineRule="auto"/>
        <w:jc w:val="left"/>
        <w:rPr>
          <w:rFonts w:ascii="仿宋" w:hAnsi="仿宋" w:eastAsia="仿宋" w:cs="仿宋"/>
          <w:color w:val="auto"/>
          <w:sz w:val="24"/>
          <w:highlight w:val="none"/>
          <w:lang w:eastAsia="zh-Hans"/>
        </w:rPr>
      </w:pPr>
      <w:r>
        <w:rPr>
          <w:rFonts w:ascii="仿宋" w:hAnsi="仿宋" w:eastAsia="仿宋" w:cs="仿宋"/>
          <w:color w:val="auto"/>
          <w:sz w:val="24"/>
          <w:highlight w:val="none"/>
          <w:lang w:eastAsia="zh-Hans"/>
        </w:rPr>
        <w:t xml:space="preserve">  A.</w:t>
      </w:r>
      <w:r>
        <w:rPr>
          <w:rFonts w:hint="eastAsia" w:ascii="仿宋" w:hAnsi="仿宋" w:eastAsia="仿宋" w:cs="仿宋"/>
          <w:color w:val="auto"/>
          <w:sz w:val="24"/>
          <w:highlight w:val="none"/>
          <w:lang w:eastAsia="zh-Hans"/>
        </w:rPr>
        <w:t>喜花</w:t>
      </w:r>
      <w:r>
        <w:rPr>
          <w:rFonts w:ascii="仿宋" w:hAnsi="仿宋" w:eastAsia="仿宋" w:cs="仿宋"/>
          <w:color w:val="auto"/>
          <w:sz w:val="24"/>
          <w:highlight w:val="none"/>
          <w:lang w:eastAsia="zh-Hans"/>
        </w:rPr>
        <w:t xml:space="preserve">   </w:t>
      </w:r>
      <w:r>
        <w:rPr>
          <w:rFonts w:hint="eastAsia" w:ascii="仿宋" w:hAnsi="仿宋" w:eastAsia="仿宋" w:cs="仿宋"/>
          <w:color w:val="auto"/>
          <w:sz w:val="24"/>
          <w:highlight w:val="none"/>
          <w:lang w:val="en-US" w:eastAsia="zh-CN"/>
        </w:rPr>
        <w:t xml:space="preserve">                </w:t>
      </w:r>
      <w:r>
        <w:rPr>
          <w:rFonts w:ascii="仿宋" w:hAnsi="仿宋" w:eastAsia="仿宋" w:cs="仿宋"/>
          <w:color w:val="auto"/>
          <w:sz w:val="24"/>
          <w:highlight w:val="none"/>
          <w:lang w:eastAsia="zh-Hans"/>
        </w:rPr>
        <w:t xml:space="preserve">  B.</w:t>
      </w:r>
      <w:r>
        <w:rPr>
          <w:rFonts w:hint="eastAsia" w:ascii="仿宋" w:hAnsi="仿宋" w:eastAsia="仿宋" w:cs="仿宋"/>
          <w:color w:val="auto"/>
          <w:sz w:val="24"/>
          <w:highlight w:val="none"/>
          <w:lang w:eastAsia="zh-Hans"/>
        </w:rPr>
        <w:t>果花</w:t>
      </w:r>
      <w:r>
        <w:rPr>
          <w:rFonts w:ascii="仿宋" w:hAnsi="仿宋" w:eastAsia="仿宋" w:cs="仿宋"/>
          <w:color w:val="auto"/>
          <w:sz w:val="24"/>
          <w:highlight w:val="none"/>
          <w:lang w:eastAsia="zh-Hans"/>
        </w:rPr>
        <w:t xml:space="preserve">  </w:t>
      </w:r>
      <w:r>
        <w:rPr>
          <w:rFonts w:hint="eastAsia" w:ascii="仿宋" w:hAnsi="仿宋" w:eastAsia="仿宋" w:cs="仿宋"/>
          <w:color w:val="auto"/>
          <w:sz w:val="24"/>
          <w:highlight w:val="none"/>
          <w:lang w:val="en-US" w:eastAsia="zh-CN"/>
        </w:rPr>
        <w:t xml:space="preserve">            </w:t>
      </w:r>
      <w:r>
        <w:rPr>
          <w:rFonts w:ascii="仿宋" w:hAnsi="仿宋" w:eastAsia="仿宋" w:cs="仿宋"/>
          <w:color w:val="auto"/>
          <w:sz w:val="24"/>
          <w:highlight w:val="none"/>
          <w:lang w:eastAsia="zh-Hans"/>
        </w:rPr>
        <w:t xml:space="preserve">   C.</w:t>
      </w:r>
      <w:r>
        <w:rPr>
          <w:rFonts w:hint="eastAsia" w:ascii="仿宋" w:hAnsi="仿宋" w:eastAsia="仿宋" w:cs="仿宋"/>
          <w:color w:val="auto"/>
          <w:sz w:val="24"/>
          <w:highlight w:val="none"/>
          <w:lang w:eastAsia="zh-Hans"/>
        </w:rPr>
        <w:t>喜笺</w:t>
      </w:r>
      <w:r>
        <w:rPr>
          <w:rFonts w:ascii="仿宋" w:hAnsi="仿宋" w:eastAsia="仿宋" w:cs="仿宋"/>
          <w:color w:val="auto"/>
          <w:sz w:val="24"/>
          <w:highlight w:val="none"/>
          <w:lang w:eastAsia="zh-Hans"/>
        </w:rPr>
        <w:t xml:space="preserve">     </w:t>
      </w:r>
    </w:p>
    <w:p>
      <w:pPr>
        <w:spacing w:line="300" w:lineRule="auto"/>
        <w:ind w:firstLine="240" w:firstLineChars="100"/>
        <w:jc w:val="left"/>
        <w:rPr>
          <w:rFonts w:ascii="仿宋" w:hAnsi="仿宋" w:eastAsia="仿宋" w:cs="仿宋"/>
          <w:color w:val="auto"/>
          <w:sz w:val="24"/>
          <w:highlight w:val="none"/>
          <w:lang w:eastAsia="zh-Hans"/>
        </w:rPr>
      </w:pPr>
      <w:r>
        <w:rPr>
          <w:rFonts w:ascii="仿宋" w:hAnsi="仿宋" w:eastAsia="仿宋" w:cs="仿宋"/>
          <w:color w:val="auto"/>
          <w:sz w:val="24"/>
          <w:highlight w:val="none"/>
          <w:lang w:eastAsia="zh-Hans"/>
        </w:rPr>
        <w:t>D.</w:t>
      </w:r>
      <w:r>
        <w:rPr>
          <w:rFonts w:hint="eastAsia" w:ascii="仿宋" w:hAnsi="仿宋" w:eastAsia="仿宋" w:cs="仿宋"/>
          <w:color w:val="auto"/>
          <w:sz w:val="24"/>
          <w:highlight w:val="none"/>
          <w:lang w:eastAsia="zh-Hans"/>
        </w:rPr>
        <w:t>圈盆花</w:t>
      </w:r>
      <w:r>
        <w:rPr>
          <w:rFonts w:ascii="仿宋" w:hAnsi="仿宋" w:eastAsia="仿宋" w:cs="仿宋"/>
          <w:color w:val="auto"/>
          <w:sz w:val="24"/>
          <w:highlight w:val="none"/>
          <w:lang w:eastAsia="zh-Hans"/>
        </w:rPr>
        <w:t xml:space="preserve">     </w:t>
      </w:r>
      <w:r>
        <w:rPr>
          <w:rFonts w:hint="eastAsia" w:ascii="仿宋" w:hAnsi="仿宋" w:eastAsia="仿宋" w:cs="仿宋"/>
          <w:color w:val="auto"/>
          <w:sz w:val="24"/>
          <w:highlight w:val="none"/>
          <w:lang w:val="en-US" w:eastAsia="zh-CN"/>
        </w:rPr>
        <w:t xml:space="preserve">              </w:t>
      </w:r>
      <w:r>
        <w:rPr>
          <w:rFonts w:ascii="仿宋" w:hAnsi="仿宋" w:eastAsia="仿宋" w:cs="仿宋"/>
          <w:color w:val="auto"/>
          <w:sz w:val="24"/>
          <w:highlight w:val="none"/>
          <w:lang w:eastAsia="zh-Hans"/>
        </w:rPr>
        <w:t>E.</w:t>
      </w:r>
      <w:r>
        <w:rPr>
          <w:rFonts w:hint="eastAsia" w:ascii="仿宋" w:hAnsi="仿宋" w:eastAsia="仿宋" w:cs="仿宋"/>
          <w:color w:val="auto"/>
          <w:sz w:val="24"/>
          <w:highlight w:val="none"/>
          <w:lang w:eastAsia="zh-Hans"/>
        </w:rPr>
        <w:t>糕饼花</w:t>
      </w:r>
    </w:p>
    <w:p>
      <w:pPr>
        <w:spacing w:line="300" w:lineRule="auto"/>
        <w:jc w:val="left"/>
        <w:rPr>
          <w:rFonts w:hint="default" w:ascii="仿宋" w:hAnsi="仿宋" w:eastAsia="仿宋" w:cs="仿宋"/>
          <w:color w:val="auto"/>
          <w:kern w:val="0"/>
          <w:sz w:val="24"/>
          <w:szCs w:val="24"/>
          <w:highlight w:val="none"/>
          <w:lang w:val="en-US" w:eastAsia="zh-CN"/>
        </w:rPr>
      </w:pPr>
      <w:r>
        <w:rPr>
          <w:rFonts w:ascii="仿宋" w:hAnsi="仿宋" w:eastAsia="仿宋" w:cs="仿宋"/>
          <w:color w:val="auto"/>
          <w:sz w:val="24"/>
          <w:highlight w:val="none"/>
          <w:lang w:eastAsia="zh-Hans"/>
        </w:rPr>
        <w:t xml:space="preserve">  </w:t>
      </w:r>
      <w:r>
        <w:rPr>
          <w:rFonts w:hint="eastAsia" w:ascii="仿宋" w:hAnsi="仿宋" w:eastAsia="仿宋" w:cs="仿宋"/>
          <w:color w:val="auto"/>
          <w:sz w:val="24"/>
          <w:highlight w:val="none"/>
          <w:lang w:eastAsia="zh-Hans"/>
        </w:rPr>
        <w:t>答案：</w:t>
      </w:r>
      <w:r>
        <w:rPr>
          <w:rFonts w:ascii="仿宋" w:hAnsi="仿宋" w:eastAsia="仿宋" w:cs="仿宋"/>
          <w:color w:val="auto"/>
          <w:sz w:val="24"/>
          <w:highlight w:val="none"/>
          <w:lang w:eastAsia="zh-Hans"/>
        </w:rPr>
        <w:t>BE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58.</w:t>
      </w:r>
      <w:r>
        <w:rPr>
          <w:rFonts w:hint="eastAsia" w:ascii="仿宋" w:hAnsi="仿宋" w:eastAsia="仿宋" w:cs="仿宋"/>
          <w:color w:val="auto"/>
          <w:sz w:val="24"/>
          <w:highlight w:val="none"/>
          <w:lang w:val="en-US" w:eastAsia="zh-CN"/>
        </w:rPr>
        <w:t>下列旅游景点中，位于加拿大温哥华的有（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A.狮门大桥                              B.卡萨罗马城堡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C.尼亚加拉瀑布                          D.斯坦利公园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E.惠斯勒滑雪场</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答案：ADE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59.宋代官窑有（      ）等几种。</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A.北宋官窑                 B.民间官窑          C.南宋修内司官窑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D.郊坛下官窑               E.南北官窑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60.中国唐代以黄、绿、（     ）等多种颜色为主要釉色的陶制品，俗称“唐三彩”。</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A.蓝                      B.褐                    C.紫</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D.红                      E.黑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61.建窑瓷器中最有名的是建盏，其名贵品种的工艺釉包括（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A.梨皮                    B.兔毫                 C.油滴</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D.曜变                    E.粒子</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答案：BCD</w:t>
      </w:r>
    </w:p>
    <w:p>
      <w:pPr>
        <w:widowControl/>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0"/>
          <w:sz w:val="24"/>
          <w:szCs w:val="24"/>
          <w:highlight w:val="none"/>
        </w:rPr>
        <w:t>62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2"/>
          <w:sz w:val="24"/>
          <w:szCs w:val="24"/>
          <w:highlight w:val="none"/>
          <w:lang w:val="en-US" w:eastAsia="zh-Hans" w:bidi="ar-SA"/>
        </w:rPr>
        <w:t>中国剪纸一般用于</w:t>
      </w:r>
      <w:r>
        <w:rPr>
          <w:rFonts w:hint="eastAsia" w:ascii="仿宋" w:hAnsi="仿宋" w:eastAsia="仿宋" w:cs="仿宋"/>
          <w:color w:val="auto"/>
          <w:kern w:val="2"/>
          <w:sz w:val="24"/>
          <w:szCs w:val="24"/>
          <w:highlight w:val="none"/>
          <w:lang w:val="en-US" w:bidi="ar-SA"/>
        </w:rPr>
        <w:t>（    ）</w:t>
      </w:r>
      <w:r>
        <w:rPr>
          <w:rFonts w:hint="eastAsia" w:ascii="仿宋" w:hAnsi="仿宋" w:eastAsia="仿宋" w:cs="仿宋"/>
          <w:color w:val="auto"/>
          <w:kern w:val="2"/>
          <w:sz w:val="24"/>
          <w:szCs w:val="24"/>
          <w:highlight w:val="none"/>
          <w:lang w:val="en-US" w:eastAsia="zh-Hans" w:bidi="ar-SA"/>
        </w:rPr>
        <w:t>。</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 xml:space="preserve">A.张贴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B.摆衬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C.辟邪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 xml:space="preserve">D.刺绣底样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E.印染</w:t>
      </w:r>
    </w:p>
    <w:p>
      <w:pPr>
        <w:autoSpaceDE/>
        <w:autoSpaceDN/>
        <w:spacing w:before="0" w:after="0" w:line="300" w:lineRule="auto"/>
        <w:ind w:left="0" w:right="0"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bidi="ar-SA"/>
        </w:rPr>
        <w:t>答案</w:t>
      </w:r>
      <w:r>
        <w:rPr>
          <w:rFonts w:hint="eastAsia" w:ascii="仿宋" w:hAnsi="仿宋" w:eastAsia="仿宋" w:cs="仿宋"/>
          <w:color w:val="auto"/>
          <w:kern w:val="2"/>
          <w:sz w:val="24"/>
          <w:szCs w:val="24"/>
          <w:highlight w:val="none"/>
          <w:lang w:val="en-US" w:eastAsia="zh-Hans" w:bidi="ar-SA"/>
        </w:rPr>
        <w:t>:ABDE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63.</w:t>
      </w:r>
      <w:r>
        <w:rPr>
          <w:rFonts w:hint="eastAsia" w:ascii="仿宋" w:hAnsi="仿宋" w:eastAsia="仿宋" w:cs="仿宋"/>
          <w:color w:val="auto"/>
          <w:sz w:val="24"/>
          <w:highlight w:val="none"/>
          <w:lang w:val="en-US" w:eastAsia="zh-CN"/>
        </w:rPr>
        <w:t>下列属于美国特产的有（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A.COACH包             B.印第安人传统工艺品          C.毛利草裙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D.花旗参               E.羊剪绒皮衣</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答案：ABD</w:t>
      </w:r>
    </w:p>
    <w:p>
      <w:pPr>
        <w:widowControl/>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0"/>
          <w:sz w:val="24"/>
          <w:szCs w:val="24"/>
          <w:highlight w:val="none"/>
        </w:rPr>
        <w:t>64.</w:t>
      </w:r>
      <w:r>
        <w:rPr>
          <w:rFonts w:hint="eastAsia" w:ascii="仿宋" w:hAnsi="仿宋" w:eastAsia="仿宋" w:cs="仿宋"/>
          <w:color w:val="auto"/>
          <w:kern w:val="2"/>
          <w:sz w:val="24"/>
          <w:szCs w:val="24"/>
          <w:highlight w:val="none"/>
          <w:lang w:val="en-US" w:eastAsia="zh-Hans" w:bidi="ar-SA"/>
        </w:rPr>
        <w:t>下列作品中，为蜀绣代表作的有</w:t>
      </w:r>
      <w:r>
        <w:rPr>
          <w:rFonts w:hint="eastAsia" w:ascii="仿宋" w:hAnsi="仿宋" w:eastAsia="仿宋" w:cs="仿宋"/>
          <w:color w:val="auto"/>
          <w:kern w:val="2"/>
          <w:sz w:val="24"/>
          <w:szCs w:val="24"/>
          <w:highlight w:val="none"/>
          <w:lang w:val="en-US" w:bidi="ar-SA"/>
        </w:rPr>
        <w:t>（    ）</w:t>
      </w:r>
      <w:r>
        <w:rPr>
          <w:rFonts w:hint="eastAsia" w:ascii="仿宋" w:hAnsi="仿宋" w:eastAsia="仿宋" w:cs="仿宋"/>
          <w:color w:val="auto"/>
          <w:kern w:val="2"/>
          <w:sz w:val="24"/>
          <w:szCs w:val="24"/>
          <w:highlight w:val="none"/>
          <w:lang w:val="en-US" w:eastAsia="zh-Hans" w:bidi="ar-SA"/>
        </w:rPr>
        <w:t>。</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 xml:space="preserve">A.《猫》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 B.《百鸟朝凤》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C.《熊猫》  </w:t>
      </w:r>
    </w:p>
    <w:p>
      <w:pPr>
        <w:autoSpaceDE/>
        <w:autoSpaceDN/>
        <w:spacing w:before="0" w:after="0" w:line="300" w:lineRule="auto"/>
        <w:ind w:left="0" w:right="0" w:firstLine="240" w:firstLineChars="100"/>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 xml:space="preserve">D.《芙蓉鲤鱼》  </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Hans" w:bidi="ar-SA"/>
        </w:rPr>
        <w:t xml:space="preserve">E.《水草鲤鱼》 </w:t>
      </w:r>
    </w:p>
    <w:p>
      <w:pPr>
        <w:autoSpaceDE/>
        <w:autoSpaceDN/>
        <w:spacing w:before="0" w:after="0" w:line="300" w:lineRule="auto"/>
        <w:ind w:left="0" w:right="0"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bidi="ar-SA"/>
        </w:rPr>
        <w:t>答案</w:t>
      </w:r>
      <w:r>
        <w:rPr>
          <w:rFonts w:hint="eastAsia" w:ascii="仿宋" w:hAnsi="仿宋" w:eastAsia="仿宋" w:cs="仿宋"/>
          <w:color w:val="auto"/>
          <w:kern w:val="2"/>
          <w:sz w:val="24"/>
          <w:szCs w:val="24"/>
          <w:highlight w:val="none"/>
          <w:lang w:val="en-US" w:eastAsia="zh-Hans" w:bidi="ar-SA"/>
        </w:rPr>
        <w:t>:CDE</w:t>
      </w:r>
    </w:p>
    <w:p>
      <w:pPr>
        <w:widowControl/>
        <w:jc w:val="left"/>
        <w:rPr>
          <w:rFonts w:ascii="仿宋" w:hAnsi="仿宋" w:eastAsia="仿宋" w:cs="仿宋_GB2312"/>
          <w:color w:val="auto"/>
          <w:sz w:val="24"/>
          <w:szCs w:val="24"/>
          <w:highlight w:val="none"/>
        </w:rPr>
      </w:pPr>
      <w:r>
        <w:rPr>
          <w:rFonts w:hint="eastAsia" w:ascii="仿宋" w:hAnsi="仿宋" w:eastAsia="仿宋" w:cs="仿宋"/>
          <w:color w:val="auto"/>
          <w:kern w:val="0"/>
          <w:sz w:val="24"/>
          <w:szCs w:val="24"/>
          <w:highlight w:val="none"/>
        </w:rPr>
        <w:t>65.</w:t>
      </w:r>
      <w:r>
        <w:rPr>
          <w:rFonts w:hint="eastAsia" w:ascii="仿宋" w:hAnsi="仿宋" w:eastAsia="仿宋" w:cs="仿宋_GB2312"/>
          <w:color w:val="auto"/>
          <w:sz w:val="24"/>
          <w:szCs w:val="24"/>
          <w:highlight w:val="none"/>
        </w:rPr>
        <w:t xml:space="preserve">辽宁省南临（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rPr>
        <w:t>）。</w:t>
      </w:r>
    </w:p>
    <w:p>
      <w:pPr>
        <w:spacing w:line="300" w:lineRule="auto"/>
        <w:ind w:firstLine="240" w:firstLineChars="100"/>
        <w:jc w:val="lef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A.</w:t>
      </w:r>
      <w:r>
        <w:rPr>
          <w:rFonts w:hint="eastAsia" w:ascii="仿宋" w:hAnsi="仿宋" w:eastAsia="仿宋" w:cs="仿宋_GB2312"/>
          <w:color w:val="auto"/>
          <w:sz w:val="24"/>
          <w:szCs w:val="24"/>
          <w:highlight w:val="none"/>
        </w:rPr>
        <w:t>黄海</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B</w:t>
      </w:r>
      <w:r>
        <w:rPr>
          <w:rFonts w:hint="eastAsia" w:ascii="仿宋" w:hAnsi="仿宋" w:eastAsia="仿宋" w:cs="仿宋_GB2312"/>
          <w:color w:val="auto"/>
          <w:sz w:val="24"/>
          <w:szCs w:val="24"/>
          <w:highlight w:val="none"/>
        </w:rPr>
        <w:t xml:space="preserve">.渤海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C.</w:t>
      </w:r>
      <w:r>
        <w:rPr>
          <w:rFonts w:hint="eastAsia" w:ascii="仿宋" w:hAnsi="仿宋" w:eastAsia="仿宋" w:cs="仿宋_GB2312"/>
          <w:color w:val="auto"/>
          <w:sz w:val="24"/>
          <w:szCs w:val="24"/>
          <w:highlight w:val="none"/>
        </w:rPr>
        <w:t>东海</w:t>
      </w:r>
      <w:r>
        <w:rPr>
          <w:rFonts w:ascii="仿宋" w:hAnsi="仿宋" w:eastAsia="仿宋" w:cs="仿宋_GB2312"/>
          <w:color w:val="auto"/>
          <w:sz w:val="24"/>
          <w:szCs w:val="24"/>
          <w:highlight w:val="none"/>
        </w:rPr>
        <w:t xml:space="preserve">   </w:t>
      </w:r>
    </w:p>
    <w:p>
      <w:pPr>
        <w:spacing w:line="300" w:lineRule="auto"/>
        <w:ind w:firstLine="240" w:firstLineChars="100"/>
        <w:jc w:val="lef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D</w:t>
      </w:r>
      <w:r>
        <w:rPr>
          <w:rFonts w:hint="eastAsia" w:ascii="仿宋" w:hAnsi="仿宋" w:eastAsia="仿宋" w:cs="仿宋_GB2312"/>
          <w:color w:val="auto"/>
          <w:sz w:val="24"/>
          <w:szCs w:val="24"/>
          <w:highlight w:val="none"/>
        </w:rPr>
        <w:t>.南海</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 xml:space="preserve"> E.</w:t>
      </w:r>
      <w:r>
        <w:rPr>
          <w:rFonts w:hint="eastAsia" w:ascii="仿宋" w:hAnsi="仿宋" w:eastAsia="仿宋" w:cs="仿宋_GB2312"/>
          <w:color w:val="auto"/>
          <w:sz w:val="24"/>
          <w:szCs w:val="24"/>
          <w:highlight w:val="none"/>
        </w:rPr>
        <w:t>西海</w:t>
      </w:r>
      <w:r>
        <w:rPr>
          <w:rFonts w:ascii="仿宋" w:hAnsi="仿宋" w:eastAsia="仿宋" w:cs="仿宋_GB2312"/>
          <w:color w:val="auto"/>
          <w:sz w:val="24"/>
          <w:szCs w:val="24"/>
          <w:highlight w:val="none"/>
        </w:rPr>
        <w:t xml:space="preserve"> </w:t>
      </w:r>
    </w:p>
    <w:p>
      <w:pPr>
        <w:spacing w:line="300" w:lineRule="auto"/>
        <w:ind w:firstLine="240" w:firstLineChars="1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_GB2312"/>
          <w:color w:val="auto"/>
          <w:sz w:val="24"/>
          <w:szCs w:val="24"/>
          <w:highlight w:val="none"/>
        </w:rPr>
        <w:t>答案：A</w:t>
      </w:r>
      <w:r>
        <w:rPr>
          <w:rFonts w:ascii="仿宋" w:hAnsi="仿宋" w:eastAsia="仿宋" w:cs="仿宋_GB2312"/>
          <w:color w:val="auto"/>
          <w:sz w:val="24"/>
          <w:szCs w:val="24"/>
          <w:highlight w:val="none"/>
        </w:rPr>
        <w:t>B</w:t>
      </w:r>
    </w:p>
    <w:p>
      <w:pPr>
        <w:widowControl/>
        <w:jc w:val="left"/>
        <w:rPr>
          <w:rFonts w:ascii="仿宋" w:hAnsi="仿宋" w:eastAsia="仿宋" w:cs="仿宋_GB2312"/>
          <w:color w:val="auto"/>
          <w:sz w:val="24"/>
          <w:szCs w:val="24"/>
          <w:highlight w:val="none"/>
        </w:rPr>
      </w:pPr>
      <w:r>
        <w:rPr>
          <w:rFonts w:hint="eastAsia" w:ascii="仿宋" w:hAnsi="仿宋" w:eastAsia="仿宋" w:cs="仿宋"/>
          <w:color w:val="auto"/>
          <w:kern w:val="0"/>
          <w:sz w:val="24"/>
          <w:szCs w:val="24"/>
          <w:highlight w:val="none"/>
        </w:rPr>
        <w:t>66.</w:t>
      </w:r>
      <w:r>
        <w:rPr>
          <w:rFonts w:hint="eastAsia" w:ascii="仿宋" w:hAnsi="仿宋" w:eastAsia="仿宋" w:cs="仿宋_GB2312"/>
          <w:color w:val="auto"/>
          <w:sz w:val="24"/>
          <w:szCs w:val="24"/>
          <w:highlight w:val="none"/>
        </w:rPr>
        <w:t xml:space="preserve">吉林省最具吸引力的旅游资源是（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rPr>
        <w:t>）。</w:t>
      </w:r>
    </w:p>
    <w:p>
      <w:pPr>
        <w:spacing w:line="300" w:lineRule="auto"/>
        <w:ind w:firstLine="240" w:firstLineChars="10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A</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 xml:space="preserve">生态旅游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rPr>
        <w:t>B</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 xml:space="preserve">民俗旅游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hint="eastAsia" w:ascii="仿宋" w:hAnsi="仿宋" w:eastAsia="仿宋" w:cs="仿宋_GB2312"/>
          <w:color w:val="auto"/>
          <w:sz w:val="24"/>
          <w:szCs w:val="24"/>
          <w:highlight w:val="none"/>
        </w:rPr>
        <w:t>C</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 xml:space="preserve">冰雪旅游 </w:t>
      </w:r>
      <w:r>
        <w:rPr>
          <w:rFonts w:ascii="仿宋" w:hAnsi="仿宋" w:eastAsia="仿宋" w:cs="仿宋_GB2312"/>
          <w:color w:val="auto"/>
          <w:sz w:val="24"/>
          <w:szCs w:val="24"/>
          <w:highlight w:val="none"/>
        </w:rPr>
        <w:t xml:space="preserve">  </w:t>
      </w:r>
    </w:p>
    <w:p>
      <w:pPr>
        <w:spacing w:line="300" w:lineRule="auto"/>
        <w:ind w:firstLine="240" w:firstLineChars="10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D</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 xml:space="preserve">边境旅游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lang w:val="en-US" w:eastAsia="zh-CN"/>
        </w:rPr>
        <w:t xml:space="preserve">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rPr>
        <w:t>E</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海岸旅游</w:t>
      </w:r>
    </w:p>
    <w:p>
      <w:pPr>
        <w:spacing w:line="300" w:lineRule="auto"/>
        <w:ind w:firstLine="240" w:firstLineChars="1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_GB2312"/>
          <w:color w:val="auto"/>
          <w:sz w:val="24"/>
          <w:szCs w:val="24"/>
          <w:highlight w:val="none"/>
        </w:rPr>
        <w:t>答案：A</w:t>
      </w:r>
      <w:r>
        <w:rPr>
          <w:rFonts w:ascii="仿宋" w:hAnsi="仿宋" w:eastAsia="仿宋" w:cs="仿宋_GB2312"/>
          <w:color w:val="auto"/>
          <w:sz w:val="24"/>
          <w:szCs w:val="24"/>
          <w:highlight w:val="none"/>
        </w:rPr>
        <w:t>BCD</w:t>
      </w:r>
    </w:p>
    <w:p>
      <w:pPr>
        <w:widowControl/>
        <w:jc w:val="left"/>
        <w:rPr>
          <w:rFonts w:ascii="仿宋" w:hAnsi="仿宋" w:eastAsia="仿宋" w:cs="仿宋_GB2312"/>
          <w:color w:val="auto"/>
          <w:sz w:val="24"/>
          <w:szCs w:val="24"/>
          <w:highlight w:val="none"/>
        </w:rPr>
      </w:pPr>
      <w:r>
        <w:rPr>
          <w:rFonts w:hint="eastAsia" w:ascii="仿宋" w:hAnsi="仿宋" w:eastAsia="仿宋" w:cs="仿宋"/>
          <w:color w:val="auto"/>
          <w:kern w:val="0"/>
          <w:sz w:val="24"/>
          <w:szCs w:val="24"/>
          <w:highlight w:val="none"/>
          <w:lang w:val="en-US" w:eastAsia="zh-CN"/>
        </w:rPr>
        <w:t>67</w:t>
      </w:r>
      <w:r>
        <w:rPr>
          <w:rFonts w:hint="eastAsia" w:ascii="仿宋" w:hAnsi="仿宋" w:eastAsia="仿宋" w:cs="仿宋"/>
          <w:color w:val="auto"/>
          <w:kern w:val="0"/>
          <w:sz w:val="24"/>
          <w:szCs w:val="24"/>
          <w:highlight w:val="none"/>
        </w:rPr>
        <w:t>.</w:t>
      </w:r>
      <w:r>
        <w:rPr>
          <w:rFonts w:hint="eastAsia" w:ascii="仿宋" w:hAnsi="仿宋" w:eastAsia="仿宋" w:cs="仿宋_GB2312"/>
          <w:color w:val="auto"/>
          <w:sz w:val="24"/>
          <w:szCs w:val="24"/>
          <w:highlight w:val="none"/>
        </w:rPr>
        <w:t xml:space="preserve">下列关于辽宁省特色产业的说法中，正确的是（ </w:t>
      </w:r>
      <w:r>
        <w:rPr>
          <w:rFonts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rPr>
        <w:t>）。</w:t>
      </w:r>
    </w:p>
    <w:p>
      <w:pPr>
        <w:spacing w:line="300" w:lineRule="auto"/>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ascii="仿宋" w:hAnsi="仿宋" w:eastAsia="仿宋" w:cs="仿宋_GB2312"/>
          <w:color w:val="auto"/>
          <w:sz w:val="24"/>
          <w:szCs w:val="24"/>
          <w:highlight w:val="none"/>
        </w:rPr>
        <w:t xml:space="preserve"> A.</w:t>
      </w:r>
      <w:r>
        <w:rPr>
          <w:rFonts w:hint="eastAsia" w:ascii="仿宋" w:hAnsi="仿宋" w:eastAsia="仿宋" w:cs="仿宋_GB2312"/>
          <w:color w:val="auto"/>
          <w:sz w:val="24"/>
          <w:szCs w:val="24"/>
          <w:highlight w:val="none"/>
        </w:rPr>
        <w:t>辽宁省是我国重要的老工业基地之一</w:t>
      </w:r>
    </w:p>
    <w:p>
      <w:pPr>
        <w:spacing w:line="300" w:lineRule="auto"/>
        <w:ind w:firstLine="240" w:firstLineChars="10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B</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辽宁省是全国工业行业最全的身份之一</w:t>
      </w:r>
    </w:p>
    <w:p>
      <w:pPr>
        <w:spacing w:line="300" w:lineRule="auto"/>
        <w:ind w:firstLine="240" w:firstLineChars="100"/>
        <w:jc w:val="lef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C.</w:t>
      </w:r>
      <w:r>
        <w:rPr>
          <w:rFonts w:hint="eastAsia" w:ascii="仿宋" w:hAnsi="仿宋" w:eastAsia="仿宋" w:cs="仿宋_GB2312"/>
          <w:color w:val="auto"/>
          <w:sz w:val="24"/>
          <w:szCs w:val="24"/>
          <w:highlight w:val="none"/>
        </w:rPr>
        <w:t>辽宁省装备制造业比较发达</w:t>
      </w:r>
    </w:p>
    <w:p>
      <w:pPr>
        <w:spacing w:line="300" w:lineRule="auto"/>
        <w:ind w:firstLine="240" w:firstLineChars="10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D</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辽宁省缺乏原材料工业</w:t>
      </w:r>
    </w:p>
    <w:p>
      <w:pPr>
        <w:spacing w:line="300" w:lineRule="auto"/>
        <w:ind w:firstLine="240" w:firstLineChars="10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E</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辽宁省的石油化工业在全国占有重要位置</w:t>
      </w:r>
    </w:p>
    <w:p>
      <w:pPr>
        <w:spacing w:line="300" w:lineRule="auto"/>
        <w:ind w:firstLine="240" w:firstLineChars="10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答案：A</w:t>
      </w:r>
      <w:r>
        <w:rPr>
          <w:rFonts w:ascii="仿宋" w:hAnsi="仿宋" w:eastAsia="仿宋" w:cs="仿宋_GB2312"/>
          <w:color w:val="auto"/>
          <w:sz w:val="24"/>
          <w:szCs w:val="24"/>
          <w:highlight w:val="none"/>
        </w:rPr>
        <w:t>BCE</w:t>
      </w:r>
    </w:p>
    <w:p>
      <w:pPr>
        <w:widowControl/>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68</w:t>
      </w:r>
      <w:r>
        <w:rPr>
          <w:rFonts w:hint="eastAsia" w:ascii="仿宋" w:hAnsi="仿宋" w:eastAsia="仿宋" w:cs="仿宋"/>
          <w:color w:val="auto"/>
          <w:kern w:val="0"/>
          <w:sz w:val="24"/>
          <w:szCs w:val="24"/>
          <w:highlight w:val="none"/>
        </w:rPr>
        <w:t>.下列中国的世界遗产中，属于文化景观类别的是（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A.江西庐山                 B.山西五台山               C.杭州西湖</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D.新疆天山                 E.云南红河哈尼梯田</w:t>
      </w:r>
    </w:p>
    <w:p>
      <w:pPr>
        <w:widowControl/>
        <w:ind w:firstLine="240" w:firstLineChars="100"/>
        <w:jc w:val="left"/>
        <w:rPr>
          <w:rFonts w:hint="eastAsia" w:ascii="仿宋" w:hAnsi="仿宋" w:eastAsia="仿宋" w:cs="仿宋_GB2312"/>
          <w:color w:val="auto"/>
          <w:sz w:val="24"/>
          <w:szCs w:val="24"/>
          <w:highlight w:val="none"/>
          <w:lang w:val="en-US" w:eastAsia="zh-CN"/>
        </w:rPr>
      </w:pPr>
      <w:r>
        <w:rPr>
          <w:rFonts w:hint="eastAsia" w:ascii="仿宋" w:hAnsi="仿宋" w:eastAsia="仿宋" w:cs="仿宋"/>
          <w:color w:val="auto"/>
          <w:kern w:val="0"/>
          <w:sz w:val="24"/>
          <w:szCs w:val="24"/>
          <w:highlight w:val="none"/>
        </w:rPr>
        <w:t>答案：ABCE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下列风物特产中，属于“荷兰四宝”的有（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A.风车                       B.郁金香                   C.啤酒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D.木鞋                       E.奶酪</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答案：ABDE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lang w:val="en-US" w:eastAsia="zh-CN"/>
        </w:rPr>
        <w:t>70</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下列景点中位于澳大利亚悉尼的是（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A.黄金海岸              B.大堡礁                   C.海港大桥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D.皇家展览馆            E.悉尼歌剧院</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答案：CE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lang w:val="en-US" w:eastAsia="zh-CN"/>
        </w:rPr>
        <w:t>71</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南非是世界上唯一一个有三个首都的国家，这三个首都分别是（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A.茨瓦内                   B.约翰内斯堡              C.金伯利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D.布隆方丹                 E.开普敦</w:t>
      </w:r>
    </w:p>
    <w:p>
      <w:pPr>
        <w:keepNext w:val="0"/>
        <w:keepLines w:val="0"/>
        <w:pageBreakBefore w:val="0"/>
        <w:widowControl w:val="0"/>
        <w:kinsoku/>
        <w:wordWrap/>
        <w:overflowPunct/>
        <w:topLinePunct w:val="0"/>
        <w:autoSpaceDE/>
        <w:autoSpaceDN/>
        <w:bidi w:val="0"/>
        <w:adjustRightInd/>
        <w:snapToGrid/>
        <w:spacing w:line="300" w:lineRule="auto"/>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答案：ADE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下列旅游景点中，位于加拿大温哥华的有（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A.狮门大桥                              B.卡萨罗马城堡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C.尼亚加拉瀑布                          D.斯坦利公园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E.惠斯勒滑雪场</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答案：ADE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下列景点中，位于意大利罗马的有（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A.圣马可广场                           B.斗兽场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C.花之圣母大教堂                       D.许愿池（特莱维喷泉）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E.比萨斜塔</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答案：BD</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意大利人最喜爱的三种颜色是（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A.绿色                 B.紫色                   C.黄色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D.蓝色                 E.白色</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答案：ACD</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“科隆三宝</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指的是（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A.定制包                B.教堂                  C.香水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D.狂欢节                E.汽车</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答案：BCD</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下列艺术作品中，珍藏于法国巴黎卢浮宫的是（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A.《蒙娜丽莎》         B.雕像《爱神维纳斯》    C.《胜利女神》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D.《最后的晚餐》       E.雕像《自由女神》</w:t>
      </w:r>
    </w:p>
    <w:p>
      <w:pPr>
        <w:keepNext w:val="0"/>
        <w:keepLines w:val="0"/>
        <w:pageBreakBefore w:val="0"/>
        <w:widowControl w:val="0"/>
        <w:kinsoku/>
        <w:wordWrap/>
        <w:overflowPunct/>
        <w:topLinePunct w:val="0"/>
        <w:autoSpaceDE/>
        <w:autoSpaceDN/>
        <w:bidi w:val="0"/>
        <w:adjustRightInd/>
        <w:snapToGrid/>
        <w:spacing w:line="300" w:lineRule="auto"/>
        <w:ind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答案：ABC</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被誉为马来西亚“三大珍宝”的是（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A.兰花                 B.珍珠                   C.巨猿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D.香料                 E.蝴蝶</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lang w:val="en-US" w:eastAsia="zh-CN"/>
        </w:rPr>
        <w:t>答案：ACE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下列城市中，属于印度著名“旅游金三角”的是（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A.新德里                 B.孟买                 C.斋浦尔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D.加尔各答               E.阿格拉</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答案：ACE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下列寺院中，被称为泰国三大国宝的是（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A.大皇宫                 B.玉佛寺               C.卧佛寺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D.金佛寺                 E.郑王庙</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答案：BCD</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lang w:val="en-US" w:eastAsia="zh-CN"/>
        </w:rPr>
        <w:t>80</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 xml:space="preserve">新加坡是购物天堂，其特色商品有（    ）。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A.鳄鱼皮制品             B.胡姬花饰品          C.螺细漆器制品</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D.美珍香猪肉脯           E.肉骨茶</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答案：ABDE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lang w:val="en-US" w:eastAsia="zh-CN"/>
        </w:rPr>
        <w:t>81</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下列景区位于韩国首尔的是（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A.昌德宫               B.水原华城             C.宗庙神殿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D.梵鱼寺               E.朝鲜王朝的皇家陵墓</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答案：ABCE</w:t>
      </w:r>
    </w:p>
    <w:p>
      <w:pPr>
        <w:widowControl/>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highlight w:val="none"/>
          <w:lang w:val="en-US" w:eastAsia="zh-CN"/>
        </w:rPr>
        <w:t>下列曾被誉为“亚洲四小龙”的是（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A.韩国                  B.中国香港            C.马来西亚   </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D.中国台湾              E.新加坡</w:t>
      </w:r>
    </w:p>
    <w:p>
      <w:pPr>
        <w:keepNext w:val="0"/>
        <w:keepLines w:val="0"/>
        <w:pageBreakBefore w:val="0"/>
        <w:widowControl w:val="0"/>
        <w:kinsoku/>
        <w:wordWrap/>
        <w:overflowPunct/>
        <w:topLinePunct w:val="0"/>
        <w:autoSpaceDE/>
        <w:autoSpaceDN/>
        <w:bidi w:val="0"/>
        <w:adjustRightInd/>
        <w:snapToGrid/>
        <w:spacing w:line="300" w:lineRule="auto"/>
        <w:ind w:left="239" w:leftChars="114" w:firstLine="19" w:firstLineChars="8"/>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lang w:val="en-US" w:eastAsia="zh-CN"/>
        </w:rPr>
        <w:t>答案：ABDE</w:t>
      </w:r>
    </w:p>
    <w:p>
      <w:pPr>
        <w:widowControl/>
        <w:jc w:val="left"/>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rPr>
        <w:t>83.</w:t>
      </w:r>
      <w:r>
        <w:rPr>
          <w:rFonts w:hint="eastAsia" w:ascii="仿宋" w:hAnsi="仿宋" w:eastAsia="仿宋" w:cs="仿宋"/>
          <w:color w:val="auto"/>
          <w:kern w:val="2"/>
          <w:sz w:val="24"/>
          <w:szCs w:val="24"/>
          <w:highlight w:val="none"/>
          <w:lang w:val="en-US" w:bidi="ar-SA"/>
        </w:rPr>
        <w:t>下列著名菜品中</w:t>
      </w:r>
      <w:r>
        <w:rPr>
          <w:rFonts w:hint="eastAsia" w:ascii="仿宋" w:hAnsi="仿宋" w:eastAsia="仿宋" w:cs="仿宋"/>
          <w:color w:val="auto"/>
          <w:kern w:val="2"/>
          <w:sz w:val="24"/>
          <w:szCs w:val="24"/>
          <w:highlight w:val="none"/>
          <w:lang w:val="en-US" w:eastAsia="zh-Hans" w:bidi="ar-SA"/>
        </w:rPr>
        <w:t>，</w:t>
      </w:r>
      <w:r>
        <w:rPr>
          <w:rFonts w:hint="eastAsia" w:ascii="仿宋" w:hAnsi="仿宋" w:eastAsia="仿宋" w:cs="仿宋"/>
          <w:color w:val="auto"/>
          <w:kern w:val="2"/>
          <w:sz w:val="24"/>
          <w:szCs w:val="24"/>
          <w:highlight w:val="none"/>
          <w:lang w:val="en-US" w:bidi="ar-SA"/>
        </w:rPr>
        <w:t>属于孔府菜的代表名菜是（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 xml:space="preserve">A.诗礼银杏                  B.八仙过海           C.御笔猴头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D.怡红祝寿                  E.</w:t>
      </w:r>
      <w:r>
        <w:rPr>
          <w:rFonts w:hint="eastAsia" w:ascii="仿宋" w:hAnsi="仿宋" w:eastAsia="仿宋" w:cs="仿宋"/>
          <w:color w:val="auto"/>
          <w:kern w:val="2"/>
          <w:sz w:val="24"/>
          <w:szCs w:val="24"/>
          <w:highlight w:val="none"/>
          <w:lang w:val="en-US" w:eastAsia="zh-Hans" w:bidi="ar-SA"/>
        </w:rPr>
        <w:t>老蚌怀珠</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答案：ABC</w:t>
      </w:r>
    </w:p>
    <w:p>
      <w:pPr>
        <w:widowControl/>
        <w:jc w:val="left"/>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2"/>
          <w:sz w:val="24"/>
          <w:szCs w:val="24"/>
          <w:highlight w:val="none"/>
          <w:lang w:val="en-US" w:bidi="ar-SA"/>
        </w:rPr>
        <w:t>下列关于啤酒的说法中，正确的是（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 xml:space="preserve">A.被称为“液体面包”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B.按色泽可分为黄啤酒和黑啤酒</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C.中国最著名的啤酒是青岛啤酒</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D.具有营养丰富</w:t>
      </w:r>
      <w:r>
        <w:rPr>
          <w:rFonts w:hint="eastAsia" w:ascii="仿宋" w:hAnsi="仿宋" w:eastAsia="仿宋" w:cs="仿宋"/>
          <w:color w:val="auto"/>
          <w:kern w:val="2"/>
          <w:sz w:val="24"/>
          <w:szCs w:val="24"/>
          <w:highlight w:val="none"/>
          <w:lang w:val="en-US" w:eastAsia="zh-Hans" w:bidi="ar-SA"/>
        </w:rPr>
        <w:t>、</w:t>
      </w:r>
      <w:r>
        <w:rPr>
          <w:rFonts w:hint="eastAsia" w:ascii="仿宋" w:hAnsi="仿宋" w:eastAsia="仿宋" w:cs="仿宋"/>
          <w:color w:val="auto"/>
          <w:kern w:val="2"/>
          <w:sz w:val="24"/>
          <w:szCs w:val="24"/>
          <w:highlight w:val="none"/>
          <w:lang w:val="en-US" w:bidi="ar-SA"/>
        </w:rPr>
        <w:t>高热量</w:t>
      </w:r>
      <w:r>
        <w:rPr>
          <w:rFonts w:hint="eastAsia" w:ascii="仿宋" w:hAnsi="仿宋" w:eastAsia="仿宋" w:cs="仿宋"/>
          <w:color w:val="auto"/>
          <w:kern w:val="2"/>
          <w:sz w:val="24"/>
          <w:szCs w:val="24"/>
          <w:highlight w:val="none"/>
          <w:lang w:val="en-US" w:eastAsia="zh-Hans" w:bidi="ar-SA"/>
        </w:rPr>
        <w:t>、</w:t>
      </w:r>
      <w:r>
        <w:rPr>
          <w:rFonts w:hint="eastAsia" w:ascii="仿宋" w:hAnsi="仿宋" w:eastAsia="仿宋" w:cs="仿宋"/>
          <w:color w:val="auto"/>
          <w:kern w:val="2"/>
          <w:sz w:val="24"/>
          <w:szCs w:val="24"/>
          <w:highlight w:val="none"/>
          <w:lang w:val="en-US" w:bidi="ar-SA"/>
        </w:rPr>
        <w:t>低酒度的特点</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E.越陈越香</w:t>
      </w:r>
      <w:r>
        <w:rPr>
          <w:rFonts w:hint="eastAsia" w:ascii="仿宋" w:hAnsi="仿宋" w:eastAsia="仿宋" w:cs="仿宋"/>
          <w:color w:val="auto"/>
          <w:kern w:val="2"/>
          <w:sz w:val="24"/>
          <w:szCs w:val="24"/>
          <w:highlight w:val="none"/>
          <w:lang w:val="en-US" w:eastAsia="zh-Hans" w:bidi="ar-SA"/>
        </w:rPr>
        <w:t>，</w:t>
      </w:r>
      <w:r>
        <w:rPr>
          <w:rFonts w:hint="eastAsia" w:ascii="仿宋" w:hAnsi="仿宋" w:eastAsia="仿宋" w:cs="仿宋"/>
          <w:color w:val="auto"/>
          <w:kern w:val="2"/>
          <w:sz w:val="24"/>
          <w:szCs w:val="24"/>
          <w:highlight w:val="none"/>
          <w:lang w:val="en-US" w:bidi="ar-SA"/>
        </w:rPr>
        <w:t>久藏不坏</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bidi="ar-SA"/>
        </w:rPr>
        <w:t>答案：ABCD</w:t>
      </w:r>
    </w:p>
    <w:p>
      <w:pPr>
        <w:widowControl/>
        <w:jc w:val="left"/>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2"/>
          <w:sz w:val="24"/>
          <w:szCs w:val="24"/>
          <w:highlight w:val="none"/>
          <w:lang w:val="en-US" w:bidi="ar-SA"/>
        </w:rPr>
        <w:t>下列名酒中，属于兼香型的是（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 xml:space="preserve">A.泸州老窖              </w:t>
      </w:r>
      <w:r>
        <w:rPr>
          <w:rFonts w:hint="eastAsia" w:ascii="仿宋" w:hAnsi="仿宋" w:eastAsia="仿宋" w:cs="仿宋"/>
          <w:color w:val="auto"/>
          <w:kern w:val="2"/>
          <w:sz w:val="24"/>
          <w:szCs w:val="24"/>
          <w:highlight w:val="none"/>
          <w:lang w:val="en-US" w:bidi="ar-SA"/>
        </w:rPr>
        <w:tab/>
      </w:r>
      <w:r>
        <w:rPr>
          <w:rFonts w:hint="eastAsia" w:ascii="仿宋" w:hAnsi="仿宋" w:eastAsia="仿宋" w:cs="仿宋"/>
          <w:color w:val="auto"/>
          <w:kern w:val="2"/>
          <w:sz w:val="24"/>
          <w:szCs w:val="24"/>
          <w:highlight w:val="none"/>
          <w:lang w:val="en-US" w:bidi="ar-SA"/>
        </w:rPr>
        <w:t xml:space="preserve">B.宜宾五粮液        C.遵义董酒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D.陕西西凤酒              E.山西汾酒</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答案：CD</w:t>
      </w:r>
    </w:p>
    <w:p>
      <w:pPr>
        <w:widowControl/>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0"/>
          <w:sz w:val="24"/>
          <w:szCs w:val="24"/>
          <w:highlight w:val="none"/>
          <w:lang w:val="en-US" w:eastAsia="zh-CN"/>
        </w:rPr>
        <w:t>86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中国</w:t>
      </w:r>
      <w:r>
        <w:rPr>
          <w:rFonts w:ascii="仿宋" w:hAnsi="仿宋" w:eastAsia="仿宋" w:cs="仿宋"/>
          <w:color w:val="auto"/>
          <w:kern w:val="2"/>
          <w:sz w:val="24"/>
          <w:szCs w:val="24"/>
          <w:highlight w:val="none"/>
          <w:lang w:val="en-US" w:bidi="ar-SA"/>
        </w:rPr>
        <w:t>“八大菜系”</w:t>
      </w:r>
      <w:r>
        <w:rPr>
          <w:rFonts w:hint="eastAsia" w:ascii="仿宋" w:hAnsi="仿宋" w:eastAsia="仿宋" w:cs="仿宋"/>
          <w:color w:val="auto"/>
          <w:kern w:val="2"/>
          <w:sz w:val="24"/>
          <w:szCs w:val="24"/>
          <w:highlight w:val="none"/>
          <w:lang w:val="en-US" w:eastAsia="zh-Hans" w:bidi="ar-SA"/>
        </w:rPr>
        <w:t>是</w:t>
      </w:r>
      <w:r>
        <w:rPr>
          <w:rFonts w:ascii="仿宋" w:hAnsi="仿宋" w:eastAsia="仿宋" w:cs="仿宋"/>
          <w:color w:val="auto"/>
          <w:kern w:val="2"/>
          <w:sz w:val="24"/>
          <w:szCs w:val="24"/>
          <w:highlight w:val="none"/>
          <w:lang w:val="en-US" w:bidi="ar-SA"/>
        </w:rPr>
        <w:t>在“四大菜系”的基础上增加了</w:t>
      </w:r>
      <w:r>
        <w:rPr>
          <w:rFonts w:hint="eastAsia" w:ascii="仿宋" w:hAnsi="仿宋" w:eastAsia="仿宋" w:cs="仿宋"/>
          <w:color w:val="auto"/>
          <w:kern w:val="2"/>
          <w:sz w:val="24"/>
          <w:szCs w:val="24"/>
          <w:highlight w:val="none"/>
          <w:lang w:val="en-US" w:bidi="ar-SA"/>
        </w:rPr>
        <w:t>（    ）</w:t>
      </w:r>
      <w:r>
        <w:rPr>
          <w:rFonts w:hint="eastAsia" w:ascii="仿宋" w:hAnsi="仿宋" w:eastAsia="仿宋" w:cs="仿宋"/>
          <w:color w:val="auto"/>
          <w:kern w:val="2"/>
          <w:sz w:val="24"/>
          <w:szCs w:val="24"/>
          <w:highlight w:val="none"/>
          <w:lang w:val="en-US" w:eastAsia="zh-Hans" w:bidi="ar-SA"/>
        </w:rPr>
        <w:t>而形成的。</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bidi="ar-SA"/>
        </w:rPr>
        <w:t>A.</w:t>
      </w:r>
      <w:r>
        <w:rPr>
          <w:rFonts w:hint="eastAsia" w:ascii="仿宋" w:hAnsi="仿宋" w:eastAsia="仿宋" w:cs="仿宋"/>
          <w:color w:val="auto"/>
          <w:kern w:val="2"/>
          <w:sz w:val="24"/>
          <w:szCs w:val="24"/>
          <w:highlight w:val="none"/>
          <w:lang w:val="en-US" w:eastAsia="zh-Hans" w:bidi="ar-SA"/>
        </w:rPr>
        <w:t>徽菜</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 xml:space="preserve"> B.</w:t>
      </w:r>
      <w:r>
        <w:rPr>
          <w:rFonts w:hint="eastAsia" w:ascii="仿宋" w:hAnsi="仿宋" w:eastAsia="仿宋" w:cs="仿宋"/>
          <w:color w:val="auto"/>
          <w:kern w:val="2"/>
          <w:sz w:val="24"/>
          <w:szCs w:val="24"/>
          <w:highlight w:val="none"/>
          <w:lang w:val="en-US" w:eastAsia="zh-Hans" w:bidi="ar-SA"/>
        </w:rPr>
        <w:t>湘菜</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 xml:space="preserve">   C.</w:t>
      </w:r>
      <w:r>
        <w:rPr>
          <w:rFonts w:hint="eastAsia" w:ascii="仿宋" w:hAnsi="仿宋" w:eastAsia="仿宋" w:cs="仿宋"/>
          <w:color w:val="auto"/>
          <w:kern w:val="2"/>
          <w:sz w:val="24"/>
          <w:szCs w:val="24"/>
          <w:highlight w:val="none"/>
          <w:lang w:val="en-US" w:eastAsia="zh-Hans" w:bidi="ar-SA"/>
        </w:rPr>
        <w:t>豫菜</w:t>
      </w:r>
      <w:r>
        <w:rPr>
          <w:rFonts w:ascii="仿宋" w:hAnsi="仿宋" w:eastAsia="仿宋" w:cs="仿宋"/>
          <w:color w:val="auto"/>
          <w:kern w:val="2"/>
          <w:sz w:val="24"/>
          <w:szCs w:val="24"/>
          <w:highlight w:val="none"/>
          <w:lang w:val="en-US" w:eastAsia="zh-Han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D.</w:t>
      </w:r>
      <w:r>
        <w:rPr>
          <w:rFonts w:hint="eastAsia" w:ascii="仿宋" w:hAnsi="仿宋" w:eastAsia="仿宋" w:cs="仿宋"/>
          <w:color w:val="auto"/>
          <w:kern w:val="2"/>
          <w:sz w:val="24"/>
          <w:szCs w:val="24"/>
          <w:highlight w:val="none"/>
          <w:lang w:val="en-US" w:eastAsia="zh-Hans" w:bidi="ar-SA"/>
        </w:rPr>
        <w:t>闽菜</w:t>
      </w:r>
      <w:r>
        <w:rPr>
          <w:rFonts w:hint="eastAsia" w:ascii="仿宋" w:hAnsi="仿宋" w:eastAsia="仿宋" w:cs="仿宋"/>
          <w:color w:val="auto"/>
          <w:kern w:val="2"/>
          <w:sz w:val="24"/>
          <w:szCs w:val="24"/>
          <w:highlight w:val="none"/>
          <w:lang w:val="en-US" w:bidi="ar-SA"/>
        </w:rPr>
        <w:t xml:space="preserve">  </w:t>
      </w:r>
      <w:r>
        <w:rPr>
          <w:rFonts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E.</w:t>
      </w:r>
      <w:r>
        <w:rPr>
          <w:rFonts w:hint="eastAsia" w:ascii="仿宋" w:hAnsi="仿宋" w:eastAsia="仿宋" w:cs="仿宋"/>
          <w:color w:val="auto"/>
          <w:kern w:val="2"/>
          <w:sz w:val="24"/>
          <w:szCs w:val="24"/>
          <w:highlight w:val="none"/>
          <w:lang w:val="en-US" w:eastAsia="zh-Hans" w:bidi="ar-SA"/>
        </w:rPr>
        <w:t>浙菜</w:t>
      </w:r>
    </w:p>
    <w:p>
      <w:pPr>
        <w:pageBreakBefore w:val="0"/>
        <w:kinsoku/>
        <w:overflowPunct/>
        <w:autoSpaceDE/>
        <w:autoSpaceDN/>
        <w:bidi w:val="0"/>
        <w:adjustRightInd/>
        <w:snapToGrid w:val="0"/>
        <w:spacing w:before="0" w:after="0" w:line="276" w:lineRule="auto"/>
        <w:ind w:left="0" w:right="0" w:firstLine="360" w:firstLineChars="15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bidi="ar-SA"/>
        </w:rPr>
        <w:t>答案：</w:t>
      </w:r>
      <w:r>
        <w:rPr>
          <w:rFonts w:ascii="仿宋" w:hAnsi="仿宋" w:eastAsia="仿宋" w:cs="仿宋"/>
          <w:color w:val="auto"/>
          <w:kern w:val="2"/>
          <w:sz w:val="24"/>
          <w:szCs w:val="24"/>
          <w:highlight w:val="none"/>
          <w:lang w:val="en-US" w:bidi="ar-SA"/>
        </w:rPr>
        <w:t>ABDE</w:t>
      </w:r>
    </w:p>
    <w:p>
      <w:pPr>
        <w:widowControl/>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0"/>
          <w:sz w:val="24"/>
          <w:szCs w:val="24"/>
          <w:highlight w:val="none"/>
          <w:lang w:val="en-US" w:eastAsia="zh-CN"/>
        </w:rPr>
        <w:t>87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2"/>
          <w:sz w:val="24"/>
          <w:szCs w:val="24"/>
          <w:highlight w:val="none"/>
          <w:lang w:val="en-US" w:eastAsia="zh-CN" w:bidi="ar-SA"/>
        </w:rPr>
        <w:t>中国</w:t>
      </w:r>
      <w:r>
        <w:rPr>
          <w:rFonts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Hans" w:bidi="ar-SA"/>
        </w:rPr>
        <w:t>十</w:t>
      </w:r>
      <w:r>
        <w:rPr>
          <w:rFonts w:ascii="仿宋" w:hAnsi="仿宋" w:eastAsia="仿宋" w:cs="仿宋"/>
          <w:color w:val="auto"/>
          <w:kern w:val="2"/>
          <w:sz w:val="24"/>
          <w:szCs w:val="24"/>
          <w:highlight w:val="none"/>
          <w:lang w:val="en-US" w:bidi="ar-SA"/>
        </w:rPr>
        <w:t>大菜系”</w:t>
      </w:r>
      <w:r>
        <w:rPr>
          <w:rFonts w:hint="eastAsia" w:ascii="仿宋" w:hAnsi="仿宋" w:eastAsia="仿宋" w:cs="仿宋"/>
          <w:color w:val="auto"/>
          <w:kern w:val="2"/>
          <w:sz w:val="24"/>
          <w:szCs w:val="24"/>
          <w:highlight w:val="none"/>
          <w:lang w:val="en-US" w:eastAsia="zh-Hans" w:bidi="ar-SA"/>
        </w:rPr>
        <w:t>是</w:t>
      </w:r>
      <w:r>
        <w:rPr>
          <w:rFonts w:ascii="仿宋" w:hAnsi="仿宋" w:eastAsia="仿宋" w:cs="仿宋"/>
          <w:color w:val="auto"/>
          <w:kern w:val="2"/>
          <w:sz w:val="24"/>
          <w:szCs w:val="24"/>
          <w:highlight w:val="none"/>
          <w:lang w:val="en-US" w:bidi="ar-SA"/>
        </w:rPr>
        <w:t>在“</w:t>
      </w:r>
      <w:r>
        <w:rPr>
          <w:rFonts w:hint="eastAsia" w:ascii="仿宋" w:hAnsi="仿宋" w:eastAsia="仿宋" w:cs="仿宋"/>
          <w:color w:val="auto"/>
          <w:kern w:val="2"/>
          <w:sz w:val="24"/>
          <w:szCs w:val="24"/>
          <w:highlight w:val="none"/>
          <w:lang w:val="en-US" w:eastAsia="zh-Hans" w:bidi="ar-SA"/>
        </w:rPr>
        <w:t>八</w:t>
      </w:r>
      <w:r>
        <w:rPr>
          <w:rFonts w:ascii="仿宋" w:hAnsi="仿宋" w:eastAsia="仿宋" w:cs="仿宋"/>
          <w:color w:val="auto"/>
          <w:kern w:val="2"/>
          <w:sz w:val="24"/>
          <w:szCs w:val="24"/>
          <w:highlight w:val="none"/>
          <w:lang w:val="en-US" w:bidi="ar-SA"/>
        </w:rPr>
        <w:t>大菜系”的基础上增加了</w:t>
      </w:r>
      <w:r>
        <w:rPr>
          <w:rFonts w:hint="eastAsia" w:ascii="仿宋" w:hAnsi="仿宋" w:eastAsia="仿宋" w:cs="仿宋"/>
          <w:color w:val="auto"/>
          <w:kern w:val="2"/>
          <w:sz w:val="24"/>
          <w:szCs w:val="24"/>
          <w:highlight w:val="none"/>
          <w:lang w:val="en-US" w:bidi="ar-SA"/>
        </w:rPr>
        <w:t>（    ）</w:t>
      </w:r>
      <w:r>
        <w:rPr>
          <w:rFonts w:hint="eastAsia" w:ascii="仿宋" w:hAnsi="仿宋" w:eastAsia="仿宋" w:cs="仿宋"/>
          <w:color w:val="auto"/>
          <w:kern w:val="2"/>
          <w:sz w:val="24"/>
          <w:szCs w:val="24"/>
          <w:highlight w:val="none"/>
          <w:lang w:val="en-US" w:eastAsia="zh-Hans" w:bidi="ar-SA"/>
        </w:rPr>
        <w:t>而形成的。</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bidi="ar-SA"/>
        </w:rPr>
        <w:t>A.</w:t>
      </w:r>
      <w:r>
        <w:rPr>
          <w:rFonts w:hint="eastAsia" w:ascii="仿宋" w:hAnsi="仿宋" w:eastAsia="仿宋" w:cs="仿宋"/>
          <w:color w:val="auto"/>
          <w:kern w:val="2"/>
          <w:sz w:val="24"/>
          <w:szCs w:val="24"/>
          <w:highlight w:val="none"/>
          <w:lang w:val="en-US" w:eastAsia="zh-Hans" w:bidi="ar-SA"/>
        </w:rPr>
        <w:t>徽菜</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 xml:space="preserve"> B.</w:t>
      </w:r>
      <w:r>
        <w:rPr>
          <w:rFonts w:hint="eastAsia" w:ascii="仿宋" w:hAnsi="仿宋" w:eastAsia="仿宋" w:cs="仿宋"/>
          <w:color w:val="auto"/>
          <w:kern w:val="2"/>
          <w:sz w:val="24"/>
          <w:szCs w:val="24"/>
          <w:highlight w:val="none"/>
          <w:lang w:val="en-US" w:eastAsia="zh-Hans" w:bidi="ar-SA"/>
        </w:rPr>
        <w:t>湘菜</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 xml:space="preserve">  C.</w:t>
      </w:r>
      <w:r>
        <w:rPr>
          <w:rFonts w:hint="eastAsia" w:ascii="仿宋" w:hAnsi="仿宋" w:eastAsia="仿宋" w:cs="仿宋"/>
          <w:color w:val="auto"/>
          <w:kern w:val="2"/>
          <w:sz w:val="24"/>
          <w:szCs w:val="24"/>
          <w:highlight w:val="none"/>
          <w:lang w:val="en-US" w:eastAsia="zh-Hans" w:bidi="ar-SA"/>
        </w:rPr>
        <w:t>京菜</w:t>
      </w:r>
      <w:r>
        <w:rPr>
          <w:rFonts w:ascii="仿宋" w:hAnsi="仿宋" w:eastAsia="仿宋" w:cs="仿宋"/>
          <w:color w:val="auto"/>
          <w:kern w:val="2"/>
          <w:sz w:val="24"/>
          <w:szCs w:val="24"/>
          <w:highlight w:val="none"/>
          <w:lang w:val="en-US" w:eastAsia="zh-Han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D.</w:t>
      </w:r>
      <w:r>
        <w:rPr>
          <w:rFonts w:hint="eastAsia" w:ascii="仿宋" w:hAnsi="仿宋" w:eastAsia="仿宋" w:cs="仿宋"/>
          <w:color w:val="auto"/>
          <w:kern w:val="2"/>
          <w:sz w:val="24"/>
          <w:szCs w:val="24"/>
          <w:highlight w:val="none"/>
          <w:lang w:val="en-US" w:eastAsia="zh-Hans" w:bidi="ar-SA"/>
        </w:rPr>
        <w:t>沪菜</w:t>
      </w:r>
      <w:r>
        <w:rPr>
          <w:rFonts w:hint="eastAsia" w:ascii="仿宋" w:hAnsi="仿宋" w:eastAsia="仿宋" w:cs="仿宋"/>
          <w:color w:val="auto"/>
          <w:kern w:val="2"/>
          <w:sz w:val="24"/>
          <w:szCs w:val="24"/>
          <w:highlight w:val="none"/>
          <w:lang w:val="en-US" w:bidi="ar-SA"/>
        </w:rPr>
        <w:t xml:space="preserve">  </w:t>
      </w:r>
      <w:r>
        <w:rPr>
          <w:rFonts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bidi="ar-SA"/>
        </w:rPr>
        <w:t>E.</w:t>
      </w:r>
      <w:r>
        <w:rPr>
          <w:rFonts w:hint="eastAsia" w:ascii="仿宋" w:hAnsi="仿宋" w:eastAsia="仿宋" w:cs="仿宋"/>
          <w:color w:val="auto"/>
          <w:kern w:val="2"/>
          <w:sz w:val="24"/>
          <w:szCs w:val="24"/>
          <w:highlight w:val="none"/>
          <w:lang w:val="en-US" w:eastAsia="zh-Hans" w:bidi="ar-SA"/>
        </w:rPr>
        <w:t>浙菜</w:t>
      </w:r>
    </w:p>
    <w:p>
      <w:pPr>
        <w:pageBreakBefore w:val="0"/>
        <w:kinsoku/>
        <w:overflowPunct/>
        <w:autoSpaceDE/>
        <w:autoSpaceDN/>
        <w:bidi w:val="0"/>
        <w:adjustRightInd/>
        <w:snapToGrid w:val="0"/>
        <w:spacing w:before="0" w:after="0" w:line="276" w:lineRule="auto"/>
        <w:ind w:left="0" w:right="0" w:firstLine="360" w:firstLineChars="15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bidi="ar-SA"/>
        </w:rPr>
        <w:t>答案：</w:t>
      </w:r>
      <w:r>
        <w:rPr>
          <w:rFonts w:ascii="仿宋" w:hAnsi="仿宋" w:eastAsia="仿宋" w:cs="仿宋"/>
          <w:color w:val="auto"/>
          <w:kern w:val="2"/>
          <w:sz w:val="24"/>
          <w:szCs w:val="24"/>
          <w:highlight w:val="none"/>
          <w:lang w:val="en-US" w:bidi="ar-SA"/>
        </w:rPr>
        <w:t>CD</w:t>
      </w:r>
    </w:p>
    <w:p>
      <w:pPr>
        <w:widowControl/>
        <w:jc w:val="left"/>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0"/>
          <w:sz w:val="24"/>
          <w:szCs w:val="24"/>
          <w:highlight w:val="none"/>
          <w:lang w:val="en-US" w:eastAsia="zh-CN"/>
        </w:rPr>
        <w:t>88</w:t>
      </w:r>
      <w:r>
        <w:rPr>
          <w:rFonts w:hint="eastAsia" w:ascii="仿宋" w:hAnsi="仿宋" w:eastAsia="仿宋" w:cs="仿宋"/>
          <w:color w:val="auto"/>
          <w:kern w:val="0"/>
          <w:sz w:val="24"/>
          <w:szCs w:val="24"/>
          <w:highlight w:val="none"/>
        </w:rPr>
        <w:t>.</w:t>
      </w:r>
      <w:r>
        <w:rPr>
          <w:rFonts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Hans" w:bidi="ar-SA"/>
        </w:rPr>
        <w:t>十二</w:t>
      </w:r>
      <w:r>
        <w:rPr>
          <w:rFonts w:ascii="仿宋" w:hAnsi="仿宋" w:eastAsia="仿宋" w:cs="仿宋"/>
          <w:color w:val="auto"/>
          <w:kern w:val="2"/>
          <w:sz w:val="24"/>
          <w:szCs w:val="24"/>
          <w:highlight w:val="none"/>
          <w:lang w:val="en-US" w:bidi="ar-SA"/>
        </w:rPr>
        <w:t>大菜系”</w:t>
      </w:r>
      <w:r>
        <w:rPr>
          <w:rFonts w:hint="eastAsia" w:ascii="仿宋" w:hAnsi="仿宋" w:eastAsia="仿宋" w:cs="仿宋"/>
          <w:color w:val="auto"/>
          <w:kern w:val="2"/>
          <w:sz w:val="24"/>
          <w:szCs w:val="24"/>
          <w:highlight w:val="none"/>
          <w:lang w:val="en-US" w:eastAsia="zh-Hans" w:bidi="ar-SA"/>
        </w:rPr>
        <w:t>是</w:t>
      </w:r>
      <w:r>
        <w:rPr>
          <w:rFonts w:ascii="仿宋" w:hAnsi="仿宋" w:eastAsia="仿宋" w:cs="仿宋"/>
          <w:color w:val="auto"/>
          <w:kern w:val="2"/>
          <w:sz w:val="24"/>
          <w:szCs w:val="24"/>
          <w:highlight w:val="none"/>
          <w:lang w:val="en-US" w:bidi="ar-SA"/>
        </w:rPr>
        <w:t>在“</w:t>
      </w:r>
      <w:r>
        <w:rPr>
          <w:rFonts w:hint="eastAsia" w:ascii="仿宋" w:hAnsi="仿宋" w:eastAsia="仿宋" w:cs="仿宋"/>
          <w:color w:val="auto"/>
          <w:kern w:val="2"/>
          <w:sz w:val="24"/>
          <w:szCs w:val="24"/>
          <w:highlight w:val="none"/>
          <w:lang w:val="en-US" w:eastAsia="zh-Hans" w:bidi="ar-SA"/>
        </w:rPr>
        <w:t>十</w:t>
      </w:r>
      <w:r>
        <w:rPr>
          <w:rFonts w:ascii="仿宋" w:hAnsi="仿宋" w:eastAsia="仿宋" w:cs="仿宋"/>
          <w:color w:val="auto"/>
          <w:kern w:val="2"/>
          <w:sz w:val="24"/>
          <w:szCs w:val="24"/>
          <w:highlight w:val="none"/>
          <w:lang w:val="en-US" w:bidi="ar-SA"/>
        </w:rPr>
        <w:t>大菜系”的基础上增加了</w:t>
      </w:r>
      <w:r>
        <w:rPr>
          <w:rFonts w:hint="eastAsia" w:ascii="仿宋" w:hAnsi="仿宋" w:eastAsia="仿宋" w:cs="仿宋"/>
          <w:color w:val="auto"/>
          <w:kern w:val="2"/>
          <w:sz w:val="24"/>
          <w:szCs w:val="24"/>
          <w:highlight w:val="none"/>
          <w:lang w:val="en-US" w:bidi="ar-SA"/>
        </w:rPr>
        <w:t>（    ）</w:t>
      </w:r>
      <w:r>
        <w:rPr>
          <w:rFonts w:hint="eastAsia" w:ascii="仿宋" w:hAnsi="仿宋" w:eastAsia="仿宋" w:cs="仿宋"/>
          <w:color w:val="auto"/>
          <w:kern w:val="2"/>
          <w:sz w:val="24"/>
          <w:szCs w:val="24"/>
          <w:highlight w:val="none"/>
          <w:lang w:val="en-US" w:eastAsia="zh-Hans" w:bidi="ar-SA"/>
        </w:rPr>
        <w:t>而形成的。</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bidi="ar-SA"/>
        </w:rPr>
        <w:t>A.</w:t>
      </w:r>
      <w:r>
        <w:rPr>
          <w:rFonts w:hint="eastAsia" w:ascii="仿宋" w:hAnsi="仿宋" w:eastAsia="仿宋" w:cs="仿宋"/>
          <w:color w:val="auto"/>
          <w:kern w:val="2"/>
          <w:sz w:val="24"/>
          <w:szCs w:val="24"/>
          <w:highlight w:val="none"/>
          <w:lang w:val="en-US" w:eastAsia="zh-Hans" w:bidi="ar-SA"/>
        </w:rPr>
        <w:t>豫菜</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 xml:space="preserve">   B.</w:t>
      </w:r>
      <w:r>
        <w:rPr>
          <w:rFonts w:hint="eastAsia" w:ascii="仿宋" w:hAnsi="仿宋" w:eastAsia="仿宋" w:cs="仿宋"/>
          <w:color w:val="auto"/>
          <w:kern w:val="2"/>
          <w:sz w:val="24"/>
          <w:szCs w:val="24"/>
          <w:highlight w:val="none"/>
          <w:lang w:val="en-US" w:eastAsia="zh-Hans" w:bidi="ar-SA"/>
        </w:rPr>
        <w:t>湘菜</w:t>
      </w:r>
      <w:r>
        <w:rPr>
          <w:rFonts w:hint="eastAsia"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 xml:space="preserve"> C.</w:t>
      </w:r>
      <w:r>
        <w:rPr>
          <w:rFonts w:hint="eastAsia" w:ascii="仿宋" w:hAnsi="仿宋" w:eastAsia="仿宋" w:cs="仿宋"/>
          <w:color w:val="auto"/>
          <w:kern w:val="2"/>
          <w:sz w:val="24"/>
          <w:szCs w:val="24"/>
          <w:highlight w:val="none"/>
          <w:lang w:val="en-US" w:eastAsia="zh-Hans" w:bidi="ar-SA"/>
        </w:rPr>
        <w:t>京菜</w:t>
      </w:r>
      <w:r>
        <w:rPr>
          <w:rFonts w:ascii="仿宋" w:hAnsi="仿宋" w:eastAsia="仿宋" w:cs="仿宋"/>
          <w:color w:val="auto"/>
          <w:kern w:val="2"/>
          <w:sz w:val="24"/>
          <w:szCs w:val="24"/>
          <w:highlight w:val="none"/>
          <w:lang w:val="en-US" w:eastAsia="zh-Han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D.</w:t>
      </w:r>
      <w:r>
        <w:rPr>
          <w:rFonts w:hint="eastAsia" w:ascii="仿宋" w:hAnsi="仿宋" w:eastAsia="仿宋" w:cs="仿宋"/>
          <w:color w:val="auto"/>
          <w:kern w:val="2"/>
          <w:sz w:val="24"/>
          <w:szCs w:val="24"/>
          <w:highlight w:val="none"/>
          <w:lang w:val="en-US" w:eastAsia="zh-Hans" w:bidi="ar-SA"/>
        </w:rPr>
        <w:t>沪菜</w:t>
      </w:r>
      <w:r>
        <w:rPr>
          <w:rFonts w:hint="eastAsia" w:ascii="仿宋" w:hAnsi="仿宋" w:eastAsia="仿宋" w:cs="仿宋"/>
          <w:color w:val="auto"/>
          <w:kern w:val="2"/>
          <w:sz w:val="24"/>
          <w:szCs w:val="24"/>
          <w:highlight w:val="none"/>
          <w:lang w:val="en-US" w:bidi="ar-SA"/>
        </w:rPr>
        <w:t xml:space="preserve">  </w:t>
      </w:r>
      <w:r>
        <w:rPr>
          <w:rFonts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E.</w:t>
      </w:r>
      <w:r>
        <w:rPr>
          <w:rFonts w:hint="eastAsia" w:ascii="仿宋" w:hAnsi="仿宋" w:eastAsia="仿宋" w:cs="仿宋"/>
          <w:color w:val="auto"/>
          <w:kern w:val="2"/>
          <w:sz w:val="24"/>
          <w:szCs w:val="24"/>
          <w:highlight w:val="none"/>
          <w:lang w:val="en-US" w:eastAsia="zh-Hans" w:bidi="ar-SA"/>
        </w:rPr>
        <w:t>秦菜</w:t>
      </w:r>
    </w:p>
    <w:p>
      <w:pPr>
        <w:pageBreakBefore w:val="0"/>
        <w:kinsoku/>
        <w:overflowPunct/>
        <w:autoSpaceDE/>
        <w:autoSpaceDN/>
        <w:bidi w:val="0"/>
        <w:adjustRightInd/>
        <w:snapToGrid w:val="0"/>
        <w:spacing w:before="0" w:after="0" w:line="276" w:lineRule="auto"/>
        <w:ind w:left="0" w:right="0" w:firstLine="360" w:firstLineChars="15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bidi="ar-SA"/>
        </w:rPr>
        <w:t>答案：</w:t>
      </w:r>
      <w:r>
        <w:rPr>
          <w:rFonts w:ascii="仿宋" w:hAnsi="仿宋" w:eastAsia="仿宋" w:cs="仿宋"/>
          <w:color w:val="auto"/>
          <w:kern w:val="2"/>
          <w:sz w:val="24"/>
          <w:szCs w:val="24"/>
          <w:highlight w:val="none"/>
          <w:lang w:val="en-US" w:bidi="ar-SA"/>
        </w:rPr>
        <w:t>AE</w:t>
      </w:r>
    </w:p>
    <w:p>
      <w:pPr>
        <w:widowControl/>
        <w:jc w:val="left"/>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lang w:val="en-US" w:eastAsia="zh-CN"/>
        </w:rPr>
        <w:t>89</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2"/>
          <w:sz w:val="24"/>
          <w:szCs w:val="24"/>
          <w:highlight w:val="none"/>
          <w:lang w:val="en-US" w:eastAsia="zh-Hans" w:bidi="ar-SA"/>
        </w:rPr>
        <w:t>下列菜品中，属于鲁菜代表名菜的是</w:t>
      </w:r>
      <w:r>
        <w:rPr>
          <w:rFonts w:hint="eastAsia" w:ascii="仿宋" w:hAnsi="仿宋" w:eastAsia="仿宋" w:cs="仿宋"/>
          <w:color w:val="auto"/>
          <w:kern w:val="2"/>
          <w:sz w:val="24"/>
          <w:szCs w:val="24"/>
          <w:highlight w:val="none"/>
          <w:lang w:val="en-US" w:bidi="ar-SA"/>
        </w:rPr>
        <w:t>（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A.</w:t>
      </w:r>
      <w:r>
        <w:rPr>
          <w:rFonts w:hint="eastAsia" w:ascii="仿宋" w:hAnsi="仿宋" w:eastAsia="仿宋" w:cs="仿宋"/>
          <w:color w:val="auto"/>
          <w:kern w:val="2"/>
          <w:sz w:val="24"/>
          <w:szCs w:val="24"/>
          <w:highlight w:val="none"/>
          <w:lang w:val="en-US" w:eastAsia="zh-Hans" w:bidi="ar-SA"/>
        </w:rPr>
        <w:t>响油鳝糊</w:t>
      </w:r>
      <w:r>
        <w:rPr>
          <w:rFonts w:hint="eastAsia" w:ascii="仿宋" w:hAnsi="仿宋" w:eastAsia="仿宋" w:cs="仿宋"/>
          <w:color w:val="auto"/>
          <w:kern w:val="2"/>
          <w:sz w:val="24"/>
          <w:szCs w:val="24"/>
          <w:highlight w:val="none"/>
          <w:lang w:val="en-US" w:bidi="ar-SA"/>
        </w:rPr>
        <w:t xml:space="preserve">            </w:t>
      </w:r>
      <w:r>
        <w:rPr>
          <w:rFonts w:ascii="仿宋" w:hAnsi="仿宋" w:eastAsia="仿宋" w:cs="仿宋"/>
          <w:color w:val="auto"/>
          <w:kern w:val="2"/>
          <w:sz w:val="24"/>
          <w:szCs w:val="24"/>
          <w:highlight w:val="none"/>
          <w:lang w:val="en-US" w:bidi="ar-SA"/>
        </w:rPr>
        <w:t xml:space="preserve">  </w:t>
      </w:r>
      <w:r>
        <w:rPr>
          <w:rFonts w:hint="eastAsia" w:ascii="仿宋" w:hAnsi="仿宋" w:eastAsia="仿宋" w:cs="仿宋"/>
          <w:color w:val="auto"/>
          <w:kern w:val="2"/>
          <w:sz w:val="24"/>
          <w:szCs w:val="24"/>
          <w:highlight w:val="none"/>
          <w:lang w:val="en-US" w:bidi="ar-SA"/>
        </w:rPr>
        <w:t xml:space="preserve">    B.</w:t>
      </w:r>
      <w:r>
        <w:rPr>
          <w:rFonts w:hint="eastAsia" w:ascii="仿宋" w:hAnsi="仿宋" w:eastAsia="仿宋" w:cs="仿宋"/>
          <w:color w:val="auto"/>
          <w:kern w:val="2"/>
          <w:sz w:val="24"/>
          <w:szCs w:val="24"/>
          <w:highlight w:val="none"/>
          <w:lang w:val="en-US" w:eastAsia="zh-Hans" w:bidi="ar-SA"/>
        </w:rPr>
        <w:t>油爆双脆</w:t>
      </w:r>
      <w:r>
        <w:rPr>
          <w:rFonts w:hint="eastAsia" w:ascii="仿宋" w:hAnsi="仿宋" w:eastAsia="仿宋" w:cs="仿宋"/>
          <w:color w:val="auto"/>
          <w:kern w:val="2"/>
          <w:sz w:val="24"/>
          <w:szCs w:val="24"/>
          <w:highlight w:val="none"/>
          <w:lang w:val="en-US" w:bidi="ar-SA"/>
        </w:rPr>
        <w:t xml:space="preserve">           C.</w:t>
      </w:r>
      <w:r>
        <w:rPr>
          <w:rFonts w:hint="eastAsia" w:ascii="仿宋" w:hAnsi="仿宋" w:eastAsia="仿宋" w:cs="仿宋"/>
          <w:color w:val="auto"/>
          <w:kern w:val="2"/>
          <w:sz w:val="24"/>
          <w:szCs w:val="24"/>
          <w:highlight w:val="none"/>
          <w:lang w:val="en-US" w:eastAsia="zh-Hans" w:bidi="ar-SA"/>
        </w:rPr>
        <w:t>清蒸加吉鱼</w:t>
      </w:r>
      <w:r>
        <w:rPr>
          <w:rFonts w:hint="eastAsia" w:ascii="仿宋" w:hAnsi="仿宋" w:eastAsia="仿宋" w:cs="仿宋"/>
          <w:color w:val="auto"/>
          <w:kern w:val="2"/>
          <w:sz w:val="24"/>
          <w:szCs w:val="24"/>
          <w:highlight w:val="none"/>
          <w:lang w:val="en-US" w:bidi="ar-SA"/>
        </w:rPr>
        <w:t xml:space="preserve">    </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D.</w:t>
      </w:r>
      <w:r>
        <w:rPr>
          <w:rFonts w:hint="eastAsia" w:ascii="仿宋" w:hAnsi="仿宋" w:eastAsia="仿宋" w:cs="仿宋"/>
          <w:color w:val="auto"/>
          <w:kern w:val="2"/>
          <w:sz w:val="24"/>
          <w:szCs w:val="24"/>
          <w:highlight w:val="none"/>
          <w:lang w:val="en-US" w:eastAsia="zh-Hans" w:bidi="ar-SA"/>
        </w:rPr>
        <w:t>海米珍珠笋</w:t>
      </w:r>
      <w:r>
        <w:rPr>
          <w:rFonts w:hint="eastAsia" w:ascii="仿宋" w:hAnsi="仿宋" w:eastAsia="仿宋" w:cs="仿宋"/>
          <w:color w:val="auto"/>
          <w:kern w:val="2"/>
          <w:sz w:val="24"/>
          <w:szCs w:val="24"/>
          <w:highlight w:val="none"/>
          <w:lang w:val="en-US" w:bidi="ar-SA"/>
        </w:rPr>
        <w:t xml:space="preserve">                E.</w:t>
      </w:r>
      <w:r>
        <w:rPr>
          <w:rFonts w:hint="eastAsia" w:ascii="仿宋" w:hAnsi="仿宋" w:eastAsia="仿宋" w:cs="仿宋"/>
          <w:color w:val="auto"/>
          <w:kern w:val="2"/>
          <w:sz w:val="24"/>
          <w:szCs w:val="24"/>
          <w:highlight w:val="none"/>
          <w:lang w:val="en-US" w:eastAsia="zh-Hans" w:bidi="ar-SA"/>
        </w:rPr>
        <w:t>九转大肠</w:t>
      </w:r>
    </w:p>
    <w:p>
      <w:pPr>
        <w:pageBreakBefore w:val="0"/>
        <w:kinsoku/>
        <w:overflowPunct/>
        <w:autoSpaceDE/>
        <w:autoSpaceDN/>
        <w:bidi w:val="0"/>
        <w:adjustRightInd/>
        <w:snapToGrid w:val="0"/>
        <w:spacing w:before="0" w:after="0" w:line="276" w:lineRule="auto"/>
        <w:ind w:left="0" w:right="0" w:firstLine="240" w:firstLineChars="1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答案：</w:t>
      </w:r>
      <w:r>
        <w:rPr>
          <w:rFonts w:ascii="仿宋" w:hAnsi="仿宋" w:eastAsia="仿宋" w:cs="仿宋"/>
          <w:color w:val="auto"/>
          <w:kern w:val="2"/>
          <w:sz w:val="24"/>
          <w:szCs w:val="24"/>
          <w:highlight w:val="none"/>
          <w:lang w:val="en-US" w:bidi="ar-SA"/>
        </w:rPr>
        <w:t>BCDE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90</w:t>
      </w:r>
      <w:r>
        <w:rPr>
          <w:rFonts w:hint="eastAsia" w:ascii="仿宋" w:hAnsi="仿宋" w:eastAsia="仿宋" w:cs="仿宋"/>
          <w:color w:val="auto"/>
          <w:kern w:val="0"/>
          <w:sz w:val="24"/>
          <w:szCs w:val="24"/>
          <w:highlight w:val="none"/>
        </w:rPr>
        <w:t>.花岗岩山地的石块与众不同，其景观美感特征由五种内在原因与外在条件相互作用而形成，即岩性坚硬，节理丰富，（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A.地壳抬升                 B.流水切割               C.球状风化</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D.岩体出露                 E.岩体形成</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91</w:t>
      </w:r>
      <w:r>
        <w:rPr>
          <w:rFonts w:hint="eastAsia" w:ascii="仿宋" w:hAnsi="仿宋" w:eastAsia="仿宋" w:cs="仿宋"/>
          <w:color w:val="auto"/>
          <w:kern w:val="0"/>
          <w:sz w:val="24"/>
          <w:szCs w:val="24"/>
          <w:highlight w:val="none"/>
        </w:rPr>
        <w:t>.我国典型的花岗岩地貌名山有（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A.太行山                  B.九华山                   C.天柱山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D.三清山                  E.井冈山</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答案：BCDE</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92</w:t>
      </w:r>
      <w:r>
        <w:rPr>
          <w:rFonts w:hint="eastAsia" w:ascii="仿宋" w:hAnsi="仿宋" w:eastAsia="仿宋" w:cs="仿宋"/>
          <w:color w:val="auto"/>
          <w:kern w:val="0"/>
          <w:sz w:val="24"/>
          <w:szCs w:val="24"/>
          <w:highlight w:val="none"/>
        </w:rPr>
        <w:t>.中国的火山活动可分为东西部两个活动带，其中最壮观、最著名的是（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A.五大连池火山群             B.长白山火山群          C.腾冲火山群</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D.大同火山群                 E.新疆火山群</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93</w:t>
      </w:r>
      <w:r>
        <w:rPr>
          <w:rFonts w:hint="eastAsia" w:ascii="仿宋" w:hAnsi="仿宋" w:eastAsia="仿宋" w:cs="仿宋"/>
          <w:color w:val="auto"/>
          <w:kern w:val="0"/>
          <w:sz w:val="24"/>
          <w:szCs w:val="24"/>
          <w:highlight w:val="none"/>
        </w:rPr>
        <w:t>.岩溶地貌又称喀斯特地貌，包括（      ）等主要类型。</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A.石芽、石林             B.溶蚀洼地             C.峰丛、峰林、孤峰</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D.漏斗、落水洞           E.赤壁丹崖</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答案：ABCD</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.中国是世界上发现天坑最多的国家，下列表述正确的是（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A.重庆市奉节县的小寨天坑是目前已知的世界上最大的天坑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B.广西乐业是中国天坑分布最多、最集中的地区</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C.广西桂林是中国天坑类型最多的地方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D.四川九寨天是中国天坑最美的地方</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E.贵州六盘水有中国最险的天坑</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答案：AB</w:t>
      </w:r>
    </w:p>
    <w:p>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.“鬼城”大致有两种类型，即（      ）。</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A.干枯沙漠                 B.雅丹地貌               C.风蚀城堡</w:t>
      </w:r>
    </w:p>
    <w:p>
      <w:pPr>
        <w:widowControl/>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D.连片黄沙                 E.风蚀砂石</w:t>
      </w:r>
    </w:p>
    <w:p>
      <w:pPr>
        <w:widowControl/>
        <w:ind w:firstLine="240" w:firstLineChars="1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答案：BC</w:t>
      </w:r>
    </w:p>
    <w:p>
      <w:pPr>
        <w:widowControl/>
        <w:rPr>
          <w:rFonts w:ascii="仿宋" w:hAnsi="仿宋" w:eastAsia="仿宋" w:cs="仿宋"/>
          <w:color w:val="auto"/>
          <w:kern w:val="0"/>
          <w:sz w:val="24"/>
          <w:szCs w:val="24"/>
        </w:rPr>
      </w:pPr>
      <w:r>
        <w:rPr>
          <w:rFonts w:hint="eastAsia" w:ascii="仿宋" w:hAnsi="仿宋" w:eastAsia="仿宋" w:cs="仿宋"/>
          <w:color w:val="auto"/>
          <w:kern w:val="0"/>
          <w:sz w:val="24"/>
          <w:szCs w:val="24"/>
        </w:rPr>
        <w:t>96.我国钱塘江大潮壮观景象形成的人文原因包括（      ）。</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A.八月十八出现是吉祥日              B.护堤工程    </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C.杭州的美誉对观潮游客吸引力的叠加  D.悠久的观潮文化对现代人的影响</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E.历代著名诗人留下的观潮佳作</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答案：BCD</w:t>
      </w:r>
    </w:p>
    <w:p>
      <w:pPr>
        <w:widowControl/>
        <w:rPr>
          <w:rFonts w:ascii="仿宋" w:hAnsi="仿宋" w:eastAsia="仿宋" w:cs="仿宋"/>
          <w:color w:val="auto"/>
          <w:kern w:val="0"/>
          <w:sz w:val="24"/>
          <w:szCs w:val="24"/>
        </w:rPr>
      </w:pPr>
      <w:r>
        <w:rPr>
          <w:rFonts w:hint="eastAsia" w:ascii="仿宋" w:hAnsi="仿宋" w:eastAsia="仿宋" w:cs="仿宋"/>
          <w:color w:val="auto"/>
          <w:kern w:val="0"/>
          <w:sz w:val="24"/>
          <w:szCs w:val="24"/>
        </w:rPr>
        <w:t>97.地表水景自然色彩的成因包括（      ）。</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A.地球万有引力的作用               B.水体对阳光光波的物理性质</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C.所在地理环境、水生植物的颜色     D.所含的泥沙、矿物结晶体的颜色</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E.水体在自然界中不断运动</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答案：BCD</w:t>
      </w:r>
    </w:p>
    <w:p>
      <w:pPr>
        <w:widowControl/>
        <w:rPr>
          <w:rFonts w:ascii="仿宋" w:hAnsi="仿宋" w:eastAsia="仿宋" w:cs="仿宋"/>
          <w:color w:val="auto"/>
          <w:kern w:val="0"/>
          <w:sz w:val="24"/>
          <w:szCs w:val="24"/>
        </w:rPr>
      </w:pPr>
      <w:r>
        <w:rPr>
          <w:rFonts w:hint="eastAsia" w:ascii="仿宋" w:hAnsi="仿宋" w:eastAsia="仿宋" w:cs="仿宋"/>
          <w:color w:val="auto"/>
          <w:kern w:val="0"/>
          <w:sz w:val="24"/>
          <w:szCs w:val="24"/>
        </w:rPr>
        <w:t>98.下列中国列入《世界遗产名录》的项目名单中，属于自然遗产的有（      ）。</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A.中国丹霞地貌        B.云南红河哈尼梯田    C.云南澄江动物化石群</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D.四川大熊猫栖息地    E.中国南方喀斯特</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答案：ACDE</w:t>
      </w:r>
    </w:p>
    <w:p>
      <w:pPr>
        <w:widowControl/>
        <w:rPr>
          <w:rFonts w:ascii="仿宋" w:hAnsi="仿宋" w:eastAsia="仿宋" w:cs="仿宋"/>
          <w:color w:val="auto"/>
          <w:kern w:val="0"/>
          <w:sz w:val="24"/>
          <w:szCs w:val="24"/>
        </w:rPr>
      </w:pPr>
      <w:r>
        <w:rPr>
          <w:rFonts w:hint="eastAsia" w:ascii="仿宋" w:hAnsi="仿宋" w:eastAsia="仿宋" w:cs="仿宋"/>
          <w:color w:val="auto"/>
          <w:kern w:val="0"/>
          <w:sz w:val="24"/>
          <w:szCs w:val="24"/>
        </w:rPr>
        <w:t>99.下列属于世界文化遗产的是（      ）。</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A.四川九寨沟风景名胜区      B.元上都遗址     C.云南三江并流保护地</w:t>
      </w:r>
    </w:p>
    <w:p>
      <w:pPr>
        <w:widowControl/>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D.四川青城山和都江堰水利工程    E.重庆大足石刻</w:t>
      </w:r>
    </w:p>
    <w:p>
      <w:pPr>
        <w:widowControl/>
        <w:ind w:firstLine="240" w:firstLineChars="100"/>
        <w:jc w:val="left"/>
        <w:rPr>
          <w:rFonts w:ascii="黑体" w:hAnsi="黑体" w:eastAsia="黑体" w:cs="黑体"/>
          <w:color w:val="auto"/>
          <w:sz w:val="30"/>
          <w:szCs w:val="30"/>
        </w:rPr>
      </w:pPr>
      <w:r>
        <w:rPr>
          <w:rFonts w:hint="eastAsia" w:ascii="仿宋" w:hAnsi="仿宋" w:eastAsia="仿宋" w:cs="仿宋"/>
          <w:color w:val="auto"/>
          <w:kern w:val="0"/>
          <w:sz w:val="24"/>
          <w:szCs w:val="24"/>
        </w:rPr>
        <w:t>答案：BDE</w:t>
      </w:r>
    </w:p>
    <w:p>
      <w:pPr>
        <w:rPr>
          <w:rFonts w:ascii="黑体" w:hAnsi="黑体" w:eastAsia="黑体" w:cs="黑体"/>
          <w:color w:val="auto"/>
          <w:sz w:val="30"/>
          <w:szCs w:val="30"/>
        </w:rPr>
      </w:pPr>
    </w:p>
    <w:p>
      <w:pPr>
        <w:rPr>
          <w:rFonts w:hint="eastAsia"/>
          <w:color w:val="auto"/>
          <w:lang w:eastAsia="zh-CN"/>
        </w:rPr>
      </w:pPr>
      <w:r>
        <w:rPr>
          <w:rFonts w:hint="eastAsia"/>
          <w:color w:val="auto"/>
          <w:lang w:eastAsia="zh-CN"/>
        </w:rPr>
        <w:br w:type="page"/>
      </w:r>
    </w:p>
    <w:p>
      <w:pPr>
        <w:keepNext/>
        <w:keepLines/>
        <w:spacing w:before="260" w:after="260" w:line="413" w:lineRule="auto"/>
        <w:jc w:val="center"/>
        <w:outlineLvl w:val="1"/>
        <w:rPr>
          <w:rFonts w:hint="eastAsia" w:ascii="黑体" w:hAnsi="黑体" w:eastAsia="黑体" w:cs="黑体"/>
          <w:b w:val="0"/>
          <w:bCs/>
          <w:color w:val="auto"/>
          <w:sz w:val="32"/>
          <w:highlight w:val="none"/>
        </w:rPr>
      </w:pPr>
      <w:bookmarkStart w:id="18" w:name="_Toc980"/>
      <w:bookmarkStart w:id="19" w:name="_Toc22531"/>
      <w:r>
        <w:rPr>
          <w:rFonts w:hint="eastAsia" w:ascii="黑体" w:hAnsi="黑体" w:eastAsia="黑体" w:cs="黑体"/>
          <w:b w:val="0"/>
          <w:bCs/>
          <w:color w:val="auto"/>
          <w:sz w:val="32"/>
        </w:rPr>
        <w:t>三、旅游法规题库(共240题）</w:t>
      </w:r>
      <w:bookmarkEnd w:id="18"/>
      <w:bookmarkEnd w:id="19"/>
    </w:p>
    <w:p>
      <w:pPr>
        <w:rPr>
          <w:rFonts w:ascii="等线" w:hAnsi="等线" w:eastAsia="等线" w:cs="Times New Roman"/>
          <w:color w:val="auto"/>
          <w:highlight w:val="none"/>
        </w:rPr>
      </w:pPr>
      <w:r>
        <w:rPr>
          <w:rFonts w:hint="eastAsia" w:ascii="等线" w:hAnsi="等线" w:eastAsia="等线" w:cs="Times New Roman"/>
          <w:color w:val="auto"/>
          <w:highlight w:val="none"/>
        </w:rPr>
        <w:t>一、判断题（判断描述正确请选A，判断描述错误请选B）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法制是一种治国的原则和方法。（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全面推进依法治国，总目标是建设中国特色社会主义法治体系，建立社会主义法治国家。（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党的十九大报告提出，坚持和发展中国特色社会主义，总任务是实现社会主义现代化和中华民族伟大复兴，在全面建成小康社会的基础上，分两步走在下个世纪中叶建成富强民主文明和谐美丽的社会主义现代化强国。（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导游员对旅游者承担侵权责任的方式主要有停止侵害、赔偿损失、赔礼道歉、支付违约金等。（</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党的领导是中国特色社会主义最本质的特征，是社会主义法治最根本的保证。（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6.2020年6月29日，教育部办公厅发出通知，要求高校深入开展党史、新中国史、改革开放史、社会主义发展史学习教育活动。在高校师生、全体党员中开展党史学习与教育活动具有重大现实和深远的历史意义。（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7.我们要坚持一个中国原则和“九二共识”，实现祖国完全统一。（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甲旅行社委托乙旅行社代理销售其旅游产品，乙旅行社在代理权终止后仍然以甲旅行社名义与旅游者小赵订立旅游合同，小赵有理由相信乙旅行社有代理权，那么该代理行为有效。（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旅行社在组团时应当为参加团队旅游的旅游者投保人身意外伤害保险。（</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《非物质文化遗产法》第4条规定，保护非物质文化遗产，应当注重其真实性、排他性、濒危性，有利于增强中华民族的文化认同，有利于维护国家统一和民族团结，有利于促进社会和谐和可持续发展。（</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国家重点保护的野生植物分为一级保护野生植物和二级保护野生植物。（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某旅行社和旅游者小赵在签订旅游合同时，既约定违约金条款，又约定定金条款，那么如果旅行社违约，小赵可以要求旅行社支付违约金，同时双倍返还定金。（</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世界遗产是指被联合国教科文组织和世界遗产委员会确认的人类罕见的、目前无法替代的财富，是全人类公认的具有突出意义和普遍价值的文物古迹及自然景观。（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景区恢复开放疫情防控措施指南（2021年10月修订版）》指出，各地要进一步健全疫情防控应急机制，明确旅游景区安保部门负责人是景区疫情防控的第一责任人，要把防控责任落实到部门和个人，确保各项措施执行到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导游员小张在带团前往韩国旅游过程中，发现游客老赵擅自脱离团队。对此，旅行社应当及时向公安机关、外事部门或旅游主管部门报告。（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某旅行社导游员小张在带团乘坐火车时，由于火车脱轨导致部分旅游者受伤，那么对于旅游者的人身损害，由铁路运输企业承担赔偿责任，旅行社承担补充赔偿责任。（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城市公园、博物馆、纪念馆都将逐步免费开放。</w:t>
      </w:r>
      <w:r>
        <w:rPr>
          <w:rFonts w:hint="eastAsia" w:ascii="仿宋_GB2312" w:hAnsi="仿宋_GB2312" w:eastAsia="仿宋_GB2312" w:cs="仿宋_GB2312"/>
          <w:color w:val="auto"/>
          <w:sz w:val="24"/>
          <w:szCs w:val="24"/>
          <w:highlight w:val="none"/>
          <w:lang w:eastAsia="zh-CN"/>
        </w:rPr>
        <w:t>(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珍贵文物中的孤品和易损品，禁止出境展览。（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中华人民共和国中央军事委员会领导全国武装力量，中央军事委员会主席对国家主席负责。（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当旅行社违反和旅游者的包价旅游合同约定后，旅游者应当采取适当措施防止损失扩大；没有采取适当措施致使损失扩大的，不得就扩大的损失要求赔偿。（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导游员小张带团乘某航空公司航班飞往内地某城市途中，由于遭遇强对流天气导致飞机失控坠落，此时航空公司对每名旅游者的人身赔偿责任限额为人民币20万元。（</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娱乐场所不得设在建筑物地下一层以下。（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党的十九大报告提出，我国社会主要矛盾是人民日益增长的物质文化需要和不平衡不充分发展之间的矛盾。（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民法是调整平等主体的自然人、法人和非法人组织之间的人身关系和财产关系。（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学校应当每日升挂国旗。有条件的幼儿园参照学校的规定升挂国旗。（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全面推进依法治国涉及很多方面，牵引各方的总抓手就是建设中国特色社会主义法治体系。（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国歌不得用于或者变相用于商标、广告、公共场所使用的背景音乐等。（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中华人民共和国国徽中间是五星照耀下的天安门，周围是谷穗和齿轮。（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自治区主席、自治州州长、自治县县长由实行区域自治的民族的公民担任，他们可以对上级的决议、决定、命令和指示变通执行或者停止执行。（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旅游突发事件是指突然发生、造成或者可能造成旅游者人身伤亡、财产损失，需要采取应急处置措施予以应对的自然灾害、事故灾难、公共卫生事件和社会安全事件。（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旅游者老孙携妻子和15周岁的儿子小孙参加团队旅游，在团队就餐期间，小孙故意移走旅游者小李的凳子，导致小李摔伤，此时应当由小孙承担对小李的侵权责任。（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处理个人信息应当遵循合法、正当、合理原则，不得过度使用。（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物权是权利人依法对特定的物享有直接支配和排他的权利。（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某旅行社组团30人前往内地某城市旅游，其中有3名旅游者认为旅行社提供的团队餐与旅游合同约定不符，并以此为由向旅行社所在地旅游主管部门投诉该旅行社，这种投诉称为共同投诉。（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某旅行社未与旅游者协商，直接指定某玉器购物点，并非法获利1万元。针对这种违法行为，旅游主管部门可以对该旅行社并处2万元罚款。（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到2022年，实现全国文化和旅游消费场所除现金支付外，都能支持银行卡和移动支付，互联网售票和4G/5G网络覆盖率超过90%。（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建筑物、构筑物或者其他设施倒塌造成路过旅游者人身伤害的，由建设单位与施工单位承担连带责任。（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旅行社对交通、住宿等供应商未尽谨慎选择义务的，则应当承担相应的补充责任。（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不断壮大企业主导乡村旅游经营，吸纳当地村民参与经营或管理的“公司+农户”模式。（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有序恢复经营疫情防控措施指南（第二版）》指出，旅行社要对旅游产品进行安全风险评估，选择具有相应资质且符合当地疫情防控要求的供应商、合作商，确认防疫要求，明确各方权责，满足安全条件。（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某旅行社经营国内、入境、出境与边境旅游业务，同时在省外设立了两家分公司，经营国内与入境旅游业务，则该旅行社应当为这两家分公司增存旅游服务质量保证金70万元。（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16周岁以上不满18周岁的旅游者，以自己的劳动收入为主要生活来源的，视为完全民事行为能力人。（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甲旅行社将旅游业务委托给乙旅行社的，应当向乙旅行社支付不低于接待和服务成本的费用。（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旅行社经与旅游者协商一致或者在旅行社要求下，且不影响其他旅游者行程安排，可以安排另行付费旅游项目。（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旅馆对旅客遗留的物品，经招领1个月无人认领的，要登记造册，送当地公安机关按拾遗物品处理。（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导游员小李在带团服务过程中，向旅游者兜售登山雨衣。对此，由省级旅游主管部门对其所在的旅行社给予警告直至责令停业整顿。（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某旅游电商平台明知或者应知旅游供应商会利用平台侵害旅游者合法权益，未采取必要措施的，依法与旅游供应商承担连带法律责任。（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中国公民出境入境，必须依法办理护照并取得前往国签证。（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在线旅游经营者运用大数据分析等技术手段，基于旅游者消费记录、旅游偏好等设置特殊交易条件的，属于正常经营行为。（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当旅游者起诉旅行社时，对其提出的诉讼请求，可以要求随团导游员提供相应的证据。（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接到消费者赔偿要求的食品生产经营者，应当实行首付责任制，先行赔付，不得推诿。（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旅游者的不文明行为受到行政处罚或者法院判决承担责任的，“旅游不文明行为记录”信息保存期限为1-3年。（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侵权人因同一行为应当承担侵权责任和行政责任、刑事责任，侵权人的财产不足以支付的，先承担刑事责任。（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建筑物、构筑物或者其他设施及其搁置物、悬挂物发生脱落、坠落造成他人损害，所有人、管理人或者使用人如果不能证明自己没有过错，就应当承担侵权责任。（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我国国家非物质文化遗产代表性项目名录由文化和旅游部建立。（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宾馆虽尽到安全保障义务，但游客仍然因第三人造成人身损害，则宾馆应当承担侵权责任。（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旅游主管部门是组织编制旅游发展规划的主体。（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景区提高门票价格应当提前3个月公布。（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景区在旅游者数量可能达到最大承载量时，超过最大承载量接待旅游者的，由景区主管部门责令改正，情节严重的，责令停业整顿1个月至6个月。（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申请和设立国家级文化生态保护区应本着少而精的原则。（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具有重大误解实施的民事法律行为，行为人应当请求人民法院予以撤销。（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62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与旅游服务合同相关的当事人之间确立合同关系、明确权利义务，首先适用《民法典》合同编的规定，《民法典》合同编没有规定的，适用《旅游法》规定。</w:t>
      </w:r>
      <w:r>
        <w:rPr>
          <w:rFonts w:hint="eastAsia" w:ascii="仿宋_GB2312" w:hAnsi="仿宋_GB2312" w:eastAsia="仿宋_GB2312" w:cs="仿宋_GB2312"/>
          <w:color w:val="auto"/>
          <w:sz w:val="24"/>
          <w:szCs w:val="24"/>
          <w:highlight w:val="none"/>
          <w:lang w:val="en-US" w:eastAsia="zh-CN"/>
        </w:rPr>
        <w:t>(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numPr>
          <w:ilvl w:val="0"/>
          <w:numId w:val="9"/>
        </w:num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在线旅游经营者，是指从事在线旅游经营服务的自然人、法人和非法人组织，包括在线旅游平台经营者、平台内经营者以及通过自建网站、其他网络服务提供旅游服务的经营者。</w:t>
      </w:r>
      <w:r>
        <w:rPr>
          <w:rFonts w:hint="eastAsia" w:ascii="仿宋_GB2312" w:hAnsi="仿宋_GB2312" w:eastAsia="仿宋_GB2312" w:cs="仿宋_GB2312"/>
          <w:color w:val="auto"/>
          <w:sz w:val="24"/>
          <w:szCs w:val="24"/>
          <w:highlight w:val="none"/>
          <w:lang w:val="en-US" w:eastAsia="zh-CN"/>
        </w:rPr>
        <w:t>(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《民事证据规定》第12条规定，以动产作为证据的，应当将原物提交人民法院。原物不宜搬移或者不宜保存的，当事人可以提供复制品、影像资料或者其他替代品。（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旅行社自交纳或者补足质量保证金之日起三年内未因侵害旅游者合法权益受到行政机关罚款以上处罚的，旅游行政管理部门可以将旅行社质量保证金的交存数额降低50%。（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国家级文化生态保护区指以保护非物质文化遗产为核心，对历史文化积淀丰厚、存续状态良好，具有重要价值的鲜明特色的文化形态进行整体性保护，并经文化和旅游部同意设立的特定区域。（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县级以上人民政府应当将旅游应急管理纳入政府应急管理体系，制定应急预案，建立旅游突发事件应对机制。（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旅游经营者组织、接待老年人、未成年人、残疾人等旅游者，应采取相应的安全保障措施。（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博物馆举办陈列展览，不得使用复制品、仿制品。（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旅游者王某未经导游许可，故意脱离旅游团，在自行游览过程中，不慎摔伤，王某请求旅行社赔偿损失，人民法院不予支持。（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从事食品生产、食品销售、餐饮服务以及食用农产品销售，应当依法取得许可。（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消费者因商品缺陷造成人、财产损害的，可以向销售者要求赔偿，也可以向生产者要求赔偿。（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p>
    <w:p>
      <w:pPr>
        <w:numPr>
          <w:ilvl w:val="0"/>
          <w:numId w:val="10"/>
        </w:numPr>
        <w:rPr>
          <w:rFonts w:ascii="等线" w:hAnsi="等线" w:eastAsia="等线" w:cs="Times New Roman"/>
          <w:color w:val="auto"/>
          <w:highlight w:val="none"/>
        </w:rPr>
      </w:pPr>
      <w:r>
        <w:rPr>
          <w:rFonts w:hint="eastAsia" w:ascii="等线" w:hAnsi="等线" w:eastAsia="等线" w:cs="Times New Roman"/>
          <w:color w:val="auto"/>
          <w:highlight w:val="none"/>
        </w:rPr>
        <w:t>单选题（只有一个选项是正确的，多选、错选、不选均不得分）</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中国特色社会主义事业总体布局是（     ），战略布局是（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“四个全面”  “五位一体”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“五位一体” “四个推进”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“五位一体” “四个全面”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“四个推进” “五位一体”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2021年6月25日，习近平在主持中共中央政治局第三十一次集体学习时指出，（   ）是我们党艰辛而辉煌奋斗历程的见证，是最宝贵的精神财富。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A.红色资源     B.红色血脉      C.红色景点       D.红色精神</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2020年11月24日，习近平在全国劳动模范和先进工作者表彰大会上的讲话中强调，劳模精神、劳动精神、工匠精神是以（   ）为核心的民族精神和以改革创新为核心的时代精神的生动体现，是鼓舞全党全国各族人民风雨无阻、勇敢前进的强大精神动力。</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A.艰苦奋斗     B.百折不挠       C.民族振兴       D.爱国主义</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导游员小张所带的旅游团队遭遇山洪，为保护旅游者人身和财产安全，经旅行社同意租用直升机将旅游者撤离到安全区域，为此支出的费用应当由（     ）承担。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旅行社承担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旅游者承担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旅行社或旅游者承担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旅行社和旅游者分担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文化景观，是（    ）才正式确立的一种文化遗产类型，是指自然与人类的共同作品。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1990年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1992年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1993年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1994年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下列合同属于无效合同的是（    ）。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 因重大误解订立的合同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 显失公平的合同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 一方以乘人之危，使对方在违背真实意思的情况下订立的合同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 一方以欺诈、胁迫的手段订立合同，损害国家利益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风景名胜区是指具有（    ）价值，自然景观、人文景观比较集中，环境优美，可供人们游览或者进行科学、文化活动的区域。</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A.观赏、文化或者历史               B.观赏、文化或者科学</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C.文化、艺术或者历史               D.历史、文化或者科学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 旅游者小李在旅游行程结束后，向旅行社就包价旅游合同的某条款提出异议，双方各执己见，发生争议。该条款是旅行社的格式条款，那么关于该条款解释规则说法正确的是（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应当按照通常理解予以解释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应当作出不利于旅行社的解释</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应当采用相关非格式条款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应当作出不利于小李的解释</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中国共产党第十九次全国代表大会通过的党章修正案把（    ）确立为我们党的行动指南？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人类命运共同体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祖国统一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习近平新时代中国特色社会主义思想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科学发展观</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实现（    ）是近代以来中华民族最伟大的梦想。</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生态文明建设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中华民族伟大复兴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社会和谐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祖国统一</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在国内航空运输中，对每名旅客随身携带的物品，承运人的赔偿责任限额是（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1000元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2000元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3000元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5000元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旅游者扰乱所乘坐的高铁正常运行秩序的，处警告或者（     ）以下罚款。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100元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200元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300元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500元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导游员小张在酒店参与旅游者组织的赌博活动，经查赌资较大的，对小张处5日以下拘留或者（     ）以下罚款。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100元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200元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300元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500元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《旅行社有序恢复经营疫情防控措施指南（第二版）》指出，各地文化和旅游行政部门要引导游客树立科学旅游的理念，让安全出游、绿色出游、（     ）成为行动自觉。</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A.错峰出游          B.结伴出游           C.文明出游      D.定期出游</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在自然保护区中，可进入参观考察、旅游的区域是（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 核心区          B. 缓冲区      C. 保护区       D. 实验区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16.某旅行社导游员小张未经旅游者同意，擅自将团队带入行程单以外的某购物店购买商品，那么旅游者有权在（     ）要求旅行社为其办理退货并先行垫付退货货款。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购买商品后30日内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购买商品后30个工作日内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旅游行程结束后30日内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旅游行程结束后30个工作日内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某旅行社的导游员小张在带领旅游者游玩古镇讲解时，由于未尽到安全提示义务，导致旅游者小赵被门槛绊倒受伤，那么小赵（     ）。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A.只能要求旅行社承担违约责任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B.只能要求旅行社承担侵权责任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C.可以要求旅行社承担违约责任或者侵权责任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D.可以要求小张承担违约责任或者侵权责任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在全面建成小康社会的基础上，再奋斗15年，基本实现 （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A.四个现代化                   B.社会主义现代化</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C.富强民主新社会               D.世界强国目标</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《消费者权益保护法》第7至15条规定了消费者的（     ）权利。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A.9项       B.10项         C.11项       D.12项</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党的十九大报告指出，我国经济已由高速增长阶段转向（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A.优化经济结构阶段     B.低速增长阶段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C.稳增长阶段           D.高质量发展阶段</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旅行社投保旅行社责任保险，由旅行社与保险公司协商确定责任赔偿限额，但每人人身伤亡责任限额不得低于（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A.10万元        B.15万元       C.20万元         D.30万元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不可移动文物根据（     ），可以分为全国重点、省级、市县级文物保护单位。</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A.历史、艺术和科学价值            B.历史、艺术和文化价值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C.观赏、文化和科学价值            D.观赏、文化和历史价值</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23.要以培养担当民族复兴大任的时代新人为着眼点，把（     ）融入社会发展各方面，转化为人们的情感认同和行为习惯。</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社会主义核心价值观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做“四有新人”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马克思主义思想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红色文化</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“旅游不文明行为记录”信息保存期限最多为（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1年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2年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3年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坚决打赢脱贫攻坚战，确保到（     ）我国现行标准下农村贫困人口实现脱贫，贫困县全部摘帽，解决区域性整体贫困。</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2020年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2021年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2022年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2023年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《国歌法》规定，在公共场合,故意篡改国歌歌词、曲谱,以歪曲、贬损方式奏唱国歌，或者以其他方式侮辱国歌的，由公安机关处以警告或者（  ）以下拘留；构成犯罪的，依法追究刑事责任。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A.三日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B.五日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C.十五日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D.三十日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根据可能对旅游者造成的危害程度、紧急程度和发展态势，风险提示级别分为四级，其中（     ）为特别严重级别。</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A.一级             B.二级           C.三级         D.四级</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总书记赋予强军目标新的内涵，即实现强军目标，要把人民军队全面建成（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A.听党指挥能打胜仗的军队           B.现代化军队</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C.世界一流军队                     D.战无不胜的军队</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29.必须继续坚持（      ）方针，推动两岸关系和平发展，推进祖国和平统一进程。</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A.“不承诺放弃使用武力”             B.“一个中国”</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C.“九二共识”                       D.“和平统一、一国两制”</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国家对食品生产经营实行许可制度，食品生产经营许可的有效期为（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1年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2年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3年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某旅行社在出发前7日向旅游者提出因团队人数未达到约定人数，需要解除合同，该团队是境内旅游团，那么旅行社应当支付旅游费用总额的（     ）作为违约金。</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15%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十九大报告强调，“坚定不移全面（   ），不断提高党的执政能力和领导水平”。</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加强政治建设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从严治党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反腐倡廉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管党治党</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 某旅行社在提供组团旅游服务时有欺诈旅游者的行为，那么该旅行社应当按照旅游者的要求增加赔偿其受到的损失，增加赔偿的金额为旅游者支付旅游服务费用的（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1倍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2倍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3倍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4倍</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设立国家级风景名胜区，由（     ）批准公布。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国务院环境保护主管部门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国务院旅游主管部门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国务院建设主管部门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国务院</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对于国家重点保护野生动物名录，由国务院野生动物保护主管部门组织科学评估后制定，并每（     ）根据评估情况确定对名录进行调整。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1年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2年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3年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普通护照可以由公安部出入境管理机构或者公安部委托的（     ）签发。</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县级以上公安机关出入境管理机构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市级以上公安机关出入境管理机构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县级或市级以上公安机关出入境管理机构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省级公安机关出入境管理机构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在交通不便的地区，不能按期签发护照的，经护照签发机关负责人批准，签发时间可以延长至（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7日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10日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20日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30日</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依据《中华人民共和国民法典》的规定，（     ）以上的未成年人为限制民事行为人。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8周岁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10周岁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16周岁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18周岁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旅游经营者给予或者收受贿赂的，由（     ）依照有关法律、法规的规定处罚。</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旅游主管部门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工商行政管理部门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税务主管部门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质量监督管理部门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40. 由于履行辅助人的原因造成旅游者人身损害、财产损失的，旅游者（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A.只能要求组团社承担赔偿责任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B.只能要求履行辅助人承担赔偿责任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C.只能要求组团社、履行辅助人其中一方承担赔偿责任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D.可以要求组团社承担赔偿责任，也可以要求履行辅助人承担赔偿责任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围绕建设（     ），十九大报告提出了4个方面的重点任务。</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绿水青山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美丽乡村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美丽中国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生态文明</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当事人向旅游投诉处理机构请求保护合法权益的投诉时效期间为从旅游合同结束之日起（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A.10天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B.30天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C.60天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D.90天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43.导游员小张在带团过程中擅自决定在行程单上减少一处游览景点，该景点门票价格为80元，旅游费用总额2000元，那么旅行社应当向旅游者赔偿（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80元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100元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160元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200元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小赵因临时接受出差任务，将与某旅行社签订的休闲农庄一日游旅游合同中自身的权利义务转让给其父亲老赵，旅行社未提出异议，则老赵在旅游行程中增加的费用由（     ）承担。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小赵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老赵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小赵或老赵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小赵和老赵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45.甲旅行社未经旅游者同意，擅自将旅游者与乙旅行社的旅游者合并在一起拼团，并由乙旅行社组团，那么甲旅行社应当向旅游者支付旅游费用总额（     ）的违约金。</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A.5%            B.10%           C.20%            D.25%</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到（    ），“互联网+旅游”融合更加深化，以互联网为代表的信息技术成为旅游业发展的重要动力。</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A.2030年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B.2022年       C.2025年       D.2035年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47.下列关于规范导游专座的说法正确的是（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导游专座应当设置在旅游大巴驾驶员后第一排乘客座椅靠通道侧位置</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已设置折叠座椅的旅游大巴可以在合理范围内继续供导游使用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导游应自觉系好安全带，不得站立讲解</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旅游大巴在旅游服务过程中，应当配备印有“导游专座”字样的座套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某旅行社组团到马尔代夫旅游，但是最终未达到约定出团人数，此时可以解除旅游合同，但是至少应当提前（     ）通知旅游者。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A.7天             B.10天          C.15天          D.30天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根据《民事证据规定》，下列关于电子数据和视听资料的说法，正确的选项是（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A.电子数据的制作者制作的与原件一致的副本不能视为电子数据的原件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B.当事人以视听资料作为证据的，必须提供存储该视听资料的原始载体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C.当事人以电子数据作为证据的，必须提供原件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D.网页、博客、微博客等网络平台发布的信息可以认定为电子证据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景区、住宿经营者将其部分经营项目或者场地交由他人从事住宿、餐饮、购物、游览、娱乐、旅游交通等经营的，应当对实际经营者的经营行为给旅游者造成的损害承担（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A.违约责任     B.侵权责任       C.补充责任       D.连带责任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旅行社提供旅游服务有欺诈行为的，应当按照旅游者的要求增加赔偿其受到的损失，增加赔偿的金额最低为（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A.100元           B.200元          C.500元       D.1000元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根据《旅游安全管理办法》规定，旅游突发事件发生在境外的，旅游团队的领队应当立即向（    ）、中国驻当地使领馆或者政府派出机构，以及旅行社负责人报告。</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A.当地警方                  B.人民政府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C.旅游行政管理部门          D.国务院旅游行政管理部门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具有出境旅游经营资格的旅行社，每设立一个经营国内、入境与出境旅游业务的分公司，则应当向其旅游服务质量保证金账户增存（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A.20万元          B.30万元         C.35万元      D.40万元</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 歌舞娱乐场所的包厢、包间内不得设置（   ），并应当安装展现室内整体环境的（   ）门窗。包厢、包间的门不得有（    ）装置。</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A.内锁、透明、通道            B.隔断、透明、内锁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C.通道、封闭、控制            D.隔断、封闭、内锁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旅游者小赵在客机飞行过程中与小王发生争执，进而扭打在一起，扰乱了空中交通秩序，情节较重，那么由公安部门对小赵和小王处以（     ）拘留。</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A.10日以下                             B.15日以下</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C.5日以上10日以下                     D.10日以上15日以下</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56.按照突发事件发生的紧急承担、发展态势和可能造成的危害程度分为一级、二级、三级和四级，分别用（   ）标示。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A.红色、橙色、黄色、蓝色            B.红色、橙色、蓝色、黄色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C.橙色、红色、黄色、蓝色            D.红色、黄色、橙色、蓝色</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导游员小张在现场处理旅游者投诉时用录音笔录音的资料属于（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书证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物证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视听资料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电子数据</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对因身份特殊需要给予礼遇的外国人，签发（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外交签证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礼遇签证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公务签证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普通签证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根据《旅游安全管理办法》规定，（   ）应当承担旅游安全的主体责任，加强安全管理，建立、健全安全管理制度，关注安全风险预警和提示，妥善应对旅游突发事件。</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A.旅游行政管理部门          B.人民政府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C.旅游经营者                D.国务院授权有关部门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受到吊销旅行社业务经营许可证处罚的旅行社有关管理人员，自处罚之日起（     ）内不得从事旅行社业务。</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1年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2年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3年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61.2020年11月10日，习近平在上海合作组织成员国元首理事会第二十次会议上的讲话中指出，促进民心相通，构建人文共同体。文明没有优劣之分，只有（   ）之别。</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A.地域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B.特色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C.民族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D.内容</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根据《旅游安全管理办法》规定，旅行社组织出境旅游，应当制作（  ）。应当包括旅游者姓名、出境证件号码和国籍，以及紧急情况下的联系人、联系方式等信息。</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A.安全信息卡          B.出入境卡       C.护照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D.签证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 旅游者小赵在团队自由活动期间，前往某海鲜餐饮店就餐发生食物中毒，那么小赵除要求赔偿损失外，还可以向该餐厅要求支付（     ）的赔偿金。</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价款1倍或损失3倍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价款3倍或损失10倍</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损失1倍或价款3倍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损失3倍或价款10倍</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隐私是自然人的私人生活安宁和不愿为他人知晓的私密空间、私密活动和（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A.私密照片          B.私密财产       C.私密习惯      D.私密信息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65.依据《在线旅游经营服务管理暂行规定》，平台内经营者与旅游者发生旅游纠纷的，平台经营者应当积极协助旅游者维护合法权益。鼓励（     ）先行赔付。</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A.平台内经营者                      B.平台经营者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C.平台内经营者和平台经营者          D.平台内经营者或平台经营者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根据《旅行社责任保险管理办法》规定，保险责任中对导游或者领队人员的责任仅限于（    ）所应当承担的赔偿责任。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A.人身伤亡          B.财产损失       C.精神伤害      D.心理伤害</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67.旅游者钱某一家3人在就餐时发生呕吐、腹泻，经查是由于酒店餐厅提供的变质食品所致，该餐厅是酒店承包给某餐饮公司经营，那么下列关于酒店的法律责任说法正确的是（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酒店不承担法律责任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酒店对钱某一家承担主要责任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酒店对钱某一家承担补充责任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酒店对钱某一家承担连带责任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包价旅游合同是指旅行社预先安排行程，提供或者通过履行辅助人提供交通、住宿、餐饮、游览、导游或者领队等（     ）以上旅游服务，旅游者以总价支付旅游费用的合同。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1项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2项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3项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4项</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《旅行社有序恢复经营疫情防控措施指南（第二版）》指出，旅行社要在导游上岗前进行（    ）检核。</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A.身份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B.健康码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C.核酸       D.疫苗接种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《宪法》第二条规定，中华人民共和国的一切权力属于（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公民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人民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居民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老百姓</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下半旗时，应当先将国旗升至杆顶，然后降至旗顶与旗杆之间的距离为旗杆全长的（   ）处。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A.二分之一        B.三分之一       C.四分之一      D.五分之一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因保护他人民事权益使自己受到损害的，由侵权人承担民事责任，受益人（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A.可以给予适当补偿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B.应当给予适当补偿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C.可以给予全部补偿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D.应当给予全部补偿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造成或者可能造成人员死亡（含失踪）30人以上或者重伤（    ）以上，构成特别重大旅游突发事件。</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10人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30人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50人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100人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numPr>
          <w:ilvl w:val="0"/>
          <w:numId w:val="11"/>
        </w:num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要充分发挥（    ）等旅游服务热线和旅游投诉举报网络平台作用，鼓励社会各界积极提供各类违法违规行为线索。</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12301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12110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12114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95580</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涉及遗产继承、接受赠与等胎儿利益保护的，胎儿（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A.具有民事权利能力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B.具有部分民事权利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C.视为具有民事权利能力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D.无民事行为能力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76.第十二届全国人民代表大会常务委员会第十一次会议决定，我国国家“宪法日”为（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A.6月30日       B.10月30日     C.12月4日        D.12月30日</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77.根据我国宪法关于公民基本权利的规定，下列说法正确的是（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A.我国公民在年老、疾病或者遭受自然灾害时有获得物质帮助的权利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B.我国公民被剥夺政治权利的，其出版自由也被剥夺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C.我国公民有信仰宗教与公开传教的自由</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D.我国公民有任意休息的权利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78.为了公共利益的需要，依照法律规定的权限和程序征收、征用不动产或者动产的，应当给予公平、合理的（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A.赔偿          B.补偿       C.赔偿或补偿      D.赔偿和补偿</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79.根据《旅游法》规定，（  ）建立旅游目的地安全风险提示制度。</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A.国家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B.旅游主管部门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C.行政管理部门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D.国务院旅游主管部门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80.当事人因重大误解而订立的合同属于（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无效合同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可变更可撤销合同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未生效合同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效力待定的合同</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81.根据《中华人民共和国民法典》规定，以下不属于违约责任承担方式的是（     ）。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A.继续履行                            B.采取补救措施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C.支付违约金                          D.赔偿精神损失</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82.经营境内旅游业务、入境旅游业务和出境旅游业务的旅行社应当在指定的银行存入旅游服务质量保证金（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A.20万元         B.120万元        C.140万元       D.160万元</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83.旅行社责任保险的保险期间是（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A.6个月          B.1年            C.2年            D.3年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饭店在接待境外旅客住宿时，应当在（   ）内向当地公安机关报送住宿登记表。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A.12小时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B.24小时       C.36小时       D.48小时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没有法定的或者约定的义务，为避免他人利益受损失而进行管理的人，有权请求受益人偿还由此支出的（  ）费用。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A.合理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B.合法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C.必要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D.适当</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86.直接选举不适用（     ）的人民代表大会的代表选举。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A.设区的市        B.市辖区        C.县              D.乡镇</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87.下列关于国家机构的职权说法正确的是（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A.全国人大有权选举产生全国人大常委会委员长、副委员长、国家主席、副主席、国务院总理、副总理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B.国家主席有权决定战争和和平问题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C.国务院有权批准省、自治区、直辖市的建置和区域划分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D.国务院有权依照法律决定省、自治区、直辖市范围内部分地区进入紧急状态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88.《旅游法》第105条第2款规定，景区在旅游者数量超过（     ）接待旅游者的，由景区主管部门责令改正。情节严重的，责令停业整顿1个月至6个月。</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A.最大承载量    B.一定人数       C.核定人数    D.最大接待量</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89.旅行社应当与其聘用的导游（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A.依法订立劳动合同，按规定支付劳动报酬和缴纳社保费，并为其投保人身意外险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B.依法订立劳动合同，支付劳动报酬，缴纳社会保险费用       </w:t>
      </w:r>
    </w:p>
    <w:p>
      <w:pPr>
        <w:snapToGrid w:val="0"/>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C.依法签订用工合同，支付不低于当地最低工资标准的报酬，缴纳社会保险费用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D.依法签订劳动合同，支付劳动报酬，并为其投保人身意外险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90.履行费用的负担不明确，同时不能达成补充协议的，则（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A.由享有权利一方负担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B.由履行义务一方负担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C.由享有权利一方或履行义务一方负担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D.由享有权利一方和履行义务一方共同负担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91.申请经营国内旅游业务和入境旅游业务的，受理申请的旅游主管部门应当自受理申请之日起（    ）内做出许可或者不予许可的决定。</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A.7个工作日                       B.10个工作日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C.20个工作日                      D.30个工作日</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92.2021年10月，文化和旅游部资源开发司印发的《旅游景区恢复开放疫情防控措施指南（2021年10月修订版）》规定，旅游景区应实行（     ）购票。</w:t>
      </w:r>
    </w:p>
    <w:p>
      <w:pPr>
        <w:snapToGrid w:val="0"/>
        <w:ind w:firstLine="240" w:firstLineChars="1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A. 现场         B.网络         C.非现金          D.实名制</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答案：D</w:t>
      </w:r>
    </w:p>
    <w:p>
      <w:pP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93.因自愿实施紧急救助行为造成受助人损害的，救助人（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A.不承担民事责任                B.应当承担全部民事责任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C.应当承担部分民事责任          D.可以免除民事责任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w:t>
      </w:r>
    </w:p>
    <w:p>
      <w:pP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94.根据《最高人民法院关于审理旅游纠纷案件适用法律若干问题的规定》,下列关于旅游者的权利表述正确的是(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A.旅游者可以随意转让合同</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B.旅游行程开始后旅游者单方解除合同,则无权请求旅游经营者退还尚未实际发生的费用</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C.旅游者有权要求退回因拒绝旅游经营者安排的购物活动被增收的费用</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D.旅游者可以要求旅游经营者同时承担违约责任和侵权责任</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95.下列不属于合同基本条款的是（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A.标的          B.质量          C.价款        D.保密条款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答案：D </w:t>
      </w:r>
    </w:p>
    <w:p>
      <w:pP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96.在国内航空运输中，承运人对每名旅客的人身赔偿责任限额为（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A.20万元        B.30万元       C.40万元      D.50万元  </w:t>
      </w:r>
    </w:p>
    <w:p>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w:t>
      </w:r>
    </w:p>
    <w:p>
      <w:pPr>
        <w:rPr>
          <w:rFonts w:ascii="仿宋_GB2312" w:hAnsi="仿宋_GB2312" w:eastAsia="仿宋_GB2312" w:cs="仿宋_GB2312"/>
          <w:color w:val="auto"/>
          <w:sz w:val="24"/>
          <w:szCs w:val="24"/>
          <w:highlight w:val="none"/>
        </w:rPr>
      </w:pPr>
    </w:p>
    <w:p>
      <w:pPr>
        <w:numPr>
          <w:ilvl w:val="0"/>
          <w:numId w:val="10"/>
        </w:numPr>
        <w:rPr>
          <w:rFonts w:ascii="仿宋_GB2312" w:hAnsi="仿宋_GB2312" w:eastAsia="仿宋_GB2312" w:cs="仿宋_GB2312"/>
          <w:b/>
          <w:bCs/>
          <w:color w:val="auto"/>
          <w:kern w:val="44"/>
          <w:sz w:val="24"/>
          <w:szCs w:val="24"/>
          <w:highlight w:val="none"/>
        </w:rPr>
      </w:pPr>
      <w:r>
        <w:rPr>
          <w:rFonts w:hint="eastAsia" w:ascii="等线" w:hAnsi="等线" w:eastAsia="等线" w:cs="Times New Roman"/>
          <w:color w:val="auto"/>
          <w:highlight w:val="none"/>
        </w:rPr>
        <w:t>多选题  （至少有两个选项是正确的，多选、少选、错选、不选均不得分）</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1.某旅行社导游员小王在带团到国内某地转机前往旅游目的地时，机场发布消息称因交通管制延迟该航班起飞时间，从而造成旅游者滞留，那么下列说法错误的是（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空中交通管制属于不可抗力</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空中交通管制属于意外事件</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旅游者因滞留增加的食宿费用，由旅行社与旅游者分担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旅游者因滞留增加的返程费用，由旅行社或旅游者承担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旅游者因滞留增加的返程费用，由旅行社与旅游者分担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2.在旅行社提供的格式合同中，下列哪些格式条款是无效的。（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A.免除旅行社责任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B.加重旅游者责任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C.因过失造成旅游者财产损失的，旅行社可以免责</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D.因故意造成旅游者财产损失的，旅行社可以免责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E.排除旅游者主要权利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下列选项中，关于升挂国旗的说法中，正确的包括（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 中央人民政府驻香港特别行政区有关机构、中央人民政府驻澳门特别行政区有关机构应当在工作日升挂国旗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 图书馆、博物馆、文化馆、美术馆、科技馆、纪念馆、展览馆、体育馆、青少年宫等公共文化体育设施应当每日升挂、悬挂国旗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 国庆节、国际劳动节、元旦、春节和国家宪法日等重要节日、纪念日，各级国家机关、各人民团体以及大型广场、公园等公共活动场所应当升挂国旗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 民族自治地方在民族自治地方成立纪念日和主要传统民族节日应当升挂国旗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 国家倡导公民和组织在任何场合使用国旗及其图案，表达爱国情感</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答案：ABCD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“旅游不文明行为记录”信息内容包括（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A.不文明行为当事人的姓名、性别、籍贯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B.不文明行为当事人的工作单位</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C.不文明行为的具体表现</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D.不文明行为所造成的的影响和后果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E.不文明行为的记录期限</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导游人员调整或者变更接待计划的条件包括（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A.在引导旅游者旅行、游览过程中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B.遇到可能危及旅游者财产安全的紧急情形</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C.征得多数旅游者的同意</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D.征得旅行社同意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E.立即报告旅行社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《香港国安法》第十条规定，香港特别行政区应当通过（      ）等开展国家安全教育，提高香港特别行政区居民的国家安全意识和守法意识。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A.学校     B.国际组织     C.媒体      D.网络     E.社会团体</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下列选项中，关于奏唱国歌的场合，正确的包括（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A.全国人民代表大会开闭幕            B.宪法宣誓仪式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C.私人丧事活动                      D.重大外交活动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E.重大体育赛事</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《旅行社有序恢复经营疫情防控措施指南（第二版）》指出，要按照（   ）的原则，压实企业主体责任，把防控责任落实到具体部门和个人，从严做好游客招徕、组织、接待等环节的疫情防控工作。</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A.谁组织                 B.谁生产                     C.谁管理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D.谁负责                 E.谁所有</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9.导游员小张在带团游览一处地势险峻的景点时，众人争相拍照，小张未提示相关安全注意事项。该团旅游者李某拍照时不慎将自拍杆碰到孙某导致其摔伤，下面说法正确的是（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A.旅行社对孙某损害结果不承担赔偿责任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B.李某应当对孙某承担赔偿责任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C.旅行社应当对孙某承担补充赔偿责任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D.小张应当对孙某承担侵权责任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E.李某应当对孙某承担补充赔偿责任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人民行使国家权力的机关是（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A.全国人民政治协商会议    B.地方各级人民政治协商会议</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C.全国人民代表大会         D.中央及地方各级人民政府</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E.地方各级人民代表大会</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答案：CE </w:t>
      </w:r>
    </w:p>
    <w:p>
      <w:pPr>
        <w:numPr>
          <w:ilvl w:val="0"/>
          <w:numId w:val="0"/>
        </w:num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下列选项中，关于悬挂和使用国徽的说法中，正确的包括（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A.北京天安门城楼、人民大会堂应当悬挂国徽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B.国家驻外使馆、领馆和其他外交代表机构应当在其网站首页显著位置使用国徽图案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C.公民不可以佩戴国徽徽章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D.国家出版的法律、法规正式版本的封面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E.国徽及其图案不得用于商标、授予专利权的外观设计、商业广告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《英烈法》第25条规定，对侵害英雄烈士的（     ）的行为，英雄烈士的近亲属可以依法向人民法院提起诉讼。</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A.姓名    B.籍贯      C.肖像        D.名誉       E.荣誉</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宪法规定的公民的基本义务包括（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A.劳动               B.受教育           C.抚育子女、赡养父母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D.旅游               E.创新创业</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宪法规定的公民的基本权利包括（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A.劳动                B.受教育           C.平等权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D.政治权利和自由权    E.创新创业</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导游和领队在带团过程中应当注重证据的保留，根据《民事诉讼法》规定，证据的类型包括（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A.当事人的陈述            B.律师代理意见              C.书证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D.视听资料                E.电子数据</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参加导游资格考试成绩合格，（      ）的人员可以申请取得导游证。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与旅行社订立劳动合同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与旅行社订立劳务合同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在导游服务公司注册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在导游协会注册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在旅游协会的导游分会注册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17.根据《宗教事务条例》，宗教事务管理坚持（     ）的原则。</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A.保护合法              B.制止非法              C.打击违法</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D.抵御渗透              E.遏制极端</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根据《旅游安全管理办法》规定，旅游经营者的安全义务有（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A.安全防范、管理和保障义务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B.建立旅游目的地安全风险提示制度的义务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C.安全救助、处置和报告义务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D.安全说明或警示义务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E.统计分析本行政区域内发生旅游安全事故情况的义务</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旅游投诉的地域管辖标准包括（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A.旅游合同签订地        B.旅游合同履行地        C.投诉者所在地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D.被投诉者所在地        E.损害行为发生地</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旅游服务质量保证金的使用情形包括（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A.用于旅游者权益损害的赔偿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B.垫付旅游者人身安全遇有危险时紧急救助的费用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C.发生不可抗力造成旅游者滞留的食宿费用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D.旅行社因解散、破产或其他原因造成旅游者预交旅游费用损失的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E.人民法院判决、裁定认定旅行社损害旅游者权益但旅行社拒绝或无力赔偿的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党的十九大报告指出，全面依法治国是国家治理的一场深刻革命，必须坚持厉行法治，推进（     ），并决定成立中央全面依法治国领导小组，加强对法治中国建设的统一领导。</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A.科学立法                 B.严格执法                  C.公正司法</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D.依法立法                 E.全民守法</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下列关于设立博物馆必须具备的条件的说法，正确的包括（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A.固定的馆址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B.足够多的藏品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C.大量的专业技术人员                 D.必要的办馆资金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E.确保观众人身安全的设施、制度及应急预案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依据《风景名胜区保护条例》规定，在风景名胜区内禁止的活动包括（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A.破坏景观、植被和地形地貌的活动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B.修建储存爆炸性、易燃性、放射性、毒害性、腐蚀性物品的设施</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C.在景物或者设施上刻画、涂污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D.举办大型游乐活动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E.乱扔垃圾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答案：ABCE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在订立包价旅游合同时，旅行社应当向旅游者告知的事项包括（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A.包价旅游合同的成本和费用构成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B.旅游活动中的安全注意事项</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C.旅行社依法可以减免责任的信息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D.旅游者应当注意的旅游目的地相关法律、法规和风俗习惯、宗教禁忌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E.旅游者不适合参加旅游活动的情形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25.国家级文化生态保护区建设应坚持（      ）的理念。</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A.保护优先                  B.合理开发               C.整体保护</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D.民众受益                  E.见人见物见生活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26.《宪法》规定的劳动保障制度包括（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A.国家规定职工的工作时间和休假制度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B.坚持按劳分配为主体，多种分配方式并存的分配制度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C.国家规定企事业职工的退休制度</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D.国家培养为社会主义服务的各种专业人才</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E.国家通过各种途径，创造劳动就业条件，加强劳动保护，提高劳动报酬和福利待遇</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国家对消费者权益的保护主要通过以下途径（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立法保护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行政保护</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司法保护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舆论保护</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组织保护</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2020年1月24日，文化和旅游部办公厅下发的《关于全力做好新型冠状病毒感染的肺炎疫情防控工作暂停旅游企业经营活动的紧急通知》明确要求旅行社行业必须暂停各种经营活动，游客王先生和旅行社签订的2020年1月26日启程的旅游合同因疫情而解除。下列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A.新冠疫情爆发可认定为《旅游法》规定的不可抗力情形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B.旅行社和王先生签订的旅游合同因无法正常履行而解除，双方需要分担违约责任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C.旅行社应当将合同全款退给王先生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D.旅行社应当在扣除前期已向地接社支付且不可退还的必要费用后，将余款退给王先生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E.旅行社需要对已经支付的“必要费用”承担相应的举证义务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旅行社责任保险的保险范围具体包括（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因旅行社疏忽或过失应当承担赔偿责任的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因旅行社故意或重大过失应当承担赔偿责任的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因发生意外事故旅行社应当承担赔偿责任的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因发生不可抗力旅行社应当承担赔偿责任的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国务院旅游主管部门会同中国保险监督管理委员会规定的其他情形</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导游员小张在带团前往欧洲旅游时，旅游团集体遭到抢劫。此时小张应当向（      ）报告。</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旅游主管部门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公安机关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相关驻外机构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当地警方               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中国驻该国使领馆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答案：ACDE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非公有制经济包括（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个体经济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集体经济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私营经济</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外资经济               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股份制经济</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出入国（边）境应当遵守相关法律规定，中国公民不准出境的情形包括（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未持有效出境入境证件或者拒绝、逃避接受边防检查的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被判处刑罚尚未执行完毕或者属于刑事案件被告人、犯罪嫌疑人的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有未了结的民事案件，人民法院决定不准出境的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可能危害国家安全和利益，国务院有关主管部门决定不准出境的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不能保障在国外所需费用的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答案：ABCD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33.导游员小张在带团过程中，擅自变更行程单中的接待计划，那么下列关于对小张的行政处罚正确的是（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对小张责令改正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没收小张违法所得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暂扣小张导游证1至3个月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暂扣小张导游证3至6个月</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情节严重的，吊销小张导游证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34.民事法律行为的生效要件包括（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A.行为人具有完全民事行为能力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B.行为人具有相应的民事行为能力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C.意思表示真实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D.不违反法律、行政法规的强制性规定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E.不违背公序良俗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答案：BCDE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债权人可以将合同的权利全部或者部分转让给第三人，但是也有除外情形，这些除外情形包括（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A.根据合同性质不得转让                  B.根据合同形式不得转让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C.根据合同履行时间不得转让              D.按照当事人约定不得转让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E.依照法律规定不得转让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甲旅行社将旅游业务委托给乙旅行社的法定要求包括（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A.接受委托的乙旅行社具有相应的资质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B.甲旅行社征得旅游者的同意</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C.甲旅行社书面告知旅游者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D.甲旅行社与乙旅行社签订委托合同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E.乙旅行社与旅游者签订包价旅游合同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小张使用假导游证在某景区门口收客带团，对此，下列关于旅游主管部门对小张实施的行政处罚说法正确的有（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A.责令改正                      B.没收违法所得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C.处1000元以上1万元以下罚款   D.处1000元以上3万元以下罚款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E.情节严重的，暂扣或吊销导游证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以习近平新时代中国特色社会主义思想为指导，按照（     ）的发展理念，着力解决影响广大游客旅游体验的重点问题和主要矛盾，推动旅游业高质量发展。</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A.创新        B.协调         C.绿色         D.开放           E.共享</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答案：ABCDE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保健食品的标签、说明书应当载明的信息包括（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A.适宜人群                       B.不适宜人群</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C.声明“本品可以代替药物”       D.功效成分或者标志性成分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E.功效成分或者标志性成分含量</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导游员小张为旅游者代管的行李遭到毁损、灭失，此时旅行社应当承担赔偿责任，但是也有一些除外情形，这些除外情形包括（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A.损失是由于旅游者未听从小张事先提示将现金、贵重物品随时携带而造成的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B.损失是由于不可抗力、意外事件造成的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C.损失是由于旅游者的过错造成的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D.损失是由于小张未尽到安全保障义务，由第三人造成的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E.损失是由于物品的自然属性造成的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答案：ABCE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旅行社责任保险的责任赔偿限额由旅行社与保险公司根据旅行社（      ）因素来协商确定的。</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A.经营范围                B.经营规模                C.员工人数</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D.风险管控能力            E.自身需要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 债权是因（      ），权利人请求特定义务人为或者不为一定行为的权利。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 合同                    B. 侵权行为                C. 无因管理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 不当得利                E. 法律法规的其他规定</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答案：ABCD</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43.纳入“旅游不文明行为记录”的旅游从业人员行为主要包括（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强迫旅游者交易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不尊重旅游者的饮食习惯</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与旅游者争吵               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向旅游者宣传迷信思想</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殴打旅游者</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44.旅游主管部门对下列哪些人员不予颁发导游证（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A.无民事行为能力人                    B.限制民事行为能力人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C.患有传染性疾病的人                  D.受过刑事处罚的人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E.被吊销导游证的人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总书记强调乡村振兴是包括（     ）的全面振兴。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A.产业振兴     B.人才振兴     C.文化振兴   D.生态振兴    E.组织振兴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根据《食品安全法》规定，保健食品声称保健功能，应当具有科学依据，不得对人体产生（      ）危害。</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A.急性                      B.亚急性              C.慢性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D.生物性                    E.化学性</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旅游者小赵游览某景区时，故意在国家保护的文物上刻画“到此一游”。对此，由公安机关对小赵实施治安管理处罚说法正确的有（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A.处警告或者200元以下罚款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B.处警告或者500元以下罚款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C.处5日以上10日以下拘留，并处500元以下罚款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D.处5日以上10日以下拘留，并处200元以上500元以下罚款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E.情况较重的，处5日以上10日以下拘留，并处200元以上500元以下罚款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旅游主管部门向上级主管部门报告旅游突发事件的内容应当包括（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A.事件发生的时间、地点、信息来源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B.简要经过、伤亡人数和姓名、影响范围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C.事件涉及的旅游经营者、其他有关单位名称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D.事件发生原因及发展趋势的初步判断</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E.报告人姓名、单位及联系电话</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49.根据《最高人民法院关于审理旅游纠纷案件适用法律若干问题的规定》,下列属于“旅游经营者有权要求旅游者支付合理费用”的情形的是(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A.为旅游者安排的另行付费的项目</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B.为老年旅游者提供的与其他游客相同的服务项目</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C.旅游者转让旅游合同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D.旅游者单方解除合同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E.因不可抗力等客观因素变更旅游行程</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答案：CDE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申请世界遗产须具备以下前提：（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A.真实性和完整性       B.稀缺性和杰出性       C.制定相关法律法规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D.设立保护机构         E.有经费</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某旅行社将旅游业务委托给不具有相应资质的旅行社。那么，由旅游主管部门对该旅行社实施行政处罚说法正确的有（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A.责令改正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B.没收违法所得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C.处2万元以上10万元以下罚款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D.情节严重的，责令停业整顿1个月至3个月</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E.情节严重的，吊销旅行社经营许可证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52.当情况紧急或者发生重大、特别重大旅游突发事件时，导游员可直接向发生地、旅行社所在地（      ）报告。</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A.县级以上旅游主管部门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B.县级以上安全生产监督管理部门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C.市级以上旅游主管部门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D.市级以上安全生产监督管理部门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E.负有安全生产监督管理职责的其他相关部门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旅游者小赵报名参加某旅行社组织的赴国内某城市观看足球比赛的旅游活动，在体育场不听工作人员制止，向场内投掷矿泉水瓶多只。对此，由公安机关对小赵实施治安处罚说法正确的有（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A.警告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B.500元以下罚款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C.情节严重的，处5日以下10日以下拘留，可以并处500元以下罚款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D.情节严重的，处5日以下10日以下拘留，可以并处2000元以下罚款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E.被处以拘留的可同时责令12个月内不得进入体育场馆观看同类比赛</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根据《旅游法》规定，旅游者与旅游经营者发生纠纷，可以通过（     ）途径解决。</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A.双方协商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B.向消费者协会、旅游投诉受理机构或者有关调解组织申请调解</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C.根据达成的仲裁协议提请仲裁机构仲裁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D.向监察机关提出申诉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E.向人民法院提起诉讼</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《民事证据规定》中列举的当事人无须举证证明的事实包括（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A.当事人承认的事实</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B.众所周知的事实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C.自然规律以及定理、定律</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D.已为仲裁机构的生效裁决所确认的事实</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E.根据已知的事实和日常生活经验法则推定出的另一事实</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答案：BCDE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旅游目的地风险提示信息应当包括（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A.风险类别                B.提示级别           C.已经影响的区域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D.应采取的措施            E.发布机关</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57.旅游者小赵在某温泉酒店洗浴中心更衣时摔成重伤，经查是由于中心雇用的保洁员小王清洁不彻底，地面湿滑导致小赵摔倒，导游员小张在入住酒店时已尽安全提示义务，那么下列说法错误的是（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酒店和旅行社对小赵的损害承担连带责任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酒店和小王对小赵的损害承担连带责任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酒店对小赵的损害承担赔偿责任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小王对小赵的损害承担赔偿责任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小张对小赵的损害承担赔偿责任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导游员在带团过程中，因违反（      ），造成严重社会不良影响的行为属于旅游不文明行为。</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法律法规                 B</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工作规范            C</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公序良俗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职业道德                 E</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等级制度</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59.根据《旅游安全管理办法》中规定，旅游经营者应当遵循下列要求（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A.服务场所、服务项目和设施设备符合有关安全法律、法规和强制性标准的要求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B.配备必要的安全和救援人员、设施设备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C.建立旅游目的地安全风险提示制度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D.建立安全管理制度和责任体系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E.保证安全工作的资金投入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答案：ABDE</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公民申请普通护照，应当提交本人的相关材料包括（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A.居民身份证             B.居民户口簿            C.近期免冠照片</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D.申请事由的相关材料     E.银行存款证明</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伟大抗疫精神，同中华民族长期形成的特质禀赋和文化基因一脉相承，是（    ）精神的传承和发展，是中国精神的生动诠释，丰富了民族精神和时代精神的内涵。</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A.爱国主义              B.共产主义              C.集体主义</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D.社会主义              E.民族主义</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）等经营场所、公共场所的经营者、管理者或者群众性活动的组织者，未尽到安全保障义务，造成他人损害的，应当承担侵权责任。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A.宾馆                  B.机场              C.娱乐场所</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D.体育场馆              E.银行</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某旅行社安排导游员小张为在境内旅游的某旅行团提供导游服务，同时要求小张先行垫付旅游活动过程中的团队餐、住宿等费用。对此，由旅游主管部门对该旅行社实施行政处罚正确的有（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A.责令改正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B.没收违法所得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C.处3000元以上3万元以下罚款</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D.情节严重的，吊销旅行社业务经营许可证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E.情节严重的，责令停业整顿或者吊销旅行社业务经营许可证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《文化和旅游部关于实施旅游服务质量提升计划的指导意见》指出，实施导游和领队业务素质研培计划，不断提升导游和领队（      ），增强主动传承和弘扬社会主义核心价值观的意识。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A.文化底蕴              B.理解能力              C.表达能力</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D.外语能力              E.信息素养</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深化“互联网+旅游”推动旅游业高质量发展的重要任务包括（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A.加快建设智慧旅游景区                 B.完善旅游信息基础设施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C.创新旅游企业服务模式                 D.加大线上旅游营销力度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E.保障旅游数据安全</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出境是指（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A.前往边境地区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B.由中国内地前往其他国家或者地区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C.由中国内地前往香港、澳门特别行政区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D.由中国大陆前往台湾地区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E.坐船去钓鱼岛</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67.旅游经营者组织、接待出入境旅游，发现旅游者从事违法活动，未及时向公安机关、旅游主管部门或者我国驻外机构报告的，下列由旅游主管部门对其实施的行政处罚说法正确的是（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A.责令改正                        B.没收违法所得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C.处5000元以上5万元以下罚款     D.处1万元以上10万元以下罚款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E.情节严重的，责令停业整顿或者吊销旅行社业务经营许可证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2020年1月19日至21日，习近平在云南看望慰问各族民族干部群众时发表讲话，他指出要巩固依法整治旅游市场乱象的成果，推动旅游产业持续健康发展，要树牢“绿水青山就是金山银山”的理念，驰而不息打好（     ）三大保卫战。</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A.晴空                 B.蓝天                  C.碧水</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D.净土                 E.森林</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国家根据旅游活动的风险程度，对旅行社、住宿、旅游交通以及高风险旅游项目等经营者实施责任保险制度，其中高风险旅游项目包括（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A.高空                 B.高速                     C.户外</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D.潜水                 E.探险</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答案：ABDE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景区开放应当具备（      ）条件，并听取旅游主管部门意见。</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A.有必要的旅游配套服务和辅助设施       B.有必要的安全设施及制度</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C.有必要的环境保护设施和生态保护措施   D.有必要的门票价格优惠制度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E.法律、行政法规规定的其他条件</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答案：ABCE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依法成立的旅游行业组织，实行自律管理，具体承担的职责包括（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A.制定行业经营规范和服务标准            B.对会员进行自律管理</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C.组织开展职业道德教育和业务培训        D.提高从业人员素质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E.承担部分行政管理职能</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答案：ABCD </w:t>
      </w:r>
    </w:p>
    <w:p>
      <w:pPr>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某旅行社经营境内旅游和入境旅游业务，在未获取出境旅游经营许可的情况下经营欧洲出境旅游业务。对此，旅游主管部门对该旅行社实施行政处罚正确的有（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A.责令改正                          </w:t>
      </w:r>
    </w:p>
    <w:p>
      <w:pPr>
        <w:snapToGrid w:val="0"/>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B.没收违法所得</w:t>
      </w:r>
    </w:p>
    <w:p>
      <w:pPr>
        <w:snapToGrid w:val="0"/>
        <w:ind w:firstLine="240" w:firstLineChars="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C.并处10万元以上50万元以下罚款，违法所得50万元以上的，并处违法所得1倍以上5倍以下罚款</w:t>
      </w:r>
    </w:p>
    <w:p>
      <w:pPr>
        <w:snapToGrid w:val="0"/>
        <w:ind w:firstLine="240" w:firstLineChars="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D.责令停业整顿          </w:t>
      </w:r>
    </w:p>
    <w:p>
      <w:pPr>
        <w:snapToGrid w:val="0"/>
        <w:ind w:firstLine="240" w:firstLineChars="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E.情节严重的，责令停业整顿或吊销旅行社业务经营许可证</w:t>
      </w:r>
    </w:p>
    <w:p>
      <w:pPr>
        <w:snapToGrid w:val="0"/>
        <w:ind w:firstLine="240" w:firstLineChars="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答案：ABD</w:t>
      </w:r>
    </w:p>
    <w:p>
      <w:pPr>
        <w:rPr>
          <w:rFonts w:ascii="黑体" w:hAnsi="黑体" w:eastAsia="黑体" w:cs="黑体"/>
          <w:color w:val="auto"/>
          <w:sz w:val="30"/>
          <w:szCs w:val="30"/>
        </w:rPr>
      </w:pPr>
    </w:p>
    <w:p>
      <w:pPr>
        <w:rPr>
          <w:rFonts w:ascii="黑体" w:hAnsi="黑体" w:eastAsia="黑体" w:cs="黑体"/>
          <w:color w:val="auto"/>
          <w:sz w:val="30"/>
          <w:szCs w:val="30"/>
        </w:rPr>
      </w:pPr>
    </w:p>
    <w:p>
      <w:pPr>
        <w:rPr>
          <w:rFonts w:ascii="黑体" w:hAnsi="黑体" w:eastAsia="黑体" w:cs="黑体"/>
          <w:color w:val="auto"/>
          <w:sz w:val="30"/>
          <w:szCs w:val="30"/>
        </w:rPr>
      </w:pP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pPr>
        <w:pStyle w:val="3"/>
        <w:bidi w:val="0"/>
        <w:jc w:val="center"/>
        <w:rPr>
          <w:rFonts w:hint="eastAsia"/>
          <w:color w:val="auto"/>
        </w:rPr>
      </w:pPr>
      <w:bookmarkStart w:id="20" w:name="_Toc232"/>
      <w:bookmarkStart w:id="21" w:name="_Toc16838"/>
      <w:r>
        <w:rPr>
          <w:rFonts w:hint="eastAsia"/>
          <w:color w:val="auto"/>
          <w:lang w:eastAsia="zh-CN"/>
        </w:rPr>
        <w:t>四、</w:t>
      </w:r>
      <w:r>
        <w:rPr>
          <w:rFonts w:hint="eastAsia"/>
          <w:color w:val="auto"/>
        </w:rPr>
        <w:t>导游业务题库（共330题）</w:t>
      </w:r>
      <w:bookmarkEnd w:id="20"/>
      <w:bookmarkEnd w:id="21"/>
    </w:p>
    <w:p>
      <w:pPr>
        <w:jc w:val="left"/>
        <w:rPr>
          <w:rFonts w:ascii="仿宋_GB2312" w:hAnsi="仿宋_GB2312" w:eastAsia="仿宋_GB2312" w:cs="仿宋_GB2312"/>
          <w:b/>
          <w:color w:val="auto"/>
          <w:sz w:val="22"/>
        </w:rPr>
      </w:pPr>
    </w:p>
    <w:p>
      <w:pPr>
        <w:bidi w:val="0"/>
        <w:rPr>
          <w:color w:val="auto"/>
        </w:rPr>
      </w:pPr>
      <w:r>
        <w:rPr>
          <w:rFonts w:hint="eastAsia"/>
          <w:color w:val="auto"/>
        </w:rPr>
        <w:t>一、判断题（判断描述正确请选A，判断描述错误请选B）</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旅游行业的核心价值观是“游客为本、服务至诚”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p>
    <w:p>
      <w:pPr>
        <w:ind w:firstLine="240" w:firstLineChars="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答案：A</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专职导游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是指旅行社正式导游，他们与旅行社签有正式的用工合同。</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w:t>
      </w:r>
    </w:p>
    <w:p>
      <w:pPr>
        <w:ind w:firstLine="240" w:firstLineChars="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答案：</w:t>
      </w:r>
      <w:r>
        <w:rPr>
          <w:rFonts w:hint="eastAsia" w:ascii="仿宋_GB2312" w:hAnsi="仿宋_GB2312" w:eastAsia="仿宋_GB2312" w:cs="仿宋_GB2312"/>
          <w:color w:val="auto"/>
          <w:sz w:val="24"/>
          <w:szCs w:val="24"/>
          <w:lang w:val="en-US" w:eastAsia="zh-CN"/>
        </w:rPr>
        <w:t>B</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一旦发现游客有中风征兆，导游应立即将其搀扶到旅游车上去休息。（   ）</w:t>
      </w:r>
    </w:p>
    <w:p>
      <w:pPr>
        <w:ind w:firstLine="240" w:firstLineChars="100"/>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答案：</w:t>
      </w:r>
      <w:r>
        <w:rPr>
          <w:rFonts w:hint="eastAsia" w:ascii="仿宋_GB2312" w:hAnsi="仿宋_GB2312" w:eastAsia="仿宋_GB2312" w:cs="仿宋_GB2312"/>
          <w:color w:val="auto"/>
          <w:sz w:val="24"/>
          <w:szCs w:val="24"/>
          <w:lang w:val="en-US" w:eastAsia="zh-CN"/>
        </w:rPr>
        <w:t>B</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导游服务</w:t>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rPr>
        <w:t>脑力劳动和体力劳动</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高度结合</w:t>
      </w:r>
      <w:r>
        <w:rPr>
          <w:rFonts w:hint="eastAsia" w:ascii="仿宋_GB2312" w:hAnsi="仿宋_GB2312" w:eastAsia="仿宋_GB2312" w:cs="仿宋_GB2312"/>
          <w:color w:val="auto"/>
          <w:sz w:val="24"/>
          <w:szCs w:val="24"/>
          <w:lang w:eastAsia="zh-CN"/>
        </w:rPr>
        <w:t>，没有大专以上文化程度是做不好导游工作的。</w:t>
      </w:r>
      <w:r>
        <w:rPr>
          <w:rFonts w:hint="eastAsia" w:ascii="仿宋_GB2312" w:hAnsi="仿宋_GB2312" w:eastAsia="仿宋_GB2312" w:cs="仿宋_GB2312"/>
          <w:color w:val="auto"/>
          <w:sz w:val="24"/>
          <w:szCs w:val="24"/>
        </w:rPr>
        <w:t>（   ）</w:t>
      </w:r>
    </w:p>
    <w:p>
      <w:pPr>
        <w:ind w:firstLine="240" w:firstLineChars="100"/>
        <w:jc w:val="left"/>
        <w:rPr>
          <w:rFonts w:hint="eastAsia" w:ascii="仿宋_GB2312" w:hAnsi="仿宋_GB2312" w:eastAsia="仿宋_GB2312" w:cs="仿宋_GB2312"/>
          <w:color w:val="auto"/>
          <w:sz w:val="24"/>
          <w:szCs w:val="24"/>
        </w:rPr>
      </w:pPr>
      <w:bookmarkStart w:id="22" w:name="_Toc712"/>
      <w:bookmarkStart w:id="23" w:name="_Toc5390"/>
      <w:r>
        <w:rPr>
          <w:rFonts w:hint="eastAsia" w:ascii="仿宋_GB2312" w:hAnsi="仿宋_GB2312" w:eastAsia="仿宋_GB2312" w:cs="仿宋_GB2312"/>
          <w:color w:val="auto"/>
          <w:sz w:val="24"/>
          <w:szCs w:val="24"/>
          <w:lang w:eastAsia="zh-CN"/>
        </w:rPr>
        <w:t>答案：</w:t>
      </w:r>
      <w:r>
        <w:rPr>
          <w:rFonts w:hint="eastAsia" w:ascii="仿宋_GB2312" w:hAnsi="仿宋_GB2312" w:eastAsia="仿宋_GB2312" w:cs="仿宋_GB2312"/>
          <w:color w:val="auto"/>
          <w:sz w:val="24"/>
          <w:szCs w:val="24"/>
        </w:rPr>
        <w:t>B</w:t>
      </w:r>
      <w:bookmarkEnd w:id="22"/>
      <w:bookmarkEnd w:id="23"/>
    </w:p>
    <w:p>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5.在疫情没有完全终结的情况下团队出游，导游要提醒客人乘车时佩戴口罩，间隔一定距离就坐。（    ）</w:t>
      </w:r>
    </w:p>
    <w:p>
      <w:pPr>
        <w:ind w:firstLine="240" w:firstLineChars="1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答案：</w:t>
      </w:r>
      <w:r>
        <w:rPr>
          <w:rFonts w:hint="eastAsia" w:ascii="仿宋_GB2312" w:hAnsi="仿宋_GB2312" w:eastAsia="仿宋_GB2312" w:cs="仿宋_GB2312"/>
          <w:color w:val="auto"/>
          <w:sz w:val="24"/>
          <w:szCs w:val="24"/>
          <w:lang w:val="en-US" w:eastAsia="zh-CN"/>
        </w:rPr>
        <w:t>A</w:t>
      </w:r>
    </w:p>
    <w:p>
      <w:pPr>
        <w:numPr>
          <w:ilvl w:val="0"/>
          <w:numId w:val="0"/>
        </w:num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6.接待中小学研学旅行团队时导游员需要格外注意安全管理，要编制安全手册，制定各种安全预案。（   ）</w:t>
      </w:r>
    </w:p>
    <w:p>
      <w:pPr>
        <w:numPr>
          <w:ilvl w:val="0"/>
          <w:numId w:val="0"/>
        </w:numPr>
        <w:ind w:firstLine="240" w:firstLineChars="1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答案：A</w:t>
      </w:r>
    </w:p>
    <w:p>
      <w:pPr>
        <w:numPr>
          <w:ilvl w:val="0"/>
          <w:numId w:val="0"/>
        </w:numPr>
        <w:ind w:leftChars="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7.导游接受游客委托办事，不宜说“我办事、你放心”“没问题，肯定办好”之类的话。（   ）</w:t>
      </w:r>
    </w:p>
    <w:p>
      <w:pPr>
        <w:numPr>
          <w:ilvl w:val="0"/>
          <w:numId w:val="0"/>
        </w:num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w:t>
      </w:r>
    </w:p>
    <w:p>
      <w:pPr>
        <w:numPr>
          <w:ilvl w:val="0"/>
          <w:numId w:val="0"/>
        </w:numPr>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8.旅游者患一般性疾病，导游可建议其离团休息，并告知医疗费用自理。（   ）</w:t>
      </w:r>
    </w:p>
    <w:p>
      <w:pPr>
        <w:numPr>
          <w:ilvl w:val="0"/>
          <w:numId w:val="0"/>
        </w:num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答案：B</w:t>
      </w:r>
    </w:p>
    <w:p>
      <w:pPr>
        <w:numPr>
          <w:ilvl w:val="0"/>
          <w:numId w:val="0"/>
        </w:numPr>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9.导游讲解的虚实结合法，要求导游不能只讲故事和传说，还应当进一步说明故事和传说反映的历史事实或者科学的原理。（   ）</w:t>
      </w:r>
    </w:p>
    <w:p>
      <w:pPr>
        <w:numPr>
          <w:ilvl w:val="0"/>
          <w:numId w:val="0"/>
        </w:numPr>
        <w:ind w:leftChars="0"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w:t>
      </w:r>
    </w:p>
    <w:p>
      <w:pPr>
        <w:numPr>
          <w:ilvl w:val="0"/>
          <w:numId w:val="0"/>
        </w:numPr>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10.根据民航局的规定，出生不足14天的婴儿和醉酒的旅客不得乘坐民航客机。（   ）</w:t>
      </w:r>
    </w:p>
    <w:p>
      <w:pPr>
        <w:numPr>
          <w:ilvl w:val="0"/>
          <w:numId w:val="0"/>
        </w:num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w:t>
      </w:r>
    </w:p>
    <w:p>
      <w:pPr>
        <w:numPr>
          <w:ilvl w:val="0"/>
          <w:numId w:val="0"/>
        </w:num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参加海外大学面试的学生</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旅居国外的侨民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可向我国外事部门申请办理</w:t>
      </w:r>
      <w:r>
        <w:rPr>
          <w:rFonts w:hint="eastAsia" w:ascii="仿宋" w:hAnsi="仿宋" w:eastAsia="仿宋" w:cs="仿宋"/>
          <w:color w:val="auto"/>
          <w:sz w:val="24"/>
          <w:szCs w:val="24"/>
          <w:lang w:eastAsia="zh-CN"/>
        </w:rPr>
        <w:t>中华人民共和国</w:t>
      </w:r>
      <w:r>
        <w:rPr>
          <w:rFonts w:hint="eastAsia" w:ascii="仿宋" w:hAnsi="仿宋" w:eastAsia="仿宋" w:cs="仿宋"/>
          <w:color w:val="auto"/>
          <w:sz w:val="24"/>
          <w:szCs w:val="24"/>
        </w:rPr>
        <w:t>护照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p>
    <w:p>
      <w:pPr>
        <w:numPr>
          <w:ilvl w:val="0"/>
          <w:numId w:val="0"/>
        </w:num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答案：B</w:t>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12.在汽车行进途中，导游要多与司机闲聊，避免司机疲劳驾驶。（   ）</w:t>
      </w:r>
    </w:p>
    <w:p>
      <w:pPr>
        <w:numPr>
          <w:ilvl w:val="0"/>
          <w:numId w:val="0"/>
        </w:num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答案：B</w:t>
      </w:r>
    </w:p>
    <w:p>
      <w:pPr>
        <w:numPr>
          <w:ilvl w:val="0"/>
          <w:numId w:val="0"/>
        </w:numPr>
        <w:ind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13.高质量导游服务的三要素是语言、知识和态度。（   ）</w:t>
      </w:r>
    </w:p>
    <w:p>
      <w:pPr>
        <w:numPr>
          <w:ilvl w:val="0"/>
          <w:numId w:val="0"/>
        </w:num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答案：B</w:t>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14.导游职业道德三大意识是政治意识、敬业意识和服务意识。（   ）</w:t>
      </w:r>
    </w:p>
    <w:p>
      <w:pPr>
        <w:numPr>
          <w:ilvl w:val="0"/>
          <w:numId w:val="0"/>
        </w:num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w:t>
      </w:r>
    </w:p>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15.若有游客中暑，导游应立即将其送至阴凉通风处，并采取相应的处置措施。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p>
    <w:p>
      <w:pPr>
        <w:numPr>
          <w:ilvl w:val="0"/>
          <w:numId w:val="0"/>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导游员不能向游客推销商品，更不能</w:t>
      </w:r>
      <w:r>
        <w:rPr>
          <w:rFonts w:hint="eastAsia" w:ascii="仿宋" w:hAnsi="仿宋" w:eastAsia="仿宋" w:cs="仿宋"/>
          <w:color w:val="auto"/>
          <w:sz w:val="24"/>
          <w:szCs w:val="24"/>
          <w:lang w:eastAsia="zh-CN"/>
        </w:rPr>
        <w:t>向</w:t>
      </w:r>
      <w:r>
        <w:rPr>
          <w:rFonts w:hint="eastAsia" w:ascii="仿宋" w:hAnsi="仿宋" w:eastAsia="仿宋" w:cs="仿宋"/>
          <w:color w:val="auto"/>
          <w:sz w:val="24"/>
          <w:szCs w:val="24"/>
        </w:rPr>
        <w:t>商家索要回扣。</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 xml:space="preserve"> 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2016年8月国家旅游局下发《关于深化导游体制改革加强导游队伍建设的意见》，</w:t>
      </w:r>
      <w:r>
        <w:rPr>
          <w:rFonts w:hint="eastAsia" w:ascii="仿宋" w:hAnsi="仿宋" w:eastAsia="仿宋" w:cs="仿宋"/>
          <w:color w:val="auto"/>
          <w:sz w:val="24"/>
          <w:szCs w:val="24"/>
          <w:lang w:eastAsia="zh-CN"/>
        </w:rPr>
        <w:t>宣布</w:t>
      </w:r>
      <w:r>
        <w:rPr>
          <w:rFonts w:hint="eastAsia" w:ascii="仿宋" w:hAnsi="仿宋" w:eastAsia="仿宋" w:cs="仿宋"/>
          <w:color w:val="auto"/>
          <w:sz w:val="24"/>
          <w:szCs w:val="24"/>
        </w:rPr>
        <w:t xml:space="preserve">取消导游资格证三年有效的规定，明确导游资格证终身有效。（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全陪作为国内组团社的代表，负责保证旅游计划的落实，在整个旅游活动中起主导作用。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导游服务质量的优劣，直接影响着旅游产品的销售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这</w:t>
      </w: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rPr>
        <w:t>导游服务</w:t>
      </w:r>
      <w:r>
        <w:rPr>
          <w:rFonts w:hint="eastAsia" w:ascii="仿宋" w:hAnsi="仿宋" w:eastAsia="仿宋" w:cs="仿宋"/>
          <w:color w:val="auto"/>
          <w:sz w:val="24"/>
          <w:szCs w:val="24"/>
          <w:lang w:eastAsia="zh-CN"/>
        </w:rPr>
        <w:t>具有</w:t>
      </w:r>
      <w:r>
        <w:rPr>
          <w:rFonts w:hint="eastAsia" w:ascii="仿宋" w:hAnsi="仿宋" w:eastAsia="仿宋" w:cs="仿宋"/>
          <w:color w:val="auto"/>
          <w:sz w:val="24"/>
          <w:szCs w:val="24"/>
        </w:rPr>
        <w:t>信息反馈作用</w:t>
      </w:r>
      <w:r>
        <w:rPr>
          <w:rFonts w:hint="eastAsia" w:ascii="仿宋" w:hAnsi="仿宋" w:eastAsia="仿宋" w:cs="仿宋"/>
          <w:color w:val="auto"/>
          <w:sz w:val="24"/>
          <w:szCs w:val="24"/>
          <w:lang w:eastAsia="zh-CN"/>
        </w:rPr>
        <w:t>的具体体现</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 xml:space="preserve">在旅游过程中，导游人员要以身作则，遵守文明旅游规范，并引导旅游者开展文明旅游活动，这是导游人员的基本职责。（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 xml:space="preserve">导游人员可以适当使用香水，但应注意适量，以3米左右的距离内能闻到香味较为合适。（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穿西装时，衬衫的袖子最好露出西服袖口1厘米左右。（</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握手时间的长短可根据握手双方的关系亲密程度灵活掌握，初次见面一般握手不应超过2秒钟。（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导游</w:t>
      </w:r>
      <w:r>
        <w:rPr>
          <w:rFonts w:hint="eastAsia" w:ascii="仿宋" w:hAnsi="仿宋" w:eastAsia="仿宋" w:cs="仿宋"/>
          <w:color w:val="auto"/>
          <w:sz w:val="24"/>
          <w:szCs w:val="24"/>
          <w:lang w:eastAsia="zh-CN"/>
        </w:rPr>
        <w:t>带团时绝对不允许喝酒</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在涉外交往中，一旦涉及位置的排列，原则上都讲究</w:t>
      </w:r>
      <w:r>
        <w:rPr>
          <w:rFonts w:hint="eastAsia" w:ascii="仿宋" w:hAnsi="仿宋" w:eastAsia="仿宋" w:cs="仿宋"/>
          <w:color w:val="auto"/>
          <w:sz w:val="24"/>
          <w:szCs w:val="24"/>
          <w:highlight w:val="none"/>
          <w:lang w:eastAsia="zh-CN"/>
        </w:rPr>
        <w:t>左</w:t>
      </w:r>
      <w:r>
        <w:rPr>
          <w:rFonts w:hint="eastAsia" w:ascii="仿宋" w:hAnsi="仿宋" w:eastAsia="仿宋" w:cs="仿宋"/>
          <w:color w:val="auto"/>
          <w:sz w:val="24"/>
          <w:szCs w:val="24"/>
          <w:highlight w:val="none"/>
        </w:rPr>
        <w:t>尊</w:t>
      </w:r>
      <w:r>
        <w:rPr>
          <w:rFonts w:hint="eastAsia" w:ascii="仿宋" w:hAnsi="仿宋" w:eastAsia="仿宋" w:cs="仿宋"/>
          <w:color w:val="auto"/>
          <w:sz w:val="24"/>
          <w:szCs w:val="24"/>
          <w:highlight w:val="none"/>
          <w:lang w:eastAsia="zh-CN"/>
        </w:rPr>
        <w:t>右</w:t>
      </w:r>
      <w:r>
        <w:rPr>
          <w:rFonts w:hint="eastAsia" w:ascii="仿宋" w:hAnsi="仿宋" w:eastAsia="仿宋" w:cs="仿宋"/>
          <w:color w:val="auto"/>
          <w:sz w:val="24"/>
          <w:szCs w:val="24"/>
          <w:highlight w:val="none"/>
        </w:rPr>
        <w:t xml:space="preserve">卑、左高右低。（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pPr>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rPr>
        <w:t>西餐礼仪规范中，男客人应帮助其左边的女宾挪动一下椅子。（</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 xml:space="preserve">地陪在接团前要与旅行社计调人员核实该团客人所住房间的数目、类别、用房时间是否与旅游接待计划相符，核实房费内是否含早餐。（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答</w:t>
      </w:r>
      <w:r>
        <w:rPr>
          <w:rFonts w:hint="eastAsia" w:ascii="仿宋" w:hAnsi="仿宋" w:eastAsia="仿宋" w:cs="仿宋"/>
          <w:color w:val="auto"/>
          <w:sz w:val="24"/>
          <w:szCs w:val="24"/>
          <w:highlight w:val="none"/>
        </w:rPr>
        <w:t>案：A</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地陪</w:t>
      </w:r>
      <w:r>
        <w:rPr>
          <w:rFonts w:hint="eastAsia" w:ascii="仿宋" w:hAnsi="仿宋" w:eastAsia="仿宋" w:cs="仿宋"/>
          <w:color w:val="auto"/>
          <w:sz w:val="24"/>
          <w:szCs w:val="24"/>
          <w:highlight w:val="none"/>
          <w:lang w:eastAsia="zh-CN"/>
        </w:rPr>
        <w:t>到机场</w:t>
      </w:r>
      <w:r>
        <w:rPr>
          <w:rFonts w:hint="eastAsia" w:ascii="仿宋" w:hAnsi="仿宋" w:eastAsia="仿宋" w:cs="仿宋"/>
          <w:color w:val="auto"/>
          <w:sz w:val="24"/>
          <w:szCs w:val="24"/>
          <w:highlight w:val="none"/>
        </w:rPr>
        <w:t>接团，</w:t>
      </w:r>
      <w:r>
        <w:rPr>
          <w:rFonts w:hint="eastAsia" w:ascii="仿宋" w:hAnsi="仿宋" w:eastAsia="仿宋" w:cs="仿宋"/>
          <w:color w:val="auto"/>
          <w:sz w:val="24"/>
          <w:szCs w:val="24"/>
          <w:highlight w:val="none"/>
          <w:lang w:eastAsia="zh-CN"/>
        </w:rPr>
        <w:t>应提前</w:t>
      </w:r>
      <w:r>
        <w:rPr>
          <w:rFonts w:hint="eastAsia" w:ascii="仿宋" w:hAnsi="仿宋" w:eastAsia="仿宋" w:cs="仿宋"/>
          <w:color w:val="auto"/>
          <w:sz w:val="24"/>
          <w:szCs w:val="24"/>
          <w:highlight w:val="none"/>
        </w:rPr>
        <w:t>10分钟</w:t>
      </w:r>
      <w:r>
        <w:rPr>
          <w:rFonts w:hint="eastAsia" w:ascii="仿宋" w:hAnsi="仿宋" w:eastAsia="仿宋" w:cs="仿宋"/>
          <w:color w:val="auto"/>
          <w:sz w:val="24"/>
          <w:szCs w:val="24"/>
          <w:highlight w:val="none"/>
          <w:lang w:eastAsia="zh-CN"/>
        </w:rPr>
        <w:t>到达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地陪接到旅游团集合登车后，</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用手指逐一清点人数，清点无误后</w:t>
      </w:r>
      <w:r>
        <w:rPr>
          <w:rFonts w:hint="eastAsia" w:ascii="仿宋" w:hAnsi="仿宋" w:eastAsia="仿宋" w:cs="仿宋"/>
          <w:color w:val="auto"/>
          <w:sz w:val="24"/>
          <w:szCs w:val="24"/>
          <w:highlight w:val="none"/>
          <w:lang w:eastAsia="zh-CN"/>
        </w:rPr>
        <w:t>方可</w:t>
      </w:r>
      <w:r>
        <w:rPr>
          <w:rFonts w:hint="eastAsia" w:ascii="仿宋" w:hAnsi="仿宋" w:eastAsia="仿宋" w:cs="仿宋"/>
          <w:color w:val="auto"/>
          <w:sz w:val="24"/>
          <w:szCs w:val="24"/>
          <w:highlight w:val="none"/>
        </w:rPr>
        <w:t xml:space="preserve">示意司机开车。（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numPr>
          <w:ilvl w:val="0"/>
          <w:numId w:val="0"/>
        </w:numPr>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游客肌肉拉伤，24</w:t>
      </w:r>
      <w:r>
        <w:rPr>
          <w:rFonts w:hint="eastAsia" w:ascii="仿宋" w:hAnsi="仿宋" w:eastAsia="仿宋" w:cs="仿宋"/>
          <w:color w:val="auto"/>
          <w:sz w:val="24"/>
          <w:szCs w:val="24"/>
        </w:rPr>
        <w:t xml:space="preserve">小时内不可对伤处进行热敷和按摩，只能进行冷敷。 （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numPr>
          <w:ilvl w:val="0"/>
          <w:numId w:val="0"/>
        </w:numPr>
        <w:ind w:leftChars="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散客包价旅游在我国是指10人以下不提供全陪服务的包价旅游。（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为了防止地接社向导游员下达接待任务时出现失误，在接团前导游员应先与全陪核对各自的行程安排。（</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旅游者进入酒店后，地陪</w:t>
      </w:r>
      <w:r>
        <w:rPr>
          <w:rFonts w:hint="eastAsia" w:ascii="仿宋" w:hAnsi="仿宋" w:eastAsia="仿宋" w:cs="仿宋"/>
          <w:color w:val="auto"/>
          <w:sz w:val="24"/>
          <w:szCs w:val="24"/>
          <w:lang w:eastAsia="zh-CN"/>
        </w:rPr>
        <w:t>应</w:t>
      </w:r>
      <w:r>
        <w:rPr>
          <w:rFonts w:hint="eastAsia" w:ascii="仿宋" w:hAnsi="仿宋" w:eastAsia="仿宋" w:cs="仿宋"/>
          <w:color w:val="auto"/>
          <w:sz w:val="24"/>
          <w:szCs w:val="24"/>
          <w:lang w:val="en-US" w:eastAsia="zh-CN"/>
        </w:rPr>
        <w:t>陪同到</w:t>
      </w:r>
      <w:r>
        <w:rPr>
          <w:rFonts w:hint="eastAsia" w:ascii="仿宋" w:hAnsi="仿宋" w:eastAsia="仿宋" w:cs="仿宋"/>
          <w:color w:val="auto"/>
          <w:sz w:val="24"/>
          <w:szCs w:val="24"/>
        </w:rPr>
        <w:t>前台办理</w:t>
      </w:r>
      <w:r>
        <w:rPr>
          <w:rFonts w:hint="eastAsia" w:ascii="仿宋" w:hAnsi="仿宋" w:eastAsia="仿宋" w:cs="仿宋"/>
          <w:color w:val="auto"/>
          <w:sz w:val="24"/>
          <w:szCs w:val="24"/>
          <w:lang w:eastAsia="zh-CN"/>
        </w:rPr>
        <w:t>住</w:t>
      </w:r>
      <w:r>
        <w:rPr>
          <w:rFonts w:hint="eastAsia" w:ascii="仿宋" w:hAnsi="仿宋" w:eastAsia="仿宋" w:cs="仿宋"/>
          <w:color w:val="auto"/>
          <w:sz w:val="24"/>
          <w:szCs w:val="24"/>
        </w:rPr>
        <w:t xml:space="preserve">店手续，并将房卡分发给旅游者，告诉全陪和领队自己的房间号，以便联系。（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旅游者上下车时，导游员应恭候在车门旁，热情地搀扶和协助每一位旅游者。（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抵达景点后在导览图前，地陪应讲明游览线路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游览所需时间、集合时间和地点，以及参观游览中的注意事项。（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旅游者抵达后才提出饮食禁忌，导游员应尽量满足，如果处理确有困难，导游员可将餐费退还旅游者，让其自行解决。（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37.</w:t>
      </w:r>
      <w:r>
        <w:rPr>
          <w:rFonts w:hint="eastAsia" w:ascii="仿宋" w:hAnsi="仿宋" w:eastAsia="仿宋" w:cs="仿宋"/>
          <w:color w:val="auto"/>
          <w:sz w:val="24"/>
          <w:szCs w:val="24"/>
        </w:rPr>
        <w:t>导游员送海外客人离境，应该提前90分钟到达机场，以便办理出境手续。    （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答案： </w:t>
      </w:r>
      <w:r>
        <w:rPr>
          <w:rFonts w:hint="eastAsia" w:ascii="仿宋" w:hAnsi="仿宋" w:eastAsia="仿宋" w:cs="仿宋"/>
          <w:color w:val="auto"/>
          <w:sz w:val="24"/>
          <w:szCs w:val="24"/>
          <w:lang w:val="en-US" w:eastAsia="zh-CN"/>
        </w:rPr>
        <w:t>B</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 xml:space="preserve">对于常去的景区，全陪可以将客人交地陪安排，自己不一定非得随团活动。 （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p>
    <w:p>
      <w:pPr>
        <w:numPr>
          <w:ilvl w:val="0"/>
          <w:numId w:val="0"/>
        </w:num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r>
        <w:rPr>
          <w:rFonts w:hint="eastAsia" w:ascii="仿宋" w:hAnsi="仿宋" w:eastAsia="仿宋" w:cs="仿宋"/>
          <w:color w:val="auto"/>
          <w:sz w:val="24"/>
          <w:szCs w:val="24"/>
          <w:lang w:eastAsia="zh-CN"/>
        </w:rPr>
        <w:t>导游</w:t>
      </w:r>
      <w:r>
        <w:rPr>
          <w:rFonts w:hint="eastAsia" w:ascii="仿宋" w:hAnsi="仿宋" w:eastAsia="仿宋" w:cs="仿宋"/>
          <w:color w:val="auto"/>
          <w:sz w:val="24"/>
          <w:szCs w:val="24"/>
        </w:rPr>
        <w:t>分配标间，如果团队中有夫妻，而且在旅游合同中已声明必须安排在一起，</w:t>
      </w:r>
      <w:r>
        <w:rPr>
          <w:rFonts w:hint="eastAsia" w:ascii="仿宋" w:hAnsi="仿宋" w:eastAsia="仿宋" w:cs="仿宋"/>
          <w:color w:val="auto"/>
          <w:sz w:val="24"/>
          <w:szCs w:val="24"/>
          <w:lang w:eastAsia="zh-CN"/>
        </w:rPr>
        <w:t>导游</w:t>
      </w:r>
      <w:r>
        <w:rPr>
          <w:rFonts w:hint="eastAsia" w:ascii="仿宋" w:hAnsi="仿宋" w:eastAsia="仿宋" w:cs="仿宋"/>
          <w:color w:val="auto"/>
          <w:sz w:val="24"/>
          <w:szCs w:val="24"/>
        </w:rPr>
        <w:t>应该无条件</w:t>
      </w:r>
      <w:r>
        <w:rPr>
          <w:rFonts w:hint="eastAsia" w:ascii="仿宋" w:hAnsi="仿宋" w:eastAsia="仿宋" w:cs="仿宋"/>
          <w:color w:val="auto"/>
          <w:sz w:val="24"/>
          <w:szCs w:val="24"/>
          <w:lang w:eastAsia="zh-CN"/>
        </w:rPr>
        <w:t>满足。</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r>
        <w:rPr>
          <w:rFonts w:hint="eastAsia" w:ascii="仿宋" w:hAnsi="仿宋" w:eastAsia="仿宋" w:cs="仿宋"/>
          <w:color w:val="auto"/>
          <w:sz w:val="24"/>
          <w:szCs w:val="24"/>
          <w:lang w:val="en-US" w:eastAsia="zh-CN"/>
        </w:rPr>
        <w:t xml:space="preserve"> </w:t>
      </w:r>
    </w:p>
    <w:p>
      <w:pPr>
        <w:numPr>
          <w:ilvl w:val="0"/>
          <w:numId w:val="0"/>
        </w:num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 xml:space="preserve">                                                          </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 xml:space="preserve">购物是旅游者的一项重要活动，导游人员不得私自收取商家给予的购物“回扣”。（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w:t>
      </w:r>
      <w:r>
        <w:rPr>
          <w:rFonts w:hint="eastAsia" w:ascii="仿宋" w:hAnsi="仿宋" w:eastAsia="仿宋" w:cs="仿宋"/>
          <w:color w:val="auto"/>
          <w:sz w:val="24"/>
          <w:szCs w:val="24"/>
        </w:rPr>
        <w:t xml:space="preserve">旅行团在向异地城市移动过程中，全陪主要的任务是提醒旅游者注意人身和财物的安全。（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在景点游览时，全陪与地陪应分工协作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全陪带团前行，地陪应殿后，招呼滞后的旅游者，并不时清点人数，以防走失。（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伸出食指往下弯曲，在中国表示数字“9”，在墨西哥表示“钱”，在日本则表示“偷窃”。（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导游人员对游客的发问或要求不正面表示意见，而是绕过问题从侧面予以回应或回绝，这是柔和式回绝。（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numPr>
          <w:ilvl w:val="0"/>
          <w:numId w:val="0"/>
        </w:num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某旅游团内两名游客产生矛盾，其中一名游客要求单独用餐，地陪应耐心做好劝说工作，并请领队协调。（</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p>
    <w:p>
      <w:pPr>
        <w:numPr>
          <w:ilvl w:val="0"/>
          <w:numId w:val="0"/>
        </w:num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如果游客看中客房内的某种摆设或物品，要求购买，导游应委婉拒绝，说明饭店的摆设是不能购买的。（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47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有旅游者要求将已预订好的火车票换为飞机票，</w:t>
      </w:r>
      <w:r>
        <w:rPr>
          <w:rFonts w:hint="eastAsia" w:ascii="仿宋" w:hAnsi="仿宋" w:eastAsia="仿宋" w:cs="仿宋"/>
          <w:color w:val="auto"/>
          <w:sz w:val="24"/>
          <w:szCs w:val="24"/>
        </w:rPr>
        <w:t xml:space="preserve">导游人员应尽量满足其要求，但需说明差价由其本人承担。（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在人际知觉中，最后给人留下的印象因时间距离最近而对人有着强烈的影响，这在心理学中称为“近因效应”。（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49.</w:t>
      </w:r>
      <w:r>
        <w:rPr>
          <w:rFonts w:hint="eastAsia" w:ascii="仿宋" w:hAnsi="仿宋" w:eastAsia="仿宋" w:cs="仿宋"/>
          <w:color w:val="auto"/>
          <w:sz w:val="24"/>
          <w:szCs w:val="24"/>
          <w:highlight w:val="none"/>
        </w:rPr>
        <w:t>现代导游服务是一种专业化、职业化的服务，不以盈利为目的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 xml:space="preserve">                                </w:t>
      </w:r>
    </w:p>
    <w:p>
      <w:pPr>
        <w:numPr>
          <w:ilvl w:val="0"/>
          <w:numId w:val="0"/>
        </w:numPr>
        <w:jc w:val="lef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如果晚上</w:t>
      </w:r>
      <w:r>
        <w:rPr>
          <w:rFonts w:hint="eastAsia" w:ascii="仿宋" w:hAnsi="仿宋" w:eastAsia="仿宋" w:cs="仿宋"/>
          <w:color w:val="auto"/>
          <w:sz w:val="24"/>
          <w:szCs w:val="24"/>
          <w:highlight w:val="none"/>
          <w:lang w:eastAsia="zh-CN"/>
        </w:rPr>
        <w:t>安排</w:t>
      </w:r>
      <w:r>
        <w:rPr>
          <w:rFonts w:hint="eastAsia" w:ascii="仿宋" w:hAnsi="仿宋" w:eastAsia="仿宋" w:cs="仿宋"/>
          <w:color w:val="auto"/>
          <w:sz w:val="24"/>
          <w:szCs w:val="24"/>
          <w:highlight w:val="none"/>
        </w:rPr>
        <w:t>自由活</w:t>
      </w:r>
      <w:r>
        <w:rPr>
          <w:rFonts w:hint="eastAsia" w:ascii="仿宋" w:hAnsi="仿宋" w:eastAsia="仿宋" w:cs="仿宋"/>
          <w:color w:val="auto"/>
          <w:sz w:val="24"/>
          <w:szCs w:val="24"/>
        </w:rPr>
        <w:t>动，全陪应给客人规定返回酒店的时间，以保证客人的安全。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numPr>
          <w:ilvl w:val="0"/>
          <w:numId w:val="0"/>
        </w:num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A</w:t>
      </w:r>
    </w:p>
    <w:p>
      <w:pPr>
        <w:numPr>
          <w:ilvl w:val="0"/>
          <w:numId w:val="0"/>
        </w:numPr>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rPr>
        <w:t>旅游者在境外滞留不归，领队应及时向旅行社和</w:t>
      </w:r>
      <w:r>
        <w:rPr>
          <w:rFonts w:hint="eastAsia" w:ascii="仿宋" w:hAnsi="仿宋" w:eastAsia="仿宋" w:cs="仿宋"/>
          <w:color w:val="auto"/>
          <w:sz w:val="24"/>
          <w:szCs w:val="24"/>
          <w:lang w:eastAsia="zh-CN"/>
        </w:rPr>
        <w:t>当地的</w:t>
      </w:r>
      <w:r>
        <w:rPr>
          <w:rFonts w:hint="eastAsia" w:ascii="仿宋" w:hAnsi="仿宋" w:eastAsia="仿宋" w:cs="仿宋"/>
          <w:color w:val="auto"/>
          <w:sz w:val="24"/>
          <w:szCs w:val="24"/>
        </w:rPr>
        <w:t>中国使、领馆报告。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numPr>
          <w:ilvl w:val="0"/>
          <w:numId w:val="0"/>
        </w:numPr>
        <w:ind w:leftChars="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答案： </w:t>
      </w: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 xml:space="preserve"> </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lang w:eastAsia="zh-CN"/>
        </w:rPr>
        <w:t>大巴车在高速公路上行驶时，原则上</w:t>
      </w:r>
      <w:r>
        <w:rPr>
          <w:rFonts w:hint="eastAsia" w:ascii="仿宋" w:hAnsi="仿宋" w:eastAsia="仿宋" w:cs="仿宋"/>
          <w:color w:val="auto"/>
          <w:sz w:val="24"/>
          <w:szCs w:val="24"/>
        </w:rPr>
        <w:t>导游</w:t>
      </w:r>
      <w:r>
        <w:rPr>
          <w:rFonts w:hint="eastAsia" w:ascii="仿宋" w:hAnsi="仿宋" w:eastAsia="仿宋" w:cs="仿宋"/>
          <w:color w:val="auto"/>
          <w:sz w:val="24"/>
          <w:szCs w:val="24"/>
          <w:lang w:eastAsia="zh-CN"/>
        </w:rPr>
        <w:t>不应站在前排进行</w:t>
      </w:r>
      <w:r>
        <w:rPr>
          <w:rFonts w:hint="eastAsia" w:ascii="仿宋" w:hAnsi="仿宋" w:eastAsia="仿宋" w:cs="仿宋"/>
          <w:color w:val="auto"/>
          <w:sz w:val="24"/>
          <w:szCs w:val="24"/>
        </w:rPr>
        <w:t>讲解</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53.</w:t>
      </w:r>
      <w:r>
        <w:rPr>
          <w:rFonts w:hint="eastAsia" w:ascii="仿宋" w:hAnsi="仿宋" w:eastAsia="仿宋" w:cs="仿宋"/>
          <w:color w:val="auto"/>
          <w:sz w:val="24"/>
          <w:szCs w:val="24"/>
        </w:rPr>
        <w:t xml:space="preserve">欣赏齐白石的画，游客感受到的不只是草木鱼虾，而是一种悠然自得、鲜活洒脱的情思意趣。这种审美感受是悦耳悦目。（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rPr>
        <w:t>苏轼《题西林壁》诗中的“横看成岭侧成峰，远近高低各不同”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说明观景赏美要注意观赏角度。（</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lang w:eastAsia="zh-CN"/>
        </w:rPr>
        <w:t>按照</w:t>
      </w:r>
      <w:r>
        <w:rPr>
          <w:rFonts w:hint="eastAsia" w:ascii="仿宋" w:hAnsi="仿宋" w:eastAsia="仿宋" w:cs="仿宋"/>
          <w:color w:val="auto"/>
          <w:sz w:val="24"/>
          <w:szCs w:val="24"/>
          <w:highlight w:val="none"/>
        </w:rPr>
        <w:t>国际惯例，导游人员带团乘坐任何交通工具时，都</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最后一个下，第一个上，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rPr>
        <w:t xml:space="preserve">便于照顾游客。（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56.</w:t>
      </w:r>
      <w:r>
        <w:rPr>
          <w:rFonts w:hint="eastAsia" w:ascii="仿宋" w:hAnsi="仿宋" w:eastAsia="仿宋" w:cs="仿宋"/>
          <w:color w:val="auto"/>
          <w:sz w:val="24"/>
          <w:szCs w:val="24"/>
          <w:highlight w:val="none"/>
        </w:rPr>
        <w:t>导游员在与游客交</w:t>
      </w:r>
      <w:r>
        <w:rPr>
          <w:rFonts w:hint="eastAsia" w:ascii="仿宋" w:hAnsi="仿宋" w:eastAsia="仿宋" w:cs="仿宋"/>
          <w:color w:val="auto"/>
          <w:sz w:val="24"/>
          <w:szCs w:val="24"/>
        </w:rPr>
        <w:t xml:space="preserve">往时应充分尊重对方，尽力与游客保持亲密无间的关系。（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numPr>
          <w:ilvl w:val="0"/>
          <w:numId w:val="0"/>
        </w:num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57.</w:t>
      </w:r>
      <w:r>
        <w:rPr>
          <w:rFonts w:hint="eastAsia" w:ascii="仿宋" w:hAnsi="仿宋" w:eastAsia="仿宋" w:cs="仿宋"/>
          <w:color w:val="auto"/>
          <w:sz w:val="24"/>
          <w:szCs w:val="24"/>
        </w:rPr>
        <w:t>导游接待青少年</w:t>
      </w:r>
      <w:r>
        <w:rPr>
          <w:rFonts w:hint="eastAsia" w:ascii="仿宋" w:hAnsi="仿宋" w:eastAsia="仿宋" w:cs="仿宋"/>
          <w:color w:val="auto"/>
          <w:sz w:val="24"/>
          <w:szCs w:val="24"/>
          <w:lang w:eastAsia="zh-CN"/>
        </w:rPr>
        <w:t>研学旅行</w:t>
      </w:r>
      <w:r>
        <w:rPr>
          <w:rFonts w:hint="eastAsia" w:ascii="仿宋" w:hAnsi="仿宋" w:eastAsia="仿宋" w:cs="仿宋"/>
          <w:color w:val="auto"/>
          <w:sz w:val="24"/>
          <w:szCs w:val="24"/>
        </w:rPr>
        <w:t>团队，应将</w:t>
      </w:r>
      <w:r>
        <w:rPr>
          <w:rFonts w:hint="eastAsia" w:ascii="仿宋" w:hAnsi="仿宋" w:eastAsia="仿宋" w:cs="仿宋"/>
          <w:color w:val="auto"/>
          <w:sz w:val="24"/>
          <w:szCs w:val="24"/>
          <w:lang w:eastAsia="zh-CN"/>
        </w:rPr>
        <w:t>实践性</w:t>
      </w:r>
      <w:r>
        <w:rPr>
          <w:rFonts w:hint="eastAsia" w:ascii="仿宋" w:hAnsi="仿宋" w:eastAsia="仿宋" w:cs="仿宋"/>
          <w:color w:val="auto"/>
          <w:sz w:val="24"/>
          <w:szCs w:val="24"/>
        </w:rPr>
        <w:t>放在第一位。（</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答案： </w:t>
      </w:r>
      <w:r>
        <w:rPr>
          <w:rFonts w:hint="eastAsia" w:ascii="仿宋" w:hAnsi="仿宋" w:eastAsia="仿宋" w:cs="仿宋"/>
          <w:color w:val="auto"/>
          <w:sz w:val="24"/>
          <w:szCs w:val="24"/>
          <w:lang w:val="en-US" w:eastAsia="zh-CN"/>
        </w:rPr>
        <w:t>B</w:t>
      </w:r>
      <w:r>
        <w:rPr>
          <w:rFonts w:hint="eastAsia" w:ascii="仿宋" w:hAnsi="仿宋" w:eastAsia="仿宋" w:cs="仿宋"/>
          <w:color w:val="auto"/>
          <w:sz w:val="24"/>
          <w:szCs w:val="24"/>
        </w:rPr>
        <w:t xml:space="preserve">  </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58.</w:t>
      </w:r>
      <w:r>
        <w:rPr>
          <w:rFonts w:hint="eastAsia" w:ascii="仿宋" w:hAnsi="仿宋" w:eastAsia="仿宋" w:cs="仿宋"/>
          <w:color w:val="auto"/>
          <w:sz w:val="24"/>
          <w:szCs w:val="24"/>
        </w:rPr>
        <w:t xml:space="preserve">处理游客个别要求的基本原则是“合理而可能”原则。“合理”和“可能”这两个条件要同时满足。（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游客要求去不对外开放的地区</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机构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参观游览，导游人员可以协助办理相关手续后，带领团队前往。（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 xml:space="preserve">为增进与旅游车司机的友情，导游人员在行车途中应多与司机聊天。（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61.</w:t>
      </w:r>
      <w:r>
        <w:rPr>
          <w:rFonts w:hint="eastAsia" w:ascii="仿宋" w:hAnsi="仿宋" w:eastAsia="仿宋" w:cs="仿宋"/>
          <w:color w:val="auto"/>
          <w:sz w:val="24"/>
          <w:szCs w:val="24"/>
        </w:rPr>
        <w:t>旅游团的游览活动结束后，游客要求延长逗留期限，一般情况</w:t>
      </w:r>
      <w:r>
        <w:rPr>
          <w:rFonts w:hint="eastAsia" w:ascii="仿宋" w:hAnsi="仿宋" w:eastAsia="仿宋" w:cs="仿宋"/>
          <w:color w:val="auto"/>
          <w:sz w:val="24"/>
          <w:szCs w:val="24"/>
          <w:lang w:eastAsia="zh-CN"/>
        </w:rPr>
        <w:t>下</w:t>
      </w:r>
      <w:r>
        <w:rPr>
          <w:rFonts w:hint="eastAsia" w:ascii="仿宋" w:hAnsi="仿宋" w:eastAsia="仿宋" w:cs="仿宋"/>
          <w:color w:val="auto"/>
          <w:sz w:val="24"/>
          <w:szCs w:val="24"/>
        </w:rPr>
        <w:t>可满足其要求。（</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62.</w:t>
      </w:r>
      <w:r>
        <w:rPr>
          <w:rFonts w:hint="eastAsia" w:ascii="仿宋" w:hAnsi="仿宋" w:eastAsia="仿宋" w:cs="仿宋"/>
          <w:color w:val="auto"/>
          <w:sz w:val="24"/>
          <w:szCs w:val="24"/>
        </w:rPr>
        <w:t>旅游活动中若有旅游者突然生病，通常情况下由全陪及患者亲友将其送往医院，地陪则带团继续游览。（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63.</w:t>
      </w:r>
      <w:r>
        <w:rPr>
          <w:rFonts w:hint="eastAsia" w:ascii="仿宋" w:hAnsi="仿宋" w:eastAsia="仿宋" w:cs="仿宋"/>
          <w:color w:val="auto"/>
          <w:sz w:val="24"/>
          <w:szCs w:val="24"/>
        </w:rPr>
        <w:t>所谓错接，是指导游人员接了不应该由他接的旅游团(者)的现象。如果错接的是另一家旅行社的团时，导游员应立即向旅行社汇报，设法尽快交换旅游团，并向旅游者说明情况并致歉。（</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64.</w:t>
      </w:r>
      <w:r>
        <w:rPr>
          <w:rFonts w:hint="eastAsia" w:ascii="仿宋" w:hAnsi="仿宋" w:eastAsia="仿宋" w:cs="仿宋"/>
          <w:color w:val="auto"/>
          <w:sz w:val="24"/>
          <w:szCs w:val="24"/>
        </w:rPr>
        <w:t>如果</w:t>
      </w:r>
      <w:r>
        <w:rPr>
          <w:rFonts w:hint="eastAsia" w:ascii="仿宋" w:hAnsi="仿宋" w:eastAsia="仿宋" w:cs="仿宋"/>
          <w:color w:val="auto"/>
          <w:sz w:val="24"/>
          <w:szCs w:val="24"/>
          <w:lang w:eastAsia="zh-CN"/>
        </w:rPr>
        <w:t>发生</w:t>
      </w:r>
      <w:r>
        <w:rPr>
          <w:rFonts w:hint="eastAsia" w:ascii="仿宋" w:hAnsi="仿宋" w:eastAsia="仿宋" w:cs="仿宋"/>
          <w:color w:val="auto"/>
          <w:sz w:val="24"/>
          <w:szCs w:val="24"/>
        </w:rPr>
        <w:t>空接事故，经过核实</w:t>
      </w: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rPr>
        <w:t>旅游团(者)推迟抵达，地陪便可自行离开。（</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 xml:space="preserve">如果已经造成误机（车、船）事故，导游人员和旅行社应该做好事故补救工作，使损失和影响减少到最低程度。（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numPr>
          <w:ilvl w:val="0"/>
          <w:numId w:val="0"/>
        </w:num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66.</w:t>
      </w:r>
      <w:r>
        <w:rPr>
          <w:rFonts w:hint="eastAsia" w:ascii="仿宋" w:hAnsi="仿宋" w:eastAsia="仿宋" w:cs="仿宋"/>
          <w:color w:val="auto"/>
          <w:sz w:val="24"/>
          <w:szCs w:val="24"/>
        </w:rPr>
        <w:t xml:space="preserve">有些旅游事故是由不可抗力造成的，因此旅游事故的发生是不可能完全杜绝的。（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67.</w:t>
      </w:r>
      <w:r>
        <w:rPr>
          <w:rFonts w:hint="eastAsia" w:ascii="仿宋" w:hAnsi="仿宋" w:eastAsia="仿宋" w:cs="仿宋"/>
          <w:color w:val="auto"/>
          <w:sz w:val="24"/>
          <w:szCs w:val="24"/>
        </w:rPr>
        <w:t>如果错接发生在本社的两个旅游团之间，两名导游员又同是本社的地陪，那么就将错就错，继续接团。（</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68.</w:t>
      </w:r>
      <w:r>
        <w:rPr>
          <w:rFonts w:hint="eastAsia" w:ascii="仿宋" w:hAnsi="仿宋" w:eastAsia="仿宋" w:cs="仿宋"/>
          <w:color w:val="auto"/>
          <w:sz w:val="24"/>
          <w:szCs w:val="24"/>
        </w:rPr>
        <w:t>导游要有强烈的证件安全意识，必要时全陪、地陪可以</w:t>
      </w:r>
      <w:r>
        <w:rPr>
          <w:rFonts w:hint="eastAsia" w:ascii="仿宋" w:hAnsi="仿宋" w:eastAsia="仿宋" w:cs="仿宋"/>
          <w:color w:val="auto"/>
          <w:sz w:val="24"/>
          <w:szCs w:val="24"/>
          <w:lang w:eastAsia="zh-CN"/>
        </w:rPr>
        <w:t>替</w:t>
      </w:r>
      <w:r>
        <w:rPr>
          <w:rFonts w:hint="eastAsia" w:ascii="仿宋" w:hAnsi="仿宋" w:eastAsia="仿宋" w:cs="仿宋"/>
          <w:color w:val="auto"/>
          <w:sz w:val="24"/>
          <w:szCs w:val="24"/>
        </w:rPr>
        <w:t>旅游者保管证件。（</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69.</w:t>
      </w:r>
      <w:r>
        <w:rPr>
          <w:rFonts w:hint="eastAsia" w:ascii="仿宋" w:hAnsi="仿宋" w:eastAsia="仿宋" w:cs="仿宋"/>
          <w:color w:val="auto"/>
          <w:sz w:val="24"/>
          <w:szCs w:val="24"/>
        </w:rPr>
        <w:t xml:space="preserve">一场西式正式宴会如果有餐前鸡尾酒，正餐的时间至少应比请柬上规定的时间晚1个小时；若不招待鸡尾酒，晚30分钟就可以。（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70.</w:t>
      </w:r>
      <w:r>
        <w:rPr>
          <w:rFonts w:hint="eastAsia" w:ascii="仿宋" w:hAnsi="仿宋" w:eastAsia="仿宋" w:cs="仿宋"/>
          <w:color w:val="auto"/>
          <w:sz w:val="24"/>
          <w:szCs w:val="24"/>
        </w:rPr>
        <w:t xml:space="preserve">旅游者要求转递的物品中有食物时，导游人员应婉言拒绝，请其自行处理。（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误机（车、船）属重大事故，它不仅给旅行社带来巨大的经济损失，而且也会让旅游者蒙受经济方面还有其他方面的损失，严重影响旅行社声誉。（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一名日本游客因某个要求得不到满足而提出提前离团时，导游员可以让其自行办理分离签证及其他离团手续，所需费用由旅游者自理。（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numPr>
          <w:ilvl w:val="0"/>
          <w:numId w:val="0"/>
        </w:num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游客患病死亡，其遗物应由家属清点。如果家属不在现场，由地陪清点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numPr>
          <w:ilvl w:val="0"/>
          <w:numId w:val="0"/>
        </w:num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B</w:t>
      </w:r>
    </w:p>
    <w:p>
      <w:pPr>
        <w:numPr>
          <w:ilvl w:val="0"/>
          <w:numId w:val="0"/>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74.我国旅游饭店分为五个星级，即一星级、二星级、三星级、四星级、五星级(含白金五星级)。最低为一星级，最高为白金五星级饭店。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pPr>
        <w:ind w:firstLine="240" w:firstLineChars="1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有一名游客向导游投诉同房团友睡觉打鼾、使其无法正常休息，提出住单间，导游员请领队内部调整未成，告知游客单间房费由其本人及打鼾团友各付一半。（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当代旅游需求发生较大变化主要表现在个性化旅游产品和自助游占绝大部分。（   ）</w:t>
      </w:r>
    </w:p>
    <w:p>
      <w:pPr>
        <w:ind w:firstLine="240" w:firstLineChars="1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大陆居民须持有效《大陆居民往来台湾通行证》并办理旅游签注赴台旅游。（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某韩国旅游团赴长白山旅游，由于连续阴雨天，在山顶未能如愿看到天池，游客要求更改行程，多停留一天参观，导游人员原则上应满足游客要求。（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79.游客入住酒店后要求调换房间朝向，导游原则上应予拒绝。（    ）</w:t>
      </w:r>
    </w:p>
    <w:p>
      <w:p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如果游客患一般疾病，导游应劝其及早就医，注意休息，不要强行游览。（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旅游团一名游客旅游期间不小心患上感冒，导游</w:t>
      </w:r>
      <w:r>
        <w:rPr>
          <w:rFonts w:hint="eastAsia" w:ascii="仿宋" w:hAnsi="仿宋" w:eastAsia="仿宋" w:cs="仿宋"/>
          <w:color w:val="auto"/>
          <w:sz w:val="24"/>
          <w:szCs w:val="24"/>
          <w:lang w:eastAsia="zh-CN"/>
        </w:rPr>
        <w:t>可</w:t>
      </w:r>
      <w:r>
        <w:rPr>
          <w:rFonts w:hint="eastAsia" w:ascii="仿宋" w:hAnsi="仿宋" w:eastAsia="仿宋" w:cs="仿宋"/>
          <w:color w:val="auto"/>
          <w:sz w:val="24"/>
          <w:szCs w:val="24"/>
        </w:rPr>
        <w:t xml:space="preserve">将自己随身携带的感冒药送给游客服用。（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82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rPr>
        <w:t xml:space="preserve">游客的要求不违法，不违反旅游协议，就是合理的，旅行社就应该予以满足。 （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答案： </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 xml:space="preserve">  </w:t>
      </w:r>
    </w:p>
    <w:p>
      <w:pPr>
        <w:numPr>
          <w:ilvl w:val="0"/>
          <w:numId w:val="0"/>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83.按照有关规定，境外游客在退税定点商店购买的退税物品，其金额达到800元时才可享受退税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84.</w:t>
      </w:r>
      <w:r>
        <w:rPr>
          <w:rFonts w:hint="eastAsia" w:ascii="仿宋" w:hAnsi="仿宋" w:eastAsia="仿宋" w:cs="仿宋"/>
          <w:color w:val="auto"/>
          <w:sz w:val="24"/>
          <w:szCs w:val="24"/>
          <w:highlight w:val="none"/>
        </w:rPr>
        <w:t>外国旅游者在签证</w:t>
      </w:r>
      <w:r>
        <w:rPr>
          <w:rFonts w:hint="eastAsia" w:ascii="仿宋" w:hAnsi="仿宋" w:eastAsia="仿宋" w:cs="仿宋"/>
          <w:color w:val="auto"/>
          <w:sz w:val="24"/>
          <w:szCs w:val="24"/>
        </w:rPr>
        <w:t xml:space="preserve">有效期内，可以在中国任何地区内自由旅行，但他们必须尊重当地的风俗习惯。（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85.</w:t>
      </w:r>
      <w:r>
        <w:rPr>
          <w:rFonts w:hint="eastAsia" w:ascii="仿宋" w:hAnsi="仿宋" w:eastAsia="仿宋" w:cs="仿宋"/>
          <w:color w:val="auto"/>
          <w:sz w:val="24"/>
          <w:szCs w:val="24"/>
        </w:rPr>
        <w:t xml:space="preserve">由于饭店超额预订而使客人不能入住的，饭店应该主动替客人安排本地同档次或高于本饭店档次的饭店入住，所产生的费用由饭店承担。（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86.</w:t>
      </w:r>
      <w:r>
        <w:rPr>
          <w:rFonts w:hint="eastAsia" w:ascii="仿宋" w:hAnsi="仿宋" w:eastAsia="仿宋" w:cs="仿宋"/>
          <w:color w:val="auto"/>
          <w:sz w:val="24"/>
          <w:szCs w:val="24"/>
        </w:rPr>
        <w:t>2014年8月，民航总局</w:t>
      </w:r>
      <w:r>
        <w:rPr>
          <w:rFonts w:hint="eastAsia" w:ascii="仿宋" w:hAnsi="仿宋" w:eastAsia="仿宋" w:cs="仿宋"/>
          <w:color w:val="auto"/>
          <w:sz w:val="24"/>
          <w:szCs w:val="24"/>
          <w:lang w:eastAsia="zh-CN"/>
        </w:rPr>
        <w:t>规定</w:t>
      </w:r>
      <w:r>
        <w:rPr>
          <w:rFonts w:hint="eastAsia" w:ascii="仿宋" w:hAnsi="仿宋" w:eastAsia="仿宋" w:cs="仿宋"/>
          <w:color w:val="auto"/>
          <w:sz w:val="24"/>
          <w:szCs w:val="24"/>
        </w:rPr>
        <w:t>旅客携带充电宝的额定能量是</w:t>
      </w:r>
      <w:r>
        <w:rPr>
          <w:rFonts w:hint="eastAsia" w:ascii="仿宋" w:hAnsi="仿宋" w:eastAsia="仿宋" w:cs="仿宋"/>
          <w:color w:val="auto"/>
          <w:kern w:val="0"/>
          <w:sz w:val="24"/>
          <w:szCs w:val="24"/>
        </w:rPr>
        <w:t xml:space="preserve">100-160瓦特小时。（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87.</w:t>
      </w:r>
      <w:r>
        <w:rPr>
          <w:rFonts w:hint="eastAsia" w:ascii="仿宋" w:hAnsi="仿宋" w:eastAsia="仿宋" w:cs="仿宋"/>
          <w:color w:val="auto"/>
          <w:sz w:val="24"/>
          <w:szCs w:val="24"/>
        </w:rPr>
        <w:t>游客在野外或山地旅游时被黄蜂蜇伤，导游员应帮助游客轻轻挑出蜂剌，可用醋清洗伤口，因为黄蜂的毒液属于酸性毒液。（</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88.</w:t>
      </w:r>
      <w:r>
        <w:rPr>
          <w:rFonts w:hint="eastAsia" w:ascii="仿宋" w:hAnsi="仿宋" w:eastAsia="仿宋" w:cs="仿宋"/>
          <w:color w:val="auto"/>
          <w:sz w:val="24"/>
          <w:szCs w:val="24"/>
        </w:rPr>
        <w:t>世界</w:t>
      </w:r>
      <w:r>
        <w:rPr>
          <w:rFonts w:hint="eastAsia" w:ascii="仿宋" w:hAnsi="仿宋" w:eastAsia="仿宋" w:cs="仿宋"/>
          <w:color w:val="auto"/>
          <w:kern w:val="0"/>
          <w:sz w:val="24"/>
          <w:szCs w:val="24"/>
        </w:rPr>
        <w:t xml:space="preserve">三大国际航空客运联盟中总部设在美国的是星空联盟。（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89.</w:t>
      </w:r>
      <w:r>
        <w:rPr>
          <w:rFonts w:hint="eastAsia" w:ascii="仿宋" w:hAnsi="仿宋" w:eastAsia="仿宋" w:cs="仿宋"/>
          <w:color w:val="auto"/>
          <w:sz w:val="24"/>
          <w:szCs w:val="24"/>
        </w:rPr>
        <w:t xml:space="preserve">按照铁路部门发布的火车票退改签规定，无论是网上订票还是窗口订票，每位旅客只能改签2次。（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numPr>
          <w:ilvl w:val="0"/>
          <w:numId w:val="0"/>
        </w:numPr>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导游员的人格魅力主要体现为微笑和热情，让客人有宾至如归的感觉。</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numPr>
          <w:ilvl w:val="0"/>
          <w:numId w:val="0"/>
        </w:numPr>
        <w:ind w:leftChars="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答案： </w:t>
      </w:r>
      <w:r>
        <w:rPr>
          <w:rFonts w:hint="eastAsia" w:ascii="仿宋" w:hAnsi="仿宋" w:eastAsia="仿宋" w:cs="仿宋"/>
          <w:color w:val="auto"/>
          <w:sz w:val="24"/>
          <w:szCs w:val="24"/>
          <w:lang w:val="en-US" w:eastAsia="zh-CN"/>
        </w:rPr>
        <w:t>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普通旅客乘坐火车，可以免费携带物品的重量是30千克。（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92.</w:t>
      </w:r>
      <w:r>
        <w:rPr>
          <w:rFonts w:hint="eastAsia" w:ascii="仿宋" w:hAnsi="仿宋" w:eastAsia="仿宋" w:cs="仿宋"/>
          <w:color w:val="auto"/>
          <w:sz w:val="24"/>
          <w:szCs w:val="24"/>
        </w:rPr>
        <w:t xml:space="preserve">游客携带外币现钞金额等值5000美元至１万美元出境时，海关凭携带外汇出境许可证查验放行。（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93.团队在远离城市的某大型山地景区游览过程中发生意外，导游应当第一时间拨打景区救援电话而不是110。（    ）</w:t>
      </w:r>
    </w:p>
    <w:p>
      <w:pPr>
        <w:ind w:firstLine="240" w:firstLineChars="1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从事领队工作必须在取得导游证基础上加试领队资格证并合格，才能办理领取证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若游客被蜈松刺伤，导游应立即用肥皂水帮其冲洗伤口。（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pPr>
        <w:ind w:firstLine="240" w:firstLineChars="1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p>
    <w:p>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“不识庐山真面目，只缘生在此山中”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说明观赏位置不同也会影响到观赏效果。 （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答案： </w:t>
      </w:r>
      <w:r>
        <w:rPr>
          <w:rFonts w:hint="eastAsia" w:ascii="仿宋" w:hAnsi="仿宋" w:eastAsia="仿宋" w:cs="仿宋"/>
          <w:color w:val="auto"/>
          <w:sz w:val="24"/>
          <w:szCs w:val="24"/>
          <w:lang w:val="en-US" w:eastAsia="zh-CN"/>
        </w:rPr>
        <w:t>B</w:t>
      </w:r>
      <w:r>
        <w:rPr>
          <w:rFonts w:hint="eastAsia" w:ascii="仿宋" w:hAnsi="仿宋" w:eastAsia="仿宋" w:cs="仿宋"/>
          <w:color w:val="auto"/>
          <w:sz w:val="24"/>
          <w:szCs w:val="24"/>
        </w:rPr>
        <w:t xml:space="preserve">  </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《中华人民共和国护照法》规定，护照持有人的年龄未满16周岁，护照有效期为5年。（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成人旅客购买卧铺车票乘车时，可以免费携带一名身高不足1.3米的儿童。（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车次前冠以字母“G”的列车为高铁列车。（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jc w:val="left"/>
        <w:rPr>
          <w:rFonts w:ascii="仿宋_GB2312" w:hAnsi="仿宋_GB2312" w:eastAsia="仿宋_GB2312" w:cs="仿宋_GB2312"/>
          <w:color w:val="auto"/>
          <w:sz w:val="22"/>
        </w:rPr>
      </w:pPr>
    </w:p>
    <w:p>
      <w:pPr>
        <w:jc w:val="left"/>
        <w:rPr>
          <w:rFonts w:ascii="仿宋_GB2312" w:hAnsi="仿宋_GB2312" w:eastAsia="仿宋_GB2312" w:cs="仿宋_GB2312"/>
          <w:color w:val="auto"/>
          <w:sz w:val="22"/>
        </w:rPr>
      </w:pPr>
    </w:p>
    <w:p>
      <w:pPr>
        <w:bidi w:val="0"/>
        <w:rPr>
          <w:rFonts w:hint="eastAsia"/>
          <w:color w:val="auto"/>
        </w:rPr>
      </w:pPr>
      <w:r>
        <w:rPr>
          <w:rFonts w:hint="eastAsia"/>
          <w:color w:val="auto"/>
        </w:rPr>
        <w:t>二、单选题（只有一个选项是正确的，多选、错选、不选均不得分）</w:t>
      </w:r>
    </w:p>
    <w:p>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.新中国成立前,我国成立的首家旅行社是(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p>
    <w:p>
      <w:pPr>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A.</w:t>
      </w:r>
      <w:r>
        <w:rPr>
          <w:rFonts w:hint="eastAsia" w:ascii="仿宋" w:hAnsi="仿宋" w:eastAsia="仿宋" w:cs="仿宋"/>
          <w:color w:val="auto"/>
          <w:sz w:val="24"/>
          <w:szCs w:val="24"/>
          <w:highlight w:val="none"/>
          <w:lang w:val="en-US" w:eastAsia="zh-CN"/>
        </w:rPr>
        <w:t>中国</w:t>
      </w:r>
      <w:r>
        <w:rPr>
          <w:rFonts w:hint="eastAsia" w:ascii="仿宋" w:hAnsi="仿宋" w:eastAsia="仿宋" w:cs="仿宋"/>
          <w:color w:val="auto"/>
          <w:sz w:val="24"/>
          <w:szCs w:val="24"/>
          <w:highlight w:val="none"/>
          <w:lang w:eastAsia="zh-CN"/>
        </w:rPr>
        <w:t>国际旅行社</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B.中国旅行社</w:t>
      </w:r>
      <w:r>
        <w:rPr>
          <w:rFonts w:hint="eastAsia" w:ascii="仿宋" w:hAnsi="仿宋" w:eastAsia="仿宋" w:cs="仿宋"/>
          <w:color w:val="auto"/>
          <w:sz w:val="24"/>
          <w:szCs w:val="24"/>
          <w:highlight w:val="none"/>
          <w:lang w:val="en-US" w:eastAsia="zh-CN"/>
        </w:rPr>
        <w:t xml:space="preserve">    </w:t>
      </w:r>
    </w:p>
    <w:p>
      <w:pPr>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w:t>
      </w:r>
      <w:r>
        <w:rPr>
          <w:rFonts w:hint="eastAsia" w:ascii="仿宋" w:hAnsi="仿宋" w:eastAsia="仿宋" w:cs="仿宋"/>
          <w:color w:val="auto"/>
          <w:sz w:val="24"/>
          <w:szCs w:val="24"/>
          <w:highlight w:val="none"/>
          <w:lang w:val="en-US" w:eastAsia="zh-CN"/>
        </w:rPr>
        <w:t>中国</w:t>
      </w:r>
      <w:r>
        <w:rPr>
          <w:rFonts w:hint="eastAsia" w:ascii="仿宋" w:hAnsi="仿宋" w:eastAsia="仿宋" w:cs="仿宋"/>
          <w:color w:val="auto"/>
          <w:sz w:val="24"/>
          <w:szCs w:val="24"/>
          <w:highlight w:val="none"/>
          <w:lang w:eastAsia="zh-CN"/>
        </w:rPr>
        <w:t>现代旅行社</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D.中国汽车旅行社  </w:t>
      </w:r>
    </w:p>
    <w:p>
      <w:pPr>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答案：B</w:t>
      </w:r>
    </w:p>
    <w:p>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景区讲解员在从事讲解服务时，必须（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A.持有正式的导游证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B.接受旅行社的委派</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C.携带并使用话筒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D.在限定的</w:t>
      </w:r>
      <w:r>
        <w:rPr>
          <w:rFonts w:hint="eastAsia" w:ascii="仿宋" w:hAnsi="仿宋" w:eastAsia="仿宋" w:cs="仿宋"/>
          <w:color w:val="auto"/>
          <w:sz w:val="24"/>
          <w:szCs w:val="24"/>
          <w:lang w:eastAsia="zh-CN"/>
        </w:rPr>
        <w:t>景区</w:t>
      </w:r>
      <w:r>
        <w:rPr>
          <w:rFonts w:hint="eastAsia" w:ascii="仿宋" w:hAnsi="仿宋" w:eastAsia="仿宋" w:cs="仿宋"/>
          <w:color w:val="auto"/>
          <w:sz w:val="24"/>
          <w:szCs w:val="24"/>
        </w:rPr>
        <w:t>内服务</w:t>
      </w:r>
    </w:p>
    <w:p>
      <w:pPr>
        <w:ind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答案：D</w:t>
      </w:r>
    </w:p>
    <w:p>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.我国和一些国际组织对导游服务实行规范化</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lang w:eastAsia="zh-CN"/>
        </w:rPr>
        <w:t>的主要目的，是为了(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p>
    <w:p>
      <w:pPr>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A.加强对导游的管理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B.维护导游的权益</w:t>
      </w:r>
    </w:p>
    <w:p>
      <w:pPr>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C.保护消费者的权益</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D.保障经营者的利益 </w:t>
      </w:r>
    </w:p>
    <w:p>
      <w:p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答案：C</w:t>
      </w:r>
    </w:p>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旅游团队入住饭店，如果需要叫早，原则上应由（</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）通知饭店</w:t>
      </w:r>
      <w:r>
        <w:rPr>
          <w:rFonts w:hint="eastAsia" w:ascii="仿宋" w:hAnsi="仿宋" w:eastAsia="仿宋" w:cs="仿宋"/>
          <w:color w:val="auto"/>
          <w:sz w:val="24"/>
          <w:szCs w:val="24"/>
          <w:lang w:eastAsia="zh-CN"/>
        </w:rPr>
        <w:t>？</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A.领队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B.全陪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C.地陪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D.旅游者</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答案：C</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领队职责与全陪职责最大的不同是领队应该（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A.维护好团队团结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B.保护游客的安全</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C.协助办理通关手续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D.监督各地接待旅行社完成接待计划</w:t>
      </w:r>
    </w:p>
    <w:p>
      <w:pPr>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1949年11月19日，新中国第一家旅行社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在厦门成立。</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A.中国旅行社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B.中国国际旅行社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C.华侨服务社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D.中国青年旅行社</w:t>
      </w:r>
    </w:p>
    <w:p>
      <w:pPr>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成为</w:t>
      </w:r>
      <w:r>
        <w:rPr>
          <w:rFonts w:hint="eastAsia" w:ascii="仿宋" w:hAnsi="仿宋" w:eastAsia="仿宋" w:cs="仿宋"/>
          <w:color w:val="auto"/>
          <w:sz w:val="24"/>
          <w:szCs w:val="24"/>
          <w:highlight w:val="none"/>
        </w:rPr>
        <w:t>一名合格导游人员的首要条件是（      ）</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热情</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勤奋</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爱国      D</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开拓</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国家旅游局从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开始组织导游人员资格考试。</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A.1985年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B.1988年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C.1989年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D.1994年</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导游人员应将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放在导游服务第一位，它是衡量导游人员是否履行职责的基本尺度。</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A.落实接待计划规定的内容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B.一视同仁、平等对待游客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C.维护游客的合法权益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D.提供个性化服务</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全国导游公共服务监督平台正式上线是在(</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A.2014年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B.2016年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C.2017年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D.2018年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.旅行社所称“</w:t>
      </w:r>
      <w:r>
        <w:rPr>
          <w:rFonts w:hint="eastAsia" w:ascii="仿宋" w:hAnsi="仿宋" w:eastAsia="仿宋" w:cs="仿宋"/>
          <w:color w:val="auto"/>
          <w:sz w:val="24"/>
          <w:szCs w:val="24"/>
        </w:rPr>
        <w:t>半包价旅游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是在全包价旅游的基础上没有包含</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服务的一种旅游包价形式。</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A.午、晚餐       B. 住房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w:t>
      </w:r>
      <w:r>
        <w:rPr>
          <w:rFonts w:hint="eastAsia" w:ascii="仿宋" w:hAnsi="仿宋" w:eastAsia="仿宋" w:cs="仿宋"/>
          <w:color w:val="auto"/>
          <w:sz w:val="24"/>
          <w:szCs w:val="24"/>
          <w:lang w:eastAsia="zh-CN"/>
        </w:rPr>
        <w:t>早餐</w:t>
      </w:r>
      <w:r>
        <w:rPr>
          <w:rFonts w:hint="eastAsia" w:ascii="仿宋" w:hAnsi="仿宋" w:eastAsia="仿宋" w:cs="仿宋"/>
          <w:color w:val="auto"/>
          <w:sz w:val="24"/>
          <w:szCs w:val="24"/>
        </w:rPr>
        <w:t xml:space="preserve">        D.城市间交通</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在未来社会,人们的文化修养更高,对知识的更新更加重视,</w:t>
      </w:r>
      <w:r>
        <w:rPr>
          <w:rFonts w:hint="eastAsia" w:ascii="仿宋" w:hAnsi="仿宋" w:eastAsia="仿宋" w:cs="仿宋"/>
          <w:color w:val="auto"/>
          <w:sz w:val="24"/>
          <w:szCs w:val="24"/>
          <w:highlight w:val="none"/>
          <w:lang w:val="en-US" w:eastAsia="zh-CN"/>
        </w:rPr>
        <w:t>尤其</w:t>
      </w:r>
      <w:r>
        <w:rPr>
          <w:rFonts w:hint="eastAsia" w:ascii="仿宋" w:hAnsi="仿宋" w:eastAsia="仿宋" w:cs="仿宋"/>
          <w:color w:val="auto"/>
          <w:sz w:val="24"/>
          <w:szCs w:val="24"/>
          <w:highlight w:val="none"/>
        </w:rPr>
        <w:t>文化旅游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专业旅游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生态旅游</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发展</w:t>
      </w:r>
      <w:r>
        <w:rPr>
          <w:rFonts w:hint="eastAsia" w:ascii="仿宋" w:hAnsi="仿宋" w:eastAsia="仿宋" w:cs="仿宋"/>
          <w:color w:val="auto"/>
          <w:sz w:val="24"/>
          <w:szCs w:val="24"/>
          <w:highlight w:val="none"/>
          <w:lang w:val="en-US" w:eastAsia="zh-CN"/>
        </w:rPr>
        <w:t>让导游业务呈现出（    ）的</w:t>
      </w:r>
      <w:r>
        <w:rPr>
          <w:rFonts w:hint="eastAsia" w:ascii="仿宋" w:hAnsi="仿宋" w:eastAsia="仿宋" w:cs="仿宋"/>
          <w:color w:val="auto"/>
          <w:sz w:val="24"/>
          <w:szCs w:val="24"/>
          <w:highlight w:val="none"/>
        </w:rPr>
        <w:t>发展趋势</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A.导游手段科技化</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B.导游职业自由化</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C.导游方法多样化</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D.导游内容高知识化</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根据规定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《导游人员资格证书》应由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颁发。</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A.当地导游协会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B.县级旅游行政管理部门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C.市级旅游行政管理部门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D.省级旅游行政管理部门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取得导游人员资格证，并与旅行社订立劳动合同或者在旅游行业组织注册的人员，可以通过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向所在地旅游主管部门申请取得导游证。</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A.全国旅游监管服务信息系统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B.地方导游协会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C.地方旅游行政管理部门官网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D.导游自由执业平台</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导游证的有效期为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A.2年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 3年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C.4年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D.5年</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旅游者在华期间生病治疗，其住院和医疗费用一般由（     ）</w:t>
      </w:r>
      <w:r>
        <w:rPr>
          <w:rFonts w:hint="eastAsia" w:ascii="仿宋" w:hAnsi="仿宋" w:eastAsia="仿宋" w:cs="仿宋"/>
          <w:color w:val="auto"/>
          <w:sz w:val="24"/>
          <w:szCs w:val="24"/>
          <w:highlight w:val="none"/>
          <w:lang w:val="en-US" w:eastAsia="zh-CN"/>
        </w:rPr>
        <w:t>支付。</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接团社       B</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组团社     C</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旅游者      D</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导游员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答案：C</w:t>
      </w:r>
      <w:r>
        <w:rPr>
          <w:rFonts w:hint="eastAsia" w:ascii="仿宋" w:hAnsi="仿宋" w:eastAsia="仿宋" w:cs="仿宋"/>
          <w:color w:val="auto"/>
          <w:sz w:val="24"/>
          <w:szCs w:val="24"/>
          <w:highlight w:val="none"/>
          <w:lang w:val="en-US" w:eastAsia="zh-CN"/>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在取得初级导游等级以后，具有大专以上学历</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取得导游证满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rPr>
        <w:t>报考前3年内实际带团不少于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个工作日，经笔试导游知识专题、汉语言文学知识或外语，合格者晋升为中级导游员。</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 3，80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B.3，90          C.2，80          D.2，90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 xml:space="preserve">导游在讲解北京故宫的建造时间时，对美国游客说：“故宫在哥伦布发现新大陆七十年之前就已建成”；对英国游客说：“故宫的建造时间是在莎士比亚诞生之前的一百四十年”。这里导游运用的讲解方法是（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rPr>
        <w:t>A.制</w:t>
      </w:r>
      <w:r>
        <w:rPr>
          <w:rFonts w:hint="eastAsia" w:ascii="仿宋" w:hAnsi="仿宋" w:eastAsia="仿宋" w:cs="仿宋"/>
          <w:color w:val="auto"/>
          <w:sz w:val="24"/>
          <w:szCs w:val="24"/>
          <w:highlight w:val="none"/>
        </w:rPr>
        <w:t xml:space="preserve">造悬念法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B.故事法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C.类比法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D.分段讲解法</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答案：C</w:t>
      </w:r>
    </w:p>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19.2016年国家旅游局为导游自由执业划定了门槛:参与自由执业的导游应该具有导游自由执业责任保险,每次事故每人责任限额应不低于(     )人民币。</w:t>
      </w:r>
    </w:p>
    <w:p>
      <w:pPr>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A.5万元     B.10万元    C.20万元      D.50万元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答案：D</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 xml:space="preserve">导游带团购物，非必须提供的服务是（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A.到文物商店购买古玩时请海外客人保留发票和火漆印</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B.告诉海外旅游者我国海关准许带出境的商品限额</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C.如实介绍商品特色，帮助客人洽谈价格</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D.按合同规定时间和</w:t>
      </w:r>
      <w:r>
        <w:rPr>
          <w:rFonts w:hint="eastAsia" w:ascii="仿宋" w:hAnsi="仿宋" w:eastAsia="仿宋" w:cs="仿宋"/>
          <w:color w:val="auto"/>
          <w:sz w:val="24"/>
          <w:szCs w:val="24"/>
          <w:lang w:eastAsia="zh-CN"/>
        </w:rPr>
        <w:t>地点</w:t>
      </w:r>
      <w:r>
        <w:rPr>
          <w:rFonts w:hint="eastAsia" w:ascii="仿宋" w:hAnsi="仿宋" w:eastAsia="仿宋" w:cs="仿宋"/>
          <w:color w:val="auto"/>
          <w:sz w:val="24"/>
          <w:szCs w:val="24"/>
        </w:rPr>
        <w:t>安排购物</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 xml:space="preserve">发生误机事故后，导游首先应该（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安抚游客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B.报告旅行社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C.联系最近的航班送走客人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D.及时通知下一站调整行程</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答案：B</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导游执业方式自由化是导游自由执业的核心,目前导游执业主要有五种模式.下列选项中不属于五种模式的的是(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A.旅游公司委派模式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B.游客直联模式</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C.旅行社委派模式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D.旅行社预订模式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p>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23.地陪导游在阅读接待计划时，应对其中的重点内容做好（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 xml:space="preserve">A.汇报              </w:t>
      </w:r>
      <w:r>
        <w:rPr>
          <w:rFonts w:hint="eastAsia" w:ascii="仿宋" w:hAnsi="仿宋" w:eastAsia="仿宋" w:cs="仿宋"/>
          <w:strike w:val="0"/>
          <w:dstrike w:val="0"/>
          <w:color w:val="auto"/>
          <w:sz w:val="24"/>
          <w:szCs w:val="24"/>
          <w:highlight w:val="none"/>
        </w:rPr>
        <w:t>B.</w:t>
      </w:r>
      <w:r>
        <w:rPr>
          <w:rFonts w:hint="eastAsia" w:ascii="仿宋" w:hAnsi="仿宋" w:eastAsia="仿宋" w:cs="仿宋"/>
          <w:strike w:val="0"/>
          <w:dstrike w:val="0"/>
          <w:color w:val="auto"/>
          <w:sz w:val="24"/>
          <w:szCs w:val="24"/>
          <w:highlight w:val="none"/>
          <w:lang w:val="en-US" w:eastAsia="zh-CN"/>
        </w:rPr>
        <w:t xml:space="preserve">记录             </w:t>
      </w: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 xml:space="preserve">分析         </w:t>
      </w: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统计</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B</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1845年,托马斯</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库克组织350人赴利物浦旅游途中第一次聘请了地方导游游览的景点是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ind w:left="239" w:leftChars="114"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A.达拉谟城堡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B.爱德华国王城堡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C.圣乔治城堡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D.卡那封城堡答案：D</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25.北京时间为零点时，当地时间为16：00的城市是(    )。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A.伦敦             B.纽约               C.汉城         D.巴黎</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答案：A</w:t>
      </w:r>
    </w:p>
    <w:p>
      <w:pP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26.地陪在接团前想核实团队用房情况是否与旅游接待计划相符，应联系旅行社(    )部门。</w:t>
      </w:r>
    </w:p>
    <w:p>
      <w:pPr>
        <w:ind w:firstLine="240" w:firstLineChars="100"/>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 xml:space="preserve">A.计调             B.外联              C.公关          D.账务 </w:t>
      </w:r>
    </w:p>
    <w:p>
      <w:pPr>
        <w:ind w:firstLine="240" w:firstLineChars="100"/>
        <w:rPr>
          <w:rFonts w:hint="eastAsia" w:ascii="仿宋" w:hAnsi="仿宋" w:eastAsia="仿宋" w:cs="仿宋"/>
          <w: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 xml:space="preserve">答案：A </w:t>
      </w:r>
      <w:r>
        <w:rPr>
          <w:rFonts w:hint="eastAsia" w:ascii="仿宋" w:hAnsi="仿宋" w:eastAsia="仿宋" w:cs="仿宋"/>
          <w:strike w:val="0"/>
          <w:color w:val="auto"/>
          <w:sz w:val="24"/>
          <w:szCs w:val="24"/>
          <w:highlight w:val="none"/>
          <w:lang w:val="en-US" w:eastAsia="zh-CN"/>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导游人员必须遵守的基本道德规范是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，也是社会主义各行各业必须遵守的基本行为准则。</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A.爱国爱企、自尊自强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B.遵纪守法、敬业爱岗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C.公私分明、诚实善良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D.克勤克俭、游客至上</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中餐赴宴礼仪规范要求，按时出席宴请是礼貌的体现，一般可按规定时间提前或延后不超过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到达。</w:t>
      </w:r>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３</w:t>
      </w:r>
      <w:r>
        <w:rPr>
          <w:rFonts w:hint="eastAsia" w:ascii="仿宋" w:hAnsi="仿宋" w:eastAsia="仿宋" w:cs="仿宋"/>
          <w:color w:val="auto"/>
          <w:sz w:val="24"/>
          <w:szCs w:val="24"/>
        </w:rPr>
        <w:t xml:space="preserve">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５</w:t>
      </w:r>
      <w:r>
        <w:rPr>
          <w:rFonts w:hint="eastAsia" w:ascii="仿宋" w:hAnsi="仿宋" w:eastAsia="仿宋" w:cs="仿宋"/>
          <w:color w:val="auto"/>
          <w:sz w:val="24"/>
          <w:szCs w:val="24"/>
        </w:rPr>
        <w:t xml:space="preserve">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C.８分钟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D.１０分钟</w:t>
      </w:r>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Ｂ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因天气原因，旅游团所乘航班需推迟2小时才能起飞，游客仍滞留在上一站，而全赔和领队又没有及时通知下一站接待社。下站导游不知道这种临时变化，仍按原计划接站，造成了空接，该导游员应该首先(     )。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若推迟时间不长，坚持在机场等候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推迟时问较长，重新落实接团事宜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尽量与该团全陪取得联系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地陪应立即与本旅行社有关部门联系查明原因</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旅游者因抢救无效死亡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导游应留存</w:t>
      </w:r>
      <w:r>
        <w:rPr>
          <w:rFonts w:hint="eastAsia" w:ascii="仿宋" w:hAnsi="仿宋" w:eastAsia="仿宋" w:cs="仿宋"/>
          <w:color w:val="auto"/>
          <w:sz w:val="24"/>
          <w:szCs w:val="24"/>
          <w:highlight w:val="none"/>
        </w:rPr>
        <w:t xml:space="preserve">由主治医师签字和医院盖章的《抢救经过报告》和 (     )。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《尸体解剖报告》                     B</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《死亡诊断证明》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《死亡公证书》                       D</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《因病死亡证明》</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我国最早的</w:t>
      </w:r>
      <w:r>
        <w:rPr>
          <w:rFonts w:hint="eastAsia" w:ascii="仿宋" w:hAnsi="仿宋" w:eastAsia="仿宋" w:cs="仿宋"/>
          <w:color w:val="auto"/>
          <w:sz w:val="24"/>
          <w:szCs w:val="24"/>
          <w:highlight w:val="none"/>
        </w:rPr>
        <w:t>导游服务质量国家标准是(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)制定的</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A.1993年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B.1995年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C.1997年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D.1999年   </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32.导游等级考试制度的建立始于(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A.1992年        B.1994年        C.1998年       D.2000年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答案：B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地陪接了一旅游团，出发前到旅行社计调部领取相关票证、表格和费用。以下不属于领取内容</w:t>
      </w:r>
      <w:r>
        <w:rPr>
          <w:rFonts w:hint="eastAsia" w:ascii="仿宋" w:hAnsi="仿宋" w:eastAsia="仿宋" w:cs="仿宋"/>
          <w:color w:val="auto"/>
          <w:sz w:val="24"/>
          <w:szCs w:val="24"/>
          <w:lang w:val="en-US" w:eastAsia="zh-CN"/>
        </w:rPr>
        <w:t>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A.旅游合同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B.旅游团名单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C.住宿结算单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D.旅游服务质量反馈表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导游讲解与旅行生活服务之间是(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)的关系</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A.相互独立又互为因果</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B.互为条件又互相补充</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C.相互联系又相互包含</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D.相互独立又互相替代</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地陪前往机场接</w:t>
      </w:r>
      <w:r>
        <w:rPr>
          <w:rFonts w:hint="eastAsia" w:ascii="仿宋" w:hAnsi="仿宋" w:eastAsia="仿宋" w:cs="仿宋"/>
          <w:color w:val="auto"/>
          <w:sz w:val="24"/>
          <w:szCs w:val="24"/>
        </w:rPr>
        <w:t>机，到达机场经询问旅游团乘坐的航班晚点5小时，地陪应该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A.原地等候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B.报告旅行社，听从安排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C.回家等候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D.先完成其它工作</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地陪认找旅游团的时候，要核实团队除了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外的基本信息， 以防接错。</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A.旅游团团名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B.领队、全陪的姓名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C.旅游者人数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D.旅游者年龄</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2016年8月，</w:t>
      </w:r>
      <w:r>
        <w:rPr>
          <w:rFonts w:hint="eastAsia" w:ascii="仿宋" w:hAnsi="仿宋" w:eastAsia="仿宋" w:cs="仿宋"/>
          <w:color w:val="auto"/>
          <w:sz w:val="24"/>
          <w:szCs w:val="24"/>
          <w:lang w:eastAsia="zh-CN"/>
        </w:rPr>
        <w:t>原</w:t>
      </w:r>
      <w:r>
        <w:rPr>
          <w:rFonts w:hint="eastAsia" w:ascii="仿宋" w:hAnsi="仿宋" w:eastAsia="仿宋" w:cs="仿宋"/>
          <w:color w:val="auto"/>
          <w:sz w:val="24"/>
          <w:szCs w:val="24"/>
        </w:rPr>
        <w:t>国家旅游局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交通部联合规范“导游专座”，规定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为导游专座，旅游者不能抢占导游专座，以保障导游在工作中的人身安全。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A.司机背后第一排靠窗位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B.司机背后第一排靠过道位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C.开门侧第一排靠窗位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D.开门侧第一排靠过道位</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地陪在旅游团面前的首次亮相指的是（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A.入店服务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B.迎接服务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C.致欢迎辞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D.首次沿途导游</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旅游团商定好第二天的集合出发时间后，由</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通知饭店总台办理旅游团的叫早手续。</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A.地陪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B.全陪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C.领队            D.行李员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核对商定日程的时候，有部分游客提出与原日程有较大变动且涉及接待规格</w:t>
      </w:r>
      <w:r>
        <w:rPr>
          <w:rFonts w:hint="eastAsia" w:ascii="仿宋" w:hAnsi="仿宋" w:eastAsia="仿宋" w:cs="仿宋"/>
          <w:color w:val="auto"/>
          <w:sz w:val="24"/>
          <w:szCs w:val="24"/>
          <w:lang w:eastAsia="zh-CN"/>
        </w:rPr>
        <w:t>调整</w:t>
      </w:r>
      <w:r>
        <w:rPr>
          <w:rFonts w:hint="eastAsia" w:ascii="仿宋" w:hAnsi="仿宋" w:eastAsia="仿宋" w:cs="仿宋"/>
          <w:color w:val="auto"/>
          <w:sz w:val="24"/>
          <w:szCs w:val="24"/>
        </w:rPr>
        <w:t>的要求时，导游员应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A.婉拒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B.报告地接社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C.报告组团社        D.与领队协商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地陪手中的</w:t>
      </w:r>
      <w:r>
        <w:rPr>
          <w:rFonts w:hint="eastAsia" w:ascii="仿宋" w:hAnsi="仿宋" w:eastAsia="仿宋" w:cs="仿宋"/>
          <w:color w:val="auto"/>
          <w:sz w:val="24"/>
          <w:szCs w:val="24"/>
          <w:lang w:eastAsia="zh-CN"/>
        </w:rPr>
        <w:t>接团</w:t>
      </w:r>
      <w:r>
        <w:rPr>
          <w:rFonts w:hint="eastAsia" w:ascii="仿宋" w:hAnsi="仿宋" w:eastAsia="仿宋" w:cs="仿宋"/>
          <w:color w:val="auto"/>
          <w:sz w:val="24"/>
          <w:szCs w:val="24"/>
        </w:rPr>
        <w:t>计划与领队的计划有部分出入时，地陪首先应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A.依照领队的计划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坚持</w:t>
      </w:r>
      <w:r>
        <w:rPr>
          <w:rFonts w:hint="eastAsia" w:ascii="仿宋" w:hAnsi="仿宋" w:eastAsia="仿宋" w:cs="仿宋"/>
          <w:color w:val="auto"/>
          <w:sz w:val="24"/>
          <w:szCs w:val="24"/>
        </w:rPr>
        <w:t xml:space="preserve">地陪的计划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C.报告组团社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D.报告地接社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地陪服务工作的中心环节是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A.迎接服务       B.</w:t>
      </w:r>
      <w:r>
        <w:rPr>
          <w:rFonts w:hint="eastAsia" w:ascii="仿宋" w:hAnsi="仿宋" w:eastAsia="仿宋" w:cs="仿宋"/>
          <w:color w:val="auto"/>
          <w:sz w:val="24"/>
          <w:szCs w:val="24"/>
          <w:lang w:eastAsia="zh-CN"/>
        </w:rPr>
        <w:t>住</w:t>
      </w:r>
      <w:r>
        <w:rPr>
          <w:rFonts w:hint="eastAsia" w:ascii="仿宋" w:hAnsi="仿宋" w:eastAsia="仿宋" w:cs="仿宋"/>
          <w:color w:val="auto"/>
          <w:sz w:val="24"/>
          <w:szCs w:val="24"/>
        </w:rPr>
        <w:t xml:space="preserve">店服务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 参观游览服务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D.送行服务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每日参观游览服务中，地陪应该提前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到达集合地点。</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A.5分钟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B.10分钟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 xml:space="preserve">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0分钟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导游服务的政治属性是由(</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)决定的</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A.价值观念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B.文化传统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C.经济制度</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D.社会制度</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 xml:space="preserve">D </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在扩大旅游客源上,一种比广告宣传更有效的宣传方式是(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A.营销人员的促销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B.导游的介绍</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C.互联网上的推介</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D.游客的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口头宣传</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D</w:t>
      </w:r>
    </w:p>
    <w:p>
      <w:pPr>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46.针对旅游团参观游览项目的不同，地陪导游应重点做好相关</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和语言的准备</w:t>
      </w:r>
      <w:r>
        <w:rPr>
          <w:rFonts w:hint="eastAsia" w:ascii="仿宋" w:hAnsi="仿宋" w:eastAsia="仿宋" w:cs="仿宋"/>
          <w:strike w:val="0"/>
          <w:dstrike w:val="0"/>
          <w:color w:val="auto"/>
          <w:sz w:val="24"/>
          <w:szCs w:val="24"/>
          <w:highlight w:val="none"/>
          <w:lang w:eastAsia="zh-CN"/>
        </w:rPr>
        <w:t>。</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 xml:space="preserve">旅游物质       </w:t>
      </w:r>
      <w:r>
        <w:rPr>
          <w:rFonts w:hint="eastAsia" w:ascii="仿宋" w:hAnsi="仿宋" w:eastAsia="仿宋" w:cs="仿宋"/>
          <w:strike w:val="0"/>
          <w:dstrike w:val="0"/>
          <w:color w:val="auto"/>
          <w:sz w:val="24"/>
          <w:szCs w:val="24"/>
          <w:highlight w:val="none"/>
        </w:rPr>
        <w:t>B.</w:t>
      </w:r>
      <w:r>
        <w:rPr>
          <w:rFonts w:hint="eastAsia" w:ascii="仿宋" w:hAnsi="仿宋" w:eastAsia="仿宋" w:cs="仿宋"/>
          <w:strike w:val="0"/>
          <w:dstrike w:val="0"/>
          <w:color w:val="auto"/>
          <w:sz w:val="24"/>
          <w:szCs w:val="24"/>
          <w:highlight w:val="none"/>
          <w:lang w:val="en-US" w:eastAsia="zh-CN"/>
        </w:rPr>
        <w:t xml:space="preserve">活动计划      </w:t>
      </w: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 xml:space="preserve">专业知识      </w:t>
      </w: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外在形象</w:t>
      </w:r>
    </w:p>
    <w:p>
      <w:pPr>
        <w:ind w:firstLine="240" w:firstLineChars="1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C</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旅游接待计划是组团旅行社委托地方接待旅行社落实团队活动的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val="en-US" w:eastAsia="zh-CN"/>
        </w:rPr>
        <w:t xml:space="preserve">指导性         </w:t>
      </w: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lang w:val="en-US" w:eastAsia="zh-CN"/>
        </w:rPr>
        <w:t xml:space="preserve">意向性         </w:t>
      </w:r>
      <w:r>
        <w:rPr>
          <w:rFonts w:hint="eastAsia" w:ascii="仿宋" w:hAnsi="仿宋" w:eastAsia="仿宋" w:cs="仿宋"/>
          <w:color w:val="auto"/>
          <w:sz w:val="24"/>
          <w:szCs w:val="24"/>
          <w:highlight w:val="none"/>
        </w:rPr>
        <w:t>C.</w:t>
      </w:r>
      <w:r>
        <w:rPr>
          <w:rFonts w:hint="eastAsia" w:ascii="仿宋" w:hAnsi="仿宋" w:eastAsia="仿宋" w:cs="仿宋"/>
          <w:color w:val="auto"/>
          <w:sz w:val="24"/>
          <w:szCs w:val="24"/>
          <w:highlight w:val="none"/>
          <w:lang w:val="en-US" w:eastAsia="zh-CN"/>
        </w:rPr>
        <w:t xml:space="preserve">契约性       </w:t>
      </w:r>
      <w:r>
        <w:rPr>
          <w:rFonts w:hint="eastAsia" w:ascii="仿宋" w:hAnsi="仿宋" w:eastAsia="仿宋" w:cs="仿宋"/>
          <w:color w:val="auto"/>
          <w:sz w:val="24"/>
          <w:szCs w:val="24"/>
          <w:highlight w:val="none"/>
        </w:rPr>
        <w:t>D.</w:t>
      </w:r>
      <w:r>
        <w:rPr>
          <w:rFonts w:hint="eastAsia" w:ascii="仿宋" w:hAnsi="仿宋" w:eastAsia="仿宋" w:cs="仿宋"/>
          <w:color w:val="auto"/>
          <w:sz w:val="24"/>
          <w:szCs w:val="24"/>
          <w:highlight w:val="none"/>
          <w:lang w:val="en-US" w:eastAsia="zh-CN"/>
        </w:rPr>
        <w:t>建议性</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C</w:t>
      </w:r>
    </w:p>
    <w:p>
      <w:pPr>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8</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在核对和商定日程时，若领队提出新增旅游项目，地陪应当</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eastAsia="zh-CN"/>
        </w:rPr>
        <w:t>。</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 xml:space="preserve">婉言拒绝                      </w:t>
      </w:r>
      <w:r>
        <w:rPr>
          <w:rFonts w:hint="eastAsia" w:ascii="仿宋" w:hAnsi="仿宋" w:eastAsia="仿宋" w:cs="仿宋"/>
          <w:strike w:val="0"/>
          <w:dstrike w:val="0"/>
          <w:color w:val="auto"/>
          <w:sz w:val="24"/>
          <w:szCs w:val="24"/>
          <w:highlight w:val="none"/>
        </w:rPr>
        <w:t>B.</w:t>
      </w:r>
      <w:r>
        <w:rPr>
          <w:rFonts w:hint="eastAsia" w:ascii="仿宋" w:hAnsi="仿宋" w:eastAsia="仿宋" w:cs="仿宋"/>
          <w:strike w:val="0"/>
          <w:dstrike w:val="0"/>
          <w:color w:val="auto"/>
          <w:sz w:val="24"/>
          <w:szCs w:val="24"/>
          <w:highlight w:val="none"/>
          <w:lang w:val="en-US" w:eastAsia="zh-CN"/>
        </w:rPr>
        <w:t>及时向组团社反映</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 xml:space="preserve">原则同意                      </w:t>
      </w: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及时向地接社反映</w:t>
      </w:r>
    </w:p>
    <w:p>
      <w:pPr>
        <w:ind w:firstLine="240" w:firstLineChars="100"/>
        <w:rPr>
          <w:rFonts w:hint="eastAsia" w:ascii="仿宋" w:hAnsi="仿宋" w:eastAsia="仿宋" w:cs="仿宋"/>
          <w:strike/>
          <w:dstrike w:val="0"/>
          <w:color w:val="auto"/>
          <w:sz w:val="24"/>
          <w:szCs w:val="24"/>
          <w:highlight w:val="yellow"/>
          <w:lang w:eastAsia="zh-CN"/>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地陪在接小型旅游团或无领队、无全陪的散客旅游团时，要在接站牌上写上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，以便客人能主动与地陪联系。</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A.接待社名称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B.组团社名称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C.地陪导游姓名     D.游客姓名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外国旅游团抵达饭店后，分配房间的工作应由</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来完成。</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A.地陪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B.全陪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C.领队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D.团长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在下面旅行社四大业务中,属于产品消费的是(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A.旅游产品开发</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B.旅游产品销售</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C.旅游服务采购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D.旅游者接待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答案：D</w:t>
      </w:r>
    </w:p>
    <w:p>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5</w:t>
      </w:r>
      <w:r>
        <w:rPr>
          <w:rFonts w:hint="eastAsia" w:ascii="仿宋" w:hAnsi="仿宋" w:eastAsia="仿宋" w:cs="仿宋"/>
          <w:strike w:val="0"/>
          <w:dstrike w:val="0"/>
          <w:color w:val="auto"/>
          <w:sz w:val="24"/>
          <w:szCs w:val="24"/>
          <w:highlight w:val="none"/>
        </w:rPr>
        <w:t>2</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旅游接待计划是地陪了解旅游团基本情况和安排当地活动日程的</w:t>
      </w:r>
      <w:r>
        <w:rPr>
          <w:rFonts w:hint="eastAsia" w:ascii="仿宋" w:hAnsi="仿宋" w:eastAsia="仿宋" w:cs="仿宋"/>
          <w:strike w:val="0"/>
          <w:dstrike w:val="0"/>
          <w:color w:val="auto"/>
          <w:sz w:val="24"/>
          <w:szCs w:val="24"/>
          <w:highlight w:val="none"/>
        </w:rPr>
        <w:t xml:space="preserve">(     )。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主要依据</w:t>
      </w:r>
      <w:r>
        <w:rPr>
          <w:rFonts w:hint="eastAsia" w:ascii="仿宋" w:hAnsi="仿宋" w:eastAsia="仿宋" w:cs="仿宋"/>
          <w:strike w:val="0"/>
          <w:dstrike w:val="0"/>
          <w:color w:val="auto"/>
          <w:sz w:val="24"/>
          <w:szCs w:val="24"/>
          <w:highlight w:val="none"/>
        </w:rPr>
        <w:t xml:space="preserve">                         B.</w:t>
      </w:r>
      <w:r>
        <w:rPr>
          <w:rFonts w:hint="eastAsia" w:ascii="仿宋" w:hAnsi="仿宋" w:eastAsia="仿宋" w:cs="仿宋"/>
          <w:strike w:val="0"/>
          <w:dstrike w:val="0"/>
          <w:color w:val="auto"/>
          <w:sz w:val="24"/>
          <w:szCs w:val="24"/>
          <w:highlight w:val="none"/>
          <w:lang w:val="en-US" w:eastAsia="zh-CN"/>
        </w:rPr>
        <w:t xml:space="preserve">指导原则 </w:t>
      </w:r>
      <w:r>
        <w:rPr>
          <w:rFonts w:hint="eastAsia" w:ascii="仿宋" w:hAnsi="仿宋" w:eastAsia="仿宋" w:cs="仿宋"/>
          <w:strike w:val="0"/>
          <w:dstrike w:val="0"/>
          <w:color w:val="auto"/>
          <w:sz w:val="24"/>
          <w:szCs w:val="24"/>
          <w:highlight w:val="none"/>
        </w:rPr>
        <w:t xml:space="preserve"> </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工作标准</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 xml:space="preserve"> D.</w:t>
      </w:r>
      <w:r>
        <w:rPr>
          <w:rFonts w:hint="eastAsia" w:ascii="仿宋" w:hAnsi="仿宋" w:eastAsia="仿宋" w:cs="仿宋"/>
          <w:strike w:val="0"/>
          <w:dstrike w:val="0"/>
          <w:color w:val="auto"/>
          <w:sz w:val="24"/>
          <w:szCs w:val="24"/>
          <w:highlight w:val="none"/>
          <w:lang w:val="en-US" w:eastAsia="zh-CN"/>
        </w:rPr>
        <w:t>参考意见</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 xml:space="preserve">A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第十二届全国人民代表大会常务委员会第二十四次会议通过了修改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的决定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我国实施近十年的领队证审批</w:t>
      </w:r>
      <w:r>
        <w:rPr>
          <w:rFonts w:hint="eastAsia" w:ascii="仿宋" w:hAnsi="仿宋" w:eastAsia="仿宋" w:cs="仿宋"/>
          <w:color w:val="auto"/>
          <w:sz w:val="24"/>
          <w:szCs w:val="24"/>
          <w:lang w:eastAsia="zh-CN"/>
        </w:rPr>
        <w:t>制度</w:t>
      </w:r>
      <w:r>
        <w:rPr>
          <w:rFonts w:hint="eastAsia" w:ascii="仿宋" w:hAnsi="仿宋" w:eastAsia="仿宋" w:cs="仿宋"/>
          <w:color w:val="auto"/>
          <w:sz w:val="24"/>
          <w:szCs w:val="24"/>
        </w:rPr>
        <w:t>正式被取消。</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A.2016年11月7日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B.2016年10月7日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C.2017年11月7日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D.2017年1月7日</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答案：A </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导游服务在连接各项接待服务中起(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)作用</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A.强化</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B.先导</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C.纽带</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D.黏合</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C</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如果旅游团乘坐火车、轮船离站,</w:t>
      </w:r>
      <w:r>
        <w:rPr>
          <w:rFonts w:hint="eastAsia" w:ascii="仿宋" w:hAnsi="仿宋" w:eastAsia="仿宋" w:cs="仿宋"/>
          <w:color w:val="auto"/>
          <w:sz w:val="24"/>
          <w:szCs w:val="24"/>
          <w:highlight w:val="none"/>
          <w:lang w:val="en-US" w:eastAsia="zh-CN"/>
        </w:rPr>
        <w:t>建议导游</w:t>
      </w:r>
      <w:r>
        <w:rPr>
          <w:rFonts w:hint="eastAsia" w:ascii="仿宋" w:hAnsi="仿宋" w:eastAsia="仿宋" w:cs="仿宋"/>
          <w:color w:val="auto"/>
          <w:sz w:val="24"/>
          <w:szCs w:val="24"/>
          <w:highlight w:val="none"/>
        </w:rPr>
        <w:t>提</w:t>
      </w:r>
      <w:r>
        <w:rPr>
          <w:rFonts w:hint="eastAsia" w:ascii="仿宋" w:hAnsi="仿宋" w:eastAsia="仿宋" w:cs="仿宋"/>
          <w:color w:val="auto"/>
          <w:sz w:val="24"/>
          <w:szCs w:val="24"/>
          <w:highlight w:val="none"/>
          <w:lang w:eastAsia="zh-CN"/>
        </w:rPr>
        <w:t>前</w:t>
      </w:r>
      <w:r>
        <w:rPr>
          <w:rFonts w:hint="eastAsia" w:ascii="仿宋" w:hAnsi="仿宋" w:eastAsia="仿宋" w:cs="仿宋"/>
          <w:color w:val="auto"/>
          <w:sz w:val="24"/>
          <w:szCs w:val="24"/>
          <w:highlight w:val="none"/>
        </w:rPr>
        <w:t xml:space="preserve"> (     )抵达车站或码头。</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A.2小时         B.90分钟           C.1小时        D半小时</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全陪导游准备带一个四川</w:t>
      </w:r>
      <w:r>
        <w:rPr>
          <w:rFonts w:hint="eastAsia" w:ascii="仿宋" w:hAnsi="仿宋" w:eastAsia="仿宋" w:cs="仿宋"/>
          <w:color w:val="auto"/>
          <w:sz w:val="24"/>
          <w:szCs w:val="24"/>
          <w:lang w:val="en-US" w:eastAsia="zh-CN"/>
        </w:rPr>
        <w:t>省</w:t>
      </w:r>
      <w:r>
        <w:rPr>
          <w:rFonts w:hint="eastAsia" w:ascii="仿宋" w:hAnsi="仿宋" w:eastAsia="仿宋" w:cs="仿宋"/>
          <w:color w:val="auto"/>
          <w:sz w:val="24"/>
          <w:szCs w:val="24"/>
        </w:rPr>
        <w:t>的旅游团去陕西旅游，他应准备的专业知识主要是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A.少数民族方面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B.历史文物方面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C.石窟艺术方面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D.风景名胜方面</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旅游团中某位旅游者希望带其在华亲友的孩子随团活动，导游员应该(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婉言拒绝                                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表示同意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首先征求领队及团员的意见                D</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首先向领导汇报</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 C</w:t>
      </w:r>
    </w:p>
    <w:p>
      <w:pPr>
        <w:numPr>
          <w:ilvl w:val="0"/>
          <w:numId w:val="0"/>
        </w:numPr>
        <w:ind w:left="269" w:leftChars="14"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highlight w:val="none"/>
        </w:rPr>
        <w:t>地陪在迎接旅游团时所致欢迎</w:t>
      </w:r>
      <w:r>
        <w:rPr>
          <w:rFonts w:hint="eastAsia" w:ascii="仿宋" w:hAnsi="仿宋" w:eastAsia="仿宋" w:cs="仿宋"/>
          <w:color w:val="auto"/>
          <w:sz w:val="24"/>
          <w:szCs w:val="24"/>
          <w:highlight w:val="none"/>
          <w:lang w:val="en-US" w:eastAsia="zh-CN"/>
        </w:rPr>
        <w:t>词</w:t>
      </w:r>
      <w:r>
        <w:rPr>
          <w:rFonts w:hint="eastAsia" w:ascii="仿宋" w:hAnsi="仿宋" w:eastAsia="仿宋" w:cs="仿宋"/>
          <w:color w:val="auto"/>
          <w:sz w:val="24"/>
          <w:szCs w:val="24"/>
          <w:highlight w:val="none"/>
        </w:rPr>
        <w:t>的内容应简洁,一般应控制在(     )左右。    A.15分钟       B.10分钟         C.8分钟        D.5分钟</w:t>
      </w:r>
    </w:p>
    <w:p>
      <w:pPr>
        <w:numPr>
          <w:ilvl w:val="0"/>
          <w:numId w:val="0"/>
        </w:numPr>
        <w:ind w:leftChars="-1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D</w:t>
      </w:r>
      <w:r>
        <w:rPr>
          <w:rFonts w:hint="eastAsia" w:ascii="仿宋" w:hAnsi="仿宋" w:eastAsia="仿宋" w:cs="仿宋"/>
          <w:color w:val="auto"/>
          <w:sz w:val="24"/>
          <w:szCs w:val="24"/>
          <w:highlight w:val="none"/>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在导游讲解中</w:t>
      </w:r>
      <w:r>
        <w:rPr>
          <w:rFonts w:hint="eastAsia" w:ascii="仿宋" w:hAnsi="仿宋" w:eastAsia="仿宋" w:cs="仿宋"/>
          <w:color w:val="auto"/>
          <w:sz w:val="24"/>
          <w:szCs w:val="24"/>
        </w:rPr>
        <w:t>，较为理想的语速应控制在每分钟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左右。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150字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200字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250字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300字</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答案：B</w:t>
      </w:r>
      <w:r>
        <w:rPr>
          <w:rFonts w:hint="eastAsia" w:ascii="仿宋" w:hAnsi="仿宋" w:eastAsia="仿宋" w:cs="仿宋"/>
          <w:color w:val="auto"/>
          <w:sz w:val="24"/>
          <w:szCs w:val="24"/>
          <w:lang w:val="en-US" w:eastAsia="zh-CN"/>
        </w:rPr>
        <w:t xml:space="preserv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旅游团下榻饭店后,如发现客房未打扫干净、卫生设备不符合清洁标准、空调器发生故障或房间有蟑螂等问题,且饭店不能及时予以解决,导致旅游者</w:t>
      </w:r>
      <w:r>
        <w:rPr>
          <w:rFonts w:hint="eastAsia" w:ascii="仿宋" w:hAnsi="仿宋" w:eastAsia="仿宋" w:cs="仿宋"/>
          <w:color w:val="auto"/>
          <w:sz w:val="24"/>
          <w:szCs w:val="24"/>
          <w:highlight w:val="none"/>
          <w:lang w:val="en-US" w:eastAsia="zh-CN"/>
        </w:rPr>
        <w:t>出现严重不满</w:t>
      </w:r>
      <w:r>
        <w:rPr>
          <w:rFonts w:hint="eastAsia" w:ascii="仿宋" w:hAnsi="仿宋" w:eastAsia="仿宋" w:cs="仿宋"/>
          <w:color w:val="auto"/>
          <w:sz w:val="24"/>
          <w:szCs w:val="24"/>
          <w:highlight w:val="none"/>
        </w:rPr>
        <w:t xml:space="preserve">时,地陪应要求饭店方面(     )。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A.为旅游者更换房间                     B.向旅游者致歉并限期改正</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C.双倍赔偿旅游者损失                   D.退还旅行社所预交的房款</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p>
    <w:p>
      <w:pPr>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6</w:t>
      </w:r>
      <w:r>
        <w:rPr>
          <w:rFonts w:hint="eastAsia" w:ascii="仿宋" w:hAnsi="仿宋" w:eastAsia="仿宋" w:cs="仿宋"/>
          <w:strike w:val="0"/>
          <w:dstrike w:val="0"/>
          <w:color w:val="auto"/>
          <w:sz w:val="24"/>
          <w:szCs w:val="24"/>
          <w:highlight w:val="none"/>
        </w:rPr>
        <w:t>1</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境外旅游团客人登车后，地陪要做的第一件事是（    ）</w:t>
      </w:r>
      <w:r>
        <w:rPr>
          <w:rFonts w:hint="eastAsia" w:ascii="仿宋" w:hAnsi="仿宋" w:eastAsia="仿宋" w:cs="仿宋"/>
          <w:strike w:val="0"/>
          <w:dstrike w:val="0"/>
          <w:color w:val="auto"/>
          <w:sz w:val="24"/>
          <w:szCs w:val="24"/>
          <w:highlight w:val="none"/>
          <w:lang w:eastAsia="zh-CN"/>
        </w:rPr>
        <w:t>。</w:t>
      </w:r>
    </w:p>
    <w:p>
      <w:pPr>
        <w:ind w:firstLine="480" w:firstLineChars="200"/>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 xml:space="preserve">致欢迎词                      </w:t>
      </w:r>
      <w:r>
        <w:rPr>
          <w:rFonts w:hint="eastAsia" w:ascii="仿宋" w:hAnsi="仿宋" w:eastAsia="仿宋" w:cs="仿宋"/>
          <w:strike w:val="0"/>
          <w:dstrike w:val="0"/>
          <w:color w:val="auto"/>
          <w:sz w:val="24"/>
          <w:szCs w:val="24"/>
          <w:highlight w:val="none"/>
        </w:rPr>
        <w:t>B.</w:t>
      </w:r>
      <w:r>
        <w:rPr>
          <w:rFonts w:hint="eastAsia" w:ascii="仿宋" w:hAnsi="仿宋" w:eastAsia="仿宋" w:cs="仿宋"/>
          <w:strike w:val="0"/>
          <w:dstrike w:val="0"/>
          <w:color w:val="auto"/>
          <w:sz w:val="24"/>
          <w:szCs w:val="24"/>
          <w:highlight w:val="none"/>
          <w:lang w:val="en-US" w:eastAsia="zh-CN"/>
        </w:rPr>
        <w:t xml:space="preserve">调整时差           </w:t>
      </w:r>
    </w:p>
    <w:p>
      <w:pPr>
        <w:ind w:firstLine="480"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 xml:space="preserve">清点人数                      </w:t>
      </w: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通报前往的目的地</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C</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旅游者的法律救援权是指其合法权益受到侵害而又得不到满意的解决时,有(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)的权利</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A.向其他旅游者诉说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B.向旅游行政管理部门提出控告</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C.向法院提出诉讼</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D.向社会公示</w:t>
      </w:r>
    </w:p>
    <w:p>
      <w:pPr>
        <w:ind w:firstLine="240" w:firstLineChars="100"/>
        <w:rPr>
          <w:rFonts w:hint="eastAsia" w:ascii="仿宋" w:hAnsi="仿宋" w:eastAsia="仿宋" w:cs="仿宋"/>
          <w:i/>
          <w:iCs/>
          <w:color w:val="auto"/>
          <w:sz w:val="24"/>
          <w:szCs w:val="24"/>
          <w:highlight w:val="none"/>
          <w:lang w:val="en-US"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C</w:t>
      </w:r>
    </w:p>
    <w:p>
      <w:pPr>
        <w:rPr>
          <w:rFonts w:hint="default" w:ascii="仿宋" w:hAnsi="仿宋" w:eastAsia="仿宋" w:cs="仿宋"/>
          <w:i w:val="0"/>
          <w:iCs w:val="0"/>
          <w:color w:val="auto"/>
          <w:sz w:val="24"/>
          <w:szCs w:val="24"/>
          <w:lang w:val="en-US" w:eastAsia="zh-CN"/>
        </w:rPr>
      </w:pPr>
      <w:r>
        <w:rPr>
          <w:rFonts w:hint="default" w:ascii="仿宋" w:hAnsi="仿宋" w:eastAsia="仿宋" w:cs="仿宋"/>
          <w:i w:val="0"/>
          <w:iCs w:val="0"/>
          <w:color w:val="auto"/>
          <w:sz w:val="24"/>
          <w:szCs w:val="24"/>
          <w:lang w:val="en-US" w:eastAsia="zh-CN"/>
        </w:rPr>
        <w:t>63</w:t>
      </w:r>
      <w:r>
        <w:rPr>
          <w:rFonts w:hint="eastAsia" w:ascii="仿宋" w:hAnsi="仿宋" w:eastAsia="仿宋" w:cs="仿宋"/>
          <w:i w:val="0"/>
          <w:iCs w:val="0"/>
          <w:color w:val="auto"/>
          <w:sz w:val="24"/>
          <w:szCs w:val="24"/>
          <w:lang w:val="en-US" w:eastAsia="zh-CN"/>
        </w:rPr>
        <w:t>.</w:t>
      </w:r>
      <w:r>
        <w:rPr>
          <w:rFonts w:hint="default" w:ascii="仿宋" w:hAnsi="仿宋" w:eastAsia="仿宋" w:cs="仿宋"/>
          <w:i w:val="0"/>
          <w:iCs w:val="0"/>
          <w:color w:val="auto"/>
          <w:sz w:val="24"/>
          <w:szCs w:val="24"/>
          <w:lang w:val="en-US" w:eastAsia="zh-CN"/>
        </w:rPr>
        <w:t xml:space="preserve">导游员在介绍杭州西湖时，先从其概况、传说、成因讲起，继而讲解湖中景物。这种讲解方法称为( </w:t>
      </w:r>
      <w:r>
        <w:rPr>
          <w:rFonts w:hint="eastAsia" w:ascii="仿宋" w:hAnsi="仿宋" w:eastAsia="仿宋" w:cs="仿宋"/>
          <w:i w:val="0"/>
          <w:iCs w:val="0"/>
          <w:color w:val="auto"/>
          <w:sz w:val="24"/>
          <w:szCs w:val="24"/>
          <w:lang w:val="en-US" w:eastAsia="zh-CN"/>
        </w:rPr>
        <w:t xml:space="preserve">  </w:t>
      </w:r>
      <w:r>
        <w:rPr>
          <w:rFonts w:hint="default" w:ascii="仿宋" w:hAnsi="仿宋" w:eastAsia="仿宋" w:cs="仿宋"/>
          <w:i w:val="0"/>
          <w:iCs w:val="0"/>
          <w:color w:val="auto"/>
          <w:sz w:val="24"/>
          <w:szCs w:val="24"/>
          <w:lang w:val="en-US" w:eastAsia="zh-CN"/>
        </w:rPr>
        <w:t xml:space="preserve"> )。</w:t>
      </w:r>
    </w:p>
    <w:p>
      <w:pPr>
        <w:ind w:firstLine="240" w:firstLineChars="100"/>
        <w:rPr>
          <w:rFonts w:hint="default" w:ascii="仿宋" w:hAnsi="仿宋" w:eastAsia="仿宋" w:cs="仿宋"/>
          <w:i w:val="0"/>
          <w:iCs w:val="0"/>
          <w:color w:val="auto"/>
          <w:sz w:val="24"/>
          <w:szCs w:val="24"/>
          <w:lang w:val="en-US" w:eastAsia="zh-CN"/>
        </w:rPr>
      </w:pPr>
      <w:r>
        <w:rPr>
          <w:rFonts w:hint="default" w:ascii="仿宋" w:hAnsi="仿宋" w:eastAsia="仿宋" w:cs="仿宋"/>
          <w:i w:val="0"/>
          <w:iCs w:val="0"/>
          <w:color w:val="auto"/>
          <w:sz w:val="24"/>
          <w:szCs w:val="24"/>
          <w:lang w:val="en-US" w:eastAsia="zh-CN"/>
        </w:rPr>
        <w:t>A.突出重点法</w:t>
      </w:r>
      <w:r>
        <w:rPr>
          <w:rFonts w:hint="eastAsia" w:ascii="仿宋" w:hAnsi="仿宋" w:eastAsia="仿宋" w:cs="仿宋"/>
          <w:i w:val="0"/>
          <w:iCs w:val="0"/>
          <w:color w:val="auto"/>
          <w:sz w:val="24"/>
          <w:szCs w:val="24"/>
          <w:lang w:val="en-US" w:eastAsia="zh-CN"/>
        </w:rPr>
        <w:t xml:space="preserve">       </w:t>
      </w:r>
      <w:r>
        <w:rPr>
          <w:rFonts w:hint="default" w:ascii="仿宋" w:hAnsi="仿宋" w:eastAsia="仿宋" w:cs="仿宋"/>
          <w:i w:val="0"/>
          <w:iCs w:val="0"/>
          <w:color w:val="auto"/>
          <w:sz w:val="24"/>
          <w:szCs w:val="24"/>
          <w:lang w:val="en-US" w:eastAsia="zh-CN"/>
        </w:rPr>
        <w:t>B</w:t>
      </w:r>
      <w:r>
        <w:rPr>
          <w:rFonts w:hint="eastAsia" w:ascii="仿宋" w:hAnsi="仿宋" w:eastAsia="仿宋" w:cs="仿宋"/>
          <w:i w:val="0"/>
          <w:iCs w:val="0"/>
          <w:color w:val="auto"/>
          <w:sz w:val="24"/>
          <w:szCs w:val="24"/>
          <w:lang w:val="en-US" w:eastAsia="zh-CN"/>
        </w:rPr>
        <w:t>.</w:t>
      </w:r>
      <w:r>
        <w:rPr>
          <w:rFonts w:hint="default" w:ascii="仿宋" w:hAnsi="仿宋" w:eastAsia="仿宋" w:cs="仿宋"/>
          <w:i w:val="0"/>
          <w:iCs w:val="0"/>
          <w:color w:val="auto"/>
          <w:sz w:val="24"/>
          <w:szCs w:val="24"/>
          <w:lang w:val="en-US" w:eastAsia="zh-CN"/>
        </w:rPr>
        <w:t>分段讲解法</w:t>
      </w:r>
      <w:r>
        <w:rPr>
          <w:rFonts w:hint="eastAsia" w:ascii="仿宋" w:hAnsi="仿宋" w:eastAsia="仿宋" w:cs="仿宋"/>
          <w:i w:val="0"/>
          <w:iCs w:val="0"/>
          <w:color w:val="auto"/>
          <w:sz w:val="24"/>
          <w:szCs w:val="24"/>
          <w:lang w:val="en-US" w:eastAsia="zh-CN"/>
        </w:rPr>
        <w:t xml:space="preserve">      </w:t>
      </w:r>
      <w:r>
        <w:rPr>
          <w:rFonts w:hint="default" w:ascii="仿宋" w:hAnsi="仿宋" w:eastAsia="仿宋" w:cs="仿宋"/>
          <w:i w:val="0"/>
          <w:iCs w:val="0"/>
          <w:color w:val="auto"/>
          <w:sz w:val="24"/>
          <w:szCs w:val="24"/>
          <w:lang w:val="en-US" w:eastAsia="zh-CN"/>
        </w:rPr>
        <w:t>C</w:t>
      </w:r>
      <w:r>
        <w:rPr>
          <w:rFonts w:hint="eastAsia" w:ascii="仿宋" w:hAnsi="仿宋" w:eastAsia="仿宋" w:cs="仿宋"/>
          <w:i w:val="0"/>
          <w:iCs w:val="0"/>
          <w:color w:val="auto"/>
          <w:sz w:val="24"/>
          <w:szCs w:val="24"/>
          <w:lang w:val="en-US" w:eastAsia="zh-CN"/>
        </w:rPr>
        <w:t>.</w:t>
      </w:r>
      <w:r>
        <w:rPr>
          <w:rFonts w:hint="default" w:ascii="仿宋" w:hAnsi="仿宋" w:eastAsia="仿宋" w:cs="仿宋"/>
          <w:i w:val="0"/>
          <w:iCs w:val="0"/>
          <w:color w:val="auto"/>
          <w:sz w:val="24"/>
          <w:szCs w:val="24"/>
          <w:lang w:val="en-US" w:eastAsia="zh-CN"/>
        </w:rPr>
        <w:t xml:space="preserve">画龙点睛法 </w:t>
      </w:r>
      <w:r>
        <w:rPr>
          <w:rFonts w:hint="eastAsia" w:ascii="仿宋" w:hAnsi="仿宋" w:eastAsia="仿宋" w:cs="仿宋"/>
          <w:i w:val="0"/>
          <w:iCs w:val="0"/>
          <w:color w:val="auto"/>
          <w:sz w:val="24"/>
          <w:szCs w:val="24"/>
          <w:lang w:val="en-US" w:eastAsia="zh-CN"/>
        </w:rPr>
        <w:t xml:space="preserve">    </w:t>
      </w:r>
      <w:r>
        <w:rPr>
          <w:rFonts w:hint="default" w:ascii="仿宋" w:hAnsi="仿宋" w:eastAsia="仿宋" w:cs="仿宋"/>
          <w:i w:val="0"/>
          <w:iCs w:val="0"/>
          <w:color w:val="auto"/>
          <w:sz w:val="24"/>
          <w:szCs w:val="24"/>
          <w:lang w:val="en-US" w:eastAsia="zh-CN"/>
        </w:rPr>
        <w:t>D</w:t>
      </w:r>
      <w:r>
        <w:rPr>
          <w:rFonts w:hint="eastAsia" w:ascii="仿宋" w:hAnsi="仿宋" w:eastAsia="仿宋" w:cs="仿宋"/>
          <w:i w:val="0"/>
          <w:iCs w:val="0"/>
          <w:color w:val="auto"/>
          <w:sz w:val="24"/>
          <w:szCs w:val="24"/>
          <w:lang w:val="en-US" w:eastAsia="zh-CN"/>
        </w:rPr>
        <w:t>.</w:t>
      </w:r>
      <w:r>
        <w:rPr>
          <w:rFonts w:hint="default" w:ascii="仿宋" w:hAnsi="仿宋" w:eastAsia="仿宋" w:cs="仿宋"/>
          <w:i w:val="0"/>
          <w:iCs w:val="0"/>
          <w:color w:val="auto"/>
          <w:sz w:val="24"/>
          <w:szCs w:val="24"/>
          <w:lang w:val="en-US" w:eastAsia="zh-CN"/>
        </w:rPr>
        <w:t>虚实结合法</w:t>
      </w:r>
    </w:p>
    <w:p>
      <w:pPr>
        <w:ind w:firstLine="240" w:firstLineChars="100"/>
        <w:rPr>
          <w:rFonts w:hint="default" w:ascii="仿宋" w:hAnsi="仿宋" w:eastAsia="仿宋" w:cs="仿宋"/>
          <w:i w:val="0"/>
          <w:iCs w:val="0"/>
          <w:color w:val="auto"/>
          <w:sz w:val="24"/>
          <w:szCs w:val="24"/>
          <w:lang w:val="en-US" w:eastAsia="zh-CN"/>
        </w:rPr>
      </w:pPr>
      <w:r>
        <w:rPr>
          <w:rFonts w:hint="default" w:ascii="仿宋" w:hAnsi="仿宋" w:eastAsia="仿宋" w:cs="仿宋"/>
          <w:i w:val="0"/>
          <w:iCs w:val="0"/>
          <w:color w:val="auto"/>
          <w:sz w:val="24"/>
          <w:szCs w:val="24"/>
          <w:lang w:val="en-US" w:eastAsia="zh-CN"/>
        </w:rPr>
        <w:t>答案：B</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在征得旅游团及领队、全陪同意的情况下,地陪可以对(     )做适当调整。</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A.旅游价格   B.旅游计划       C.团队人数       D.活动日程顺序 </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如果旅游者要求地陪代购商品并帮助托运,地陪一般应(     ) 。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A.积极配合       B.予以婉拒           C.履行承诺        D.坚决推辞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旅游者上车后，导游员应有礼貌地清点人数，最好采用(      )的方式进行。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val="en-US" w:eastAsia="zh-CN"/>
        </w:rPr>
        <w:t>念</w:t>
      </w:r>
      <w:r>
        <w:rPr>
          <w:rFonts w:hint="eastAsia" w:ascii="仿宋" w:hAnsi="仿宋" w:eastAsia="仿宋" w:cs="仿宋"/>
          <w:color w:val="auto"/>
          <w:sz w:val="24"/>
          <w:szCs w:val="24"/>
          <w:highlight w:val="none"/>
        </w:rPr>
        <w:t xml:space="preserve">客人姓名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val="en-US" w:eastAsia="zh-CN"/>
        </w:rPr>
        <w:t>请</w:t>
      </w:r>
      <w:r>
        <w:rPr>
          <w:rFonts w:hint="eastAsia" w:ascii="仿宋" w:hAnsi="仿宋" w:eastAsia="仿宋" w:cs="仿宋"/>
          <w:color w:val="auto"/>
          <w:sz w:val="24"/>
          <w:szCs w:val="24"/>
          <w:highlight w:val="none"/>
        </w:rPr>
        <w:t xml:space="preserve">客人自我介绍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C.用手指</w:t>
      </w:r>
      <w:r>
        <w:rPr>
          <w:rFonts w:hint="eastAsia" w:ascii="仿宋" w:hAnsi="仿宋" w:eastAsia="仿宋" w:cs="仿宋"/>
          <w:color w:val="auto"/>
          <w:sz w:val="24"/>
          <w:szCs w:val="24"/>
          <w:highlight w:val="none"/>
          <w:lang w:val="en-US" w:eastAsia="zh-CN"/>
        </w:rPr>
        <w:t>点数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D.默数</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在接待人境旅游团时,全陪</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 xml:space="preserve">应提前(     )到达接站地点,与首站接待的地方导游人员一起迎接旅游团。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A.15分钟          B.半小时              C.45分钟.     D.1小时</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w:t>
      </w:r>
    </w:p>
    <w:p>
      <w:pPr>
        <w:numPr>
          <w:ilvl w:val="0"/>
          <w:numId w:val="0"/>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sz w:val="24"/>
          <w:szCs w:val="24"/>
          <w:highlight w:val="none"/>
        </w:rPr>
        <w:t xml:space="preserve">在陪同国内旅游团时,全陪应提前(    )到达组团社事先与旅游者约定的集合地点,等候他们的到来。              </w:t>
      </w:r>
      <w:r>
        <w:rPr>
          <w:rFonts w:hint="eastAsia" w:ascii="仿宋" w:hAnsi="仿宋" w:eastAsia="仿宋" w:cs="仿宋"/>
          <w:color w:val="auto"/>
          <w:sz w:val="24"/>
          <w:szCs w:val="24"/>
          <w:highlight w:val="none"/>
          <w:lang w:val="en-US" w:eastAsia="zh-CN"/>
        </w:rPr>
        <w:t xml:space="preserve">  </w:t>
      </w:r>
    </w:p>
    <w:p>
      <w:pPr>
        <w:numPr>
          <w:ilvl w:val="0"/>
          <w:numId w:val="0"/>
        </w:numPr>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A.10分钟        B.2小时            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1小时         D.半小时</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按照接待计划，一个来自云南的旅游团将于次日乘6点的早班飞机离开上海，但是饭店餐厅无法</w:t>
      </w:r>
      <w:r>
        <w:rPr>
          <w:rFonts w:hint="eastAsia" w:ascii="仿宋" w:hAnsi="仿宋" w:eastAsia="仿宋" w:cs="仿宋"/>
          <w:color w:val="auto"/>
          <w:sz w:val="24"/>
          <w:szCs w:val="24"/>
          <w:lang w:eastAsia="zh-CN"/>
        </w:rPr>
        <w:t>提早供应</w:t>
      </w:r>
      <w:r>
        <w:rPr>
          <w:rFonts w:hint="eastAsia" w:ascii="仿宋" w:hAnsi="仿宋" w:eastAsia="仿宋" w:cs="仿宋"/>
          <w:color w:val="auto"/>
          <w:sz w:val="24"/>
          <w:szCs w:val="24"/>
        </w:rPr>
        <w:t>早餐，地陪导游应该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与餐厅经理交涉，要求餐厅提早开餐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帮助游客提前在外卖店代购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请客人自行解决早餐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请餐厅提前准备简便餐食</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游客提出住更高标准的房间时，导游员的正确做法是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A.告知游客超标，不能满足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B.如有房间，可予以满足，但游客要交付退房损失费和房费差价</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C.婉言拒绝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D.请全陪报告组团社，由组团社决定</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.下列不属于</w:t>
      </w:r>
      <w:r>
        <w:rPr>
          <w:rFonts w:hint="eastAsia" w:ascii="仿宋" w:hAnsi="仿宋" w:eastAsia="仿宋" w:cs="仿宋"/>
          <w:color w:val="auto"/>
          <w:sz w:val="24"/>
          <w:szCs w:val="24"/>
        </w:rPr>
        <w:t>现代旅游</w:t>
      </w:r>
      <w:r>
        <w:rPr>
          <w:rFonts w:hint="eastAsia" w:ascii="仿宋" w:hAnsi="仿宋" w:eastAsia="仿宋" w:cs="仿宋"/>
          <w:color w:val="auto"/>
          <w:sz w:val="24"/>
          <w:szCs w:val="24"/>
          <w:lang w:eastAsia="zh-CN"/>
        </w:rPr>
        <w:t>业</w:t>
      </w:r>
      <w:r>
        <w:rPr>
          <w:rFonts w:hint="eastAsia" w:ascii="仿宋" w:hAnsi="仿宋" w:eastAsia="仿宋" w:cs="仿宋"/>
          <w:color w:val="auto"/>
          <w:sz w:val="24"/>
          <w:szCs w:val="24"/>
        </w:rPr>
        <w:t>三大支柱产业</w:t>
      </w:r>
      <w:r>
        <w:rPr>
          <w:rFonts w:hint="eastAsia" w:ascii="仿宋" w:hAnsi="仿宋" w:eastAsia="仿宋" w:cs="仿宋"/>
          <w:color w:val="auto"/>
          <w:sz w:val="24"/>
          <w:szCs w:val="24"/>
          <w:lang w:eastAsia="zh-CN"/>
        </w:rPr>
        <w:t>的是</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 xml:space="preserve">旅游资源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B.旅游饭店         C.旅行社          D.旅游交通</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 xml:space="preserve"> </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导游工作的服务性要求导游人员（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 xml:space="preserve">不卑不亢，一视同仁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B.求同存异，实事求是</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C.认清角色，摆正位置                D.不计名利，乐于奉献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w:t>
      </w:r>
      <w:r>
        <w:rPr>
          <w:rFonts w:hint="eastAsia" w:ascii="仿宋" w:hAnsi="仿宋" w:eastAsia="仿宋" w:cs="仿宋"/>
          <w:color w:val="auto"/>
          <w:sz w:val="24"/>
          <w:szCs w:val="24"/>
        </w:rPr>
        <w:t xml:space="preserve"> C</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导游人员下列接机服务程序，不符合要求的是（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提前10分钟到达机场</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B.站在显著位置，手持接站牌等候对方领队或全陪前来认找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C.核实对方旅行社名称、团号及准确到达人数</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D.集合登车，并采用默数的方法清点人数</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w:t>
      </w:r>
      <w:r>
        <w:rPr>
          <w:rFonts w:hint="eastAsia" w:ascii="仿宋" w:hAnsi="仿宋" w:eastAsia="仿宋" w:cs="仿宋"/>
          <w:color w:val="auto"/>
          <w:sz w:val="24"/>
          <w:szCs w:val="24"/>
        </w:rPr>
        <w:t xml:space="preserve">A </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团</w:t>
      </w:r>
      <w:r>
        <w:rPr>
          <w:rFonts w:hint="eastAsia" w:ascii="仿宋" w:hAnsi="仿宋" w:eastAsia="仿宋" w:cs="仿宋"/>
          <w:color w:val="auto"/>
          <w:sz w:val="24"/>
          <w:szCs w:val="24"/>
          <w:lang w:eastAsia="zh-CN"/>
        </w:rPr>
        <w:t>队</w:t>
      </w:r>
      <w:r>
        <w:rPr>
          <w:rFonts w:hint="eastAsia" w:ascii="仿宋" w:hAnsi="仿宋" w:eastAsia="仿宋" w:cs="仿宋"/>
          <w:color w:val="auto"/>
          <w:sz w:val="24"/>
          <w:szCs w:val="24"/>
        </w:rPr>
        <w:t>参观游览</w:t>
      </w:r>
      <w:r>
        <w:rPr>
          <w:rFonts w:hint="eastAsia" w:ascii="仿宋" w:hAnsi="仿宋" w:eastAsia="仿宋" w:cs="仿宋"/>
          <w:color w:val="auto"/>
          <w:sz w:val="24"/>
          <w:szCs w:val="24"/>
          <w:lang w:eastAsia="zh-CN"/>
        </w:rPr>
        <w:t>出发后</w:t>
      </w:r>
      <w:r>
        <w:rPr>
          <w:rFonts w:hint="eastAsia" w:ascii="仿宋" w:hAnsi="仿宋" w:eastAsia="仿宋" w:cs="仿宋"/>
          <w:color w:val="auto"/>
          <w:sz w:val="24"/>
          <w:szCs w:val="24"/>
        </w:rPr>
        <w:t xml:space="preserve">，地陪首先要做的工作是（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致欢迎词       B.介绍当日行程     C.沿途风光介绍     D.活跃气氛</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下列工作不属于全陪导游职责范围的是（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 xml:space="preserve">维护游客安全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B.处理团队事务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C.景点讲解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D.致欢送词</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答案：C</w:t>
      </w:r>
    </w:p>
    <w:p>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76.</w:t>
      </w:r>
      <w:r>
        <w:rPr>
          <w:rFonts w:hint="eastAsia" w:ascii="仿宋" w:hAnsi="仿宋" w:eastAsia="仿宋" w:cs="仿宋"/>
          <w:color w:val="auto"/>
          <w:sz w:val="24"/>
          <w:szCs w:val="24"/>
        </w:rPr>
        <w:t xml:space="preserve">下列哪种情况下，导游人员可以同意游客自由活动的要求（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p>
    <w:p>
      <w:pPr>
        <w:numPr>
          <w:ilvl w:val="0"/>
          <w:numId w:val="0"/>
        </w:num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团队离开本地前2小时游客要求自由活动   B.游客要求在游泳区游泳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C.</w:t>
      </w:r>
      <w:r>
        <w:rPr>
          <w:rFonts w:hint="eastAsia" w:ascii="仿宋" w:hAnsi="仿宋" w:eastAsia="仿宋" w:cs="仿宋"/>
          <w:color w:val="auto"/>
          <w:sz w:val="24"/>
          <w:szCs w:val="24"/>
        </w:rPr>
        <w:t xml:space="preserve">游客要求在江河湖泊划小船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 游客想单独骑自行车去陌生地方</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B</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旅游团在某饭店入住后，有个别游客提出想住更高标准的客房，经了解饭店还有些空余的更高标准的房间，这时导游人员应该(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让游客自行与店方联系                    </w:t>
      </w:r>
    </w:p>
    <w:p>
      <w:pPr>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婉言劝阻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请领队在内部调配，无法满足时，应做好耐心解释工作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D</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可予以满足，但游客要交付退房损失费和房费差价</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答案：</w:t>
      </w:r>
      <w:r>
        <w:rPr>
          <w:rFonts w:hint="eastAsia" w:ascii="仿宋" w:hAnsi="仿宋" w:eastAsia="仿宋" w:cs="仿宋"/>
          <w:color w:val="auto"/>
          <w:sz w:val="24"/>
          <w:szCs w:val="24"/>
          <w:highlight w:val="none"/>
        </w:rPr>
        <w:t>D</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78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旅游团中一游客与</w:t>
      </w:r>
      <w:r>
        <w:rPr>
          <w:rFonts w:hint="eastAsia" w:ascii="仿宋" w:hAnsi="仿宋" w:eastAsia="仿宋" w:cs="仿宋"/>
          <w:color w:val="auto"/>
          <w:sz w:val="24"/>
          <w:szCs w:val="24"/>
        </w:rPr>
        <w:t>同室客人发生矛盾，要求住单间，导游人员的下列做法不正确的是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A.导游人员先请领队调解或内部调整</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B.饭店如有空房，可满足其要求</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C.委婉拒绝游客的要求，请客人忍耐几天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D.如果住单间，告知游客房费由提出方自理</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一名海外游客在离境前一天晚上找导游员，希望导游员帮她把一件贵重礼品转交给当地的朋友。面对此要求，导游员首先应（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A.向旅行社汇报，经领导同意后按规定办理</w:t>
      </w:r>
      <w:r>
        <w:rPr>
          <w:rFonts w:hint="eastAsia" w:ascii="仿宋" w:hAnsi="仿宋" w:eastAsia="仿宋" w:cs="仿宋"/>
          <w:color w:val="auto"/>
          <w:sz w:val="24"/>
          <w:szCs w:val="24"/>
          <w:lang w:val="en-US" w:eastAsia="zh-CN"/>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B.为游客着想，立即答应游客的要求</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C.婉拒</w:t>
      </w:r>
      <w:r>
        <w:rPr>
          <w:rFonts w:hint="eastAsia" w:ascii="仿宋" w:hAnsi="仿宋" w:eastAsia="仿宋" w:cs="仿宋"/>
          <w:color w:val="auto"/>
          <w:sz w:val="24"/>
          <w:szCs w:val="24"/>
          <w:lang w:eastAsia="zh-CN"/>
        </w:rPr>
        <w:t>并帮助游客联系快递公司上门接件</w:t>
      </w:r>
      <w:r>
        <w:rPr>
          <w:rFonts w:hint="eastAsia" w:ascii="仿宋" w:hAnsi="仿宋" w:eastAsia="仿宋" w:cs="仿宋"/>
          <w:color w:val="auto"/>
          <w:sz w:val="24"/>
          <w:szCs w:val="24"/>
          <w:lang w:val="en-US" w:eastAsia="zh-CN"/>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D.请游客把礼品带回，下次来再带来</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旅游者的下列要求中，导游员必须满足，否则</w:t>
      </w:r>
      <w:r>
        <w:rPr>
          <w:rFonts w:hint="eastAsia" w:ascii="仿宋" w:hAnsi="仿宋" w:eastAsia="仿宋" w:cs="仿宋"/>
          <w:color w:val="auto"/>
          <w:sz w:val="24"/>
          <w:szCs w:val="24"/>
          <w:lang w:eastAsia="zh-CN"/>
        </w:rPr>
        <w:t>构成</w:t>
      </w:r>
      <w:r>
        <w:rPr>
          <w:rFonts w:hint="eastAsia" w:ascii="仿宋" w:hAnsi="仿宋" w:eastAsia="仿宋" w:cs="仿宋"/>
          <w:color w:val="auto"/>
          <w:sz w:val="24"/>
          <w:szCs w:val="24"/>
        </w:rPr>
        <w:t>违约的是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A.旅游者在旅游协议中已声明的饮食禁忌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B.旅游者要求退、换餐</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C.旅游者想换个档次更高的酒店</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D.旅游者要求品尝风味餐</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全国所有旅客列车从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1月1日起实行车票实名制。</w:t>
      </w:r>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A.2002年        B.2004</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C.2006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 2012</w:t>
      </w:r>
      <w:r>
        <w:rPr>
          <w:rFonts w:hint="eastAsia" w:ascii="仿宋" w:hAnsi="仿宋" w:eastAsia="仿宋" w:cs="仿宋"/>
          <w:color w:val="auto"/>
          <w:sz w:val="24"/>
          <w:szCs w:val="24"/>
          <w:lang w:eastAsia="zh-CN"/>
        </w:rPr>
        <w:t>年</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不可抗力会造成旅游计划的被迫改变。导游员下列做法中，不正确的是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A.实事求是地将情况向旅游者说清楚求得其谅解</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B.提出替代方案，与旅游者协商，并告知有关法律法规规定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C.立即给旅游者一定的物质补偿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D.以精彩的导游讲解、热情的服务吸引旅游者的注意力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答案：C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导致错接事故的主要原因是（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A.组团社与接待社之间工作衔接失误    B.导游员安排行程不当</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C.导游员没有核实团队       D.游客在上一站或途中滞留，不能准时到达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答案：</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C</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84.对于旅游者在旅游过程中提出的特殊饮食要求，下列说法正确的是 (    )。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A.已订妥的风味宴，旅游者在临近用餐时不想去，导游表示无所谓，立即退餐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B.旅游者提出推迟用餐，导游应告知其不能超过用餐时间，否则将自动取消用餐，餐费不退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C.旅游者患病要求在客房内用餐，地陪告知旅游者，客房不提供任何送餐服务</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D.旅游者坚持自己单独用餐，导游员可协助其与餐厅联系，告之餐费自理，原餐费不退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答案：D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领队小宋带领旅游团24人赴泰国旅游。飞机抵达机场后，地陪就向小宋要求增加该团的自费项目，领队小宋</w:t>
      </w:r>
      <w:r>
        <w:rPr>
          <w:rFonts w:hint="eastAsia" w:ascii="仿宋" w:hAnsi="仿宋" w:eastAsia="仿宋" w:cs="仿宋"/>
          <w:color w:val="auto"/>
          <w:sz w:val="24"/>
          <w:szCs w:val="24"/>
          <w:highlight w:val="none"/>
          <w:lang w:val="en-US" w:eastAsia="zh-CN"/>
        </w:rPr>
        <w:t>下列回应最妥当的是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告之上车后由地陪直接向客人说明并收取费用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val="en-US" w:eastAsia="zh-CN"/>
        </w:rPr>
        <w:t>.直接</w:t>
      </w:r>
      <w:r>
        <w:rPr>
          <w:rFonts w:hint="eastAsia" w:ascii="仿宋" w:hAnsi="仿宋" w:eastAsia="仿宋" w:cs="仿宋"/>
          <w:color w:val="auto"/>
          <w:sz w:val="24"/>
          <w:szCs w:val="24"/>
          <w:highlight w:val="none"/>
        </w:rPr>
        <w:t xml:space="preserve">拒绝，说明此团不参加任何自费项目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报告组团社，由组团社与地陪所在地接社协调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D</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告之先进行计划内的活动，找适当机会征求全团成员意见，以客人自愿参加为原则</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答案：</w:t>
      </w:r>
      <w:r>
        <w:rPr>
          <w:rFonts w:hint="eastAsia" w:ascii="仿宋" w:hAnsi="仿宋" w:eastAsia="仿宋" w:cs="仿宋"/>
          <w:color w:val="auto"/>
          <w:sz w:val="24"/>
          <w:szCs w:val="24"/>
          <w:highlight w:val="none"/>
        </w:rPr>
        <w:t>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发生漏接事故后，导游员首先应做好的工作是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A.到旅游者下榻的饭店向他们说明情况并道歉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查找原因，避免类似事件再次发生</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宣布</w:t>
      </w:r>
      <w:r>
        <w:rPr>
          <w:rFonts w:hint="eastAsia" w:ascii="仿宋" w:hAnsi="仿宋" w:eastAsia="仿宋" w:cs="仿宋"/>
          <w:color w:val="auto"/>
          <w:sz w:val="24"/>
          <w:szCs w:val="24"/>
        </w:rPr>
        <w:t xml:space="preserve">给予旅游者一定的物质补偿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D.与旅游</w:t>
      </w:r>
      <w:r>
        <w:rPr>
          <w:rFonts w:hint="eastAsia" w:ascii="仿宋" w:hAnsi="仿宋" w:eastAsia="仿宋" w:cs="仿宋"/>
          <w:color w:val="auto"/>
          <w:sz w:val="24"/>
          <w:szCs w:val="24"/>
          <w:lang w:eastAsia="zh-CN"/>
        </w:rPr>
        <w:t>者</w:t>
      </w:r>
      <w:r>
        <w:rPr>
          <w:rFonts w:hint="eastAsia" w:ascii="仿宋" w:hAnsi="仿宋" w:eastAsia="仿宋" w:cs="仿宋"/>
          <w:color w:val="auto"/>
          <w:sz w:val="24"/>
          <w:szCs w:val="24"/>
        </w:rPr>
        <w:t xml:space="preserve">下榻的饭店联系客人是否已前往入住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87.</w:t>
      </w:r>
      <w:r>
        <w:rPr>
          <w:rFonts w:hint="eastAsia" w:ascii="仿宋" w:hAnsi="仿宋" w:eastAsia="仿宋" w:cs="仿宋"/>
          <w:color w:val="auto"/>
          <w:sz w:val="24"/>
          <w:szCs w:val="24"/>
          <w:lang w:eastAsia="zh-CN"/>
        </w:rPr>
        <w:t>地陪导游讲解景区游览线路的最佳时机是（</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lang w:eastAsia="zh-CN"/>
        </w:rPr>
        <w:t>大巴车出发时</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大巴车接近景区时</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景区入口处</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w:t>
      </w:r>
      <w:r>
        <w:rPr>
          <w:rFonts w:hint="eastAsia" w:ascii="仿宋" w:hAnsi="仿宋" w:eastAsia="仿宋" w:cs="仿宋"/>
          <w:color w:val="auto"/>
          <w:sz w:val="24"/>
          <w:szCs w:val="24"/>
          <w:lang w:eastAsia="zh-CN"/>
        </w:rPr>
        <w:t>景区游览途中</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答案：</w:t>
      </w:r>
      <w:r>
        <w:rPr>
          <w:rFonts w:hint="eastAsia" w:ascii="仿宋" w:hAnsi="仿宋" w:eastAsia="仿宋" w:cs="仿宋"/>
          <w:color w:val="auto"/>
          <w:sz w:val="24"/>
          <w:szCs w:val="24"/>
          <w:lang w:val="en-US" w:eastAsia="zh-CN"/>
        </w:rPr>
        <w:t>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如果游客遇到登机前身份证丢失的情况，可在航班起飞前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，到候机楼公安民警值班室申请办理临时身份证明。</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A.120分钟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B.90分钟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C.60分钟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D.30分钟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1982版到2014版的熊猫金银纪念币标注的重量单位都是“盎司”，2016版纪念币将计量单位改为“克”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1盎司等于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A.31.1035克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B.30.1035克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C.31.0235克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D.30.0235克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位于东8区的北京迎来了早上6点钟的太阳，而此时纽约应该是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A.当天17时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B.前一天17时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C.当天16时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D.前一天16时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乘坐从中国境内机场始发的国际航班的游客，其携带的液体物品每件容积不超过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A.150毫升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B.120毫升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C.100毫升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D.80毫升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下列事故中属于治安事故的是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游客财物被</w:t>
      </w:r>
      <w:r>
        <w:rPr>
          <w:rFonts w:hint="eastAsia" w:ascii="仿宋" w:hAnsi="仿宋" w:eastAsia="仿宋" w:cs="仿宋"/>
          <w:color w:val="auto"/>
          <w:sz w:val="24"/>
          <w:szCs w:val="24"/>
        </w:rPr>
        <w:t xml:space="preserve">盗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发生交通事故</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食用野生蘑菇中毒</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D.旅游者意外受伤</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根据我国民航部门对行李破损赔偿的规定，被托运的行李全部或者部分损坏、丢失赔偿金额每公斤不超过人民币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A.50元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B.80元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C.90元           D.100元  </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tabs>
          <w:tab w:val="left" w:pos="312"/>
        </w:tabs>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旅游者突发重病，在急救过程中需要手术签字时，地陪应请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签字。</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A.领队            B.公证人员            C.团长            D.全陪</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导游员发现旅游者食物中毒后，首先应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A.将患者送往就近医院抢救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B.设法进行催吐                        </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C.报告旅行社及相关部门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w:t>
      </w:r>
      <w:r>
        <w:rPr>
          <w:rFonts w:hint="eastAsia" w:ascii="仿宋" w:hAnsi="仿宋" w:eastAsia="仿宋" w:cs="仿宋"/>
          <w:color w:val="auto"/>
          <w:sz w:val="24"/>
          <w:szCs w:val="24"/>
          <w:lang w:eastAsia="zh-CN"/>
        </w:rPr>
        <w:t>取消</w:t>
      </w:r>
      <w:r>
        <w:rPr>
          <w:rFonts w:hint="eastAsia" w:ascii="仿宋" w:hAnsi="仿宋" w:eastAsia="仿宋" w:cs="仿宋"/>
          <w:color w:val="auto"/>
          <w:sz w:val="24"/>
          <w:szCs w:val="24"/>
        </w:rPr>
        <w:t xml:space="preserve">旅游活动  </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r>
        <w:rPr>
          <w:rFonts w:hint="eastAsia" w:ascii="仿宋" w:hAnsi="仿宋" w:eastAsia="仿宋" w:cs="仿宋"/>
          <w:color w:val="auto"/>
          <w:sz w:val="24"/>
          <w:szCs w:val="24"/>
          <w:lang w:val="en-US" w:eastAsia="zh-CN"/>
        </w:rPr>
        <w:t xml:space="preserve"> </w:t>
      </w:r>
    </w:p>
    <w:p>
      <w:pPr>
        <w:tabs>
          <w:tab w:val="left" w:pos="312"/>
        </w:tabs>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重症中暑会出现昏倒、痉挛、皮肤干热、体温超出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等症状。</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A.38℃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B.39℃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C.40℃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D.42℃  </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tabs>
          <w:tab w:val="left" w:pos="312"/>
        </w:tabs>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当旅游团</w:t>
      </w:r>
      <w:r>
        <w:rPr>
          <w:rFonts w:hint="eastAsia" w:ascii="仿宋" w:hAnsi="仿宋" w:eastAsia="仿宋" w:cs="仿宋"/>
          <w:color w:val="auto"/>
          <w:sz w:val="24"/>
          <w:szCs w:val="24"/>
          <w:lang w:eastAsia="zh-CN"/>
        </w:rPr>
        <w:t>入</w:t>
      </w:r>
      <w:r>
        <w:rPr>
          <w:rFonts w:hint="eastAsia" w:ascii="仿宋" w:hAnsi="仿宋" w:eastAsia="仿宋" w:cs="仿宋"/>
          <w:color w:val="auto"/>
          <w:sz w:val="24"/>
          <w:szCs w:val="24"/>
        </w:rPr>
        <w:t>住饭店时发生了火灾，导游员首先应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A.通知领队并协助通知全体成员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B.组织救援，疏散旅游者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rPr>
        <w:t>C.</w:t>
      </w:r>
      <w:r>
        <w:rPr>
          <w:rFonts w:hint="eastAsia" w:ascii="仿宋" w:hAnsi="仿宋" w:eastAsia="仿宋" w:cs="仿宋"/>
          <w:color w:val="auto"/>
          <w:sz w:val="24"/>
          <w:szCs w:val="24"/>
          <w:highlight w:val="none"/>
        </w:rPr>
        <w:t xml:space="preserve">报警，拨打119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D.寻找灭火器灭火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w:t>
      </w:r>
    </w:p>
    <w:p>
      <w:pPr>
        <w:tabs>
          <w:tab w:val="left" w:pos="312"/>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下列情况中游客提出换房，导游人员应该满足其要求(     )。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客房内发现蟑螂</w:t>
      </w:r>
      <w:r>
        <w:rPr>
          <w:rFonts w:hint="eastAsia" w:ascii="仿宋" w:hAnsi="仿宋" w:eastAsia="仿宋" w:cs="仿宋"/>
          <w:color w:val="auto"/>
          <w:sz w:val="24"/>
          <w:szCs w:val="24"/>
          <w:highlight w:val="none"/>
          <w:lang w:val="en-US" w:eastAsia="zh-CN"/>
        </w:rPr>
        <w:t>和老鼠</w:t>
      </w: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客房朝北光线不好 </w:t>
      </w:r>
    </w:p>
    <w:p>
      <w:pPr>
        <w:tabs>
          <w:tab w:val="left" w:pos="312"/>
        </w:tabs>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客房在走廊尽头离电梯近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D</w:t>
      </w:r>
      <w:r>
        <w:rPr>
          <w:rFonts w:hint="eastAsia" w:ascii="仿宋" w:hAnsi="仿宋" w:eastAsia="仿宋" w:cs="仿宋"/>
          <w:color w:val="auto"/>
          <w:sz w:val="24"/>
          <w:szCs w:val="24"/>
          <w:highlight w:val="none"/>
          <w:lang w:val="en-US" w:eastAsia="zh-CN"/>
        </w:rPr>
        <w:t>.客人</w:t>
      </w:r>
      <w:r>
        <w:rPr>
          <w:rFonts w:hint="eastAsia" w:ascii="仿宋" w:hAnsi="仿宋" w:eastAsia="仿宋" w:cs="仿宋"/>
          <w:color w:val="auto"/>
          <w:sz w:val="24"/>
          <w:szCs w:val="24"/>
          <w:highlight w:val="none"/>
        </w:rPr>
        <w:t>要求住高档客房又拒付差价</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w:t>
      </w:r>
    </w:p>
    <w:p>
      <w:pPr>
        <w:tabs>
          <w:tab w:val="left" w:pos="312"/>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旅游团在一地的旅游活动全部结束并前往机场，地陪(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)即可离开机场。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 xml:space="preserve">进行完交通票据和行李卡移交工作之后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在旅游者安检结束之后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 xml:space="preserve">旅游团所乘航班起飞之后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D</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 xml:space="preserve">将客人带至机场大厅并说明办理程序和办理柜台位置之后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答案：B</w:t>
      </w:r>
      <w:r>
        <w:rPr>
          <w:rFonts w:hint="eastAsia" w:ascii="仿宋" w:hAnsi="仿宋" w:eastAsia="仿宋" w:cs="仿宋"/>
          <w:color w:val="auto"/>
          <w:sz w:val="24"/>
          <w:szCs w:val="24"/>
          <w:highlight w:val="none"/>
          <w:lang w:val="en-US" w:eastAsia="zh-CN"/>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游客携带中</w:t>
      </w:r>
      <w:r>
        <w:rPr>
          <w:rFonts w:hint="eastAsia" w:ascii="仿宋" w:hAnsi="仿宋" w:eastAsia="仿宋" w:cs="仿宋"/>
          <w:color w:val="auto"/>
          <w:sz w:val="24"/>
          <w:szCs w:val="24"/>
        </w:rPr>
        <w:t>药材、中成药前往港澳地区的，总限值为人民币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tabs>
          <w:tab w:val="left" w:pos="312"/>
        </w:tabs>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A.250元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B.200元           C.150元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 100元</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tabs>
          <w:tab w:val="left" w:pos="312"/>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导游人员没有按预定航班(车次、船次)时刻迎接旅游团，导致旅游团到达后无导游人员迎接的现象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称为(  )。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错接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误接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漏接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D</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空接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w:t>
      </w:r>
    </w:p>
    <w:p>
      <w:pPr>
        <w:tabs>
          <w:tab w:val="left" w:pos="312"/>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旅游者要求的下列自由活动行为中，导游应予劝阻的是（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A.游客要求自行参观博物馆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B.游客要求自行游览景点    </w:t>
      </w:r>
    </w:p>
    <w:p>
      <w:pPr>
        <w:tabs>
          <w:tab w:val="left" w:pos="312"/>
        </w:tabs>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C.游客要求离站去购物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D.游客要求独自拜访名人故居 </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C</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作为地陪，在确定叫早时间时应与(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)商量。</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A.领队和全陪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B.所有客人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C.领队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D.全陪</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p>
    <w:p>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104.某旅游团在购买了某地特产的瓷器后发现有瑕疵，经有关部门认定为不合格的商品，旅游者纷纷要求退货，此时，经营者(    )。 </w:t>
      </w:r>
    </w:p>
    <w:p>
      <w:pPr>
        <w:ind w:firstLine="240" w:firstLineChars="1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A</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rPr>
        <w:t xml:space="preserve">可以坚持“出售商品，概不退货” </w:t>
      </w:r>
    </w:p>
    <w:p>
      <w:pPr>
        <w:ind w:firstLine="240" w:firstLineChars="1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B</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rPr>
        <w:t xml:space="preserve">应当负责退货 </w:t>
      </w:r>
    </w:p>
    <w:p>
      <w:pPr>
        <w:ind w:firstLine="240" w:firstLineChars="1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C</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rPr>
        <w:t xml:space="preserve">可以坚持不退款，但可更换同类商品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D</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rPr>
        <w:t>可以坚持不退款，但可购买等额其他商品</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kern w:val="0"/>
          <w:sz w:val="24"/>
          <w:szCs w:val="24"/>
          <w:highlight w:val="none"/>
          <w:lang w:val="en-US" w:eastAsia="zh-CN"/>
        </w:rPr>
        <w:t>B</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105.导游人员带团时遇到了一位处处刁难的领队，地陪下列做法中欠妥当的是(     )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对于领队的刁难，要有理、有利、有节地据理力争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在做好工作的前提下，争取大多数人的同情和谅解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不予理睬，按既定方案办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D</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与其进行个别交谈，指出其要求的不合理性</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106.</w:t>
      </w:r>
      <w:r>
        <w:rPr>
          <w:rFonts w:hint="eastAsia" w:ascii="仿宋" w:hAnsi="仿宋" w:eastAsia="仿宋" w:cs="仿宋"/>
          <w:color w:val="auto"/>
          <w:sz w:val="24"/>
          <w:szCs w:val="24"/>
          <w:highlight w:val="none"/>
        </w:rPr>
        <w:t>在旅游途</w:t>
      </w:r>
      <w:r>
        <w:rPr>
          <w:rFonts w:hint="eastAsia" w:ascii="仿宋" w:hAnsi="仿宋" w:eastAsia="仿宋" w:cs="仿宋"/>
          <w:color w:val="auto"/>
          <w:sz w:val="24"/>
          <w:szCs w:val="24"/>
        </w:rPr>
        <w:t>中如果有游客被毒蛇咬伤，导游员应该马上用绳、布带或其他植物纤维在伤口上方超过一个关节处结扎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为免组织坏死，</w:t>
      </w:r>
      <w:r>
        <w:rPr>
          <w:rFonts w:hint="eastAsia" w:ascii="仿宋" w:hAnsi="仿宋" w:eastAsia="仿宋" w:cs="仿宋"/>
          <w:color w:val="auto"/>
          <w:sz w:val="24"/>
          <w:szCs w:val="24"/>
          <w:lang w:val="en-US" w:eastAsia="zh-CN"/>
        </w:rPr>
        <w:t>最好</w:t>
      </w:r>
      <w:r>
        <w:rPr>
          <w:rFonts w:hint="eastAsia" w:ascii="仿宋" w:hAnsi="仿宋" w:eastAsia="仿宋" w:cs="仿宋"/>
          <w:color w:val="auto"/>
          <w:sz w:val="24"/>
          <w:szCs w:val="24"/>
        </w:rPr>
        <w:t>每隔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放松一次。</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A.10分钟         B.15分钟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C.20分钟           D.25分钟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一位年迈的旅游者随旅游团抵达苏州故地重游，当晚老人向地陪提出希望探望当地一位失散多年的朋友，这时地陪应该(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对老人说：您与朋友失散多年，地址很难找，这事没办法解决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对老人说：明天您可以不随团活动，去找那位朋友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设法予以满足，可在第二天通过旅行社请公安户籍部门帮助寻找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D</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为了能让老人如愿以偿，决定第二天亲自去帮助寻找，把工作委托全陪代理</w:t>
      </w:r>
    </w:p>
    <w:p>
      <w:pPr>
        <w:ind w:firstLine="240" w:firstLineChars="1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答案：C</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巴黎位于东一区，北京为东八区，日本东京为东九区，当北京时间上午10时，巴黎和东京时间分别是（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 5点和11点    B. 3点和11点     C.0点和9点     D.3点和9点</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入境游客可免税携带烟草制品的限量是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A.香烟200支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B.香烟400支</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C.雪茄50支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D.烟丝400克</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对出入境人员进行的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不存在任何特殊免检对象。</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海关检查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安全检查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边防检查      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卫生检疫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一位7岁的小学生购买机票，可以按照同一航班成人普通票价的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购买儿童票。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A.10%           B.20%           C.30%            D.50%</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根据国家民航局</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规定，乘坐经济舱的旅客，其登机手提行李</w:t>
      </w:r>
      <w:r>
        <w:rPr>
          <w:rFonts w:hint="eastAsia" w:ascii="仿宋" w:hAnsi="仿宋" w:eastAsia="仿宋" w:cs="仿宋"/>
          <w:color w:val="auto"/>
          <w:sz w:val="24"/>
          <w:szCs w:val="24"/>
          <w:lang w:eastAsia="zh-CN"/>
        </w:rPr>
        <w:t>限额为（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A.不限制携带行李件数，限重5千克</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B.只能携带一件，不限重量</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C.只能携带一件，限重5千克</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D.可以携带两件，限重5千克</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根据国家民航局</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规定，旅客随身携带的手提行李尺寸不得超过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20×30×45厘米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25×30×50厘米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20×40×55厘米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25×40×55厘米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ind w:left="22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成年游客购买铁路旅客人身意外伤害保险的费用是3元，最高赔付额是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万元</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万元</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w:t>
      </w:r>
      <w:r>
        <w:rPr>
          <w:rFonts w:hint="eastAsia" w:ascii="仿宋" w:hAnsi="仿宋" w:eastAsia="仿宋" w:cs="仿宋"/>
          <w:color w:val="auto"/>
          <w:sz w:val="24"/>
          <w:szCs w:val="24"/>
          <w:lang w:eastAsia="zh-CN"/>
        </w:rPr>
        <w:t>万元</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30</w:t>
      </w:r>
      <w:r>
        <w:rPr>
          <w:rFonts w:hint="eastAsia" w:ascii="仿宋" w:hAnsi="仿宋" w:eastAsia="仿宋" w:cs="仿宋"/>
          <w:color w:val="auto"/>
          <w:sz w:val="24"/>
          <w:szCs w:val="24"/>
          <w:lang w:eastAsia="zh-CN"/>
        </w:rPr>
        <w:t>万元</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答案：D</w:t>
      </w:r>
      <w:r>
        <w:rPr>
          <w:rFonts w:hint="eastAsia" w:ascii="仿宋" w:hAnsi="仿宋" w:eastAsia="仿宋" w:cs="仿宋"/>
          <w:color w:val="auto"/>
          <w:sz w:val="24"/>
          <w:szCs w:val="24"/>
          <w:lang w:val="en-US" w:eastAsia="zh-CN"/>
        </w:rPr>
        <w:t xml:space="preserv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导游员运用虚实结合手法讲解古建筑，其中 “实”是指有关建筑物的(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历史沿革，名人轶事                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建筑布局，功能用处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结构风格，名人轶事                D</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神话故事，民间传说</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 B</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中国国际航空公司的英文代码是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MF           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CZ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CA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MU</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答案：C</w:t>
      </w:r>
      <w:r>
        <w:rPr>
          <w:rFonts w:hint="eastAsia" w:ascii="仿宋" w:hAnsi="仿宋" w:eastAsia="仿宋" w:cs="仿宋"/>
          <w:color w:val="auto"/>
          <w:sz w:val="24"/>
          <w:szCs w:val="24"/>
          <w:lang w:val="en-US" w:eastAsia="zh-CN"/>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入住饭店后，客人反映电视机没有遥控器，地陪的正确做法是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A.安慰客人，将就一晚，反正明天就离店</w:t>
      </w:r>
      <w:r>
        <w:rPr>
          <w:rFonts w:hint="eastAsia" w:ascii="仿宋" w:hAnsi="仿宋" w:eastAsia="仿宋" w:cs="仿宋"/>
          <w:color w:val="auto"/>
          <w:sz w:val="24"/>
          <w:szCs w:val="24"/>
          <w:lang w:val="en-US" w:eastAsia="zh-CN"/>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B.告诉客人这种小问题可以找领队来解决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C.立即报告旅行社，请示处理办法</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D.找楼层服务员解决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118.</w:t>
      </w:r>
      <w:r>
        <w:rPr>
          <w:rFonts w:hint="eastAsia" w:ascii="仿宋" w:hAnsi="仿宋" w:eastAsia="仿宋" w:cs="仿宋"/>
          <w:color w:val="auto"/>
          <w:sz w:val="24"/>
          <w:szCs w:val="24"/>
        </w:rPr>
        <w:t>下列关于散客旅游者的描述中，不正确的是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A.通常文化层次较高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B.有较丰富的旅游经验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C.对服务的要求不高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D.自主旅游能力较强</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送外国旅游团出境时，全陪和地陪可在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离开机场。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A.旅游团所乘航班起飞后                B.旅游团办理登记手续时</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C.与旅游团成员交接完行李后            D.旅游团进入隔离区后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某旅行团乘今天下午16：00的航班离开北京飞往香港，地陪小李</w:t>
      </w:r>
      <w:r>
        <w:rPr>
          <w:rFonts w:hint="eastAsia" w:ascii="仿宋" w:hAnsi="仿宋" w:eastAsia="仿宋" w:cs="仿宋"/>
          <w:color w:val="auto"/>
          <w:sz w:val="24"/>
          <w:szCs w:val="24"/>
          <w:lang w:eastAsia="zh-CN"/>
        </w:rPr>
        <w:t>至少</w:t>
      </w:r>
      <w:r>
        <w:rPr>
          <w:rFonts w:hint="eastAsia" w:ascii="仿宋" w:hAnsi="仿宋" w:eastAsia="仿宋" w:cs="仿宋"/>
          <w:color w:val="auto"/>
          <w:sz w:val="24"/>
          <w:szCs w:val="24"/>
        </w:rPr>
        <w:t>应在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之前把旅游团带到机场。</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 13：00        B.14：00          C.14：30         D.15：00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21</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 xml:space="preserve">某旅游团一行15人抵达杭州，地陪小王在客人住进饭店之后开始与领队商定第二天的日程安排。小王发现领队和自己的计划有出入，这时地陪小王应(      )。 </w:t>
      </w:r>
    </w:p>
    <w:p>
      <w:pPr>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A</w:t>
      </w:r>
      <w:r>
        <w:rPr>
          <w:rFonts w:hint="eastAsia" w:ascii="仿宋" w:hAnsi="仿宋" w:eastAsia="仿宋" w:cs="仿宋"/>
          <w:i w:val="0"/>
          <w:iCs w:val="0"/>
          <w:color w:val="auto"/>
          <w:sz w:val="24"/>
          <w:szCs w:val="24"/>
          <w:highlight w:val="none"/>
          <w:lang w:val="en-US" w:eastAsia="zh-CN"/>
        </w:rPr>
        <w:t>.按照领队计划执行</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B</w:t>
      </w:r>
      <w:r>
        <w:rPr>
          <w:rFonts w:hint="eastAsia" w:ascii="仿宋" w:hAnsi="仿宋" w:eastAsia="仿宋" w:cs="仿宋"/>
          <w:i w:val="0"/>
          <w:iCs w:val="0"/>
          <w:color w:val="auto"/>
          <w:sz w:val="24"/>
          <w:szCs w:val="24"/>
          <w:highlight w:val="none"/>
          <w:lang w:val="en-US" w:eastAsia="zh-CN"/>
        </w:rPr>
        <w:t>.按照自己计划执行</w:t>
      </w:r>
      <w:r>
        <w:rPr>
          <w:rFonts w:hint="eastAsia" w:ascii="仿宋" w:hAnsi="仿宋" w:eastAsia="仿宋" w:cs="仿宋"/>
          <w:i w:val="0"/>
          <w:iCs w:val="0"/>
          <w:color w:val="auto"/>
          <w:sz w:val="24"/>
          <w:szCs w:val="24"/>
          <w:highlight w:val="none"/>
        </w:rPr>
        <w:t xml:space="preserve"> </w:t>
      </w:r>
    </w:p>
    <w:p>
      <w:pPr>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C</w:t>
      </w:r>
      <w:r>
        <w:rPr>
          <w:rFonts w:hint="eastAsia" w:ascii="仿宋" w:hAnsi="仿宋" w:eastAsia="仿宋" w:cs="仿宋"/>
          <w:i w:val="0"/>
          <w:iCs w:val="0"/>
          <w:color w:val="auto"/>
          <w:sz w:val="24"/>
          <w:szCs w:val="24"/>
          <w:highlight w:val="none"/>
          <w:lang w:val="en-US" w:eastAsia="zh-CN"/>
        </w:rPr>
        <w:t>.跟领队协商解决</w:t>
      </w:r>
      <w:r>
        <w:rPr>
          <w:rFonts w:hint="eastAsia" w:ascii="仿宋" w:hAnsi="仿宋" w:eastAsia="仿宋" w:cs="仿宋"/>
          <w:i w:val="0"/>
          <w:iCs w:val="0"/>
          <w:color w:val="auto"/>
          <w:sz w:val="24"/>
          <w:szCs w:val="24"/>
          <w:highlight w:val="none"/>
        </w:rPr>
        <w:t xml:space="preserve"> </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D</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 xml:space="preserve">及时报告旅行社，查明原因，分清责任  </w:t>
      </w:r>
    </w:p>
    <w:p>
      <w:pPr>
        <w:ind w:firstLine="240" w:firstLineChars="1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某旅行团定于当日晚乘21：00起飞的航班离开桂</w:t>
      </w:r>
      <w:r>
        <w:rPr>
          <w:rFonts w:hint="eastAsia" w:ascii="仿宋" w:hAnsi="仿宋" w:eastAsia="仿宋" w:cs="仿宋"/>
          <w:color w:val="auto"/>
          <w:sz w:val="24"/>
          <w:szCs w:val="24"/>
        </w:rPr>
        <w:t>林，晚餐后部分旅游者提出再看一下市容，地陪应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A.提醒旅游者不要太晚回来，以免误机    B.与全陪分头陪同前往</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C.劝阻旅游者不要前往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D.告诉旅游者如误机，责任自负</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旅游团因故推迟离开某市一天，该市地陪首先应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A.适当延长该团在主要景点的游览时间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B.酌情为该团增加游览景点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C.及时将该团行程变化通知组团社  D.为该团重新落实用餐、用房、用车事宜</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导游员在进行导游活动时，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以上的旅游团应举接待社社旗。</w:t>
      </w:r>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A.6</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 xml:space="preserve">          B.8</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 xml:space="preserve">          C.9</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 xml:space="preserve">            D.10</w:t>
      </w:r>
      <w:r>
        <w:rPr>
          <w:rFonts w:hint="eastAsia" w:ascii="仿宋" w:hAnsi="仿宋" w:eastAsia="仿宋" w:cs="仿宋"/>
          <w:color w:val="auto"/>
          <w:sz w:val="24"/>
          <w:szCs w:val="24"/>
          <w:lang w:eastAsia="zh-CN"/>
        </w:rPr>
        <w:t>人</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125</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旅游团乘旅游车外出游览时，由于司机不慎，发生交通事故造成游客重伤。在交通事故的善后处理中，应遵循（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　）为第一位的原则。</w:t>
      </w:r>
    </w:p>
    <w:p>
      <w:pPr>
        <w:ind w:firstLine="240" w:firstLineChars="1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Ａ</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保护旅行社的利益　　　　　　　Ｂ</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保护旅游者的基本权益</w:t>
      </w:r>
    </w:p>
    <w:p>
      <w:pPr>
        <w:ind w:firstLine="240" w:firstLineChars="1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Ｃ</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保护旅游车公司的利益　　　　　Ｄ</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协商解决</w:t>
      </w:r>
    </w:p>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答案：B</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安排住同一房间的旅游者，如因睡眠、起居习惯等原因要求另开房间，其房费应由（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Ａ</w:t>
      </w:r>
      <w:r>
        <w:rPr>
          <w:rFonts w:hint="eastAsia" w:ascii="仿宋" w:hAnsi="仿宋" w:eastAsia="仿宋" w:cs="仿宋"/>
          <w:color w:val="auto"/>
          <w:sz w:val="24"/>
          <w:szCs w:val="24"/>
          <w:highlight w:val="none"/>
          <w:lang w:val="en-US" w:eastAsia="zh-CN"/>
        </w:rPr>
        <w:t>.组团社</w:t>
      </w:r>
      <w:r>
        <w:rPr>
          <w:rFonts w:hint="eastAsia" w:ascii="仿宋" w:hAnsi="仿宋" w:eastAsia="仿宋" w:cs="仿宋"/>
          <w:color w:val="auto"/>
          <w:sz w:val="24"/>
          <w:szCs w:val="24"/>
          <w:highlight w:val="none"/>
        </w:rPr>
        <w:t>承担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Ｂ</w:t>
      </w:r>
      <w:r>
        <w:rPr>
          <w:rFonts w:hint="eastAsia" w:ascii="仿宋" w:hAnsi="仿宋" w:eastAsia="仿宋" w:cs="仿宋"/>
          <w:color w:val="auto"/>
          <w:sz w:val="24"/>
          <w:szCs w:val="24"/>
          <w:highlight w:val="none"/>
          <w:lang w:val="en-US" w:eastAsia="zh-CN"/>
        </w:rPr>
        <w:t>.地接社</w:t>
      </w:r>
      <w:r>
        <w:rPr>
          <w:rFonts w:hint="eastAsia" w:ascii="仿宋" w:hAnsi="仿宋" w:eastAsia="仿宋" w:cs="仿宋"/>
          <w:color w:val="auto"/>
          <w:sz w:val="24"/>
          <w:szCs w:val="24"/>
          <w:highlight w:val="none"/>
        </w:rPr>
        <w:t>承担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w:t>
      </w:r>
    </w:p>
    <w:p>
      <w:pPr>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Ｃ</w:t>
      </w:r>
      <w:r>
        <w:rPr>
          <w:rFonts w:hint="eastAsia" w:ascii="仿宋" w:hAnsi="仿宋" w:eastAsia="仿宋" w:cs="仿宋"/>
          <w:color w:val="auto"/>
          <w:sz w:val="24"/>
          <w:szCs w:val="24"/>
          <w:highlight w:val="none"/>
          <w:lang w:val="en-US" w:eastAsia="zh-CN"/>
        </w:rPr>
        <w:t>.要求单独居住的游客承担</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Ｄ</w:t>
      </w:r>
      <w:r>
        <w:rPr>
          <w:rFonts w:hint="eastAsia" w:ascii="仿宋" w:hAnsi="仿宋" w:eastAsia="仿宋" w:cs="仿宋"/>
          <w:color w:val="auto"/>
          <w:sz w:val="24"/>
          <w:szCs w:val="24"/>
          <w:highlight w:val="none"/>
          <w:lang w:val="en-US" w:eastAsia="zh-CN"/>
        </w:rPr>
        <w:t>.同一房间游客分担</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C</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下列旅客中可以免交民航发展基金的</w:t>
      </w: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A.持公务护照的旅客</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B.12周岁以下的儿童</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C.持外交护照的旅客</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D.48小时内过境旅客</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地陪接待一个来自新加坡的VIP团，接待社的领导随同前往机场迎接。当宾主双方见面时，地陪正确的介绍方式是</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A.先自我介绍再将接待方领导介绍给客人</w:t>
      </w:r>
      <w:r>
        <w:rPr>
          <w:rFonts w:hint="eastAsia" w:ascii="仿宋" w:hAnsi="仿宋" w:eastAsia="仿宋" w:cs="仿宋"/>
          <w:color w:val="auto"/>
          <w:sz w:val="24"/>
          <w:szCs w:val="24"/>
          <w:lang w:val="en-US" w:eastAsia="zh-CN"/>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B.先自我介绍</w:t>
      </w:r>
      <w:r>
        <w:rPr>
          <w:rFonts w:hint="eastAsia" w:ascii="仿宋" w:hAnsi="仿宋" w:eastAsia="仿宋" w:cs="仿宋"/>
          <w:color w:val="auto"/>
          <w:sz w:val="24"/>
          <w:szCs w:val="24"/>
          <w:lang w:eastAsia="zh-CN"/>
        </w:rPr>
        <w:t>再</w:t>
      </w:r>
      <w:r>
        <w:rPr>
          <w:rFonts w:hint="eastAsia" w:ascii="仿宋" w:hAnsi="仿宋" w:eastAsia="仿宋" w:cs="仿宋"/>
          <w:color w:val="auto"/>
          <w:sz w:val="24"/>
          <w:szCs w:val="24"/>
        </w:rPr>
        <w:t>将客人介绍给接待方领导</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C.先将领导介绍给客人再自我介绍    </w:t>
      </w:r>
      <w:r>
        <w:rPr>
          <w:rFonts w:hint="eastAsia" w:ascii="仿宋" w:hAnsi="仿宋" w:eastAsia="仿宋" w:cs="仿宋"/>
          <w:color w:val="auto"/>
          <w:sz w:val="24"/>
          <w:szCs w:val="24"/>
          <w:lang w:val="en-US" w:eastAsia="zh-CN"/>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D.先将客人介绍给领导再自我介绍</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129.“四川有座峨嵋山，离天只有三尺三;湖北有座黄鹤楼，半截插在云里头”</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导游</w:t>
      </w:r>
      <w:r>
        <w:rPr>
          <w:rFonts w:hint="eastAsia" w:ascii="仿宋" w:hAnsi="仿宋" w:eastAsia="仿宋" w:cs="仿宋"/>
          <w:color w:val="auto"/>
          <w:sz w:val="24"/>
          <w:szCs w:val="24"/>
          <w:highlight w:val="none"/>
          <w:u w:val="none"/>
          <w:lang w:val="en-US" w:eastAsia="zh-CN"/>
        </w:rPr>
        <w:t>在这里运用了（     ）</w:t>
      </w:r>
      <w:r>
        <w:rPr>
          <w:rFonts w:hint="eastAsia" w:ascii="仿宋" w:hAnsi="仿宋" w:eastAsia="仿宋" w:cs="仿宋"/>
          <w:color w:val="auto"/>
          <w:sz w:val="24"/>
          <w:szCs w:val="24"/>
          <w:highlight w:val="none"/>
          <w:u w:val="none"/>
        </w:rPr>
        <w:t>修辞手法。</w:t>
      </w:r>
    </w:p>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A</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 xml:space="preserve">夸张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B</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 xml:space="preserve">引用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C</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 xml:space="preserve">双关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D</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rPr>
        <w:t>映衬</w:t>
      </w:r>
    </w:p>
    <w:p>
      <w:pPr>
        <w:ind w:firstLine="240" w:firstLineChars="100"/>
        <w:rPr>
          <w:rFonts w:hint="eastAsia" w:ascii="仿宋" w:hAnsi="仿宋" w:eastAsia="仿宋" w:cs="仿宋"/>
          <w:strike w:val="0"/>
          <w:dstrike w:val="0"/>
          <w:color w:val="auto"/>
          <w:sz w:val="24"/>
          <w:szCs w:val="24"/>
          <w:highlight w:val="none"/>
          <w:u w:val="none"/>
        </w:rPr>
      </w:pPr>
      <w:r>
        <w:rPr>
          <w:rFonts w:hint="eastAsia" w:ascii="仿宋" w:hAnsi="仿宋" w:eastAsia="仿宋" w:cs="仿宋"/>
          <w:strike w:val="0"/>
          <w:dstrike w:val="0"/>
          <w:color w:val="auto"/>
          <w:sz w:val="24"/>
          <w:szCs w:val="24"/>
          <w:highlight w:val="none"/>
          <w:u w:val="none"/>
        </w:rPr>
        <w:t>答案:A</w:t>
      </w:r>
    </w:p>
    <w:p>
      <w:pPr>
        <w:rPr>
          <w:rFonts w:hint="eastAsia" w:ascii="仿宋" w:hAnsi="仿宋" w:eastAsia="仿宋" w:cs="仿宋"/>
          <w:strike w:val="0"/>
          <w:dstrike w:val="0"/>
          <w:color w:val="auto"/>
          <w:sz w:val="24"/>
          <w:szCs w:val="24"/>
          <w:highlight w:val="none"/>
          <w:u w:val="none"/>
        </w:rPr>
      </w:pPr>
      <w:r>
        <w:rPr>
          <w:rFonts w:hint="eastAsia" w:ascii="仿宋" w:hAnsi="仿宋" w:eastAsia="仿宋" w:cs="仿宋"/>
          <w:strike w:val="0"/>
          <w:dstrike w:val="0"/>
          <w:color w:val="auto"/>
          <w:sz w:val="24"/>
          <w:szCs w:val="24"/>
          <w:highlight w:val="none"/>
          <w:u w:val="none"/>
        </w:rPr>
        <w:t>1</w:t>
      </w:r>
      <w:r>
        <w:rPr>
          <w:rFonts w:hint="eastAsia" w:ascii="仿宋" w:hAnsi="仿宋" w:eastAsia="仿宋" w:cs="仿宋"/>
          <w:strike w:val="0"/>
          <w:dstrike w:val="0"/>
          <w:color w:val="auto"/>
          <w:sz w:val="24"/>
          <w:szCs w:val="24"/>
          <w:highlight w:val="none"/>
          <w:u w:val="none"/>
          <w:lang w:val="en-US" w:eastAsia="zh-CN"/>
        </w:rPr>
        <w:t>30</w:t>
      </w:r>
      <w:r>
        <w:rPr>
          <w:rFonts w:hint="eastAsia" w:ascii="仿宋" w:hAnsi="仿宋" w:eastAsia="仿宋" w:cs="仿宋"/>
          <w:strike w:val="0"/>
          <w:dstrike w:val="0"/>
          <w:color w:val="auto"/>
          <w:sz w:val="24"/>
          <w:szCs w:val="24"/>
          <w:highlight w:val="none"/>
          <w:u w:val="none"/>
          <w:lang w:eastAsia="zh-CN"/>
        </w:rPr>
        <w:t>.“</w:t>
      </w:r>
      <w:r>
        <w:rPr>
          <w:rFonts w:hint="eastAsia" w:ascii="仿宋" w:hAnsi="仿宋" w:eastAsia="仿宋" w:cs="仿宋"/>
          <w:strike w:val="0"/>
          <w:dstrike w:val="0"/>
          <w:color w:val="auto"/>
          <w:sz w:val="24"/>
          <w:szCs w:val="24"/>
          <w:highlight w:val="none"/>
          <w:u w:val="none"/>
          <w:lang w:val="en-US" w:eastAsia="zh-CN"/>
        </w:rPr>
        <w:t>不识庐山真面目，只缘身在此山中”。说明观景赏美要注意保持一定的</w:t>
      </w:r>
      <w:r>
        <w:rPr>
          <w:rFonts w:hint="eastAsia" w:ascii="仿宋" w:hAnsi="仿宋" w:eastAsia="仿宋" w:cs="仿宋"/>
          <w:strike w:val="0"/>
          <w:dstrike w:val="0"/>
          <w:color w:val="auto"/>
          <w:sz w:val="24"/>
          <w:szCs w:val="24"/>
          <w:highlight w:val="none"/>
          <w:u w:val="none"/>
        </w:rPr>
        <w:t>（　</w:t>
      </w:r>
      <w:r>
        <w:rPr>
          <w:rFonts w:hint="eastAsia" w:ascii="仿宋" w:hAnsi="仿宋" w:eastAsia="仿宋" w:cs="仿宋"/>
          <w:strike w:val="0"/>
          <w:dstrike w:val="0"/>
          <w:color w:val="auto"/>
          <w:sz w:val="24"/>
          <w:szCs w:val="24"/>
          <w:highlight w:val="none"/>
          <w:u w:val="none"/>
          <w:lang w:val="en-US" w:eastAsia="zh-CN"/>
        </w:rPr>
        <w:t xml:space="preserve"> </w:t>
      </w:r>
      <w:r>
        <w:rPr>
          <w:rFonts w:hint="eastAsia" w:ascii="仿宋" w:hAnsi="仿宋" w:eastAsia="仿宋" w:cs="仿宋"/>
          <w:strike w:val="0"/>
          <w:dstrike w:val="0"/>
          <w:color w:val="auto"/>
          <w:sz w:val="24"/>
          <w:szCs w:val="24"/>
          <w:highlight w:val="none"/>
          <w:u w:val="none"/>
        </w:rPr>
        <w:t>）。</w:t>
      </w:r>
    </w:p>
    <w:p>
      <w:pPr>
        <w:ind w:firstLine="240" w:firstLineChars="100"/>
        <w:rPr>
          <w:rFonts w:hint="default" w:ascii="仿宋" w:hAnsi="仿宋" w:eastAsia="仿宋" w:cs="仿宋"/>
          <w:strike w:val="0"/>
          <w:dstrike w:val="0"/>
          <w:color w:val="auto"/>
          <w:sz w:val="24"/>
          <w:szCs w:val="24"/>
          <w:highlight w:val="none"/>
          <w:u w:val="none"/>
          <w:lang w:val="en-US"/>
        </w:rPr>
      </w:pPr>
      <w:r>
        <w:rPr>
          <w:rFonts w:hint="eastAsia" w:ascii="仿宋" w:hAnsi="仿宋" w:eastAsia="仿宋" w:cs="仿宋"/>
          <w:strike w:val="0"/>
          <w:dstrike w:val="0"/>
          <w:color w:val="auto"/>
          <w:sz w:val="24"/>
          <w:szCs w:val="24"/>
          <w:highlight w:val="none"/>
          <w:u w:val="none"/>
          <w:lang w:val="en-US" w:eastAsia="zh-CN"/>
        </w:rPr>
        <w:t>A.心理距离    B.时间距离       C.空间距离    D.物理距离</w:t>
      </w:r>
    </w:p>
    <w:p>
      <w:pPr>
        <w:ind w:firstLine="240" w:firstLineChars="100"/>
        <w:rPr>
          <w:rFonts w:hint="eastAsia" w:ascii="仿宋" w:hAnsi="仿宋" w:eastAsia="仿宋" w:cs="仿宋"/>
          <w:strike/>
          <w:dstrike w:val="0"/>
          <w:color w:val="auto"/>
          <w:sz w:val="24"/>
          <w:szCs w:val="24"/>
          <w:highlight w:val="yellow"/>
          <w:u w:val="none"/>
          <w:lang w:eastAsia="zh-CN"/>
        </w:rPr>
      </w:pPr>
      <w:r>
        <w:rPr>
          <w:rFonts w:hint="eastAsia" w:ascii="仿宋" w:hAnsi="仿宋" w:eastAsia="仿宋" w:cs="仿宋"/>
          <w:strike w:val="0"/>
          <w:dstrike w:val="0"/>
          <w:color w:val="auto"/>
          <w:sz w:val="24"/>
          <w:szCs w:val="24"/>
          <w:highlight w:val="none"/>
          <w:u w:val="none"/>
        </w:rPr>
        <w:t>答案：</w:t>
      </w:r>
      <w:r>
        <w:rPr>
          <w:rFonts w:hint="eastAsia" w:ascii="仿宋" w:hAnsi="仿宋" w:eastAsia="仿宋" w:cs="仿宋"/>
          <w:strike w:val="0"/>
          <w:dstrike w:val="0"/>
          <w:color w:val="auto"/>
          <w:sz w:val="24"/>
          <w:szCs w:val="24"/>
          <w:highlight w:val="none"/>
          <w:u w:val="none"/>
          <w:lang w:val="en-US" w:eastAsia="zh-CN"/>
        </w:rPr>
        <w:t>A</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下列事故中，完全因导游工作失误造成的是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A.旅游者在游览中走失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B.旅游者丢失行李     C.错接     D.空接</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下列</w:t>
      </w:r>
      <w:r>
        <w:rPr>
          <w:rFonts w:hint="eastAsia" w:ascii="仿宋" w:hAnsi="仿宋" w:eastAsia="仿宋" w:cs="仿宋"/>
          <w:color w:val="auto"/>
          <w:sz w:val="24"/>
          <w:szCs w:val="24"/>
        </w:rPr>
        <w:t>预防和处理游客晕车问题</w:t>
      </w:r>
      <w:r>
        <w:rPr>
          <w:rFonts w:hint="eastAsia" w:ascii="仿宋" w:hAnsi="仿宋" w:eastAsia="仿宋" w:cs="仿宋"/>
          <w:color w:val="auto"/>
          <w:sz w:val="24"/>
          <w:szCs w:val="24"/>
          <w:lang w:val="en-US" w:eastAsia="zh-CN"/>
        </w:rPr>
        <w:t>的做法中</w:t>
      </w:r>
      <w:r>
        <w:rPr>
          <w:rFonts w:hint="eastAsia" w:ascii="仿宋" w:hAnsi="仿宋" w:eastAsia="仿宋" w:cs="仿宋"/>
          <w:color w:val="auto"/>
          <w:sz w:val="24"/>
          <w:szCs w:val="24"/>
        </w:rPr>
        <w:t>，错误的是</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A.提醒游客坐车前一定要吃得很饱   B.提醒游客坐车前不要吃得太油腻</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C.建议游客</w:t>
      </w:r>
      <w:r>
        <w:rPr>
          <w:rFonts w:hint="eastAsia" w:ascii="仿宋" w:hAnsi="仿宋" w:eastAsia="仿宋" w:cs="仿宋"/>
          <w:color w:val="auto"/>
          <w:sz w:val="24"/>
          <w:szCs w:val="24"/>
          <w:lang w:val="en-US" w:eastAsia="zh-CN"/>
        </w:rPr>
        <w:t>提前服务晕车药</w:t>
      </w:r>
      <w:r>
        <w:rPr>
          <w:rFonts w:hint="eastAsia" w:ascii="仿宋" w:hAnsi="仿宋" w:eastAsia="仿宋" w:cs="仿宋"/>
          <w:color w:val="auto"/>
          <w:sz w:val="24"/>
          <w:szCs w:val="24"/>
        </w:rPr>
        <w:t xml:space="preserve">         D.建议游客坐在大巴</w:t>
      </w:r>
      <w:r>
        <w:rPr>
          <w:rFonts w:hint="eastAsia" w:ascii="仿宋" w:hAnsi="仿宋" w:eastAsia="仿宋" w:cs="仿宋"/>
          <w:color w:val="auto"/>
          <w:sz w:val="24"/>
          <w:szCs w:val="24"/>
          <w:lang w:eastAsia="zh-CN"/>
        </w:rPr>
        <w:t>前排</w:t>
      </w:r>
      <w:r>
        <w:rPr>
          <w:rFonts w:hint="eastAsia" w:ascii="仿宋" w:hAnsi="仿宋" w:eastAsia="仿宋" w:cs="仿宋"/>
          <w:color w:val="auto"/>
          <w:sz w:val="24"/>
          <w:szCs w:val="24"/>
        </w:rPr>
        <w:t>靠窗的位置</w:t>
      </w:r>
    </w:p>
    <w:p>
      <w:pPr>
        <w:ind w:firstLine="240" w:firstLineChars="100"/>
        <w:rPr>
          <w:rFonts w:hint="eastAsia" w:ascii="仿宋" w:hAnsi="仿宋" w:eastAsia="仿宋" w:cs="仿宋"/>
          <w:strike w:val="0"/>
          <w:dstrike w:val="0"/>
          <w:color w:val="auto"/>
          <w:sz w:val="24"/>
          <w:szCs w:val="24"/>
          <w:u w:val="single"/>
        </w:rPr>
      </w:pPr>
      <w:r>
        <w:rPr>
          <w:rFonts w:hint="eastAsia" w:ascii="仿宋" w:hAnsi="仿宋" w:eastAsia="仿宋" w:cs="仿宋"/>
          <w:color w:val="auto"/>
          <w:sz w:val="24"/>
          <w:szCs w:val="24"/>
        </w:rPr>
        <w:t>答案：A</w:t>
      </w:r>
    </w:p>
    <w:p>
      <w:pPr>
        <w:rPr>
          <w:rFonts w:ascii="仿宋_GB2312" w:hAnsi="仿宋_GB2312" w:eastAsia="仿宋_GB2312" w:cs="仿宋_GB2312"/>
          <w:b/>
          <w:color w:val="auto"/>
          <w:sz w:val="22"/>
        </w:rPr>
      </w:pPr>
    </w:p>
    <w:p>
      <w:pPr>
        <w:rPr>
          <w:rFonts w:ascii="仿宋_GB2312" w:hAnsi="仿宋_GB2312" w:eastAsia="仿宋_GB2312" w:cs="仿宋_GB2312"/>
          <w:b/>
          <w:color w:val="auto"/>
          <w:sz w:val="22"/>
        </w:rPr>
      </w:pPr>
    </w:p>
    <w:p>
      <w:pPr>
        <w:bidi w:val="0"/>
        <w:rPr>
          <w:rFonts w:hint="eastAsia"/>
          <w:color w:val="auto"/>
          <w:sz w:val="24"/>
          <w:szCs w:val="24"/>
        </w:rPr>
      </w:pPr>
      <w:r>
        <w:rPr>
          <w:rFonts w:hint="eastAsia"/>
          <w:color w:val="auto"/>
          <w:sz w:val="24"/>
          <w:szCs w:val="24"/>
        </w:rPr>
        <w:t>三、多选题（至少有两个选项是正确的，多选、少选、错选、不选均不得分）</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导游平等服务原则需要导游（      ）。</w:t>
      </w:r>
    </w:p>
    <w:p>
      <w:pPr>
        <w:ind w:firstLine="240" w:firstLineChars="100"/>
        <w:rPr>
          <w:rFonts w:hint="eastAsia" w:ascii="仿宋" w:hAnsi="仿宋" w:eastAsia="仿宋" w:cs="仿宋"/>
          <w:color w:val="auto"/>
          <w:sz w:val="24"/>
          <w:szCs w:val="24"/>
        </w:rPr>
      </w:pPr>
      <w:bookmarkStart w:id="24" w:name="_Toc18383"/>
      <w:bookmarkStart w:id="25" w:name="_Toc16021"/>
      <w:r>
        <w:rPr>
          <w:rFonts w:hint="eastAsia" w:ascii="仿宋" w:hAnsi="仿宋" w:eastAsia="仿宋" w:cs="仿宋"/>
          <w:color w:val="auto"/>
          <w:sz w:val="24"/>
          <w:szCs w:val="24"/>
        </w:rPr>
        <w:t xml:space="preserve">A.平均分配和游客交流的时间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B.对游客一视同仁，保持平等距离</w:t>
      </w:r>
      <w:bookmarkEnd w:id="24"/>
      <w:bookmarkEnd w:id="25"/>
    </w:p>
    <w:p>
      <w:pPr>
        <w:ind w:firstLine="240" w:firstLineChars="100"/>
        <w:rPr>
          <w:rFonts w:hint="eastAsia" w:ascii="仿宋" w:hAnsi="仿宋" w:eastAsia="仿宋" w:cs="仿宋"/>
          <w:color w:val="auto"/>
          <w:sz w:val="24"/>
          <w:szCs w:val="24"/>
        </w:rPr>
      </w:pPr>
      <w:bookmarkStart w:id="26" w:name="_Toc12872"/>
      <w:bookmarkStart w:id="27" w:name="_Toc1041"/>
      <w:r>
        <w:rPr>
          <w:rFonts w:hint="eastAsia" w:ascii="仿宋" w:hAnsi="仿宋" w:eastAsia="仿宋" w:cs="仿宋"/>
          <w:color w:val="auto"/>
          <w:sz w:val="24"/>
          <w:szCs w:val="24"/>
        </w:rPr>
        <w:t xml:space="preserve">C.对游客不能有亲疏贵贱之分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D.与游客平等交流</w:t>
      </w:r>
      <w:bookmarkEnd w:id="26"/>
      <w:bookmarkEnd w:id="27"/>
    </w:p>
    <w:p>
      <w:pPr>
        <w:ind w:firstLine="240" w:firstLineChars="100"/>
        <w:rPr>
          <w:rFonts w:hint="eastAsia" w:ascii="仿宋" w:hAnsi="仿宋" w:eastAsia="仿宋" w:cs="仿宋"/>
          <w:color w:val="auto"/>
          <w:sz w:val="24"/>
          <w:szCs w:val="24"/>
        </w:rPr>
      </w:pPr>
      <w:bookmarkStart w:id="28" w:name="_Toc21085"/>
      <w:bookmarkStart w:id="29" w:name="_Toc16215"/>
      <w:r>
        <w:rPr>
          <w:rFonts w:hint="eastAsia" w:ascii="仿宋" w:hAnsi="仿宋" w:eastAsia="仿宋" w:cs="仿宋"/>
          <w:color w:val="auto"/>
          <w:sz w:val="24"/>
          <w:szCs w:val="24"/>
        </w:rPr>
        <w:t>E.对任何游客不能有超常服务</w:t>
      </w:r>
      <w:bookmarkEnd w:id="28"/>
      <w:bookmarkEnd w:id="29"/>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BCD</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.富强、民主、文明、和谐、自由、平等、公正、法治、爱国、敬业、诚信、友善、是社会主义核心价值观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eastAsia="zh-CN"/>
        </w:rPr>
        <w:t>基本内容，</w:t>
      </w:r>
      <w:r>
        <w:rPr>
          <w:rFonts w:hint="eastAsia" w:ascii="仿宋" w:hAnsi="仿宋" w:eastAsia="仿宋" w:cs="仿宋"/>
          <w:color w:val="auto"/>
          <w:sz w:val="24"/>
          <w:szCs w:val="24"/>
          <w:highlight w:val="none"/>
          <w:lang w:val="en-US" w:eastAsia="zh-CN"/>
        </w:rPr>
        <w:t>其</w:t>
      </w:r>
      <w:r>
        <w:rPr>
          <w:rFonts w:hint="eastAsia" w:ascii="仿宋" w:hAnsi="仿宋" w:eastAsia="仿宋" w:cs="仿宋"/>
          <w:color w:val="auto"/>
          <w:sz w:val="24"/>
          <w:szCs w:val="24"/>
          <w:highlight w:val="none"/>
          <w:lang w:eastAsia="zh-CN"/>
        </w:rPr>
        <w:t>精辟概括了（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A.国家的价值目标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B.道德的价值标准 </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C.社会的价值取向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D.文化的价值取向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E.公民的价值准则</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答案：ACE</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.旅游团在抵达旅游景点游览之前，地陪应向游客讲清的问题有（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A.游览结束后的集合时间和地点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B.旅游车的型号、颜色、标志和车号</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C.进入景点后的游览路线</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D.游览景点的位置及其周边情况</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E.游览中的注意事项及安全</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答案：</w:t>
      </w:r>
      <w:r>
        <w:rPr>
          <w:rFonts w:hint="eastAsia" w:ascii="仿宋" w:hAnsi="仿宋" w:eastAsia="仿宋" w:cs="仿宋"/>
          <w:color w:val="auto"/>
          <w:sz w:val="24"/>
          <w:szCs w:val="24"/>
          <w:highlight w:val="none"/>
          <w:lang w:val="en-US" w:eastAsia="zh-CN"/>
        </w:rPr>
        <w:t>ABCE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陪同游客前往景区途中，地陪服务的主要内容有（      ）。</w:t>
      </w:r>
    </w:p>
    <w:p>
      <w:pPr>
        <w:ind w:firstLine="240" w:firstLineChars="100"/>
        <w:rPr>
          <w:rFonts w:hint="eastAsia" w:ascii="仿宋" w:hAnsi="仿宋" w:eastAsia="仿宋" w:cs="仿宋"/>
          <w:color w:val="auto"/>
          <w:sz w:val="24"/>
          <w:szCs w:val="24"/>
        </w:rPr>
      </w:pPr>
      <w:bookmarkStart w:id="30" w:name="_Toc7936"/>
      <w:bookmarkStart w:id="31" w:name="_Toc516"/>
      <w:r>
        <w:rPr>
          <w:rFonts w:hint="eastAsia" w:ascii="仿宋" w:hAnsi="仿宋" w:eastAsia="仿宋" w:cs="仿宋"/>
          <w:color w:val="auto"/>
          <w:sz w:val="24"/>
          <w:szCs w:val="24"/>
        </w:rPr>
        <w:t xml:space="preserve">A.安排好酒店叫早服务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介绍</w:t>
      </w:r>
      <w:r>
        <w:rPr>
          <w:rFonts w:hint="eastAsia" w:ascii="仿宋" w:hAnsi="仿宋" w:eastAsia="仿宋" w:cs="仿宋"/>
          <w:color w:val="auto"/>
          <w:sz w:val="24"/>
          <w:szCs w:val="24"/>
        </w:rPr>
        <w:t>当日活动安排</w:t>
      </w:r>
      <w:bookmarkEnd w:id="30"/>
      <w:bookmarkEnd w:id="31"/>
    </w:p>
    <w:p>
      <w:pPr>
        <w:ind w:firstLine="240" w:firstLineChars="100"/>
        <w:rPr>
          <w:rFonts w:hint="eastAsia" w:ascii="仿宋" w:hAnsi="仿宋" w:eastAsia="仿宋" w:cs="仿宋"/>
          <w:color w:val="auto"/>
          <w:sz w:val="24"/>
          <w:szCs w:val="24"/>
        </w:rPr>
      </w:pPr>
      <w:bookmarkStart w:id="32" w:name="_Toc14190"/>
      <w:bookmarkStart w:id="33" w:name="_Toc19263"/>
      <w:r>
        <w:rPr>
          <w:rFonts w:hint="eastAsia" w:ascii="仿宋" w:hAnsi="仿宋" w:eastAsia="仿宋" w:cs="仿宋"/>
          <w:color w:val="auto"/>
          <w:sz w:val="24"/>
          <w:szCs w:val="24"/>
        </w:rPr>
        <w:t xml:space="preserve">C.沿途风情、风光导游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D.活跃气氛</w:t>
      </w:r>
      <w:bookmarkEnd w:id="32"/>
      <w:bookmarkEnd w:id="33"/>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到达前介绍景区概况</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BCDE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导游人员要搞好与领队的关系，应该（      ）。</w:t>
      </w:r>
    </w:p>
    <w:p>
      <w:pPr>
        <w:ind w:firstLine="240" w:firstLineChars="100"/>
        <w:rPr>
          <w:rFonts w:hint="eastAsia" w:ascii="仿宋" w:hAnsi="仿宋" w:eastAsia="仿宋" w:cs="仿宋"/>
          <w:color w:val="auto"/>
          <w:sz w:val="24"/>
          <w:szCs w:val="24"/>
        </w:rPr>
      </w:pPr>
      <w:bookmarkStart w:id="34" w:name="_Toc1544"/>
      <w:bookmarkStart w:id="35" w:name="_Toc6723"/>
      <w:r>
        <w:rPr>
          <w:rFonts w:hint="eastAsia" w:ascii="仿宋" w:hAnsi="仿宋" w:eastAsia="仿宋" w:cs="仿宋"/>
          <w:color w:val="auto"/>
          <w:sz w:val="24"/>
          <w:szCs w:val="24"/>
        </w:rPr>
        <w:t xml:space="preserve">A.支持领队的工作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B.服从领队的领导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C.尊重领队的人格</w:t>
      </w:r>
      <w:bookmarkEnd w:id="34"/>
      <w:bookmarkEnd w:id="35"/>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D.坚持原则，避免正面冲突     </w:t>
      </w:r>
    </w:p>
    <w:p>
      <w:pPr>
        <w:ind w:firstLine="240" w:firstLineChars="100"/>
        <w:rPr>
          <w:rFonts w:hint="eastAsia" w:ascii="仿宋" w:hAnsi="仿宋" w:eastAsia="仿宋" w:cs="仿宋"/>
          <w:color w:val="auto"/>
          <w:sz w:val="24"/>
          <w:szCs w:val="24"/>
        </w:rPr>
      </w:pPr>
      <w:bookmarkStart w:id="36" w:name="_Toc7256"/>
      <w:bookmarkStart w:id="37" w:name="_Toc2543"/>
      <w:r>
        <w:rPr>
          <w:rFonts w:hint="eastAsia" w:ascii="仿宋" w:hAnsi="仿宋" w:eastAsia="仿宋" w:cs="仿宋"/>
          <w:color w:val="auto"/>
          <w:sz w:val="24"/>
          <w:szCs w:val="24"/>
        </w:rPr>
        <w:t>E.遇事主动与领队沟通与商量</w:t>
      </w:r>
      <w:bookmarkEnd w:id="36"/>
      <w:bookmarkEnd w:id="37"/>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.接机后</w:t>
      </w:r>
      <w:r>
        <w:rPr>
          <w:rFonts w:hint="eastAsia" w:ascii="仿宋" w:hAnsi="仿宋" w:eastAsia="仿宋" w:cs="仿宋"/>
          <w:color w:val="auto"/>
          <w:sz w:val="24"/>
          <w:szCs w:val="24"/>
        </w:rPr>
        <w:t xml:space="preserve">前往饭店的途中，地陪的服务包括（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38" w:name="_Toc28668"/>
      <w:bookmarkStart w:id="39" w:name="_Toc30603"/>
      <w:r>
        <w:rPr>
          <w:rFonts w:hint="eastAsia" w:ascii="仿宋" w:hAnsi="仿宋" w:eastAsia="仿宋" w:cs="仿宋"/>
          <w:color w:val="auto"/>
          <w:sz w:val="24"/>
          <w:szCs w:val="24"/>
        </w:rPr>
        <w:t>A</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致欢迎词</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B</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说明前往地点、调整时差</w:t>
      </w:r>
      <w:bookmarkEnd w:id="38"/>
      <w:bookmarkEnd w:id="39"/>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40" w:name="_Toc19436"/>
      <w:bookmarkStart w:id="41" w:name="_Toc24114"/>
      <w:r>
        <w:rPr>
          <w:rFonts w:hint="eastAsia" w:ascii="仿宋" w:hAnsi="仿宋" w:eastAsia="仿宋" w:cs="仿宋"/>
          <w:color w:val="auto"/>
          <w:sz w:val="24"/>
          <w:szCs w:val="24"/>
        </w:rPr>
        <w:t>C</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介绍本地概况</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D</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分发《游客意见表》</w:t>
      </w:r>
      <w:bookmarkEnd w:id="40"/>
      <w:bookmarkEnd w:id="41"/>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介绍下榻饭店的情况</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ABCE</w:t>
      </w:r>
    </w:p>
    <w:p>
      <w:pPr>
        <w:rPr>
          <w:rFonts w:hint="eastAsia" w:ascii="仿宋" w:hAnsi="仿宋" w:eastAsia="仿宋" w:cs="仿宋"/>
          <w:strike w:val="0"/>
          <w:dstrike w:val="0"/>
          <w:color w:val="auto"/>
          <w:sz w:val="24"/>
          <w:szCs w:val="24"/>
          <w:highlight w:val="none"/>
          <w:u w:val="none"/>
          <w:lang w:eastAsia="zh-CN"/>
        </w:rPr>
      </w:pPr>
      <w:r>
        <w:rPr>
          <w:rFonts w:hint="eastAsia" w:ascii="仿宋" w:hAnsi="仿宋" w:eastAsia="仿宋" w:cs="仿宋"/>
          <w:strike w:val="0"/>
          <w:dstrike w:val="0"/>
          <w:color w:val="auto"/>
          <w:sz w:val="24"/>
          <w:szCs w:val="24"/>
          <w:highlight w:val="none"/>
          <w:u w:val="none"/>
          <w:lang w:val="en-US" w:eastAsia="zh-CN"/>
        </w:rPr>
        <w:t>7</w:t>
      </w:r>
      <w:r>
        <w:rPr>
          <w:rFonts w:hint="eastAsia" w:ascii="仿宋" w:hAnsi="仿宋" w:eastAsia="仿宋" w:cs="仿宋"/>
          <w:strike w:val="0"/>
          <w:dstrike w:val="0"/>
          <w:color w:val="auto"/>
          <w:sz w:val="24"/>
          <w:szCs w:val="24"/>
          <w:highlight w:val="none"/>
          <w:u w:val="none"/>
          <w:lang w:eastAsia="zh-CN"/>
        </w:rPr>
        <w:t>.</w:t>
      </w:r>
      <w:r>
        <w:rPr>
          <w:rFonts w:hint="eastAsia" w:ascii="仿宋" w:hAnsi="仿宋" w:eastAsia="仿宋" w:cs="仿宋"/>
          <w:strike w:val="0"/>
          <w:dstrike w:val="0"/>
          <w:color w:val="auto"/>
          <w:sz w:val="24"/>
          <w:szCs w:val="24"/>
          <w:highlight w:val="none"/>
          <w:u w:val="none"/>
          <w:lang w:val="en-US" w:eastAsia="zh-CN"/>
        </w:rPr>
        <w:t>地陪服务准备工作中的熟悉接待计划，包括下列内容</w:t>
      </w:r>
      <w:r>
        <w:rPr>
          <w:rFonts w:hint="eastAsia" w:ascii="仿宋" w:hAnsi="仿宋" w:eastAsia="仿宋" w:cs="仿宋"/>
          <w:strike w:val="0"/>
          <w:dstrike w:val="0"/>
          <w:color w:val="auto"/>
          <w:sz w:val="24"/>
          <w:szCs w:val="24"/>
          <w:highlight w:val="none"/>
          <w:u w:val="none"/>
          <w:lang w:eastAsia="zh-CN"/>
        </w:rPr>
        <w:t>（</w:t>
      </w:r>
      <w:r>
        <w:rPr>
          <w:rFonts w:hint="eastAsia" w:ascii="仿宋" w:hAnsi="仿宋" w:eastAsia="仿宋" w:cs="仿宋"/>
          <w:strike w:val="0"/>
          <w:dstrike w:val="0"/>
          <w:color w:val="auto"/>
          <w:sz w:val="24"/>
          <w:szCs w:val="24"/>
          <w:highlight w:val="none"/>
          <w:u w:val="none"/>
          <w:lang w:val="en-US" w:eastAsia="zh-CN"/>
        </w:rPr>
        <w:t xml:space="preserve">    </w:t>
      </w:r>
      <w:r>
        <w:rPr>
          <w:rFonts w:hint="eastAsia" w:ascii="仿宋" w:hAnsi="仿宋" w:eastAsia="仿宋" w:cs="仿宋"/>
          <w:strike w:val="0"/>
          <w:dstrike w:val="0"/>
          <w:color w:val="auto"/>
          <w:sz w:val="24"/>
          <w:szCs w:val="24"/>
          <w:highlight w:val="none"/>
          <w:u w:val="none"/>
          <w:lang w:eastAsia="zh-CN"/>
        </w:rPr>
        <w:t>）。</w:t>
      </w:r>
    </w:p>
    <w:p>
      <w:pPr>
        <w:ind w:firstLine="240" w:firstLineChars="100"/>
        <w:rPr>
          <w:rFonts w:hint="default"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eastAsia="zh-CN"/>
        </w:rPr>
        <w:t xml:space="preserve"> A.</w:t>
      </w:r>
      <w:r>
        <w:rPr>
          <w:rFonts w:hint="eastAsia" w:ascii="仿宋" w:hAnsi="仿宋" w:eastAsia="仿宋" w:cs="仿宋"/>
          <w:strike w:val="0"/>
          <w:dstrike w:val="0"/>
          <w:color w:val="auto"/>
          <w:sz w:val="24"/>
          <w:szCs w:val="24"/>
          <w:highlight w:val="none"/>
          <w:u w:val="none"/>
          <w:lang w:val="en-US" w:eastAsia="zh-CN"/>
        </w:rPr>
        <w:t>旅游团的基本信息</w:t>
      </w:r>
    </w:p>
    <w:p>
      <w:pPr>
        <w:ind w:firstLine="240" w:firstLineChars="100"/>
        <w:rPr>
          <w:rFonts w:hint="default"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eastAsia="zh-CN"/>
        </w:rPr>
        <w:t xml:space="preserve"> B.</w:t>
      </w:r>
      <w:r>
        <w:rPr>
          <w:rFonts w:hint="eastAsia" w:ascii="仿宋" w:hAnsi="仿宋" w:eastAsia="仿宋" w:cs="仿宋"/>
          <w:strike w:val="0"/>
          <w:dstrike w:val="0"/>
          <w:color w:val="auto"/>
          <w:sz w:val="24"/>
          <w:szCs w:val="24"/>
          <w:highlight w:val="none"/>
          <w:u w:val="none"/>
          <w:lang w:val="en-US" w:eastAsia="zh-CN"/>
        </w:rPr>
        <w:t>旅游团成员情况</w:t>
      </w:r>
    </w:p>
    <w:p>
      <w:pPr>
        <w:ind w:firstLine="240" w:firstLineChars="100"/>
        <w:rPr>
          <w:rFonts w:hint="default"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eastAsia="zh-CN"/>
        </w:rPr>
        <w:t xml:space="preserve"> C.</w:t>
      </w:r>
      <w:r>
        <w:rPr>
          <w:rFonts w:hint="eastAsia" w:ascii="仿宋" w:hAnsi="仿宋" w:eastAsia="仿宋" w:cs="仿宋"/>
          <w:strike w:val="0"/>
          <w:dstrike w:val="0"/>
          <w:color w:val="auto"/>
          <w:sz w:val="24"/>
          <w:szCs w:val="24"/>
          <w:highlight w:val="none"/>
          <w:u w:val="none"/>
          <w:lang w:val="en-US" w:eastAsia="zh-CN"/>
        </w:rPr>
        <w:t>旅游团抵离本地情况</w:t>
      </w:r>
    </w:p>
    <w:p>
      <w:pPr>
        <w:ind w:firstLine="240" w:firstLineChars="100"/>
        <w:rPr>
          <w:rFonts w:hint="default"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eastAsia="zh-CN"/>
        </w:rPr>
        <w:t xml:space="preserve"> D.</w:t>
      </w:r>
      <w:r>
        <w:rPr>
          <w:rFonts w:hint="eastAsia" w:ascii="仿宋" w:hAnsi="仿宋" w:eastAsia="仿宋" w:cs="仿宋"/>
          <w:strike w:val="0"/>
          <w:dstrike w:val="0"/>
          <w:color w:val="auto"/>
          <w:sz w:val="24"/>
          <w:szCs w:val="24"/>
          <w:highlight w:val="none"/>
          <w:u w:val="none"/>
          <w:lang w:val="en-US" w:eastAsia="zh-CN"/>
        </w:rPr>
        <w:t>旅游团上下站地接社信息</w:t>
      </w:r>
    </w:p>
    <w:p>
      <w:pPr>
        <w:ind w:firstLine="240" w:firstLineChars="100"/>
        <w:rPr>
          <w:rFonts w:hint="eastAsia" w:ascii="仿宋" w:hAnsi="仿宋" w:eastAsia="仿宋" w:cs="仿宋"/>
          <w:strike w:val="0"/>
          <w:dstrike w:val="0"/>
          <w:color w:val="auto"/>
          <w:sz w:val="24"/>
          <w:szCs w:val="24"/>
          <w:highlight w:val="none"/>
          <w:u w:val="none"/>
        </w:rPr>
      </w:pPr>
      <w:r>
        <w:rPr>
          <w:rFonts w:hint="eastAsia" w:ascii="仿宋" w:hAnsi="仿宋" w:eastAsia="仿宋" w:cs="仿宋"/>
          <w:strike w:val="0"/>
          <w:dstrike w:val="0"/>
          <w:color w:val="auto"/>
          <w:sz w:val="24"/>
          <w:szCs w:val="24"/>
          <w:highlight w:val="none"/>
          <w:u w:val="none"/>
          <w:lang w:eastAsia="zh-CN"/>
        </w:rPr>
        <w:t xml:space="preserve"> E.</w:t>
      </w:r>
      <w:r>
        <w:rPr>
          <w:rFonts w:hint="eastAsia" w:ascii="仿宋" w:hAnsi="仿宋" w:eastAsia="仿宋" w:cs="仿宋"/>
          <w:strike w:val="0"/>
          <w:dstrike w:val="0"/>
          <w:color w:val="auto"/>
          <w:sz w:val="24"/>
          <w:szCs w:val="24"/>
          <w:highlight w:val="none"/>
          <w:u w:val="none"/>
          <w:lang w:val="en-US" w:eastAsia="zh-CN"/>
        </w:rPr>
        <w:t>旅游团特殊要求</w:t>
      </w:r>
      <w:r>
        <w:rPr>
          <w:rFonts w:hint="eastAsia" w:ascii="仿宋" w:hAnsi="仿宋" w:eastAsia="仿宋" w:cs="仿宋"/>
          <w:strike w:val="0"/>
          <w:dstrike w:val="0"/>
          <w:color w:val="auto"/>
          <w:sz w:val="24"/>
          <w:szCs w:val="24"/>
          <w:highlight w:val="none"/>
          <w:u w:val="none"/>
          <w:lang w:eastAsia="zh-CN"/>
        </w:rPr>
        <w:t xml:space="preserve"> </w:t>
      </w:r>
    </w:p>
    <w:p>
      <w:pPr>
        <w:ind w:firstLine="240" w:firstLineChars="100"/>
        <w:rPr>
          <w:rFonts w:hint="eastAsia"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eastAsia="zh-CN"/>
        </w:rPr>
        <w:t>答案：</w:t>
      </w:r>
      <w:r>
        <w:rPr>
          <w:rFonts w:hint="eastAsia" w:ascii="仿宋" w:hAnsi="仿宋" w:eastAsia="仿宋" w:cs="仿宋"/>
          <w:strike w:val="0"/>
          <w:dstrike w:val="0"/>
          <w:color w:val="auto"/>
          <w:sz w:val="24"/>
          <w:szCs w:val="24"/>
          <w:highlight w:val="none"/>
          <w:u w:val="none"/>
          <w:lang w:val="en-US" w:eastAsia="zh-CN"/>
        </w:rPr>
        <w:t>ABCE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.下列物品中，属于</w:t>
      </w:r>
      <w:r>
        <w:rPr>
          <w:rFonts w:hint="eastAsia" w:ascii="仿宋" w:hAnsi="仿宋" w:eastAsia="仿宋" w:cs="仿宋"/>
          <w:color w:val="auto"/>
          <w:sz w:val="24"/>
          <w:szCs w:val="24"/>
        </w:rPr>
        <w:t>中华人民共和国海关禁止出境</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 xml:space="preserve">有（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42" w:name="_Toc8644"/>
      <w:bookmarkStart w:id="43" w:name="_Toc27205"/>
      <w:r>
        <w:rPr>
          <w:rFonts w:hint="eastAsia" w:ascii="仿宋" w:hAnsi="仿宋" w:eastAsia="仿宋" w:cs="仿宋"/>
          <w:color w:val="auto"/>
          <w:sz w:val="24"/>
          <w:szCs w:val="24"/>
        </w:rPr>
        <w:t>A</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伪造</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货币</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B</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虎骨</w:t>
      </w:r>
      <w:bookmarkEnd w:id="42"/>
      <w:bookmarkEnd w:id="43"/>
    </w:p>
    <w:p>
      <w:pPr>
        <w:ind w:firstLine="240" w:firstLineChars="100"/>
        <w:rPr>
          <w:rFonts w:hint="eastAsia" w:ascii="仿宋" w:hAnsi="仿宋" w:eastAsia="仿宋" w:cs="仿宋"/>
          <w:color w:val="auto"/>
          <w:sz w:val="24"/>
          <w:szCs w:val="24"/>
        </w:rPr>
      </w:pPr>
      <w:bookmarkStart w:id="44" w:name="_Toc13815"/>
      <w:bookmarkStart w:id="45" w:name="_Toc16994"/>
      <w:r>
        <w:rPr>
          <w:rFonts w:hint="eastAsia" w:ascii="仿宋" w:hAnsi="仿宋" w:eastAsia="仿宋" w:cs="仿宋"/>
          <w:color w:val="auto"/>
          <w:sz w:val="24"/>
          <w:szCs w:val="24"/>
        </w:rPr>
        <w:t>C</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犀牛角</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D</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音响电子制品</w:t>
      </w:r>
      <w:bookmarkEnd w:id="44"/>
      <w:bookmarkEnd w:id="45"/>
    </w:p>
    <w:p>
      <w:pPr>
        <w:ind w:firstLine="240" w:firstLineChars="100"/>
        <w:rPr>
          <w:rFonts w:hint="eastAsia" w:ascii="仿宋" w:hAnsi="仿宋" w:eastAsia="仿宋" w:cs="仿宋"/>
          <w:color w:val="auto"/>
          <w:sz w:val="24"/>
          <w:szCs w:val="24"/>
        </w:rPr>
      </w:pPr>
      <w:bookmarkStart w:id="46" w:name="_Toc7792"/>
      <w:bookmarkStart w:id="47" w:name="_Toc24454"/>
      <w:r>
        <w:rPr>
          <w:rFonts w:hint="eastAsia" w:ascii="仿宋" w:hAnsi="仿宋" w:eastAsia="仿宋" w:cs="仿宋"/>
          <w:color w:val="auto"/>
          <w:sz w:val="24"/>
          <w:szCs w:val="24"/>
        </w:rPr>
        <w:t>E</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珍贵文物及其它禁止出境的文物</w:t>
      </w:r>
      <w:bookmarkEnd w:id="46"/>
      <w:bookmarkEnd w:id="47"/>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旅游者</w:t>
      </w:r>
      <w:r>
        <w:rPr>
          <w:rFonts w:hint="eastAsia" w:ascii="仿宋" w:hAnsi="仿宋" w:eastAsia="仿宋" w:cs="仿宋"/>
          <w:color w:val="auto"/>
          <w:sz w:val="24"/>
          <w:szCs w:val="24"/>
          <w:lang w:eastAsia="zh-CN"/>
        </w:rPr>
        <w:t>突</w:t>
      </w:r>
      <w:r>
        <w:rPr>
          <w:rFonts w:hint="eastAsia" w:ascii="仿宋" w:hAnsi="仿宋" w:eastAsia="仿宋" w:cs="仿宋"/>
          <w:color w:val="auto"/>
          <w:sz w:val="24"/>
          <w:szCs w:val="24"/>
        </w:rPr>
        <w:t>患重病，导游处理</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rPr>
        <w:t xml:space="preserve">正确的是（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p>
    <w:p>
      <w:pPr>
        <w:ind w:firstLine="240" w:firstLineChars="100"/>
        <w:rPr>
          <w:rFonts w:hint="eastAsia" w:ascii="仿宋" w:hAnsi="仿宋" w:eastAsia="仿宋" w:cs="仿宋"/>
          <w:color w:val="auto"/>
          <w:sz w:val="24"/>
          <w:szCs w:val="24"/>
        </w:rPr>
      </w:pPr>
      <w:bookmarkStart w:id="48" w:name="_Toc2514"/>
      <w:bookmarkStart w:id="49" w:name="_Toc7878"/>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立即送往医院抢救</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请领队或患者亲属留在</w:t>
      </w:r>
      <w:bookmarkEnd w:id="48"/>
      <w:bookmarkEnd w:id="49"/>
      <w:r>
        <w:rPr>
          <w:rFonts w:hint="eastAsia" w:ascii="仿宋" w:hAnsi="仿宋" w:eastAsia="仿宋" w:cs="仿宋"/>
          <w:color w:val="auto"/>
          <w:sz w:val="24"/>
          <w:szCs w:val="24"/>
          <w:lang w:eastAsia="zh-CN"/>
        </w:rPr>
        <w:t>医院</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50" w:name="_Toc18868"/>
      <w:bookmarkStart w:id="51" w:name="_Toc23344"/>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注意保存医疗档案</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告诉患者住院、治疗费用自理</w:t>
      </w:r>
      <w:bookmarkEnd w:id="50"/>
      <w:bookmarkEnd w:id="51"/>
    </w:p>
    <w:p>
      <w:pPr>
        <w:ind w:firstLine="240" w:firstLineChars="100"/>
        <w:rPr>
          <w:rFonts w:hint="eastAsia" w:ascii="仿宋" w:hAnsi="仿宋" w:eastAsia="仿宋" w:cs="仿宋"/>
          <w:color w:val="auto"/>
          <w:sz w:val="24"/>
          <w:szCs w:val="24"/>
        </w:rPr>
      </w:pPr>
      <w:bookmarkStart w:id="52" w:name="_Toc15588"/>
      <w:bookmarkStart w:id="53" w:name="_Toc29361"/>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病人安顿后地陪可带领其他客人继续旅行</w:t>
      </w:r>
      <w:bookmarkEnd w:id="52"/>
      <w:bookmarkEnd w:id="53"/>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下列对导游工作纪律描述正确的有（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54" w:name="_Toc27946"/>
      <w:bookmarkStart w:id="55" w:name="_Toc14818"/>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导游应按照旅游计划安排游客参观游览</w:t>
      </w:r>
      <w:r>
        <w:rPr>
          <w:rFonts w:hint="eastAsia" w:ascii="仿宋" w:hAnsi="仿宋" w:eastAsia="仿宋" w:cs="仿宋"/>
          <w:color w:val="auto"/>
          <w:sz w:val="24"/>
          <w:szCs w:val="24"/>
        </w:rPr>
        <w:tab/>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导游不能接受游客主动</w:t>
      </w:r>
      <w:r>
        <w:rPr>
          <w:rFonts w:hint="eastAsia" w:ascii="仿宋" w:hAnsi="仿宋" w:eastAsia="仿宋" w:cs="仿宋"/>
          <w:color w:val="auto"/>
          <w:sz w:val="24"/>
          <w:szCs w:val="24"/>
          <w:lang w:eastAsia="zh-CN"/>
        </w:rPr>
        <w:t>给予</w:t>
      </w:r>
      <w:r>
        <w:rPr>
          <w:rFonts w:hint="eastAsia" w:ascii="仿宋" w:hAnsi="仿宋" w:eastAsia="仿宋" w:cs="仿宋"/>
          <w:color w:val="auto"/>
          <w:sz w:val="24"/>
          <w:szCs w:val="24"/>
        </w:rPr>
        <w:t>的小费</w:t>
      </w:r>
      <w:bookmarkEnd w:id="54"/>
      <w:bookmarkEnd w:id="55"/>
    </w:p>
    <w:p>
      <w:pPr>
        <w:ind w:firstLine="240" w:firstLineChars="100"/>
        <w:rPr>
          <w:rFonts w:hint="eastAsia" w:ascii="仿宋" w:hAnsi="仿宋" w:eastAsia="仿宋" w:cs="仿宋"/>
          <w:color w:val="auto"/>
          <w:sz w:val="24"/>
          <w:szCs w:val="24"/>
        </w:rPr>
      </w:pPr>
      <w:bookmarkStart w:id="56" w:name="_Toc2738"/>
      <w:bookmarkStart w:id="57" w:name="_Toc29081"/>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导游不得参与黄、赌、毒等违法活动</w:t>
      </w:r>
      <w:r>
        <w:rPr>
          <w:rFonts w:hint="eastAsia" w:ascii="仿宋" w:hAnsi="仿宋" w:eastAsia="仿宋" w:cs="仿宋"/>
          <w:color w:val="auto"/>
          <w:sz w:val="24"/>
          <w:szCs w:val="24"/>
        </w:rPr>
        <w:tab/>
      </w:r>
      <w:r>
        <w:rPr>
          <w:rFonts w:hint="eastAsia" w:ascii="仿宋" w:hAnsi="仿宋" w:eastAsia="仿宋" w:cs="仿宋"/>
          <w:color w:val="auto"/>
          <w:sz w:val="24"/>
          <w:szCs w:val="24"/>
        </w:rPr>
        <w:tab/>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导游不得购买旅游者的物品</w:t>
      </w:r>
      <w:bookmarkEnd w:id="56"/>
      <w:bookmarkEnd w:id="57"/>
    </w:p>
    <w:p>
      <w:pPr>
        <w:ind w:firstLine="240" w:firstLineChars="100"/>
        <w:rPr>
          <w:rFonts w:hint="eastAsia" w:ascii="仿宋" w:hAnsi="仿宋" w:eastAsia="仿宋" w:cs="仿宋"/>
          <w:color w:val="auto"/>
          <w:sz w:val="24"/>
          <w:szCs w:val="24"/>
        </w:rPr>
      </w:pPr>
      <w:bookmarkStart w:id="58" w:name="_Toc27058"/>
      <w:bookmarkStart w:id="59" w:name="_Toc3672"/>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导游不得接受商家给予的“回扣”</w:t>
      </w:r>
      <w:bookmarkEnd w:id="58"/>
      <w:bookmarkEnd w:id="59"/>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地陪导游</w:t>
      </w:r>
      <w:r>
        <w:rPr>
          <w:rFonts w:hint="eastAsia" w:ascii="仿宋" w:hAnsi="仿宋" w:eastAsia="仿宋" w:cs="仿宋"/>
          <w:color w:val="auto"/>
          <w:sz w:val="24"/>
          <w:szCs w:val="24"/>
        </w:rPr>
        <w:t xml:space="preserve">应该熟悉团队情况。以下说法正确的是（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60" w:name="_Toc27025"/>
      <w:bookmarkStart w:id="61" w:name="_Toc12390"/>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导游员应该熟悉团员的基本情况</w:t>
      </w:r>
      <w:r>
        <w:rPr>
          <w:rFonts w:hint="eastAsia" w:ascii="仿宋" w:hAnsi="仿宋" w:eastAsia="仿宋" w:cs="仿宋"/>
          <w:color w:val="auto"/>
          <w:sz w:val="24"/>
          <w:szCs w:val="24"/>
        </w:rPr>
        <w:tab/>
      </w: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导游员应该熟悉团队的特点</w:t>
      </w:r>
      <w:bookmarkEnd w:id="60"/>
      <w:bookmarkEnd w:id="61"/>
    </w:p>
    <w:p>
      <w:pPr>
        <w:ind w:firstLine="240" w:firstLineChars="100"/>
        <w:rPr>
          <w:rFonts w:hint="eastAsia" w:ascii="仿宋" w:hAnsi="仿宋" w:eastAsia="仿宋" w:cs="仿宋"/>
          <w:color w:val="auto"/>
          <w:sz w:val="24"/>
          <w:szCs w:val="24"/>
          <w:lang w:eastAsia="zh-CN"/>
        </w:rPr>
      </w:pPr>
      <w:bookmarkStart w:id="62" w:name="_Toc5081"/>
      <w:bookmarkStart w:id="63" w:name="_Toc20928"/>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导游员应该熟悉旅游接待计划</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导游员应该熟悉交通</w:t>
      </w:r>
      <w:bookmarkEnd w:id="62"/>
      <w:bookmarkEnd w:id="63"/>
      <w:r>
        <w:rPr>
          <w:rFonts w:hint="eastAsia" w:ascii="仿宋" w:hAnsi="仿宋" w:eastAsia="仿宋" w:cs="仿宋"/>
          <w:color w:val="auto"/>
          <w:sz w:val="24"/>
          <w:szCs w:val="24"/>
          <w:lang w:eastAsia="zh-CN"/>
        </w:rPr>
        <w:t>路况</w:t>
      </w:r>
    </w:p>
    <w:p>
      <w:pPr>
        <w:ind w:firstLine="240" w:firstLineChars="100"/>
        <w:rPr>
          <w:rFonts w:hint="eastAsia" w:ascii="仿宋" w:hAnsi="仿宋" w:eastAsia="仿宋" w:cs="仿宋"/>
          <w:color w:val="auto"/>
          <w:sz w:val="24"/>
          <w:szCs w:val="24"/>
        </w:rPr>
      </w:pPr>
      <w:bookmarkStart w:id="64" w:name="_Toc19134"/>
      <w:bookmarkStart w:id="65" w:name="_Toc17919"/>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导游员应该熟悉</w:t>
      </w:r>
      <w:r>
        <w:rPr>
          <w:rFonts w:hint="eastAsia" w:ascii="仿宋" w:hAnsi="仿宋" w:eastAsia="仿宋" w:cs="仿宋"/>
          <w:color w:val="auto"/>
          <w:sz w:val="24"/>
          <w:szCs w:val="24"/>
          <w:lang w:eastAsia="zh-CN"/>
        </w:rPr>
        <w:t>团队</w:t>
      </w:r>
      <w:r>
        <w:rPr>
          <w:rFonts w:hint="eastAsia" w:ascii="仿宋" w:hAnsi="仿宋" w:eastAsia="仿宋" w:cs="仿宋"/>
          <w:color w:val="auto"/>
          <w:sz w:val="24"/>
          <w:szCs w:val="24"/>
        </w:rPr>
        <w:t>费用结算</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方式</w:t>
      </w:r>
      <w:bookmarkEnd w:id="64"/>
      <w:bookmarkEnd w:id="65"/>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部分游客提出不想随团去景区，想</w:t>
      </w:r>
      <w:r>
        <w:rPr>
          <w:rFonts w:hint="eastAsia" w:ascii="仿宋" w:hAnsi="仿宋" w:eastAsia="仿宋" w:cs="仿宋"/>
          <w:color w:val="auto"/>
          <w:sz w:val="24"/>
          <w:szCs w:val="24"/>
          <w:lang w:eastAsia="zh-CN"/>
        </w:rPr>
        <w:t>在市内某商场</w:t>
      </w:r>
      <w:r>
        <w:rPr>
          <w:rFonts w:hint="eastAsia" w:ascii="仿宋" w:hAnsi="仿宋" w:eastAsia="仿宋" w:cs="仿宋"/>
          <w:color w:val="auto"/>
          <w:sz w:val="24"/>
          <w:szCs w:val="24"/>
        </w:rPr>
        <w:t>购物，</w:t>
      </w:r>
      <w:r>
        <w:rPr>
          <w:rFonts w:hint="eastAsia" w:ascii="仿宋" w:hAnsi="仿宋" w:eastAsia="仿宋" w:cs="仿宋"/>
          <w:color w:val="auto"/>
          <w:sz w:val="24"/>
          <w:szCs w:val="24"/>
          <w:lang w:eastAsia="zh-CN"/>
        </w:rPr>
        <w:t>地陪</w:t>
      </w:r>
      <w:r>
        <w:rPr>
          <w:rFonts w:hint="eastAsia" w:ascii="仿宋" w:hAnsi="仿宋" w:eastAsia="仿宋" w:cs="仿宋"/>
          <w:color w:val="auto"/>
          <w:sz w:val="24"/>
          <w:szCs w:val="24"/>
        </w:rPr>
        <w:t>导游处理</w:t>
      </w:r>
      <w:r>
        <w:rPr>
          <w:rFonts w:hint="eastAsia" w:ascii="仿宋" w:hAnsi="仿宋" w:eastAsia="仿宋" w:cs="仿宋"/>
          <w:color w:val="auto"/>
          <w:sz w:val="24"/>
          <w:szCs w:val="24"/>
          <w:lang w:eastAsia="zh-CN"/>
        </w:rPr>
        <w:t>正确的是</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66" w:name="_Toc10002"/>
      <w:bookmarkStart w:id="67" w:name="_Toc30283"/>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尽量动员他们随团参观</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征得全陪同意后可以放行</w:t>
      </w:r>
      <w:bookmarkEnd w:id="66"/>
      <w:bookmarkEnd w:id="67"/>
    </w:p>
    <w:p>
      <w:pPr>
        <w:ind w:firstLine="240" w:firstLineChars="100"/>
        <w:rPr>
          <w:rFonts w:hint="eastAsia" w:ascii="仿宋" w:hAnsi="仿宋" w:eastAsia="仿宋" w:cs="仿宋"/>
          <w:color w:val="auto"/>
          <w:sz w:val="24"/>
          <w:szCs w:val="24"/>
        </w:rPr>
      </w:pPr>
      <w:bookmarkStart w:id="68" w:name="_Toc15482"/>
      <w:bookmarkStart w:id="69" w:name="_Toc3259"/>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.必要时</w:t>
      </w:r>
      <w:r>
        <w:rPr>
          <w:rFonts w:hint="eastAsia" w:ascii="仿宋" w:hAnsi="仿宋" w:eastAsia="仿宋" w:cs="仿宋"/>
          <w:color w:val="auto"/>
          <w:sz w:val="24"/>
          <w:szCs w:val="24"/>
        </w:rPr>
        <w:t>请全陪陪同他们去购物</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动员其他游客去</w:t>
      </w:r>
      <w:r>
        <w:rPr>
          <w:rFonts w:hint="eastAsia" w:ascii="仿宋" w:hAnsi="仿宋" w:eastAsia="仿宋" w:cs="仿宋"/>
          <w:color w:val="auto"/>
          <w:sz w:val="24"/>
          <w:szCs w:val="24"/>
          <w:lang w:eastAsia="zh-CN"/>
        </w:rPr>
        <w:t>该商场</w:t>
      </w:r>
      <w:r>
        <w:rPr>
          <w:rFonts w:hint="eastAsia" w:ascii="仿宋" w:hAnsi="仿宋" w:eastAsia="仿宋" w:cs="仿宋"/>
          <w:color w:val="auto"/>
          <w:sz w:val="24"/>
          <w:szCs w:val="24"/>
        </w:rPr>
        <w:t>购物</w:t>
      </w:r>
      <w:bookmarkEnd w:id="68"/>
      <w:bookmarkEnd w:id="69"/>
    </w:p>
    <w:p>
      <w:pPr>
        <w:ind w:firstLine="240" w:firstLineChars="100"/>
        <w:rPr>
          <w:rFonts w:hint="eastAsia" w:ascii="仿宋" w:hAnsi="仿宋" w:eastAsia="仿宋" w:cs="仿宋"/>
          <w:color w:val="auto"/>
          <w:sz w:val="24"/>
          <w:szCs w:val="24"/>
        </w:rPr>
      </w:pPr>
      <w:bookmarkStart w:id="70" w:name="_Toc12994"/>
      <w:bookmarkStart w:id="71" w:name="_Toc10791"/>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善意地欺骗游客</w:t>
      </w:r>
      <w:r>
        <w:rPr>
          <w:rFonts w:hint="eastAsia" w:ascii="仿宋" w:hAnsi="仿宋" w:eastAsia="仿宋" w:cs="仿宋"/>
          <w:color w:val="auto"/>
          <w:sz w:val="24"/>
          <w:szCs w:val="24"/>
          <w:lang w:eastAsia="zh-CN"/>
        </w:rPr>
        <w:t>该商场</w:t>
      </w:r>
      <w:r>
        <w:rPr>
          <w:rFonts w:hint="eastAsia" w:ascii="仿宋" w:hAnsi="仿宋" w:eastAsia="仿宋" w:cs="仿宋"/>
          <w:color w:val="auto"/>
          <w:sz w:val="24"/>
          <w:szCs w:val="24"/>
        </w:rPr>
        <w:t>正在装修，不营业，以打消其购物的念头</w:t>
      </w:r>
      <w:bookmarkEnd w:id="70"/>
      <w:bookmarkEnd w:id="71"/>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w:t>
      </w:r>
    </w:p>
    <w:p>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某外国旅游者因个别要求得不到满足而执意要求退团，导游人员应该（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72" w:name="_Toc4136"/>
      <w:bookmarkStart w:id="73" w:name="_Toc9947"/>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设法弥补过错，耐心解释   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因需办理分离签证手续，原则上应予拒绝</w:t>
      </w:r>
      <w:bookmarkEnd w:id="72"/>
      <w:bookmarkEnd w:id="73"/>
    </w:p>
    <w:p>
      <w:pPr>
        <w:ind w:firstLine="240" w:firstLineChars="100"/>
        <w:rPr>
          <w:rFonts w:hint="eastAsia" w:ascii="仿宋" w:hAnsi="仿宋" w:eastAsia="仿宋" w:cs="仿宋"/>
          <w:color w:val="auto"/>
          <w:sz w:val="24"/>
          <w:szCs w:val="24"/>
        </w:rPr>
      </w:pPr>
      <w:bookmarkStart w:id="74" w:name="_Toc5753"/>
      <w:bookmarkStart w:id="75" w:name="_Toc16894"/>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直接满足其要求           D</w:t>
      </w:r>
      <w:r>
        <w:rPr>
          <w:rFonts w:hint="eastAsia" w:ascii="仿宋" w:hAnsi="仿宋" w:eastAsia="仿宋" w:cs="仿宋"/>
          <w:color w:val="auto"/>
          <w:sz w:val="24"/>
          <w:szCs w:val="24"/>
          <w:lang w:eastAsia="zh-CN"/>
        </w:rPr>
        <w:t>.报告旅行社同意后</w:t>
      </w:r>
      <w:r>
        <w:rPr>
          <w:rFonts w:hint="eastAsia" w:ascii="仿宋" w:hAnsi="仿宋" w:eastAsia="仿宋" w:cs="仿宋"/>
          <w:color w:val="auto"/>
          <w:sz w:val="24"/>
          <w:szCs w:val="24"/>
        </w:rPr>
        <w:t>协助安排其返</w:t>
      </w:r>
      <w:r>
        <w:rPr>
          <w:rFonts w:hint="eastAsia" w:ascii="仿宋" w:hAnsi="仿宋" w:eastAsia="仿宋" w:cs="仿宋"/>
          <w:color w:val="auto"/>
          <w:sz w:val="24"/>
          <w:szCs w:val="24"/>
          <w:lang w:eastAsia="zh-CN"/>
        </w:rPr>
        <w:t>程</w:t>
      </w:r>
      <w:bookmarkEnd w:id="74"/>
      <w:bookmarkEnd w:id="75"/>
    </w:p>
    <w:p>
      <w:pPr>
        <w:ind w:firstLine="240" w:firstLineChars="100"/>
        <w:rPr>
          <w:rFonts w:hint="eastAsia" w:ascii="仿宋" w:hAnsi="仿宋" w:eastAsia="仿宋" w:cs="仿宋"/>
          <w:color w:val="auto"/>
          <w:sz w:val="24"/>
          <w:szCs w:val="24"/>
        </w:rPr>
      </w:pPr>
      <w:bookmarkStart w:id="76" w:name="_Toc28191"/>
      <w:bookmarkStart w:id="77" w:name="_Toc10387"/>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建议客人向所在国家驻华使领馆求助</w:t>
      </w:r>
      <w:bookmarkEnd w:id="76"/>
      <w:bookmarkEnd w:id="77"/>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答案：ABD</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.地陪导游服务程序中的接站服务包括（</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等内容。</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A.旅游团抵达前的业务准备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 B.旅游团抵达后的</w:t>
      </w:r>
      <w:r>
        <w:rPr>
          <w:rFonts w:hint="eastAsia" w:ascii="仿宋" w:hAnsi="仿宋" w:eastAsia="仿宋" w:cs="仿宋"/>
          <w:color w:val="auto"/>
          <w:sz w:val="24"/>
          <w:szCs w:val="24"/>
          <w:highlight w:val="none"/>
          <w:lang w:val="en-US" w:eastAsia="zh-CN"/>
        </w:rPr>
        <w:t>接站</w:t>
      </w:r>
      <w:r>
        <w:rPr>
          <w:rFonts w:hint="eastAsia" w:ascii="仿宋" w:hAnsi="仿宋" w:eastAsia="仿宋" w:cs="仿宋"/>
          <w:color w:val="auto"/>
          <w:sz w:val="24"/>
          <w:szCs w:val="24"/>
          <w:highlight w:val="none"/>
          <w:lang w:eastAsia="zh-CN"/>
        </w:rPr>
        <w:t>服务</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C.赴饭店途中服务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D.核商日程</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E.景点导游讲解</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答案：</w:t>
      </w:r>
      <w:r>
        <w:rPr>
          <w:rFonts w:hint="eastAsia" w:ascii="仿宋" w:hAnsi="仿宋" w:eastAsia="仿宋" w:cs="仿宋"/>
          <w:color w:val="auto"/>
          <w:sz w:val="24"/>
          <w:szCs w:val="24"/>
          <w:highlight w:val="none"/>
          <w:lang w:val="en-US" w:eastAsia="zh-CN"/>
        </w:rPr>
        <w:t>ABC</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 xml:space="preserve">游客丢失证件、物品的预防措施有（      ）。   </w:t>
      </w:r>
    </w:p>
    <w:p>
      <w:pPr>
        <w:ind w:firstLine="240" w:firstLineChars="100"/>
        <w:rPr>
          <w:rFonts w:hint="eastAsia" w:ascii="仿宋" w:hAnsi="仿宋" w:eastAsia="仿宋" w:cs="仿宋"/>
          <w:color w:val="auto"/>
          <w:sz w:val="24"/>
          <w:szCs w:val="24"/>
        </w:rPr>
      </w:pPr>
      <w:bookmarkStart w:id="78" w:name="_Toc28279"/>
      <w:bookmarkStart w:id="79" w:name="_Toc298"/>
      <w:r>
        <w:rPr>
          <w:rFonts w:hint="eastAsia" w:ascii="仿宋" w:hAnsi="仿宋" w:eastAsia="仿宋" w:cs="仿宋"/>
          <w:color w:val="auto"/>
          <w:sz w:val="24"/>
          <w:szCs w:val="24"/>
        </w:rPr>
        <w:t>Ａ.游览时导游可帮助游客保管重要物品</w:t>
      </w:r>
      <w:bookmarkEnd w:id="78"/>
      <w:bookmarkEnd w:id="79"/>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80" w:name="_Toc29220"/>
      <w:bookmarkStart w:id="81" w:name="_Toc2692"/>
      <w:r>
        <w:rPr>
          <w:rFonts w:hint="eastAsia" w:ascii="仿宋" w:hAnsi="仿宋" w:eastAsia="仿宋" w:cs="仿宋"/>
          <w:color w:val="auto"/>
          <w:sz w:val="24"/>
          <w:szCs w:val="24"/>
        </w:rPr>
        <w:t>Ｂ.入住酒店时导游应提醒游客将贵重物品存放到酒店贵重物品保管室</w:t>
      </w:r>
      <w:bookmarkEnd w:id="80"/>
      <w:bookmarkEnd w:id="81"/>
    </w:p>
    <w:p>
      <w:pPr>
        <w:ind w:firstLine="240" w:firstLineChars="100"/>
        <w:rPr>
          <w:rFonts w:hint="eastAsia" w:ascii="仿宋" w:hAnsi="仿宋" w:eastAsia="仿宋" w:cs="仿宋"/>
          <w:color w:val="auto"/>
          <w:sz w:val="24"/>
          <w:szCs w:val="24"/>
        </w:rPr>
      </w:pPr>
      <w:bookmarkStart w:id="82" w:name="_Toc29176"/>
      <w:bookmarkStart w:id="83" w:name="_Toc28706"/>
      <w:r>
        <w:rPr>
          <w:rFonts w:hint="eastAsia" w:ascii="仿宋" w:hAnsi="仿宋" w:eastAsia="仿宋" w:cs="仿宋"/>
          <w:color w:val="auto"/>
          <w:sz w:val="24"/>
          <w:szCs w:val="24"/>
        </w:rPr>
        <w:t>Ｃ.离开旅游车时导游应提醒游客勿将贵重物品放在车上</w:t>
      </w:r>
      <w:bookmarkEnd w:id="82"/>
      <w:bookmarkEnd w:id="83"/>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84" w:name="_Toc10571"/>
      <w:bookmarkStart w:id="85" w:name="_Toc24314"/>
      <w:r>
        <w:rPr>
          <w:rFonts w:hint="eastAsia" w:ascii="仿宋" w:hAnsi="仿宋" w:eastAsia="仿宋" w:cs="仿宋"/>
          <w:color w:val="auto"/>
          <w:sz w:val="24"/>
          <w:szCs w:val="24"/>
        </w:rPr>
        <w:t>Ｄ.导游应做好行李物品的清点、交接工作</w:t>
      </w:r>
      <w:bookmarkEnd w:id="84"/>
      <w:bookmarkEnd w:id="85"/>
    </w:p>
    <w:p>
      <w:pPr>
        <w:ind w:firstLine="240" w:firstLineChars="100"/>
        <w:rPr>
          <w:rFonts w:hint="eastAsia" w:ascii="仿宋" w:hAnsi="仿宋" w:eastAsia="仿宋" w:cs="仿宋"/>
          <w:color w:val="auto"/>
          <w:sz w:val="24"/>
          <w:szCs w:val="24"/>
        </w:rPr>
      </w:pPr>
      <w:bookmarkStart w:id="86" w:name="_Toc4532"/>
      <w:bookmarkStart w:id="87" w:name="_Toc12847"/>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出发前劝游客尽量不要随身携带重要证件</w:t>
      </w:r>
      <w:bookmarkEnd w:id="86"/>
      <w:bookmarkEnd w:id="87"/>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BCD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地陪接站服务程序主要有</w:t>
      </w:r>
      <w:r>
        <w:rPr>
          <w:rFonts w:hint="eastAsia" w:ascii="仿宋" w:hAnsi="仿宋" w:eastAsia="仿宋" w:cs="仿宋"/>
          <w:color w:val="auto"/>
          <w:sz w:val="24"/>
          <w:szCs w:val="24"/>
          <w:lang w:eastAsia="zh-CN"/>
        </w:rPr>
        <w:t>下列</w:t>
      </w:r>
      <w:r>
        <w:rPr>
          <w:rFonts w:hint="eastAsia" w:ascii="仿宋" w:hAnsi="仿宋" w:eastAsia="仿宋" w:cs="仿宋"/>
          <w:color w:val="auto"/>
          <w:sz w:val="24"/>
          <w:szCs w:val="24"/>
        </w:rPr>
        <w:t>哪</w:t>
      </w:r>
      <w:r>
        <w:rPr>
          <w:rFonts w:hint="eastAsia" w:ascii="仿宋" w:hAnsi="仿宋" w:eastAsia="仿宋" w:cs="仿宋"/>
          <w:color w:val="auto"/>
          <w:sz w:val="24"/>
          <w:szCs w:val="24"/>
          <w:lang w:eastAsia="zh-CN"/>
        </w:rPr>
        <w:t>些</w:t>
      </w:r>
      <w:r>
        <w:rPr>
          <w:rFonts w:hint="eastAsia" w:ascii="仿宋" w:hAnsi="仿宋" w:eastAsia="仿宋" w:cs="仿宋"/>
          <w:color w:val="auto"/>
          <w:sz w:val="24"/>
          <w:szCs w:val="24"/>
        </w:rPr>
        <w:t xml:space="preserve">步骤？（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88" w:name="_Toc2759"/>
      <w:bookmarkStart w:id="89" w:name="_Toc26367"/>
      <w:r>
        <w:rPr>
          <w:rFonts w:hint="eastAsia" w:ascii="仿宋" w:hAnsi="仿宋" w:eastAsia="仿宋" w:cs="仿宋"/>
          <w:color w:val="auto"/>
          <w:sz w:val="24"/>
          <w:szCs w:val="24"/>
        </w:rPr>
        <w:t>A.提前半小时到达接站点             B.手持接站牌站在显著位置迎候客人</w:t>
      </w:r>
      <w:bookmarkEnd w:id="88"/>
      <w:bookmarkEnd w:id="89"/>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lang w:eastAsia="zh-CN"/>
        </w:rPr>
      </w:pPr>
      <w:bookmarkStart w:id="90" w:name="_Toc13832"/>
      <w:bookmarkStart w:id="91" w:name="_Toc20086"/>
      <w:r>
        <w:rPr>
          <w:rFonts w:hint="eastAsia" w:ascii="仿宋" w:hAnsi="仿宋" w:eastAsia="仿宋" w:cs="仿宋"/>
          <w:color w:val="auto"/>
          <w:sz w:val="24"/>
          <w:szCs w:val="24"/>
        </w:rPr>
        <w:t>C.核实团队                         D.</w:t>
      </w:r>
      <w:bookmarkEnd w:id="90"/>
      <w:bookmarkEnd w:id="91"/>
      <w:r>
        <w:rPr>
          <w:rFonts w:hint="eastAsia" w:ascii="仿宋" w:hAnsi="仿宋" w:eastAsia="仿宋" w:cs="仿宋"/>
          <w:color w:val="auto"/>
          <w:sz w:val="24"/>
          <w:szCs w:val="24"/>
          <w:lang w:eastAsia="zh-CN"/>
        </w:rPr>
        <w:t>集合登车</w:t>
      </w:r>
    </w:p>
    <w:p>
      <w:pPr>
        <w:ind w:firstLine="240" w:firstLineChars="100"/>
        <w:rPr>
          <w:rFonts w:hint="eastAsia" w:ascii="仿宋" w:hAnsi="仿宋" w:eastAsia="仿宋" w:cs="仿宋"/>
          <w:color w:val="auto"/>
          <w:sz w:val="24"/>
          <w:szCs w:val="24"/>
        </w:rPr>
      </w:pPr>
      <w:bookmarkStart w:id="92" w:name="_Toc26937"/>
      <w:bookmarkStart w:id="93" w:name="_Toc21013"/>
      <w:r>
        <w:rPr>
          <w:rFonts w:hint="eastAsia" w:ascii="仿宋" w:hAnsi="仿宋" w:eastAsia="仿宋" w:cs="仿宋"/>
          <w:color w:val="auto"/>
          <w:sz w:val="24"/>
          <w:szCs w:val="24"/>
        </w:rPr>
        <w:t>E.清点人数</w:t>
      </w:r>
      <w:bookmarkEnd w:id="92"/>
      <w:bookmarkEnd w:id="93"/>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ABCDE</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17.在审核旅游活动日程时，如果地陪发现地接社发给他的接待计划与旅游团领队或全陪出示的旅游计划之间存在明显差异，应迅速查明原因，以便（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A.减少损失             B.分清责任           C.规避风险</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D.及时调整             E.追究责任 </w:t>
      </w:r>
    </w:p>
    <w:p>
      <w:pPr>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答案：</w:t>
      </w:r>
      <w:r>
        <w:rPr>
          <w:rFonts w:hint="eastAsia" w:ascii="仿宋" w:hAnsi="仿宋" w:eastAsia="仿宋" w:cs="仿宋"/>
          <w:color w:val="auto"/>
          <w:sz w:val="24"/>
          <w:szCs w:val="24"/>
          <w:highlight w:val="none"/>
          <w:lang w:val="en-US" w:eastAsia="zh-CN"/>
        </w:rPr>
        <w:t>BD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 xml:space="preserve">导游讲解“虚实结合法”中的“虚”是指与景观有关的（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  </w:t>
      </w:r>
    </w:p>
    <w:p>
      <w:pPr>
        <w:ind w:firstLine="240" w:firstLineChars="100"/>
        <w:rPr>
          <w:rFonts w:hint="eastAsia" w:ascii="仿宋" w:hAnsi="仿宋" w:eastAsia="仿宋" w:cs="仿宋"/>
          <w:color w:val="auto"/>
          <w:sz w:val="24"/>
          <w:szCs w:val="24"/>
        </w:rPr>
      </w:pPr>
      <w:bookmarkStart w:id="94" w:name="_Toc18774"/>
      <w:bookmarkStart w:id="95" w:name="_Toc16483"/>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艺术价值</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民间传说             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历史事实</w:t>
      </w:r>
      <w:bookmarkEnd w:id="94"/>
      <w:bookmarkEnd w:id="95"/>
    </w:p>
    <w:p>
      <w:pPr>
        <w:ind w:firstLine="240" w:firstLineChars="100"/>
        <w:rPr>
          <w:rFonts w:hint="eastAsia" w:ascii="仿宋" w:hAnsi="仿宋" w:eastAsia="仿宋" w:cs="仿宋"/>
          <w:color w:val="auto"/>
          <w:sz w:val="24"/>
          <w:szCs w:val="24"/>
        </w:rPr>
      </w:pPr>
      <w:bookmarkStart w:id="96" w:name="_Toc20143"/>
      <w:bookmarkStart w:id="97" w:name="_Toc25852"/>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趣闻轶事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神话故事</w:t>
      </w:r>
      <w:bookmarkEnd w:id="96"/>
      <w:bookmarkEnd w:id="97"/>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BDE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散客旅游团队</w:t>
      </w:r>
      <w:r>
        <w:rPr>
          <w:rFonts w:hint="eastAsia" w:ascii="仿宋" w:hAnsi="仿宋" w:eastAsia="仿宋" w:cs="仿宋"/>
          <w:color w:val="auto"/>
          <w:sz w:val="24"/>
          <w:szCs w:val="24"/>
          <w:lang w:eastAsia="zh-CN"/>
        </w:rPr>
        <w:t>具有的</w:t>
      </w:r>
      <w:r>
        <w:rPr>
          <w:rFonts w:hint="eastAsia" w:ascii="仿宋" w:hAnsi="仿宋" w:eastAsia="仿宋" w:cs="仿宋"/>
          <w:color w:val="auto"/>
          <w:sz w:val="24"/>
          <w:szCs w:val="24"/>
        </w:rPr>
        <w:t>特点有（</w:t>
      </w:r>
      <w:r>
        <w:rPr>
          <w:rFonts w:hint="eastAsia" w:ascii="仿宋" w:hAnsi="仿宋" w:eastAsia="仿宋" w:cs="仿宋"/>
          <w:color w:val="auto"/>
          <w:sz w:val="24"/>
          <w:szCs w:val="24"/>
          <w:lang w:val="es-ES"/>
        </w:rPr>
        <w:t xml:space="preserve">     </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bookmarkStart w:id="98" w:name="_Toc8951"/>
      <w:bookmarkStart w:id="99" w:name="_Toc19968"/>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旅行社</w:t>
      </w:r>
      <w:r>
        <w:rPr>
          <w:rFonts w:hint="eastAsia" w:ascii="仿宋" w:hAnsi="仿宋" w:eastAsia="仿宋" w:cs="仿宋"/>
          <w:color w:val="auto"/>
          <w:sz w:val="24"/>
          <w:szCs w:val="24"/>
        </w:rPr>
        <w:t>服务承诺的差异     B.客人性别的差异      C.参团价格的差异</w:t>
      </w:r>
      <w:bookmarkEnd w:id="98"/>
      <w:bookmarkEnd w:id="99"/>
    </w:p>
    <w:p>
      <w:pPr>
        <w:ind w:firstLine="240" w:firstLineChars="100"/>
        <w:rPr>
          <w:rFonts w:hint="eastAsia" w:ascii="仿宋" w:hAnsi="仿宋" w:eastAsia="仿宋" w:cs="仿宋"/>
          <w:color w:val="auto"/>
          <w:sz w:val="24"/>
          <w:szCs w:val="24"/>
        </w:rPr>
      </w:pPr>
      <w:bookmarkStart w:id="100" w:name="_Toc2563"/>
      <w:bookmarkStart w:id="101" w:name="_Toc12433"/>
      <w:r>
        <w:rPr>
          <w:rFonts w:hint="eastAsia" w:ascii="仿宋" w:hAnsi="仿宋" w:eastAsia="仿宋" w:cs="仿宋"/>
          <w:color w:val="auto"/>
          <w:sz w:val="24"/>
          <w:szCs w:val="24"/>
        </w:rPr>
        <w:t>D.成员地位的差异           E.客人期望值的差异</w:t>
      </w:r>
      <w:bookmarkEnd w:id="100"/>
      <w:bookmarkEnd w:id="101"/>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ACDE</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20.全陪应做好必要物质准备，主要包括（    ）。</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A.身份证件</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B.少量现金</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C.接团资料</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D.游客信息</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E.个人物品</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答案：ABCE</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21.旅游团在各站停留期间，全陪的工作主要有（    ）。</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A.协助地陪导游的各项工作        B.提供导游讲解服务</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C.保障游客的安全                D.检查各站的服务质量</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E.安排旅游团的活动日程</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答案：</w:t>
      </w:r>
      <w:r>
        <w:rPr>
          <w:rFonts w:hint="eastAsia" w:ascii="仿宋" w:hAnsi="仿宋" w:eastAsia="仿宋" w:cs="仿宋"/>
          <w:color w:val="auto"/>
          <w:sz w:val="24"/>
          <w:szCs w:val="24"/>
          <w:highlight w:val="none"/>
          <w:lang w:val="en-US" w:eastAsia="zh-CN"/>
        </w:rPr>
        <w:t>ACD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对于地陪</w:t>
      </w:r>
      <w:r>
        <w:rPr>
          <w:rFonts w:hint="eastAsia" w:ascii="仿宋" w:hAnsi="仿宋" w:eastAsia="仿宋" w:cs="仿宋"/>
          <w:color w:val="auto"/>
          <w:sz w:val="24"/>
          <w:szCs w:val="24"/>
          <w:lang w:eastAsia="zh-CN"/>
        </w:rPr>
        <w:t>在</w:t>
      </w:r>
      <w:r>
        <w:rPr>
          <w:rFonts w:hint="eastAsia" w:ascii="仿宋" w:hAnsi="仿宋" w:eastAsia="仿宋" w:cs="仿宋"/>
          <w:color w:val="auto"/>
          <w:sz w:val="24"/>
          <w:szCs w:val="24"/>
        </w:rPr>
        <w:t>景区</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 xml:space="preserve">服务，下列说法正确的有（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102" w:name="_Toc28959"/>
      <w:bookmarkStart w:id="103" w:name="_Toc18672"/>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首先</w:t>
      </w:r>
      <w:r>
        <w:rPr>
          <w:rFonts w:hint="eastAsia" w:ascii="仿宋" w:hAnsi="仿宋" w:eastAsia="仿宋" w:cs="仿宋"/>
          <w:color w:val="auto"/>
          <w:sz w:val="24"/>
          <w:szCs w:val="24"/>
        </w:rPr>
        <w:t>请客人记住所乘车辆的车号或特征</w:t>
      </w:r>
      <w:r>
        <w:rPr>
          <w:rFonts w:hint="eastAsia" w:ascii="仿宋" w:hAnsi="仿宋" w:eastAsia="仿宋" w:cs="仿宋"/>
          <w:color w:val="auto"/>
          <w:sz w:val="24"/>
          <w:szCs w:val="24"/>
          <w:lang w:eastAsia="zh-CN"/>
        </w:rPr>
        <w:t>、集合时间和地点</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B.应要求客人随团参观游览，不能单独行动</w:t>
      </w:r>
      <w:bookmarkEnd w:id="102"/>
      <w:bookmarkEnd w:id="103"/>
    </w:p>
    <w:p>
      <w:pPr>
        <w:ind w:firstLine="240" w:firstLineChars="100"/>
        <w:rPr>
          <w:rFonts w:hint="eastAsia" w:ascii="仿宋" w:hAnsi="仿宋" w:eastAsia="仿宋" w:cs="仿宋"/>
          <w:color w:val="auto"/>
          <w:sz w:val="24"/>
          <w:szCs w:val="24"/>
        </w:rPr>
      </w:pPr>
      <w:bookmarkStart w:id="104" w:name="_Toc8140"/>
      <w:bookmarkStart w:id="105" w:name="_Toc8788"/>
      <w:r>
        <w:rPr>
          <w:rFonts w:hint="eastAsia" w:ascii="仿宋" w:hAnsi="仿宋" w:eastAsia="仿宋" w:cs="仿宋"/>
          <w:color w:val="auto"/>
          <w:sz w:val="24"/>
          <w:szCs w:val="24"/>
        </w:rPr>
        <w:t>C.可以聘请景区讲解员</w:t>
      </w:r>
      <w:r>
        <w:rPr>
          <w:rFonts w:hint="eastAsia" w:ascii="仿宋" w:hAnsi="仿宋" w:eastAsia="仿宋" w:cs="仿宋"/>
          <w:color w:val="auto"/>
          <w:sz w:val="24"/>
          <w:szCs w:val="24"/>
          <w:lang w:eastAsia="zh-CN"/>
        </w:rPr>
        <w:t>进行</w:t>
      </w:r>
      <w:r>
        <w:rPr>
          <w:rFonts w:hint="eastAsia" w:ascii="仿宋" w:hAnsi="仿宋" w:eastAsia="仿宋" w:cs="仿宋"/>
          <w:color w:val="auto"/>
          <w:sz w:val="24"/>
          <w:szCs w:val="24"/>
        </w:rPr>
        <w:t xml:space="preserve">讲解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.导游可以</w:t>
      </w:r>
      <w:r>
        <w:rPr>
          <w:rFonts w:hint="eastAsia" w:ascii="仿宋" w:hAnsi="仿宋" w:eastAsia="仿宋" w:cs="仿宋"/>
          <w:color w:val="auto"/>
          <w:sz w:val="24"/>
          <w:szCs w:val="24"/>
        </w:rPr>
        <w:t>脱离团队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让客人自行游览</w:t>
      </w:r>
      <w:bookmarkEnd w:id="104"/>
      <w:bookmarkEnd w:id="105"/>
    </w:p>
    <w:p>
      <w:pPr>
        <w:ind w:firstLine="240" w:firstLineChars="100"/>
        <w:rPr>
          <w:rFonts w:hint="eastAsia" w:ascii="仿宋" w:hAnsi="仿宋" w:eastAsia="仿宋" w:cs="仿宋"/>
          <w:color w:val="auto"/>
          <w:sz w:val="24"/>
          <w:szCs w:val="24"/>
        </w:rPr>
      </w:pPr>
      <w:bookmarkStart w:id="106" w:name="_Toc29615"/>
      <w:bookmarkStart w:id="107" w:name="_Toc9817"/>
      <w:r>
        <w:rPr>
          <w:rFonts w:hint="eastAsia" w:ascii="仿宋" w:hAnsi="仿宋" w:eastAsia="仿宋" w:cs="仿宋"/>
          <w:color w:val="auto"/>
          <w:sz w:val="24"/>
          <w:szCs w:val="24"/>
        </w:rPr>
        <w:t>E.</w:t>
      </w:r>
      <w:bookmarkEnd w:id="106"/>
      <w:bookmarkEnd w:id="107"/>
      <w:r>
        <w:rPr>
          <w:rFonts w:hint="eastAsia" w:ascii="仿宋" w:hAnsi="仿宋" w:eastAsia="仿宋" w:cs="仿宋"/>
          <w:color w:val="auto"/>
          <w:sz w:val="24"/>
          <w:szCs w:val="24"/>
        </w:rPr>
        <w:t>注意观察，防止客人走失</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全陪</w:t>
      </w:r>
      <w:r>
        <w:rPr>
          <w:rFonts w:hint="eastAsia" w:ascii="仿宋" w:hAnsi="仿宋" w:eastAsia="仿宋" w:cs="仿宋"/>
          <w:color w:val="auto"/>
          <w:sz w:val="24"/>
          <w:szCs w:val="24"/>
        </w:rPr>
        <w:t>分房时团队出现单男</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 xml:space="preserve">单女现象，可采取的分房措施是（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108" w:name="_Toc1145"/>
      <w:bookmarkStart w:id="109" w:name="_Toc16"/>
      <w:r>
        <w:rPr>
          <w:rFonts w:hint="eastAsia" w:ascii="仿宋" w:hAnsi="仿宋" w:eastAsia="仿宋" w:cs="仿宋"/>
          <w:color w:val="auto"/>
          <w:sz w:val="24"/>
          <w:szCs w:val="24"/>
        </w:rPr>
        <w:t>A.让客人和非本团队的陌生人合住一间房  B.安排</w:t>
      </w:r>
      <w:r>
        <w:rPr>
          <w:rFonts w:hint="eastAsia" w:ascii="仿宋" w:hAnsi="仿宋" w:eastAsia="仿宋" w:cs="仿宋"/>
          <w:color w:val="auto"/>
          <w:sz w:val="24"/>
          <w:szCs w:val="24"/>
          <w:lang w:eastAsia="zh-CN"/>
        </w:rPr>
        <w:t>一个</w:t>
      </w:r>
      <w:r>
        <w:rPr>
          <w:rFonts w:hint="eastAsia" w:ascii="仿宋" w:hAnsi="仿宋" w:eastAsia="仿宋" w:cs="仿宋"/>
          <w:color w:val="auto"/>
          <w:sz w:val="24"/>
          <w:szCs w:val="24"/>
        </w:rPr>
        <w:t>三人间</w:t>
      </w:r>
      <w:bookmarkEnd w:id="108"/>
      <w:bookmarkEnd w:id="109"/>
    </w:p>
    <w:p>
      <w:pPr>
        <w:ind w:firstLine="240" w:firstLineChars="100"/>
        <w:rPr>
          <w:rFonts w:hint="eastAsia" w:ascii="仿宋" w:hAnsi="仿宋" w:eastAsia="仿宋" w:cs="仿宋"/>
          <w:color w:val="auto"/>
          <w:sz w:val="24"/>
          <w:szCs w:val="24"/>
        </w:rPr>
      </w:pPr>
      <w:bookmarkStart w:id="110" w:name="_Toc20231"/>
      <w:bookmarkStart w:id="111" w:name="_Toc31625"/>
      <w:r>
        <w:rPr>
          <w:rFonts w:hint="eastAsia" w:ascii="仿宋" w:hAnsi="仿宋" w:eastAsia="仿宋" w:cs="仿宋"/>
          <w:color w:val="auto"/>
          <w:sz w:val="24"/>
          <w:szCs w:val="24"/>
        </w:rPr>
        <w:t>C.安排标间加床   　    　　　          D.请客人入住专门的驾导房</w:t>
      </w:r>
      <w:bookmarkEnd w:id="110"/>
      <w:bookmarkEnd w:id="111"/>
    </w:p>
    <w:p>
      <w:pPr>
        <w:ind w:firstLine="240" w:firstLineChars="100"/>
        <w:rPr>
          <w:rFonts w:hint="eastAsia" w:ascii="仿宋" w:hAnsi="仿宋" w:eastAsia="仿宋" w:cs="仿宋"/>
          <w:color w:val="auto"/>
          <w:sz w:val="24"/>
          <w:szCs w:val="24"/>
        </w:rPr>
      </w:pPr>
      <w:bookmarkStart w:id="112" w:name="_Toc369"/>
      <w:bookmarkStart w:id="113" w:name="_Toc10941"/>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问</w:t>
      </w:r>
      <w:r>
        <w:rPr>
          <w:rFonts w:hint="eastAsia" w:ascii="仿宋" w:hAnsi="仿宋" w:eastAsia="仿宋" w:cs="仿宋"/>
          <w:color w:val="auto"/>
          <w:sz w:val="24"/>
          <w:szCs w:val="24"/>
        </w:rPr>
        <w:t>客人</w:t>
      </w:r>
      <w:r>
        <w:rPr>
          <w:rFonts w:hint="eastAsia" w:ascii="仿宋" w:hAnsi="仿宋" w:eastAsia="仿宋" w:cs="仿宋"/>
          <w:color w:val="auto"/>
          <w:sz w:val="24"/>
          <w:szCs w:val="24"/>
          <w:lang w:eastAsia="zh-CN"/>
        </w:rPr>
        <w:t>是否</w:t>
      </w:r>
      <w:r>
        <w:rPr>
          <w:rFonts w:hint="eastAsia" w:ascii="仿宋" w:hAnsi="仿宋" w:eastAsia="仿宋" w:cs="仿宋"/>
          <w:color w:val="auto"/>
          <w:sz w:val="24"/>
          <w:szCs w:val="24"/>
        </w:rPr>
        <w:t>愿意住单间，根据合同由其支付另一半费用</w:t>
      </w:r>
      <w:bookmarkEnd w:id="112"/>
      <w:bookmarkEnd w:id="113"/>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全陪在陪同游客参观游览的过程中，可通过下列哪些措施行使其安全职责（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lang w:eastAsia="zh-CN"/>
        </w:rPr>
      </w:pPr>
      <w:bookmarkStart w:id="114" w:name="_Toc4144"/>
      <w:bookmarkStart w:id="115" w:name="_Toc5929"/>
      <w:r>
        <w:rPr>
          <w:rFonts w:hint="eastAsia" w:ascii="仿宋" w:hAnsi="仿宋" w:eastAsia="仿宋" w:cs="仿宋"/>
          <w:color w:val="auto"/>
          <w:sz w:val="24"/>
          <w:szCs w:val="24"/>
        </w:rPr>
        <w:t>A.禁止客人自发的探险行为              B.主动</w:t>
      </w:r>
      <w:r>
        <w:rPr>
          <w:rFonts w:hint="eastAsia" w:ascii="仿宋" w:hAnsi="仿宋" w:eastAsia="仿宋" w:cs="仿宋"/>
          <w:color w:val="auto"/>
          <w:sz w:val="24"/>
          <w:szCs w:val="24"/>
          <w:lang w:eastAsia="zh-CN"/>
        </w:rPr>
        <w:t>走</w:t>
      </w:r>
      <w:r>
        <w:rPr>
          <w:rFonts w:hint="eastAsia" w:ascii="仿宋" w:hAnsi="仿宋" w:eastAsia="仿宋" w:cs="仿宋"/>
          <w:color w:val="auto"/>
          <w:sz w:val="24"/>
          <w:szCs w:val="24"/>
        </w:rPr>
        <w:t>在团队</w:t>
      </w:r>
      <w:bookmarkEnd w:id="114"/>
      <w:bookmarkEnd w:id="115"/>
      <w:r>
        <w:rPr>
          <w:rFonts w:hint="eastAsia" w:ascii="仿宋" w:hAnsi="仿宋" w:eastAsia="仿宋" w:cs="仿宋"/>
          <w:color w:val="auto"/>
          <w:sz w:val="24"/>
          <w:szCs w:val="24"/>
          <w:lang w:eastAsia="zh-CN"/>
        </w:rPr>
        <w:t>最后</w:t>
      </w:r>
    </w:p>
    <w:p>
      <w:pPr>
        <w:ind w:firstLine="240" w:firstLineChars="100"/>
        <w:rPr>
          <w:rFonts w:hint="eastAsia" w:ascii="仿宋" w:hAnsi="仿宋" w:eastAsia="仿宋" w:cs="仿宋"/>
          <w:color w:val="auto"/>
          <w:sz w:val="24"/>
          <w:szCs w:val="24"/>
          <w:lang w:eastAsia="zh-CN"/>
        </w:rPr>
      </w:pPr>
      <w:bookmarkStart w:id="116" w:name="_Toc32301"/>
      <w:bookmarkStart w:id="117" w:name="_Toc9795"/>
      <w:r>
        <w:rPr>
          <w:rFonts w:hint="eastAsia" w:ascii="仿宋" w:hAnsi="仿宋" w:eastAsia="仿宋" w:cs="仿宋"/>
          <w:color w:val="auto"/>
          <w:sz w:val="24"/>
          <w:szCs w:val="24"/>
        </w:rPr>
        <w:t xml:space="preserve">C在前带队，督促大家紧跟团队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D.随时清点人</w:t>
      </w:r>
      <w:bookmarkEnd w:id="116"/>
      <w:bookmarkEnd w:id="117"/>
      <w:r>
        <w:rPr>
          <w:rFonts w:hint="eastAsia" w:ascii="仿宋" w:hAnsi="仿宋" w:eastAsia="仿宋" w:cs="仿宋"/>
          <w:color w:val="auto"/>
          <w:sz w:val="24"/>
          <w:szCs w:val="24"/>
          <w:lang w:eastAsia="zh-CN"/>
        </w:rPr>
        <w:t>数</w:t>
      </w:r>
    </w:p>
    <w:p>
      <w:pPr>
        <w:ind w:firstLine="240" w:firstLineChars="100"/>
        <w:rPr>
          <w:rFonts w:hint="eastAsia" w:ascii="仿宋" w:hAnsi="仿宋" w:eastAsia="仿宋" w:cs="仿宋"/>
          <w:color w:val="auto"/>
          <w:sz w:val="24"/>
          <w:szCs w:val="24"/>
        </w:rPr>
      </w:pPr>
      <w:bookmarkStart w:id="118" w:name="_Toc895"/>
      <w:bookmarkStart w:id="119" w:name="_Toc29191"/>
      <w:r>
        <w:rPr>
          <w:rFonts w:hint="eastAsia" w:ascii="仿宋" w:hAnsi="仿宋" w:eastAsia="仿宋" w:cs="仿宋"/>
          <w:color w:val="auto"/>
          <w:sz w:val="24"/>
          <w:szCs w:val="24"/>
        </w:rPr>
        <w:t>E.多观察周围环境和动向，提醒游客注意人身财产安全</w:t>
      </w:r>
      <w:bookmarkEnd w:id="118"/>
      <w:bookmarkEnd w:id="119"/>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在国外住店过程中，领队应提醒游客注意（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120" w:name="_Toc18143"/>
      <w:bookmarkStart w:id="121" w:name="_Toc9711"/>
      <w:r>
        <w:rPr>
          <w:rFonts w:hint="eastAsia" w:ascii="仿宋" w:hAnsi="仿宋" w:eastAsia="仿宋" w:cs="仿宋"/>
          <w:color w:val="auto"/>
          <w:sz w:val="24"/>
          <w:szCs w:val="24"/>
        </w:rPr>
        <w:t>A.不在公共场所吸烟</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B.讲话声音不能影响到其他人</w:t>
      </w:r>
      <w:bookmarkEnd w:id="120"/>
      <w:bookmarkEnd w:id="121"/>
      <w:r>
        <w:rPr>
          <w:rFonts w:hint="eastAsia" w:ascii="仿宋" w:hAnsi="仿宋" w:eastAsia="仿宋" w:cs="仿宋"/>
          <w:color w:val="auto"/>
          <w:sz w:val="24"/>
          <w:szCs w:val="24"/>
        </w:rPr>
        <w:tab/>
      </w:r>
    </w:p>
    <w:p>
      <w:pPr>
        <w:ind w:firstLine="240" w:firstLineChars="100"/>
        <w:rPr>
          <w:rFonts w:hint="eastAsia" w:ascii="仿宋" w:hAnsi="仿宋" w:eastAsia="仿宋" w:cs="仿宋"/>
          <w:color w:val="auto"/>
          <w:sz w:val="24"/>
          <w:szCs w:val="24"/>
        </w:rPr>
      </w:pPr>
      <w:bookmarkStart w:id="122" w:name="_Toc16650"/>
      <w:bookmarkStart w:id="123" w:name="_Toc15212"/>
      <w:r>
        <w:rPr>
          <w:rFonts w:hint="eastAsia" w:ascii="仿宋" w:hAnsi="仿宋" w:eastAsia="仿宋" w:cs="仿宋"/>
          <w:color w:val="auto"/>
          <w:sz w:val="24"/>
          <w:szCs w:val="24"/>
        </w:rPr>
        <w:t>C.不要穿拖鞋、睡衣在酒店内串房</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D.不要</w:t>
      </w:r>
      <w:r>
        <w:rPr>
          <w:rFonts w:hint="eastAsia" w:ascii="仿宋" w:hAnsi="仿宋" w:eastAsia="仿宋" w:cs="仿宋"/>
          <w:color w:val="auto"/>
          <w:sz w:val="24"/>
          <w:szCs w:val="24"/>
          <w:lang w:eastAsia="zh-CN"/>
        </w:rPr>
        <w:t>随意</w:t>
      </w:r>
      <w:r>
        <w:rPr>
          <w:rFonts w:hint="eastAsia" w:ascii="仿宋" w:hAnsi="仿宋" w:eastAsia="仿宋" w:cs="仿宋"/>
          <w:color w:val="auto"/>
          <w:sz w:val="24"/>
          <w:szCs w:val="24"/>
        </w:rPr>
        <w:t>带走酒店的设施和挂件</w:t>
      </w:r>
      <w:bookmarkEnd w:id="122"/>
      <w:bookmarkEnd w:id="123"/>
      <w:r>
        <w:rPr>
          <w:rFonts w:hint="eastAsia" w:ascii="仿宋" w:hAnsi="仿宋" w:eastAsia="仿宋" w:cs="仿宋"/>
          <w:color w:val="auto"/>
          <w:sz w:val="24"/>
          <w:szCs w:val="24"/>
        </w:rPr>
        <w:tab/>
      </w:r>
    </w:p>
    <w:p>
      <w:pPr>
        <w:ind w:firstLine="240" w:firstLineChars="100"/>
        <w:rPr>
          <w:rFonts w:hint="eastAsia" w:ascii="仿宋" w:hAnsi="仿宋" w:eastAsia="仿宋" w:cs="仿宋"/>
          <w:color w:val="auto"/>
          <w:sz w:val="24"/>
          <w:szCs w:val="24"/>
        </w:rPr>
      </w:pPr>
      <w:bookmarkStart w:id="124" w:name="_Toc5616"/>
      <w:bookmarkStart w:id="125" w:name="_Toc14254"/>
      <w:r>
        <w:rPr>
          <w:rFonts w:hint="eastAsia" w:ascii="仿宋" w:hAnsi="仿宋" w:eastAsia="仿宋" w:cs="仿宋"/>
          <w:color w:val="auto"/>
          <w:sz w:val="24"/>
          <w:szCs w:val="24"/>
        </w:rPr>
        <w:t>E.不要随地吐痰</w:t>
      </w:r>
      <w:bookmarkEnd w:id="124"/>
      <w:bookmarkEnd w:id="125"/>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rPr>
        <w:t xml:space="preserve">地陪预防游客走失的措施有（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126" w:name="_Toc31997"/>
      <w:bookmarkStart w:id="127" w:name="_Toc16209"/>
      <w:r>
        <w:rPr>
          <w:rFonts w:hint="eastAsia" w:ascii="仿宋" w:hAnsi="仿宋" w:eastAsia="仿宋" w:cs="仿宋"/>
          <w:color w:val="auto"/>
          <w:sz w:val="24"/>
          <w:szCs w:val="24"/>
        </w:rPr>
        <w:t>Ａ.让游客记住接待社的名称、旅游车车号或标志、下榻饭店名称、电话</w:t>
      </w:r>
      <w:bookmarkEnd w:id="126"/>
      <w:bookmarkEnd w:id="127"/>
    </w:p>
    <w:p>
      <w:pPr>
        <w:ind w:firstLine="240" w:firstLineChars="100"/>
        <w:rPr>
          <w:rFonts w:hint="eastAsia" w:ascii="仿宋" w:hAnsi="仿宋" w:eastAsia="仿宋" w:cs="仿宋"/>
          <w:color w:val="auto"/>
          <w:sz w:val="24"/>
          <w:szCs w:val="24"/>
        </w:rPr>
      </w:pPr>
      <w:bookmarkStart w:id="128" w:name="_Toc1679"/>
      <w:bookmarkStart w:id="129" w:name="_Toc11083"/>
      <w:r>
        <w:rPr>
          <w:rFonts w:hint="eastAsia" w:ascii="仿宋" w:hAnsi="仿宋" w:eastAsia="仿宋" w:cs="仿宋"/>
          <w:color w:val="auto"/>
          <w:sz w:val="24"/>
          <w:szCs w:val="24"/>
        </w:rPr>
        <w:t>Ｂ.做好每天行程预报工作，包括游览景点及用餐地点</w:t>
      </w:r>
      <w:bookmarkEnd w:id="128"/>
      <w:bookmarkEnd w:id="129"/>
    </w:p>
    <w:p>
      <w:pPr>
        <w:ind w:firstLine="240" w:firstLineChars="100"/>
        <w:rPr>
          <w:rFonts w:hint="eastAsia" w:ascii="仿宋" w:hAnsi="仿宋" w:eastAsia="仿宋" w:cs="仿宋"/>
          <w:color w:val="auto"/>
          <w:sz w:val="24"/>
          <w:szCs w:val="24"/>
        </w:rPr>
      </w:pPr>
      <w:bookmarkStart w:id="130" w:name="_Toc6774"/>
      <w:bookmarkStart w:id="131" w:name="_Toc10830"/>
      <w:r>
        <w:rPr>
          <w:rFonts w:hint="eastAsia" w:ascii="仿宋" w:hAnsi="仿宋" w:eastAsia="仿宋" w:cs="仿宋"/>
          <w:color w:val="auto"/>
          <w:sz w:val="24"/>
          <w:szCs w:val="24"/>
        </w:rPr>
        <w:t>Ｃ.讲清旅游路线、所需时间，</w:t>
      </w:r>
      <w:r>
        <w:rPr>
          <w:rFonts w:hint="eastAsia" w:ascii="仿宋" w:hAnsi="仿宋" w:eastAsia="仿宋" w:cs="仿宋"/>
          <w:color w:val="auto"/>
          <w:sz w:val="24"/>
          <w:szCs w:val="24"/>
          <w:lang w:eastAsia="zh-CN"/>
        </w:rPr>
        <w:t>不断</w:t>
      </w:r>
      <w:r>
        <w:rPr>
          <w:rFonts w:hint="eastAsia" w:ascii="仿宋" w:hAnsi="仿宋" w:eastAsia="仿宋" w:cs="仿宋"/>
          <w:color w:val="auto"/>
          <w:sz w:val="24"/>
          <w:szCs w:val="24"/>
        </w:rPr>
        <w:t>强调集合时间和地点</w:t>
      </w:r>
      <w:bookmarkEnd w:id="130"/>
      <w:bookmarkEnd w:id="131"/>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132" w:name="_Toc31132"/>
      <w:bookmarkStart w:id="133" w:name="_Toc2529"/>
      <w:r>
        <w:rPr>
          <w:rFonts w:hint="eastAsia" w:ascii="仿宋" w:hAnsi="仿宋" w:eastAsia="仿宋" w:cs="仿宋"/>
          <w:color w:val="auto"/>
          <w:sz w:val="24"/>
          <w:szCs w:val="24"/>
        </w:rPr>
        <w:t>Ｄ.地陪、全陪和领队要分工协作、密切配合</w:t>
      </w:r>
      <w:bookmarkEnd w:id="132"/>
      <w:bookmarkEnd w:id="133"/>
      <w:r>
        <w:rPr>
          <w:rFonts w:hint="eastAsia" w:ascii="仿宋" w:hAnsi="仿宋" w:eastAsia="仿宋" w:cs="仿宋"/>
          <w:color w:val="auto"/>
          <w:sz w:val="24"/>
          <w:szCs w:val="24"/>
          <w:lang w:eastAsia="zh-CN"/>
        </w:rPr>
        <w:t>、各司其职</w:t>
      </w:r>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rPr>
      </w:pPr>
      <w:bookmarkStart w:id="134" w:name="_Toc17512"/>
      <w:bookmarkStart w:id="135" w:name="_Toc9766"/>
      <w:r>
        <w:rPr>
          <w:rFonts w:hint="eastAsia" w:ascii="仿宋" w:hAnsi="仿宋" w:eastAsia="仿宋" w:cs="仿宋"/>
          <w:color w:val="auto"/>
          <w:sz w:val="24"/>
          <w:szCs w:val="24"/>
        </w:rPr>
        <w:t>Ｅ.自由活动时提醒游客不要走得太远，不要太晚回饭店</w:t>
      </w:r>
      <w:bookmarkEnd w:id="134"/>
      <w:bookmarkEnd w:id="135"/>
      <w:r>
        <w:rPr>
          <w:rFonts w:hint="eastAsia" w:ascii="仿宋" w:hAnsi="仿宋" w:eastAsia="仿宋" w:cs="仿宋"/>
          <w:color w:val="auto"/>
          <w:sz w:val="24"/>
          <w:szCs w:val="24"/>
        </w:rPr>
        <w:t xml:space="preserve"> </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答案：</w:t>
      </w:r>
      <w:r>
        <w:rPr>
          <w:rFonts w:hint="eastAsia" w:ascii="仿宋" w:hAnsi="仿宋" w:eastAsia="仿宋" w:cs="仿宋"/>
          <w:color w:val="auto"/>
          <w:sz w:val="24"/>
          <w:szCs w:val="24"/>
          <w:lang w:val="en-US" w:eastAsia="zh-CN"/>
        </w:rPr>
        <w:t>ABCDE</w:t>
      </w:r>
    </w:p>
    <w:p>
      <w:pP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27.若接待计划中有地陪不熟悉的景点，地陪在接团前应了解该景点的(     )。</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 xml:space="preserve"> A.所在位置              B.开放时间       C.主要设施</w:t>
      </w:r>
    </w:p>
    <w:p>
      <w:pPr>
        <w:ind w:firstLine="240" w:firstLineChars="100"/>
        <w:rPr>
          <w:rFonts w:hint="default" w:ascii="仿宋" w:hAnsi="仿宋" w:eastAsia="仿宋" w:cs="仿宋"/>
          <w:strike w:val="0"/>
          <w:dstrike w:val="0"/>
          <w:color w:val="auto"/>
          <w:sz w:val="24"/>
          <w:szCs w:val="24"/>
          <w:highlight w:val="none"/>
          <w:lang w:val="en-US"/>
        </w:rPr>
      </w:pPr>
      <w:r>
        <w:rPr>
          <w:rFonts w:hint="eastAsia" w:ascii="仿宋" w:hAnsi="仿宋" w:eastAsia="仿宋" w:cs="仿宋"/>
          <w:strike w:val="0"/>
          <w:dstrike w:val="0"/>
          <w:color w:val="auto"/>
          <w:sz w:val="24"/>
          <w:szCs w:val="24"/>
          <w:highlight w:val="none"/>
          <w:lang w:val="en-US" w:eastAsia="zh-CN"/>
        </w:rPr>
        <w:t xml:space="preserve"> D.游览线路              E.厕所位置</w:t>
      </w:r>
    </w:p>
    <w:p>
      <w:pPr>
        <w:ind w:firstLine="240" w:firstLineChars="100"/>
        <w:rPr>
          <w:rFonts w:hint="default" w:ascii="仿宋" w:hAnsi="仿宋" w:eastAsia="仿宋" w:cs="仿宋"/>
          <w:strike/>
          <w:dstrike w:val="0"/>
          <w:color w:val="auto"/>
          <w:sz w:val="24"/>
          <w:szCs w:val="24"/>
          <w:highlight w:val="yellow"/>
          <w:lang w:val="en-US" w:eastAsia="zh-CN"/>
        </w:rPr>
      </w:pPr>
      <w:r>
        <w:rPr>
          <w:rFonts w:hint="eastAsia" w:ascii="仿宋" w:hAnsi="仿宋" w:eastAsia="仿宋" w:cs="仿宋"/>
          <w:strike w:val="0"/>
          <w:dstrike w:val="0"/>
          <w:color w:val="auto"/>
          <w:sz w:val="24"/>
          <w:szCs w:val="24"/>
          <w:highlight w:val="none"/>
          <w:lang w:eastAsia="zh-CN"/>
        </w:rPr>
        <w:t>答案：</w:t>
      </w:r>
      <w:r>
        <w:rPr>
          <w:rFonts w:hint="eastAsia" w:ascii="仿宋" w:hAnsi="仿宋" w:eastAsia="仿宋" w:cs="仿宋"/>
          <w:strike w:val="0"/>
          <w:dstrike w:val="0"/>
          <w:color w:val="auto"/>
          <w:sz w:val="24"/>
          <w:szCs w:val="24"/>
          <w:highlight w:val="none"/>
          <w:lang w:val="en-US" w:eastAsia="zh-CN"/>
        </w:rPr>
        <w:t>ABDE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导游服务是旅游服务中具有代表性的工作，具有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的特点。</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A.独立性强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B.脑体高度结合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C.客观要求复杂多变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D.跨文化性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E.导游个性化鲜明</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答案：ABCD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全陪在末站服务时，应</w:t>
      </w:r>
      <w:r>
        <w:rPr>
          <w:rFonts w:hint="eastAsia" w:ascii="仿宋" w:hAnsi="仿宋" w:eastAsia="仿宋" w:cs="仿宋"/>
          <w:color w:val="auto"/>
          <w:sz w:val="24"/>
          <w:szCs w:val="24"/>
          <w:lang w:eastAsia="zh-CN"/>
        </w:rPr>
        <w:t>做到</w:t>
      </w:r>
      <w:r>
        <w:rPr>
          <w:rFonts w:hint="eastAsia" w:ascii="仿宋" w:hAnsi="仿宋" w:eastAsia="仿宋" w:cs="仿宋"/>
          <w:color w:val="auto"/>
          <w:sz w:val="24"/>
          <w:szCs w:val="24"/>
        </w:rPr>
        <w:t>（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提醒游客保管好自己的物品和证件</w:t>
      </w:r>
      <w:r>
        <w:rPr>
          <w:rFonts w:hint="eastAsia" w:ascii="仿宋" w:hAnsi="仿宋" w:eastAsia="仿宋" w:cs="仿宋"/>
          <w:color w:val="auto"/>
          <w:sz w:val="24"/>
          <w:szCs w:val="24"/>
        </w:rPr>
        <w:tab/>
      </w: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征求游客的意见和建议</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致欢送词                       </w:t>
      </w:r>
      <w:r>
        <w:rPr>
          <w:rFonts w:hint="eastAsia" w:ascii="仿宋" w:hAnsi="仿宋" w:eastAsia="仿宋" w:cs="仿宋"/>
          <w:color w:val="auto"/>
          <w:sz w:val="24"/>
          <w:szCs w:val="24"/>
        </w:rPr>
        <w:tab/>
      </w: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协助游客清点行李，以防遗失</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请游客填写《游客意见表》</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答案：ABCE</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30.导游到机场接到应接的散客后，要做好的工作有(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A.介绍所代表的旅行社和自己的姓名,对其表示欢迎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B.询问游客在机场是否有需要办理的事情</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C.询问游客托运的行李件数,并进行清点</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D.帮助游客提取行李并引导其上车</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E.介绍当地的风情和下榻的饭店的情况</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答案：AB</w:t>
      </w:r>
      <w:r>
        <w:rPr>
          <w:rFonts w:hint="eastAsia" w:ascii="仿宋" w:hAnsi="仿宋" w:eastAsia="仿宋" w:cs="仿宋"/>
          <w:color w:val="auto"/>
          <w:sz w:val="24"/>
          <w:szCs w:val="24"/>
          <w:highlight w:val="none"/>
          <w:lang w:val="en-US" w:eastAsia="zh-CN"/>
        </w:rPr>
        <w:t>C</w:t>
      </w:r>
      <w:r>
        <w:rPr>
          <w:rFonts w:hint="eastAsia" w:ascii="仿宋" w:hAnsi="仿宋" w:eastAsia="仿宋" w:cs="仿宋"/>
          <w:color w:val="auto"/>
          <w:sz w:val="24"/>
          <w:szCs w:val="24"/>
          <w:highlight w:val="none"/>
        </w:rPr>
        <w:t>D</w:t>
      </w:r>
    </w:p>
    <w:p>
      <w:pPr>
        <w:rPr>
          <w:rFonts w:hint="eastAsia"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val="en-US" w:eastAsia="zh-CN"/>
        </w:rPr>
        <w:t>31.接团前，地陪应到旅行社领取的表单有（     ）。</w:t>
      </w:r>
    </w:p>
    <w:p>
      <w:pPr>
        <w:ind w:firstLine="240" w:firstLineChars="100"/>
        <w:rPr>
          <w:rFonts w:hint="default"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val="en-US" w:eastAsia="zh-CN"/>
        </w:rPr>
        <w:t xml:space="preserve"> A.接待计划表                       B.旅游团名单</w:t>
      </w:r>
    </w:p>
    <w:p>
      <w:pPr>
        <w:ind w:firstLine="240" w:firstLineChars="100"/>
        <w:rPr>
          <w:rFonts w:hint="default" w:ascii="仿宋" w:hAnsi="仿宋" w:eastAsia="仿宋" w:cs="仿宋"/>
          <w:strike w:val="0"/>
          <w:dstrike w:val="0"/>
          <w:color w:val="auto"/>
          <w:sz w:val="24"/>
          <w:szCs w:val="24"/>
          <w:highlight w:val="none"/>
          <w:u w:val="none"/>
          <w:lang w:val="en-US" w:eastAsia="zh-CN"/>
        </w:rPr>
      </w:pPr>
      <w:r>
        <w:rPr>
          <w:rFonts w:hint="eastAsia" w:ascii="仿宋" w:hAnsi="仿宋" w:eastAsia="仿宋" w:cs="仿宋"/>
          <w:strike w:val="0"/>
          <w:dstrike w:val="0"/>
          <w:color w:val="auto"/>
          <w:sz w:val="24"/>
          <w:szCs w:val="24"/>
          <w:highlight w:val="none"/>
          <w:u w:val="none"/>
          <w:lang w:val="en-US" w:eastAsia="zh-CN"/>
        </w:rPr>
        <w:t xml:space="preserve"> C.旅游服务质量反馈表               D.物品借用表</w:t>
      </w:r>
    </w:p>
    <w:p>
      <w:pPr>
        <w:ind w:firstLine="240" w:firstLineChars="100"/>
        <w:jc w:val="left"/>
        <w:rPr>
          <w:rFonts w:hint="default" w:ascii="仿宋" w:hAnsi="仿宋" w:eastAsia="仿宋" w:cs="仿宋"/>
          <w:strike w:val="0"/>
          <w:dstrike w:val="0"/>
          <w:color w:val="auto"/>
          <w:sz w:val="24"/>
          <w:szCs w:val="24"/>
          <w:highlight w:val="none"/>
          <w:u w:val="none"/>
          <w:lang w:val="en-US"/>
        </w:rPr>
      </w:pPr>
      <w:r>
        <w:rPr>
          <w:rFonts w:hint="eastAsia" w:ascii="仿宋" w:hAnsi="仿宋" w:eastAsia="仿宋" w:cs="仿宋"/>
          <w:strike w:val="0"/>
          <w:dstrike w:val="0"/>
          <w:color w:val="auto"/>
          <w:sz w:val="24"/>
          <w:szCs w:val="24"/>
          <w:highlight w:val="none"/>
          <w:u w:val="none"/>
          <w:lang w:val="en-US" w:eastAsia="zh-CN"/>
        </w:rPr>
        <w:t xml:space="preserve"> E.费用结算单</w:t>
      </w:r>
    </w:p>
    <w:p>
      <w:pPr>
        <w:rPr>
          <w:rFonts w:hint="eastAsia" w:ascii="仿宋" w:hAnsi="仿宋" w:eastAsia="仿宋" w:cs="仿宋"/>
          <w:strike w:val="0"/>
          <w:dstrike w:val="0"/>
          <w:color w:val="auto"/>
          <w:sz w:val="24"/>
          <w:szCs w:val="24"/>
          <w:highlight w:val="none"/>
          <w:u w:val="none"/>
        </w:rPr>
      </w:pPr>
      <w:r>
        <w:rPr>
          <w:rFonts w:hint="eastAsia" w:ascii="仿宋" w:hAnsi="仿宋" w:eastAsia="仿宋" w:cs="仿宋"/>
          <w:strike w:val="0"/>
          <w:dstrike w:val="0"/>
          <w:color w:val="auto"/>
          <w:sz w:val="24"/>
          <w:szCs w:val="24"/>
          <w:highlight w:val="none"/>
          <w:u w:val="none"/>
        </w:rPr>
        <w:t>答案：</w:t>
      </w:r>
      <w:r>
        <w:rPr>
          <w:rFonts w:hint="eastAsia" w:ascii="仿宋" w:hAnsi="仿宋" w:eastAsia="仿宋" w:cs="仿宋"/>
          <w:strike w:val="0"/>
          <w:dstrike w:val="0"/>
          <w:color w:val="auto"/>
          <w:sz w:val="24"/>
          <w:szCs w:val="24"/>
          <w:highlight w:val="none"/>
          <w:u w:val="none"/>
          <w:lang w:val="en-US" w:eastAsia="zh-CN"/>
        </w:rPr>
        <w:t>ABCE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参加我国导游资格考试的条件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正确的有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A.中华人民共和国公民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B.具有大专或者以上学历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C.身体健康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D.具有适应导游需要的基本知识和语言表达能力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E.参加国家旅游局或地方旅游行政管理部门组织的考试培训</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答案：ACD</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决定导游讲解语言快慢的因素有(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A.游客的类型</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B.讲解的方式</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C.讲解的内容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D.游客的情绪</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E.讲解的地点</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答案：AC</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导游处理好与旅游团领队关系的方法主要有（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A.多同领队磋商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B.多给领队“面子”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C.多按领队的意见办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D.多支持领队的工作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E.多给领队一些好处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BD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下列关于导游人员相关礼仪规范的说法中，正确的有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A.女导游可以佩戴耳环、手镯等饰物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B.带团时最好不要吃葱、蒜、韭菜等有异味的食物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C.坐下时不应高跷二郎腿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D.始终以微笑来面对游客，为游客提供微笑服务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E.不随意进入游客房间，</w:t>
      </w:r>
      <w:r>
        <w:rPr>
          <w:rFonts w:hint="eastAsia" w:ascii="仿宋" w:hAnsi="仿宋" w:eastAsia="仿宋" w:cs="仿宋"/>
          <w:color w:val="auto"/>
          <w:sz w:val="24"/>
          <w:szCs w:val="24"/>
          <w:lang w:val="en-US" w:eastAsia="zh-CN"/>
        </w:rPr>
        <w:t>确</w:t>
      </w:r>
      <w:r>
        <w:rPr>
          <w:rFonts w:hint="eastAsia" w:ascii="仿宋" w:hAnsi="仿宋" w:eastAsia="仿宋" w:cs="仿宋"/>
          <w:color w:val="auto"/>
          <w:sz w:val="24"/>
          <w:szCs w:val="24"/>
        </w:rPr>
        <w:t>有事需要进入时，应事先电话约定并准时抵达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导游人员着装的TPO原则分别是指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 风格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 品味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C.场合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 时间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E. 地点</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地陪导游接旅游团前的业务准备包括</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A.落实住房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B.熟悉接待计划       C. 落实旅游车辆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D.做好有关知识准备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E.与全赔联系</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地陪导游准备接待一个旅游团，作为一名新导游，接待计划中安排的某景点他没去过，他需要做的业务准备有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A.熟悉景点的线路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w:t>
      </w:r>
      <w:r>
        <w:rPr>
          <w:rFonts w:hint="eastAsia" w:ascii="仿宋" w:hAnsi="仿宋" w:eastAsia="仿宋" w:cs="仿宋"/>
          <w:color w:val="auto"/>
          <w:sz w:val="24"/>
          <w:szCs w:val="24"/>
          <w:lang w:eastAsia="zh-CN"/>
        </w:rPr>
        <w:t>熟悉</w:t>
      </w:r>
      <w:r>
        <w:rPr>
          <w:rFonts w:hint="eastAsia" w:ascii="仿宋" w:hAnsi="仿宋" w:eastAsia="仿宋" w:cs="仿宋"/>
          <w:color w:val="auto"/>
          <w:sz w:val="24"/>
          <w:szCs w:val="24"/>
        </w:rPr>
        <w:t xml:space="preserve">厕所位置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C. 熟悉景点</w:t>
      </w:r>
      <w:r>
        <w:rPr>
          <w:rFonts w:hint="eastAsia" w:ascii="仿宋" w:hAnsi="仿宋" w:eastAsia="仿宋" w:cs="仿宋"/>
          <w:color w:val="auto"/>
          <w:sz w:val="24"/>
          <w:szCs w:val="24"/>
          <w:lang w:eastAsia="zh-CN"/>
        </w:rPr>
        <w:t>管理</w:t>
      </w:r>
      <w:r>
        <w:rPr>
          <w:rFonts w:hint="eastAsia" w:ascii="仿宋" w:hAnsi="仿宋" w:eastAsia="仿宋" w:cs="仿宋"/>
          <w:color w:val="auto"/>
          <w:sz w:val="24"/>
          <w:szCs w:val="24"/>
        </w:rPr>
        <w:t xml:space="preserve">机构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掌握</w:t>
      </w:r>
      <w:r>
        <w:rPr>
          <w:rFonts w:hint="eastAsia" w:ascii="仿宋" w:hAnsi="仿宋" w:eastAsia="仿宋" w:cs="仿宋"/>
          <w:color w:val="auto"/>
          <w:sz w:val="24"/>
          <w:szCs w:val="24"/>
        </w:rPr>
        <w:t>景点开放时间        E.</w:t>
      </w:r>
      <w:r>
        <w:rPr>
          <w:rFonts w:hint="eastAsia" w:ascii="仿宋" w:hAnsi="仿宋" w:eastAsia="仿宋" w:cs="仿宋"/>
          <w:color w:val="auto"/>
          <w:sz w:val="24"/>
          <w:szCs w:val="24"/>
          <w:lang w:eastAsia="zh-CN"/>
        </w:rPr>
        <w:t>熟悉景区</w:t>
      </w:r>
      <w:r>
        <w:rPr>
          <w:rFonts w:hint="eastAsia" w:ascii="仿宋" w:hAnsi="仿宋" w:eastAsia="仿宋" w:cs="仿宋"/>
          <w:color w:val="auto"/>
          <w:sz w:val="24"/>
          <w:szCs w:val="24"/>
        </w:rPr>
        <w:t>购票点</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答案：ABD</w:t>
      </w:r>
    </w:p>
    <w:p>
      <w:pPr>
        <w:numPr>
          <w:ilvl w:val="0"/>
          <w:numId w:val="0"/>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39.</w:t>
      </w:r>
      <w:r>
        <w:rPr>
          <w:rFonts w:hint="eastAsia" w:ascii="仿宋" w:hAnsi="仿宋" w:eastAsia="仿宋" w:cs="仿宋"/>
          <w:color w:val="auto"/>
          <w:sz w:val="24"/>
          <w:szCs w:val="24"/>
        </w:rPr>
        <w:t>在地陪带团过程中，要随时提醒游客记住旅游车的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等信息。</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A.司机姓名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B.座位数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C.车牌号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D.车型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E.颜色</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答案：CDE</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40.游客的下列行为中，属于违法行为的有（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A.嫖娼    B.贩毒    C.信教    D.讲黄段子    E.套购外汇</w:t>
      </w:r>
    </w:p>
    <w:p>
      <w:pPr>
        <w:ind w:firstLine="240" w:firstLineChars="1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BE</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41.导游与司机的协作应该包括（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A.及时向司机通报相关信息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B.征求司机对日程安排的意见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C.行车中与司机闲聊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D.遇到险情，由司机保护车辆和游客，导游去求援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E.协助司机做好行车安全工作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BD</w:t>
      </w:r>
      <w:r>
        <w:rPr>
          <w:rFonts w:hint="eastAsia" w:ascii="仿宋" w:hAnsi="仿宋" w:eastAsia="仿宋" w:cs="仿宋"/>
          <w:color w:val="auto"/>
          <w:sz w:val="24"/>
          <w:szCs w:val="24"/>
          <w:highlight w:val="none"/>
          <w:lang w:val="en-US" w:eastAsia="zh-CN"/>
        </w:rPr>
        <w:t>E</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下列关于导游员沿途导游的做法中，</w:t>
      </w:r>
      <w:r>
        <w:rPr>
          <w:rFonts w:hint="eastAsia" w:ascii="仿宋" w:hAnsi="仿宋" w:eastAsia="仿宋" w:cs="仿宋"/>
          <w:color w:val="auto"/>
          <w:sz w:val="24"/>
          <w:szCs w:val="24"/>
        </w:rPr>
        <w:t>正确的有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A.面带微笑站在车的前部、司机的右后侧</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B.对重要的内容要重复讲解或加以解释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C.高速公路上要站稳抓牢进行导游讲解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D.旅游者如果比较疲劳，导游员可少讲解，多让旅游者休息</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E.长距离行驶时，导游可以穿插进行一些游戏和娱乐内容</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关于用餐时的导游服务，</w:t>
      </w:r>
      <w:r>
        <w:rPr>
          <w:rFonts w:hint="eastAsia" w:ascii="仿宋" w:hAnsi="仿宋" w:eastAsia="仿宋" w:cs="仿宋"/>
          <w:color w:val="auto"/>
          <w:sz w:val="24"/>
          <w:szCs w:val="24"/>
          <w:lang w:eastAsia="zh-CN"/>
        </w:rPr>
        <w:t>下列</w:t>
      </w:r>
      <w:r>
        <w:rPr>
          <w:rFonts w:hint="eastAsia" w:ascii="仿宋" w:hAnsi="仿宋" w:eastAsia="仿宋" w:cs="仿宋"/>
          <w:color w:val="auto"/>
          <w:sz w:val="24"/>
          <w:szCs w:val="24"/>
        </w:rPr>
        <w:t>描述</w:t>
      </w:r>
      <w:r>
        <w:rPr>
          <w:rFonts w:hint="eastAsia" w:ascii="仿宋" w:hAnsi="仿宋" w:eastAsia="仿宋" w:cs="仿宋"/>
          <w:color w:val="auto"/>
          <w:sz w:val="24"/>
          <w:szCs w:val="24"/>
          <w:lang w:eastAsia="zh-CN"/>
        </w:rPr>
        <w:t>中</w:t>
      </w:r>
      <w:r>
        <w:rPr>
          <w:rFonts w:hint="eastAsia" w:ascii="仿宋" w:hAnsi="仿宋" w:eastAsia="仿宋" w:cs="仿宋"/>
          <w:color w:val="auto"/>
          <w:sz w:val="24"/>
          <w:szCs w:val="24"/>
        </w:rPr>
        <w:t>正确的有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A.地陪应介绍餐厅的设施、菜肴特色、酒水类别和洗手间的位置</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B.告知旅游者餐饮标准所含范围与自费项目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C.巡视用餐</w:t>
      </w:r>
      <w:r>
        <w:rPr>
          <w:rFonts w:hint="eastAsia" w:ascii="仿宋" w:hAnsi="仿宋" w:eastAsia="仿宋" w:cs="仿宋"/>
          <w:color w:val="auto"/>
          <w:sz w:val="24"/>
          <w:szCs w:val="24"/>
          <w:lang w:eastAsia="zh-CN"/>
        </w:rPr>
        <w:t>不少于</w:t>
      </w:r>
      <w:r>
        <w:rPr>
          <w:rFonts w:hint="eastAsia" w:ascii="仿宋" w:hAnsi="仿宋" w:eastAsia="仿宋" w:cs="仿宋"/>
          <w:color w:val="auto"/>
          <w:sz w:val="24"/>
          <w:szCs w:val="24"/>
        </w:rPr>
        <w:t>3次，</w:t>
      </w:r>
      <w:r>
        <w:rPr>
          <w:rFonts w:hint="eastAsia" w:ascii="仿宋" w:hAnsi="仿宋" w:eastAsia="仿宋" w:cs="仿宋"/>
          <w:color w:val="auto"/>
          <w:sz w:val="24"/>
          <w:szCs w:val="24"/>
          <w:lang w:eastAsia="zh-CN"/>
        </w:rPr>
        <w:t>随时</w:t>
      </w:r>
      <w:r>
        <w:rPr>
          <w:rFonts w:hint="eastAsia" w:ascii="仿宋" w:hAnsi="仿宋" w:eastAsia="仿宋" w:cs="仿宋"/>
          <w:color w:val="auto"/>
          <w:sz w:val="24"/>
          <w:szCs w:val="24"/>
        </w:rPr>
        <w:t xml:space="preserve">解答旅游者在用餐中提出的问题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D.让有特殊饮食习惯的旅游者单独用餐</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E.监督、检查餐厅是否按标准提供服务</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答案：ABE</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44.导游接待宗教人士时要注意（   ）。</w:t>
      </w:r>
    </w:p>
    <w:p>
      <w:pPr>
        <w:ind w:left="239" w:leftChars="114"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A.适时宣传“无神论”      B.注意掌握宗教政策    </w:t>
      </w:r>
    </w:p>
    <w:p>
      <w:pPr>
        <w:ind w:left="239" w:leftChars="114"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C.尊重游客的信仰习惯       D.满足客人特殊要求    </w:t>
      </w:r>
    </w:p>
    <w:p>
      <w:pPr>
        <w:ind w:left="239" w:leftChars="114"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E.不要交谈其教义</w:t>
      </w:r>
    </w:p>
    <w:p>
      <w:pPr>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BCD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接待好残障游客，关键在于导游要（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A.耐心解答问题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B.预防游客走失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C.给以适时、恰当的关照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D.给以具体、周到的服务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E.做好提醒工作</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答案：CD</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导游员在讲解的时</w:t>
      </w:r>
      <w:r>
        <w:rPr>
          <w:rFonts w:hint="eastAsia" w:ascii="仿宋" w:hAnsi="仿宋" w:eastAsia="仿宋" w:cs="仿宋"/>
          <w:color w:val="auto"/>
          <w:sz w:val="24"/>
          <w:szCs w:val="24"/>
        </w:rPr>
        <w:t>候要根据</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）的不同</w:t>
      </w:r>
      <w:r>
        <w:rPr>
          <w:rFonts w:hint="eastAsia" w:ascii="仿宋" w:hAnsi="仿宋" w:eastAsia="仿宋" w:cs="仿宋"/>
          <w:color w:val="auto"/>
          <w:sz w:val="24"/>
          <w:szCs w:val="24"/>
        </w:rPr>
        <w:t>来调节音量。</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A.旅游者数量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B.旅游者理解能力       C.导游讲解地点</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导游</w:t>
      </w:r>
      <w:r>
        <w:rPr>
          <w:rFonts w:hint="eastAsia" w:ascii="仿宋" w:hAnsi="仿宋" w:eastAsia="仿宋" w:cs="仿宋"/>
          <w:color w:val="auto"/>
          <w:sz w:val="24"/>
          <w:szCs w:val="24"/>
        </w:rPr>
        <w:t>讲解内容          E.旅游者年龄</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导游人员与旅游者目光接触的向度是指视线接触的方向。视线向下接触一般有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等含义。</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A.期盼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B.爱护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C.宽容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D.理性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E.轻视</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从中国山水画与西方油画的比较，就能明显感觉到东方人与西方人的思维差异，西方人的思维方式一般是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A.从抽象到具体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B.从具体到抽象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C.从远到近</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D.从近到远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E.由小到大</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答案：BDE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下列关于概述法</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说法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正确的是（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A.是一种将典故、故事、传说等与景物介绍有机结合起来的讲解方法      </w:t>
      </w:r>
    </w:p>
    <w:p>
      <w:pPr>
        <w:ind w:left="239" w:leftChars="114"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B.概述法是对景点的景物布局、特色等基本情况进行轮廓性介绍的方法       C.通常适用于游览较大的景点之前在</w:t>
      </w:r>
      <w:r>
        <w:rPr>
          <w:rFonts w:hint="eastAsia" w:ascii="仿宋" w:hAnsi="仿宋" w:eastAsia="仿宋" w:cs="仿宋"/>
          <w:color w:val="auto"/>
          <w:sz w:val="24"/>
          <w:szCs w:val="24"/>
          <w:highlight w:val="none"/>
          <w:lang w:val="en-US" w:eastAsia="zh-CN"/>
        </w:rPr>
        <w:t>入</w:t>
      </w:r>
      <w:r>
        <w:rPr>
          <w:rFonts w:hint="eastAsia" w:ascii="仿宋" w:hAnsi="仿宋" w:eastAsia="仿宋" w:cs="仿宋"/>
          <w:color w:val="auto"/>
          <w:sz w:val="24"/>
          <w:szCs w:val="24"/>
          <w:highlight w:val="none"/>
        </w:rPr>
        <w:t xml:space="preserve">口处示意图前进行的讲解       </w:t>
      </w:r>
    </w:p>
    <w:p>
      <w:pPr>
        <w:ind w:left="239" w:leftChars="114"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D.使游客对景点有一个整体认识      </w:t>
      </w:r>
    </w:p>
    <w:p>
      <w:pPr>
        <w:ind w:left="239" w:leftChars="114"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E.介绍时突出大景点中具有代表性的景观</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答案：BC</w:t>
      </w:r>
      <w:r>
        <w:rPr>
          <w:rFonts w:hint="eastAsia" w:ascii="仿宋" w:hAnsi="仿宋" w:eastAsia="仿宋" w:cs="仿宋"/>
          <w:color w:val="auto"/>
          <w:sz w:val="24"/>
          <w:szCs w:val="24"/>
          <w:highlight w:val="none"/>
          <w:lang w:val="en-US" w:eastAsia="zh-CN"/>
        </w:rPr>
        <w:t>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导游员在接待高龄游客时，下列做法正确的是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A.日程安排不要太紧，活动量不宜过大</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B.适当增加休息时间和上厕所的次数</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C.采用激将法激发游客的游兴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D.重要事项要反复提醒</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E.晚间活动不要回酒店太晚</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调节游客情绪的主要方法有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A.诱导法             B.精神补偿法           C.分析法</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D.物质补偿法         E.转移法</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游客在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情况下要求调换房间，导游应予以满足。</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A.房间有老鼠            B.楼层不好         C.房间看不到风景</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D.夏天空调不制冷        E.浴缸有污迹</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心肺复苏可用于旅游者因（    ）而导致的呼吸终止和心跳停顿。</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A.心脏病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B.溺水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C.中风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D.触电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E.高血压</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如果游客要求增加游览项目，导游人员的正确操作应该是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A.告诉游客增加游览项目需要增加费用，如果游客对费用没有意见就积极安排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B.看时间是否允许，如果没问题要先请示接待社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C.请接待社有关部门报价，将报价报给游客</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D.游客认可报价后，地陪应陪同前往，并将费用收取后按实际花销支付给司机</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E.将游客所交费用的收据交给游客</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入境旅游团中一游客希望购买几件古玩，导游人员正确处理方法是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A.告诉游客古玩商店价格较高，可考虑在地摊上选购物美价廉的仿古艺术品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B.如游客从私人手上购买古玩，应提醒游客鉴别真伪</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C.首先要带游客去正规的古玩商店</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D.提醒游客保存好发票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E.提醒游客保留古玩上的火漆印</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游客请导游人员代为购买某商品并快递时，导游人员应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A.尽最大所能帮助游客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B.一般应婉拒</w:t>
      </w:r>
    </w:p>
    <w:p>
      <w:pPr>
        <w:ind w:firstLine="240" w:firstLineChars="100"/>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C.请示旅行社领导，看是否接受委托</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D.如旅行社同意，则收取足够的钱款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E.快递后给对方预留的手机号留言，以示所委托之事已办妥</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答案：BCD</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57.外国游客丢失护照和签证后，导游应该协助其（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A.向其所在国驻华使馆挂失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B.到当地接待社开具遗失证明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C.到当地公安机关申领“护照遗失证明”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D.再持“护照遗失证明”到其驻华使馆申报新护照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E.再到当地公安机关申报签证</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答案：B</w:t>
      </w:r>
      <w:r>
        <w:rPr>
          <w:rFonts w:hint="eastAsia" w:ascii="仿宋" w:hAnsi="仿宋" w:eastAsia="仿宋" w:cs="仿宋"/>
          <w:color w:val="auto"/>
          <w:sz w:val="24"/>
          <w:szCs w:val="24"/>
          <w:highlight w:val="none"/>
          <w:lang w:val="en-US" w:eastAsia="zh-CN"/>
        </w:rPr>
        <w:t>C</w:t>
      </w:r>
      <w:r>
        <w:rPr>
          <w:rFonts w:hint="eastAsia" w:ascii="仿宋" w:hAnsi="仿宋" w:eastAsia="仿宋" w:cs="仿宋"/>
          <w:color w:val="auto"/>
          <w:sz w:val="24"/>
          <w:szCs w:val="24"/>
          <w:highlight w:val="none"/>
        </w:rPr>
        <w:t>DE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导游带领游客到高原地区旅游，为预防他们发生高原反应，导游应提前告知游客（    ）等。</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A.不</w:t>
      </w:r>
      <w:r>
        <w:rPr>
          <w:rFonts w:hint="eastAsia" w:ascii="仿宋" w:hAnsi="仿宋" w:eastAsia="仿宋" w:cs="仿宋"/>
          <w:color w:val="auto"/>
          <w:sz w:val="24"/>
          <w:szCs w:val="24"/>
          <w:highlight w:val="none"/>
          <w:lang w:val="en-US" w:eastAsia="zh-CN"/>
        </w:rPr>
        <w:t>宜</w:t>
      </w:r>
      <w:r>
        <w:rPr>
          <w:rFonts w:hint="eastAsia" w:ascii="仿宋" w:hAnsi="仿宋" w:eastAsia="仿宋" w:cs="仿宋"/>
          <w:color w:val="auto"/>
          <w:sz w:val="24"/>
          <w:szCs w:val="24"/>
          <w:highlight w:val="none"/>
        </w:rPr>
        <w:t xml:space="preserve">喝酒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B.要多喝水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C.不</w:t>
      </w:r>
      <w:r>
        <w:rPr>
          <w:rFonts w:hint="eastAsia" w:ascii="仿宋" w:hAnsi="仿宋" w:eastAsia="仿宋" w:cs="仿宋"/>
          <w:color w:val="auto"/>
          <w:sz w:val="24"/>
          <w:szCs w:val="24"/>
          <w:highlight w:val="none"/>
          <w:lang w:val="en-US" w:eastAsia="zh-CN"/>
        </w:rPr>
        <w:t>宜</w:t>
      </w:r>
      <w:r>
        <w:rPr>
          <w:rFonts w:hint="eastAsia" w:ascii="仿宋" w:hAnsi="仿宋" w:eastAsia="仿宋" w:cs="仿宋"/>
          <w:color w:val="auto"/>
          <w:sz w:val="24"/>
          <w:szCs w:val="24"/>
          <w:highlight w:val="none"/>
        </w:rPr>
        <w:t>急速行走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跑步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D.</w:t>
      </w:r>
      <w:r>
        <w:rPr>
          <w:rFonts w:hint="eastAsia" w:ascii="仿宋" w:hAnsi="仿宋" w:eastAsia="仿宋" w:cs="仿宋"/>
          <w:color w:val="auto"/>
          <w:sz w:val="24"/>
          <w:szCs w:val="24"/>
          <w:highlight w:val="none"/>
          <w:lang w:val="en-US" w:eastAsia="zh-CN"/>
        </w:rPr>
        <w:t>前几天</w:t>
      </w:r>
      <w:r>
        <w:rPr>
          <w:rFonts w:hint="eastAsia" w:ascii="仿宋" w:hAnsi="仿宋" w:eastAsia="仿宋" w:cs="仿宋"/>
          <w:color w:val="auto"/>
          <w:sz w:val="24"/>
          <w:szCs w:val="24"/>
          <w:highlight w:val="none"/>
        </w:rPr>
        <w:t xml:space="preserve">少洗澡或不洗澡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服用抗高原反应药物</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BCD</w:t>
      </w:r>
      <w:r>
        <w:rPr>
          <w:rFonts w:hint="eastAsia" w:ascii="仿宋" w:hAnsi="仿宋" w:eastAsia="仿宋" w:cs="仿宋"/>
          <w:color w:val="auto"/>
          <w:sz w:val="24"/>
          <w:szCs w:val="24"/>
          <w:highlight w:val="none"/>
        </w:rPr>
        <w:t>E</w:t>
      </w:r>
    </w:p>
    <w:p>
      <w:pPr>
        <w:tabs>
          <w:tab w:val="left" w:pos="6250"/>
        </w:tabs>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59</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前往景区游览途中，地陪应做的工作有</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 xml:space="preserve"> ）。</w:t>
      </w:r>
    </w:p>
    <w:p>
      <w:pPr>
        <w:tabs>
          <w:tab w:val="left" w:pos="6250"/>
        </w:tabs>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重申当日活动安排</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 xml:space="preserve"> B.</w:t>
      </w:r>
      <w:r>
        <w:rPr>
          <w:rFonts w:hint="eastAsia" w:ascii="仿宋" w:hAnsi="仿宋" w:eastAsia="仿宋" w:cs="仿宋"/>
          <w:strike w:val="0"/>
          <w:dstrike w:val="0"/>
          <w:color w:val="auto"/>
          <w:sz w:val="24"/>
          <w:szCs w:val="24"/>
          <w:highlight w:val="none"/>
          <w:lang w:val="en-US" w:eastAsia="zh-CN"/>
        </w:rPr>
        <w:t>了解游客生活需求</w:t>
      </w:r>
      <w:r>
        <w:rPr>
          <w:rFonts w:hint="eastAsia" w:ascii="仿宋" w:hAnsi="仿宋" w:eastAsia="仿宋" w:cs="仿宋"/>
          <w:strike w:val="0"/>
          <w:dstrike w:val="0"/>
          <w:color w:val="auto"/>
          <w:sz w:val="24"/>
          <w:szCs w:val="24"/>
          <w:highlight w:val="none"/>
        </w:rPr>
        <w:t xml:space="preserve">    </w:t>
      </w:r>
    </w:p>
    <w:p>
      <w:pPr>
        <w:tabs>
          <w:tab w:val="left" w:pos="6250"/>
        </w:tabs>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 xml:space="preserve">沿途风光讲解                   </w:t>
      </w:r>
      <w:r>
        <w:rPr>
          <w:rFonts w:hint="eastAsia" w:ascii="仿宋" w:hAnsi="仿宋" w:eastAsia="仿宋" w:cs="仿宋"/>
          <w:strike w:val="0"/>
          <w:dstrike w:val="0"/>
          <w:color w:val="auto"/>
          <w:sz w:val="24"/>
          <w:szCs w:val="24"/>
          <w:highlight w:val="none"/>
        </w:rPr>
        <w:t xml:space="preserve">    D.</w:t>
      </w:r>
      <w:r>
        <w:rPr>
          <w:rFonts w:hint="eastAsia" w:ascii="仿宋" w:hAnsi="仿宋" w:eastAsia="仿宋" w:cs="仿宋"/>
          <w:strike w:val="0"/>
          <w:dstrike w:val="0"/>
          <w:color w:val="auto"/>
          <w:sz w:val="24"/>
          <w:szCs w:val="24"/>
          <w:highlight w:val="none"/>
          <w:lang w:val="en-US" w:eastAsia="zh-CN"/>
        </w:rPr>
        <w:t>调整时差</w:t>
      </w:r>
      <w:r>
        <w:rPr>
          <w:rFonts w:hint="eastAsia" w:ascii="仿宋" w:hAnsi="仿宋" w:eastAsia="仿宋" w:cs="仿宋"/>
          <w:strike w:val="0"/>
          <w:dstrike w:val="0"/>
          <w:color w:val="auto"/>
          <w:sz w:val="24"/>
          <w:szCs w:val="24"/>
          <w:highlight w:val="none"/>
        </w:rPr>
        <w:t xml:space="preserve">   </w:t>
      </w:r>
    </w:p>
    <w:p>
      <w:pPr>
        <w:tabs>
          <w:tab w:val="left" w:pos="6250"/>
        </w:tabs>
        <w:ind w:firstLine="240" w:firstLineChars="100"/>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E.</w:t>
      </w:r>
      <w:r>
        <w:rPr>
          <w:rFonts w:hint="eastAsia" w:ascii="仿宋" w:hAnsi="仿宋" w:eastAsia="仿宋" w:cs="仿宋"/>
          <w:strike w:val="0"/>
          <w:dstrike w:val="0"/>
          <w:color w:val="auto"/>
          <w:sz w:val="24"/>
          <w:szCs w:val="24"/>
          <w:highlight w:val="none"/>
          <w:lang w:val="en-US" w:eastAsia="zh-CN"/>
        </w:rPr>
        <w:t>活跃气氛</w:t>
      </w:r>
    </w:p>
    <w:p>
      <w:pPr>
        <w:tabs>
          <w:tab w:val="left" w:pos="6250"/>
        </w:tabs>
        <w:ind w:firstLine="240" w:firstLineChars="100"/>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A</w:t>
      </w: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某国内旅游团离站前请地陪导游帮助转递一包裹给其在当地的亲友，该导游经接待社同意后接受了旅游者的委托，其办理的程序</w:t>
      </w:r>
      <w:r>
        <w:rPr>
          <w:rFonts w:hint="eastAsia" w:ascii="仿宋" w:hAnsi="仿宋" w:eastAsia="仿宋" w:cs="仿宋"/>
          <w:color w:val="auto"/>
          <w:sz w:val="24"/>
          <w:szCs w:val="24"/>
          <w:lang w:val="en-US" w:eastAsia="zh-CN"/>
        </w:rPr>
        <w:t>包括</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A.打开检查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B.请客人写委托书         C.收据交给旅行社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D.收取一定的费用     E.签收人确认签字</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答案：ABCE</w:t>
      </w:r>
    </w:p>
    <w:p>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61</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当旅游车到达景点，地陪应当在游客下车前提醒大家注意（    ）</w:t>
      </w:r>
      <w:r>
        <w:rPr>
          <w:rFonts w:hint="eastAsia" w:ascii="仿宋" w:hAnsi="仿宋" w:eastAsia="仿宋" w:cs="仿宋"/>
          <w:strike w:val="0"/>
          <w:dstrike w:val="0"/>
          <w:color w:val="auto"/>
          <w:sz w:val="24"/>
          <w:szCs w:val="24"/>
          <w:highlight w:val="none"/>
        </w:rPr>
        <w:t>。</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旅游车的标志或车号</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B.</w:t>
      </w:r>
      <w:r>
        <w:rPr>
          <w:rFonts w:hint="eastAsia" w:ascii="仿宋" w:hAnsi="仿宋" w:eastAsia="仿宋" w:cs="仿宋"/>
          <w:strike w:val="0"/>
          <w:dstrike w:val="0"/>
          <w:color w:val="auto"/>
          <w:sz w:val="24"/>
          <w:szCs w:val="24"/>
          <w:highlight w:val="none"/>
          <w:lang w:val="en-US" w:eastAsia="zh-CN"/>
        </w:rPr>
        <w:t>返回旅游车的时间</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司机的姓名电话</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景区游览线路</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E.</w:t>
      </w:r>
      <w:r>
        <w:rPr>
          <w:rFonts w:hint="eastAsia" w:ascii="仿宋" w:hAnsi="仿宋" w:eastAsia="仿宋" w:cs="仿宋"/>
          <w:strike w:val="0"/>
          <w:dstrike w:val="0"/>
          <w:color w:val="auto"/>
          <w:sz w:val="24"/>
          <w:szCs w:val="24"/>
          <w:highlight w:val="none"/>
          <w:lang w:val="en-US" w:eastAsia="zh-CN"/>
        </w:rPr>
        <w:t>带走贵重物品</w:t>
      </w:r>
      <w:r>
        <w:rPr>
          <w:rFonts w:hint="eastAsia" w:ascii="仿宋" w:hAnsi="仿宋" w:eastAsia="仿宋" w:cs="仿宋"/>
          <w:strike w:val="0"/>
          <w:dstrike w:val="0"/>
          <w:color w:val="auto"/>
          <w:sz w:val="24"/>
          <w:szCs w:val="24"/>
          <w:highlight w:val="none"/>
        </w:rPr>
        <w:t xml:space="preserve"> </w:t>
      </w:r>
    </w:p>
    <w:p>
      <w:pPr>
        <w:rPr>
          <w:rFonts w:hint="eastAsia" w:ascii="仿宋" w:hAnsi="仿宋" w:eastAsia="仿宋" w:cs="仿宋"/>
          <w:strike/>
          <w:dstrike w:val="0"/>
          <w:color w:val="auto"/>
          <w:sz w:val="24"/>
          <w:szCs w:val="24"/>
          <w:highlight w:val="none"/>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AB</w:t>
      </w:r>
      <w:r>
        <w:rPr>
          <w:rFonts w:hint="eastAsia" w:ascii="仿宋" w:hAnsi="仿宋" w:eastAsia="仿宋" w:cs="仿宋"/>
          <w:strike w:val="0"/>
          <w:dstrike w:val="0"/>
          <w:color w:val="auto"/>
          <w:sz w:val="24"/>
          <w:szCs w:val="24"/>
          <w:highlight w:val="none"/>
        </w:rPr>
        <w:t>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导游在接待亲子旅游团时，对儿童的正确做法应是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A.不讨好儿童而给其买食物、玩具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B.不在旅游活动中突出儿童，而冷落其他游客</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C.家长同意后，可单独带儿童外出活动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D.儿童生病，应及时建议家长请医生诊治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E.不能提供药品给儿童服用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因导游自身原因造成旅游团漏接后，导游应采取的补救措施有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A.尽量满足游客的要求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B.给游客一定的物质补偿</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C.提供更优质的讲解</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D.诚恳赔礼道歉，求得游客谅解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lang w:eastAsia="zh-CN"/>
        </w:rPr>
        <w:t>必要时</w:t>
      </w:r>
      <w:r>
        <w:rPr>
          <w:rFonts w:hint="eastAsia" w:ascii="仿宋" w:hAnsi="仿宋" w:eastAsia="仿宋" w:cs="仿宋"/>
          <w:color w:val="auto"/>
          <w:sz w:val="24"/>
          <w:szCs w:val="24"/>
        </w:rPr>
        <w:t xml:space="preserve">请接待社领导出面赔礼道歉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地陪导游到机场迎接入境旅游团时，如发现该团人数减少了，其正确做法有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A.察看旅游团入境时是否办理了未到游客的签证注销手续，没有办理请领队马上办理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B.立即通知接待社有关人员变更该团住房、用餐和交通票的数量</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C.提醒接待社有关人员通知各地接社该旅游团人数变更的情况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D.应及时报告接待社，在接待社征得组团社同意后才能迎接旅游团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E.联系组团社，查明缺少原因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答案：ABC</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境外旅游团游客在我国境内丢失了行李，导游应在事后向旅行社写出书面报告，主要内容有（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A.行李丢失情况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B.自己的分析判断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C.行李查找过程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D.行李丢失处理结果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E.失主和其他游客的反映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答案：ACD</w:t>
      </w:r>
      <w:r>
        <w:rPr>
          <w:rFonts w:hint="eastAsia" w:ascii="仿宋" w:hAnsi="仿宋" w:eastAsia="仿宋" w:cs="仿宋"/>
          <w:color w:val="auto"/>
          <w:sz w:val="24"/>
          <w:szCs w:val="24"/>
          <w:highlight w:val="none"/>
          <w:lang w:val="en-US" w:eastAsia="zh-CN"/>
        </w:rPr>
        <w:t>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旅游意外保险保障</w:t>
      </w:r>
      <w:r>
        <w:rPr>
          <w:rFonts w:hint="eastAsia" w:ascii="仿宋" w:hAnsi="仿宋" w:eastAsia="仿宋" w:cs="仿宋"/>
          <w:color w:val="auto"/>
          <w:sz w:val="24"/>
          <w:szCs w:val="24"/>
          <w:highlight w:val="none"/>
          <w:lang w:val="en-US" w:eastAsia="zh-CN"/>
        </w:rPr>
        <w:t>的内容</w:t>
      </w:r>
      <w:r>
        <w:rPr>
          <w:rFonts w:hint="eastAsia" w:ascii="仿宋" w:hAnsi="仿宋" w:eastAsia="仿宋" w:cs="仿宋"/>
          <w:color w:val="auto"/>
          <w:sz w:val="24"/>
          <w:szCs w:val="24"/>
          <w:highlight w:val="none"/>
        </w:rPr>
        <w:t>有(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A.人身意外保障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B.医疗费用保障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C.个人财物保障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D.精神损失保障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E.个人法律责任保障 </w:t>
      </w:r>
    </w:p>
    <w:p>
      <w:pPr>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答案：AB</w:t>
      </w:r>
      <w:r>
        <w:rPr>
          <w:rFonts w:hint="eastAsia" w:ascii="仿宋" w:hAnsi="仿宋" w:eastAsia="仿宋" w:cs="仿宋"/>
          <w:color w:val="auto"/>
          <w:sz w:val="24"/>
          <w:szCs w:val="24"/>
          <w:highlight w:val="none"/>
          <w:lang w:val="en-US" w:eastAsia="zh-CN"/>
        </w:rPr>
        <w:t>CE</w:t>
      </w:r>
    </w:p>
    <w:p>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67</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导游领队“一岗双责”是指</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 xml:space="preserve">  )。</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为旅游者提供服务</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 xml:space="preserve">  B.</w:t>
      </w:r>
      <w:r>
        <w:rPr>
          <w:rFonts w:hint="eastAsia" w:ascii="仿宋" w:hAnsi="仿宋" w:eastAsia="仿宋" w:cs="仿宋"/>
          <w:strike w:val="0"/>
          <w:dstrike w:val="0"/>
          <w:color w:val="auto"/>
          <w:sz w:val="24"/>
          <w:szCs w:val="24"/>
          <w:highlight w:val="none"/>
          <w:lang w:val="en-US" w:eastAsia="zh-CN"/>
        </w:rPr>
        <w:t>引导旅游者理性购物</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 xml:space="preserve">讲好中国故事，弘扬社会正气    </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加强团队安全管理</w:t>
      </w:r>
    </w:p>
    <w:p>
      <w:pPr>
        <w:ind w:firstLine="240" w:firstLineChars="100"/>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E.</w:t>
      </w:r>
      <w:r>
        <w:rPr>
          <w:rFonts w:hint="eastAsia" w:ascii="仿宋" w:hAnsi="仿宋" w:eastAsia="仿宋" w:cs="仿宋"/>
          <w:strike w:val="0"/>
          <w:dstrike w:val="0"/>
          <w:color w:val="auto"/>
          <w:sz w:val="24"/>
          <w:szCs w:val="24"/>
          <w:highlight w:val="none"/>
          <w:lang w:val="en-US" w:eastAsia="zh-CN"/>
        </w:rPr>
        <w:t>引导旅游者文明旅游</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答案：AE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出境游客丢失护照和签证后，</w:t>
      </w:r>
      <w:r>
        <w:rPr>
          <w:rFonts w:hint="eastAsia" w:ascii="仿宋" w:hAnsi="仿宋" w:eastAsia="仿宋" w:cs="仿宋"/>
          <w:color w:val="auto"/>
          <w:sz w:val="24"/>
          <w:szCs w:val="24"/>
          <w:lang w:val="en-US" w:eastAsia="zh-CN"/>
        </w:rPr>
        <w:t>导游</w:t>
      </w:r>
      <w:r>
        <w:rPr>
          <w:rFonts w:hint="eastAsia" w:ascii="仿宋" w:hAnsi="仿宋" w:eastAsia="仿宋" w:cs="仿宋"/>
          <w:color w:val="auto"/>
          <w:sz w:val="24"/>
          <w:szCs w:val="24"/>
        </w:rPr>
        <w:t>正确的处理措施是</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w:t>
      </w:r>
      <w:r>
        <w:rPr>
          <w:rFonts w:hint="eastAsia" w:ascii="仿宋" w:hAnsi="仿宋" w:eastAsia="仿宋" w:cs="仿宋"/>
          <w:color w:val="auto"/>
          <w:sz w:val="24"/>
          <w:szCs w:val="24"/>
        </w:rPr>
        <w:t>A.</w:t>
      </w:r>
      <w:r>
        <w:rPr>
          <w:rFonts w:hint="eastAsia" w:ascii="仿宋" w:hAnsi="仿宋" w:eastAsia="仿宋" w:cs="仿宋"/>
          <w:color w:val="auto"/>
          <w:sz w:val="24"/>
          <w:szCs w:val="24"/>
          <w:lang w:val="en-US" w:eastAsia="zh-CN"/>
        </w:rPr>
        <w:t>协</w:t>
      </w:r>
      <w:r>
        <w:rPr>
          <w:rFonts w:hint="eastAsia" w:ascii="仿宋" w:hAnsi="仿宋" w:eastAsia="仿宋" w:cs="仿宋"/>
          <w:color w:val="auto"/>
          <w:sz w:val="24"/>
          <w:szCs w:val="24"/>
        </w:rPr>
        <w:t>助失者去当地接待社开具遗失证明</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w:t>
      </w:r>
      <w:r>
        <w:rPr>
          <w:rFonts w:hint="eastAsia" w:ascii="仿宋" w:hAnsi="仿宋" w:eastAsia="仿宋" w:cs="仿宋"/>
          <w:color w:val="auto"/>
          <w:sz w:val="24"/>
          <w:szCs w:val="24"/>
        </w:rPr>
        <w:t>B.</w:t>
      </w:r>
      <w:r>
        <w:rPr>
          <w:rFonts w:hint="eastAsia" w:ascii="仿宋" w:hAnsi="仿宋" w:eastAsia="仿宋" w:cs="仿宋"/>
          <w:color w:val="auto"/>
          <w:sz w:val="24"/>
          <w:szCs w:val="24"/>
          <w:lang w:val="en-US" w:eastAsia="zh-CN"/>
        </w:rPr>
        <w:t>协助失者</w:t>
      </w:r>
      <w:r>
        <w:rPr>
          <w:rFonts w:hint="eastAsia" w:ascii="仿宋" w:hAnsi="仿宋" w:eastAsia="仿宋" w:cs="仿宋"/>
          <w:color w:val="auto"/>
          <w:sz w:val="24"/>
          <w:szCs w:val="24"/>
        </w:rPr>
        <w:t>到就近警察机构报案，取得警察机构开具的报案证明</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w:t>
      </w:r>
      <w:r>
        <w:rPr>
          <w:rFonts w:hint="eastAsia" w:ascii="仿宋" w:hAnsi="仿宋" w:eastAsia="仿宋" w:cs="仿宋"/>
          <w:color w:val="auto"/>
          <w:sz w:val="24"/>
          <w:szCs w:val="24"/>
        </w:rPr>
        <w:t>C.</w:t>
      </w:r>
      <w:r>
        <w:rPr>
          <w:rFonts w:hint="eastAsia" w:ascii="仿宋" w:hAnsi="仿宋" w:eastAsia="仿宋" w:cs="仿宋"/>
          <w:color w:val="auto"/>
          <w:sz w:val="24"/>
          <w:szCs w:val="24"/>
          <w:lang w:val="en-US" w:eastAsia="zh-CN"/>
        </w:rPr>
        <w:t>协助失者到</w:t>
      </w:r>
      <w:r>
        <w:rPr>
          <w:rFonts w:hint="eastAsia" w:ascii="仿宋" w:hAnsi="仿宋" w:eastAsia="仿宋" w:cs="仿宋"/>
          <w:color w:val="auto"/>
          <w:sz w:val="24"/>
          <w:szCs w:val="24"/>
        </w:rPr>
        <w:t>所在国移民局</w:t>
      </w:r>
      <w:r>
        <w:rPr>
          <w:rFonts w:hint="eastAsia" w:ascii="仿宋" w:hAnsi="仿宋" w:eastAsia="仿宋" w:cs="仿宋"/>
          <w:color w:val="auto"/>
          <w:sz w:val="24"/>
          <w:szCs w:val="24"/>
          <w:lang w:val="en-US" w:eastAsia="zh-CN"/>
        </w:rPr>
        <w:t>补办护照和</w:t>
      </w:r>
      <w:r>
        <w:rPr>
          <w:rFonts w:hint="eastAsia" w:ascii="仿宋" w:hAnsi="仿宋" w:eastAsia="仿宋" w:cs="仿宋"/>
          <w:color w:val="auto"/>
          <w:sz w:val="24"/>
          <w:szCs w:val="24"/>
        </w:rPr>
        <w:t>签证</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w:t>
      </w:r>
      <w:r>
        <w:rPr>
          <w:rFonts w:hint="eastAsia" w:ascii="仿宋" w:hAnsi="仿宋" w:eastAsia="仿宋" w:cs="仿宋"/>
          <w:color w:val="auto"/>
          <w:sz w:val="24"/>
          <w:szCs w:val="24"/>
        </w:rPr>
        <w:t>D.</w:t>
      </w:r>
      <w:r>
        <w:rPr>
          <w:rFonts w:hint="eastAsia" w:ascii="仿宋" w:hAnsi="仿宋" w:eastAsia="仿宋" w:cs="仿宋"/>
          <w:color w:val="auto"/>
          <w:sz w:val="24"/>
          <w:szCs w:val="24"/>
          <w:lang w:val="en-US" w:eastAsia="zh-CN"/>
        </w:rPr>
        <w:t>向中国驻当地使领馆通报</w:t>
      </w:r>
    </w:p>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　</w:t>
      </w:r>
      <w:r>
        <w:rPr>
          <w:rFonts w:hint="eastAsia" w:ascii="仿宋" w:hAnsi="仿宋" w:eastAsia="仿宋" w:cs="仿宋"/>
          <w:color w:val="auto"/>
          <w:sz w:val="24"/>
          <w:szCs w:val="24"/>
        </w:rPr>
        <w:t>E.回国后携带有关证件申请补办新护照</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ABE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重大旅游事故处理完后，导游应写出书面报告，其主要内容有(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A.事故发生的情况 与原因     B.事故处理过程与进展情况</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C.事故对旅游活动的影响      D.事故善后处理情况</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E.应吸取的经验教训</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答案：ABDE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在带团过程中，若出现游客烫伤的意外事件，导游员可以</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A.用</w:t>
      </w:r>
      <w:r>
        <w:rPr>
          <w:rFonts w:hint="eastAsia" w:ascii="仿宋" w:hAnsi="仿宋" w:eastAsia="仿宋" w:cs="仿宋"/>
          <w:color w:val="auto"/>
          <w:sz w:val="24"/>
          <w:szCs w:val="24"/>
          <w:lang w:val="en-US" w:eastAsia="zh-CN"/>
        </w:rPr>
        <w:t>温</w:t>
      </w:r>
      <w:r>
        <w:rPr>
          <w:rFonts w:hint="eastAsia" w:ascii="仿宋" w:hAnsi="仿宋" w:eastAsia="仿宋" w:cs="仿宋"/>
          <w:color w:val="auto"/>
          <w:sz w:val="24"/>
          <w:szCs w:val="24"/>
        </w:rPr>
        <w:t>酒冲洗，</w:t>
      </w:r>
      <w:r>
        <w:rPr>
          <w:rFonts w:hint="eastAsia" w:ascii="仿宋" w:hAnsi="仿宋" w:eastAsia="仿宋" w:cs="仿宋"/>
          <w:color w:val="auto"/>
          <w:sz w:val="24"/>
          <w:szCs w:val="24"/>
          <w:lang w:val="en-US" w:eastAsia="zh-CN"/>
        </w:rPr>
        <w:t xml:space="preserve">减轻疼痛    　　　　  </w:t>
      </w:r>
      <w:r>
        <w:rPr>
          <w:rFonts w:hint="eastAsia" w:ascii="仿宋" w:hAnsi="仿宋" w:eastAsia="仿宋" w:cs="仿宋"/>
          <w:color w:val="auto"/>
          <w:sz w:val="24"/>
          <w:szCs w:val="24"/>
        </w:rPr>
        <w:t>B.用冷水为伤者做冷敷处理</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C.用紫药水为伤者做创口外敷</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D.挑破伤者的水泡</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E.用冰袋冰敷烫伤处</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答案：B</w:t>
      </w:r>
      <w:r>
        <w:rPr>
          <w:rFonts w:hint="eastAsia" w:ascii="仿宋" w:hAnsi="仿宋" w:eastAsia="仿宋" w:cs="仿宋"/>
          <w:color w:val="auto"/>
          <w:sz w:val="24"/>
          <w:szCs w:val="24"/>
          <w:lang w:val="en-US" w:eastAsia="zh-CN"/>
        </w:rPr>
        <w:t>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为防止游客在景点游览时走失，地陪应做好的工作有（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A.在景点下车前告知旅游者旅游车的停车地点、车型和车号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B.在景点示意图前向旅游者介绍游览路线、所需时间、集合时间和地点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C.在游览</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 xml:space="preserve">以丰富的讲解内容和高超的讲解技巧吸引游客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D.在导游讲解中防止他人跟团听讲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E.在游览中要注意游客动向，提醒掉队的游客跟上团队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答案：ABC</w:t>
      </w:r>
      <w:r>
        <w:rPr>
          <w:rFonts w:hint="eastAsia" w:ascii="仿宋" w:hAnsi="仿宋" w:eastAsia="仿宋" w:cs="仿宋"/>
          <w:color w:val="auto"/>
          <w:sz w:val="24"/>
          <w:szCs w:val="24"/>
          <w:highlight w:val="none"/>
          <w:lang w:val="en-US" w:eastAsia="zh-CN"/>
        </w:rPr>
        <w:t>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导游在带团中</w:t>
      </w:r>
      <w:r>
        <w:rPr>
          <w:rFonts w:hint="eastAsia" w:ascii="仿宋" w:hAnsi="仿宋" w:eastAsia="仿宋" w:cs="仿宋"/>
          <w:color w:val="auto"/>
          <w:sz w:val="24"/>
          <w:szCs w:val="24"/>
          <w:lang w:eastAsia="zh-CN"/>
        </w:rPr>
        <w:t>遭遇</w:t>
      </w:r>
      <w:r>
        <w:rPr>
          <w:rFonts w:hint="eastAsia" w:ascii="仿宋" w:hAnsi="仿宋" w:eastAsia="仿宋" w:cs="仿宋"/>
          <w:color w:val="auto"/>
          <w:sz w:val="24"/>
          <w:szCs w:val="24"/>
        </w:rPr>
        <w:t>泥石流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应采取的紧急措施有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A.跑在泥石流前面</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w:t>
      </w:r>
      <w:r>
        <w:rPr>
          <w:rFonts w:hint="eastAsia" w:ascii="仿宋" w:hAnsi="仿宋" w:eastAsia="仿宋" w:cs="仿宋"/>
          <w:color w:val="auto"/>
          <w:sz w:val="24"/>
          <w:szCs w:val="24"/>
          <w:lang w:val="en-US" w:eastAsia="zh-CN"/>
        </w:rPr>
        <w:t>跑向</w:t>
      </w:r>
      <w:r>
        <w:rPr>
          <w:rFonts w:hint="eastAsia" w:ascii="仿宋" w:hAnsi="仿宋" w:eastAsia="仿宋" w:cs="仿宋"/>
          <w:color w:val="auto"/>
          <w:sz w:val="24"/>
          <w:szCs w:val="24"/>
        </w:rPr>
        <w:t>人多的地方</w:t>
      </w:r>
    </w:p>
    <w:p>
      <w:pPr>
        <w:ind w:firstLine="240" w:firstLineChars="1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C.躲进旁边建筑物</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w:t>
      </w:r>
      <w:r>
        <w:rPr>
          <w:rFonts w:hint="eastAsia" w:ascii="仿宋" w:hAnsi="仿宋" w:eastAsia="仿宋" w:cs="仿宋"/>
          <w:color w:val="auto"/>
          <w:sz w:val="24"/>
          <w:szCs w:val="24"/>
          <w:lang w:val="en-US" w:eastAsia="zh-CN"/>
        </w:rPr>
        <w:t>尽量远离河道</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E.带领旅游团向山坡上坚固的高处跑</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在室内遇到地震发生时，导游应</w:t>
      </w:r>
      <w:r>
        <w:rPr>
          <w:rFonts w:hint="eastAsia" w:ascii="仿宋" w:hAnsi="仿宋" w:eastAsia="仿宋" w:cs="仿宋"/>
          <w:color w:val="auto"/>
          <w:sz w:val="24"/>
          <w:szCs w:val="24"/>
          <w:lang w:eastAsia="zh-CN"/>
        </w:rPr>
        <w:t>指导</w:t>
      </w:r>
      <w:r>
        <w:rPr>
          <w:rFonts w:hint="eastAsia" w:ascii="仿宋" w:hAnsi="仿宋" w:eastAsia="仿宋" w:cs="仿宋"/>
          <w:color w:val="auto"/>
          <w:sz w:val="24"/>
          <w:szCs w:val="24"/>
        </w:rPr>
        <w:t>游客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A.不要逃出后又返回房中取财物</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B.迅速进电梯，撤至室外</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C.不在楼道躲避</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D.应就地躲在桌、床等结实的家具下</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E.尽量躲在窄小的空间内，如卫生间、厨房或内墙角</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答案：ACDE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为防止游客单独外出时走失，导游应告知其记住（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A.接待</w:t>
      </w:r>
      <w:r>
        <w:rPr>
          <w:rFonts w:hint="eastAsia" w:ascii="仿宋" w:hAnsi="仿宋" w:eastAsia="仿宋" w:cs="仿宋"/>
          <w:color w:val="auto"/>
          <w:sz w:val="24"/>
          <w:szCs w:val="24"/>
          <w:highlight w:val="none"/>
          <w:lang w:val="en-US" w:eastAsia="zh-CN"/>
        </w:rPr>
        <w:t>社</w:t>
      </w:r>
      <w:r>
        <w:rPr>
          <w:rFonts w:hint="eastAsia" w:ascii="仿宋" w:hAnsi="仿宋" w:eastAsia="仿宋" w:cs="仿宋"/>
          <w:color w:val="auto"/>
          <w:sz w:val="24"/>
          <w:szCs w:val="24"/>
          <w:highlight w:val="none"/>
        </w:rPr>
        <w:t xml:space="preserve">的名称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B.自己的电话号码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C.下榻饭店的名称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D.下榻饭店的建筑形式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E.下榻饭店的电话号码</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CE</w:t>
      </w:r>
    </w:p>
    <w:p>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75</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住宿时导游进行文明引导包括</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 xml:space="preserve">  ）</w:t>
      </w:r>
      <w:r>
        <w:rPr>
          <w:rFonts w:hint="eastAsia" w:ascii="仿宋" w:hAnsi="仿宋" w:eastAsia="仿宋" w:cs="仿宋"/>
          <w:strike w:val="0"/>
          <w:dstrike w:val="0"/>
          <w:color w:val="auto"/>
          <w:sz w:val="24"/>
          <w:szCs w:val="24"/>
          <w:highlight w:val="none"/>
          <w:lang w:val="en-US" w:eastAsia="zh-CN"/>
        </w:rPr>
        <w:t>等内容</w:t>
      </w:r>
      <w:r>
        <w:rPr>
          <w:rFonts w:hint="eastAsia" w:ascii="仿宋" w:hAnsi="仿宋" w:eastAsia="仿宋" w:cs="仿宋"/>
          <w:strike w:val="0"/>
          <w:dstrike w:val="0"/>
          <w:color w:val="auto"/>
          <w:sz w:val="24"/>
          <w:szCs w:val="24"/>
          <w:highlight w:val="none"/>
        </w:rPr>
        <w:t>。</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提醒旅游者尊重服务人员</w:t>
      </w:r>
      <w:r>
        <w:rPr>
          <w:rFonts w:hint="eastAsia" w:ascii="仿宋" w:hAnsi="仿宋" w:eastAsia="仿宋" w:cs="仿宋"/>
          <w:strike w:val="0"/>
          <w:dstrike w:val="0"/>
          <w:color w:val="auto"/>
          <w:sz w:val="24"/>
          <w:szCs w:val="24"/>
          <w:highlight w:val="none"/>
        </w:rPr>
        <w:t xml:space="preserve">    </w:t>
      </w:r>
    </w:p>
    <w:p>
      <w:pPr>
        <w:ind w:left="239" w:leftChars="114" w:firstLine="0" w:firstLineChars="0"/>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B.</w:t>
      </w:r>
      <w:r>
        <w:rPr>
          <w:rFonts w:hint="eastAsia" w:ascii="仿宋" w:hAnsi="仿宋" w:eastAsia="仿宋" w:cs="仿宋"/>
          <w:strike w:val="0"/>
          <w:dstrike w:val="0"/>
          <w:color w:val="auto"/>
          <w:sz w:val="24"/>
          <w:szCs w:val="24"/>
          <w:highlight w:val="none"/>
          <w:lang w:val="en-US" w:eastAsia="zh-CN"/>
        </w:rPr>
        <w:t>提醒游客爱护饭店设施</w:t>
      </w:r>
    </w:p>
    <w:p>
      <w:pPr>
        <w:ind w:left="239" w:leftChars="114" w:firstLine="0" w:firstLineChars="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提醒游客减少一次性物品使用</w:t>
      </w:r>
      <w:r>
        <w:rPr>
          <w:rFonts w:hint="eastAsia" w:ascii="仿宋" w:hAnsi="仿宋" w:eastAsia="仿宋" w:cs="仿宋"/>
          <w:strike w:val="0"/>
          <w:dstrike w:val="0"/>
          <w:color w:val="auto"/>
          <w:sz w:val="24"/>
          <w:szCs w:val="24"/>
          <w:highlight w:val="none"/>
        </w:rPr>
        <w:t xml:space="preserve">    </w:t>
      </w:r>
    </w:p>
    <w:p>
      <w:pPr>
        <w:ind w:left="239" w:leftChars="114" w:firstLine="0" w:firstLineChars="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提醒游客不大声喧哗、不随地吐痰</w:t>
      </w:r>
      <w:r>
        <w:rPr>
          <w:rFonts w:hint="eastAsia" w:ascii="仿宋" w:hAnsi="仿宋" w:eastAsia="仿宋" w:cs="仿宋"/>
          <w:strike w:val="0"/>
          <w:dstrike w:val="0"/>
          <w:color w:val="auto"/>
          <w:sz w:val="24"/>
          <w:szCs w:val="24"/>
          <w:highlight w:val="none"/>
        </w:rPr>
        <w:t xml:space="preserve">    </w:t>
      </w:r>
    </w:p>
    <w:p>
      <w:pPr>
        <w:ind w:left="239" w:leftChars="114" w:firstLine="0" w:firstLineChars="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E.</w:t>
      </w:r>
      <w:r>
        <w:rPr>
          <w:rFonts w:hint="eastAsia" w:ascii="仿宋" w:hAnsi="仿宋" w:eastAsia="仿宋" w:cs="仿宋"/>
          <w:strike w:val="0"/>
          <w:dstrike w:val="0"/>
          <w:color w:val="auto"/>
          <w:sz w:val="24"/>
          <w:szCs w:val="24"/>
          <w:highlight w:val="none"/>
          <w:lang w:val="en-US" w:eastAsia="zh-CN"/>
        </w:rPr>
        <w:t>提醒游客集合用餐时不要迟到</w:t>
      </w:r>
    </w:p>
    <w:p>
      <w:pP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答案：ABC</w:t>
      </w:r>
      <w:r>
        <w:rPr>
          <w:rFonts w:hint="eastAsia" w:ascii="仿宋" w:hAnsi="仿宋" w:eastAsia="仿宋" w:cs="仿宋"/>
          <w:strike w:val="0"/>
          <w:dstrike w:val="0"/>
          <w:color w:val="auto"/>
          <w:sz w:val="24"/>
          <w:szCs w:val="24"/>
          <w:highlight w:val="none"/>
          <w:lang w:val="en-US" w:eastAsia="zh-CN"/>
        </w:rPr>
        <w:t>D</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公务护照的签发机关为我国的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外交部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B</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公安机关出入境管理机构</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驻外使馆、领馆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D</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外交部委托的各省、市外事部门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 外交部委托的其他驻外机构</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下列属于普通签证的有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A.公务签证               B.留学签证             C.旅游签证</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D.工作签证               E.人才签证</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答案：BCDE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台湾居民可以在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地区申领台湾同胞往来大陆通行证。</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A.台湾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B.大陆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C.香港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D.日本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E.澳门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答案：ABCE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某游客在景点游览过程中走失，经全陪和领队分头寻找后仍未找到，此时地陪应该（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A.立即向该景点管理部门求助，告知走失者的特征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B.与该团下榻的饭店联系，询问走失者是否已回饭店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C.若经过上述努力仍未找到，应及时将情况报告旅行社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D.经旅行社同意后，向公安局报案，并告知走失者的特征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E.将该团其他游客送上旅游车后，自己留下来来继续寻找</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CD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游客在前往旅游景点途中突患重病，地陪应该（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A.征得患者同意后，立即送</w:t>
      </w:r>
      <w:r>
        <w:rPr>
          <w:rFonts w:hint="eastAsia" w:ascii="仿宋" w:hAnsi="仿宋" w:eastAsia="仿宋" w:cs="仿宋"/>
          <w:color w:val="auto"/>
          <w:sz w:val="24"/>
          <w:szCs w:val="24"/>
          <w:highlight w:val="none"/>
          <w:lang w:val="en-US" w:eastAsia="zh-CN"/>
        </w:rPr>
        <w:t>往</w:t>
      </w:r>
      <w:r>
        <w:rPr>
          <w:rFonts w:hint="eastAsia" w:ascii="仿宋" w:hAnsi="仿宋" w:eastAsia="仿宋" w:cs="仿宋"/>
          <w:color w:val="auto"/>
          <w:sz w:val="24"/>
          <w:szCs w:val="24"/>
          <w:highlight w:val="none"/>
        </w:rPr>
        <w:t xml:space="preserve">就近医院救治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B.请全陪、领队和患者亲属陪同前往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C.及时将游客突患重病情况报告旅行社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D.及时将游客突患重病情况报告旅游局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E.自己继续带领其他游客赴景点游览</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CE</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下列物品中，旅游者在出境时需</w:t>
      </w:r>
      <w:r>
        <w:rPr>
          <w:rFonts w:hint="eastAsia" w:ascii="仿宋" w:hAnsi="仿宋" w:eastAsia="仿宋" w:cs="仿宋"/>
          <w:color w:val="auto"/>
          <w:sz w:val="24"/>
          <w:szCs w:val="24"/>
          <w:lang w:eastAsia="zh-CN"/>
        </w:rPr>
        <w:t>向</w:t>
      </w:r>
      <w:r>
        <w:rPr>
          <w:rFonts w:hint="eastAsia" w:ascii="仿宋" w:hAnsi="仿宋" w:eastAsia="仿宋" w:cs="仿宋"/>
          <w:color w:val="auto"/>
          <w:sz w:val="24"/>
          <w:szCs w:val="24"/>
        </w:rPr>
        <w:t>海关申报的是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A.一台价值8900元的单反相机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B.一部价值5700元的苹果手机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C.5000欧元现金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D.鲜肉月饼、香蕉、火腿肠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E.重量为60克</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金首饰一件</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答案：ABCE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旅游团中部分游客不愿看计划安排内的文娱节目，而要求去看另一演出。此时，地陪可采取的措施有（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A.如时间许可，与计调部联系，尽可能予以更换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B.如无法调换，应耐心向这部分游客做解释工作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C.征求这部分游客意见是否可另外安排时间去看另一演出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D.若这部分游客仍坚持去看另一演出，应讲清费用自理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E.若这部分游客仍坚持去看另一演出，还应讲清未看的文娱节目票款不退</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lang w:val="en-US" w:eastAsia="zh-CN"/>
        </w:rPr>
        <w:t>D</w:t>
      </w:r>
      <w:r>
        <w:rPr>
          <w:rFonts w:hint="eastAsia" w:ascii="仿宋" w:hAnsi="仿宋" w:eastAsia="仿宋" w:cs="仿宋"/>
          <w:color w:val="auto"/>
          <w:sz w:val="24"/>
          <w:szCs w:val="24"/>
          <w:highlight w:val="none"/>
        </w:rPr>
        <w:t>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为预防交通事故的发生，导游对司机应该（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A.在天气不好、交通拥挤的情况下提醒其注意安全，谨慎驾驶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B.在日程安排上留有余地，不催促司机为抢时间而超速行驶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C.在确保旅游者人身安全的情况下，奉劝其慢速行驶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D.提醒其开车前不要饮酒，不要让非本车人员开车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E.出车前提醒其检查车辆，若有隐患及时修理或换车 </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答案：ABD</w:t>
      </w:r>
      <w:r>
        <w:rPr>
          <w:rFonts w:hint="eastAsia" w:ascii="仿宋" w:hAnsi="仿宋" w:eastAsia="仿宋" w:cs="仿宋"/>
          <w:color w:val="auto"/>
          <w:sz w:val="24"/>
          <w:szCs w:val="24"/>
          <w:highlight w:val="none"/>
          <w:lang w:val="en-US" w:eastAsia="zh-CN"/>
        </w:rPr>
        <w:t>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发生</w:t>
      </w:r>
      <w:r>
        <w:rPr>
          <w:rFonts w:hint="eastAsia" w:ascii="仿宋" w:hAnsi="仿宋" w:eastAsia="仿宋" w:cs="仿宋"/>
          <w:color w:val="auto"/>
          <w:sz w:val="24"/>
          <w:szCs w:val="24"/>
          <w:highlight w:val="none"/>
          <w:lang w:val="en-US" w:eastAsia="zh-CN"/>
        </w:rPr>
        <w:t>重大</w:t>
      </w:r>
      <w:r>
        <w:rPr>
          <w:rFonts w:hint="eastAsia" w:ascii="仿宋" w:hAnsi="仿宋" w:eastAsia="仿宋" w:cs="仿宋"/>
          <w:color w:val="auto"/>
          <w:sz w:val="24"/>
          <w:szCs w:val="24"/>
          <w:highlight w:val="none"/>
        </w:rPr>
        <w:t>交通事故，导游应该（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A.立即组织现场人员抢救受伤游客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B.保护好现场，立即报案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C.迅速将发生交通事故情况报告接待社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D.如实向受伤游客家属介绍受伤情况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E.做好未受伤游客的安抚工作</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C</w:t>
      </w:r>
      <w:r>
        <w:rPr>
          <w:rFonts w:hint="eastAsia" w:ascii="仿宋" w:hAnsi="仿宋" w:eastAsia="仿宋" w:cs="仿宋"/>
          <w:color w:val="auto"/>
          <w:sz w:val="24"/>
          <w:szCs w:val="24"/>
          <w:highlight w:val="none"/>
          <w:lang w:val="en-US" w:eastAsia="zh-CN"/>
        </w:rPr>
        <w:t>E</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85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游客购买并携带</w:t>
      </w:r>
      <w:r>
        <w:rPr>
          <w:rFonts w:hint="eastAsia" w:ascii="仿宋" w:hAnsi="仿宋" w:eastAsia="仿宋" w:cs="仿宋"/>
          <w:color w:val="auto"/>
          <w:sz w:val="24"/>
          <w:szCs w:val="24"/>
        </w:rPr>
        <w:t>出境的文物，海关凭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查验放行。</w:t>
      </w:r>
    </w:p>
    <w:p>
      <w:pPr>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A.文物古籍部门加盖的鉴定标志</w:t>
      </w:r>
      <w:r>
        <w:rPr>
          <w:rFonts w:hint="eastAsia" w:ascii="仿宋" w:hAnsi="仿宋" w:eastAsia="仿宋" w:cs="仿宋"/>
          <w:color w:val="auto"/>
          <w:sz w:val="24"/>
          <w:szCs w:val="24"/>
          <w:lang w:val="en-US" w:eastAsia="zh-CN"/>
        </w:rPr>
        <w:t xml:space="preserve">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B.文物古籍外销统一发票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C.文化行政管理部门开具的《文物出境许可证》</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D.文化行政管理部门加盖的鉴定标志</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E.有游客签名的付款证明</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某老年游客进客房时，因客房内地毯凸起不慎摔伤，其女儿告知地陪，要求饭店赔偿。经地陪从中协调后，双方达成一致，此时该地陪应做好的工作还有（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 提醒双方将一致的意见形成文字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 请领队在形成文字的意见上签字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 请全陪在形成文字的意见上签字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 将形成文字的意见复印一份留存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 事后将复印件交旅行社保存</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答案：AD</w:t>
      </w:r>
      <w:r>
        <w:rPr>
          <w:rFonts w:hint="eastAsia" w:ascii="仿宋" w:hAnsi="仿宋" w:eastAsia="仿宋" w:cs="仿宋"/>
          <w:color w:val="auto"/>
          <w:sz w:val="24"/>
          <w:szCs w:val="24"/>
          <w:highlight w:val="none"/>
          <w:lang w:val="en-US" w:eastAsia="zh-CN"/>
        </w:rPr>
        <w:t xml:space="preserve">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为防止游客的</w:t>
      </w:r>
      <w:r>
        <w:rPr>
          <w:rFonts w:hint="eastAsia" w:ascii="仿宋" w:hAnsi="仿宋" w:eastAsia="仿宋" w:cs="仿宋"/>
          <w:color w:val="auto"/>
          <w:sz w:val="24"/>
          <w:szCs w:val="24"/>
          <w:highlight w:val="none"/>
          <w:lang w:val="en-US" w:eastAsia="zh-CN"/>
        </w:rPr>
        <w:t>财物</w:t>
      </w:r>
      <w:r>
        <w:rPr>
          <w:rFonts w:hint="eastAsia" w:ascii="仿宋" w:hAnsi="仿宋" w:eastAsia="仿宋" w:cs="仿宋"/>
          <w:color w:val="auto"/>
          <w:sz w:val="24"/>
          <w:szCs w:val="24"/>
          <w:highlight w:val="none"/>
        </w:rPr>
        <w:t>被盗，导游应（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A.提醒游客将贵重物品存放在饭店前台保险柜里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B.提醒旅游者外出时应将现金放在客房里，不要随身携带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C.提醒游客在</w:t>
      </w:r>
      <w:r>
        <w:rPr>
          <w:rFonts w:hint="eastAsia" w:ascii="仿宋" w:hAnsi="仿宋" w:eastAsia="仿宋" w:cs="仿宋"/>
          <w:color w:val="auto"/>
          <w:sz w:val="24"/>
          <w:szCs w:val="24"/>
          <w:highlight w:val="none"/>
          <w:lang w:val="en-US" w:eastAsia="zh-CN"/>
        </w:rPr>
        <w:t>路上</w:t>
      </w:r>
      <w:r>
        <w:rPr>
          <w:rFonts w:hint="eastAsia" w:ascii="仿宋" w:hAnsi="仿宋" w:eastAsia="仿宋" w:cs="仿宋"/>
          <w:color w:val="auto"/>
          <w:sz w:val="24"/>
          <w:szCs w:val="24"/>
          <w:highlight w:val="none"/>
        </w:rPr>
        <w:t xml:space="preserve">行走时随时注意身边可疑的人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D.提醒游客不要将房号告诉陌生人，晚上睡觉时要将房门锁好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E.在旅游车到达景点后，提醒司机在游客下车后关好车门、车窗</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CD</w:t>
      </w:r>
      <w:r>
        <w:rPr>
          <w:rFonts w:hint="eastAsia" w:ascii="仿宋" w:hAnsi="仿宋" w:eastAsia="仿宋" w:cs="仿宋"/>
          <w:color w:val="auto"/>
          <w:sz w:val="24"/>
          <w:szCs w:val="24"/>
          <w:highlight w:val="none"/>
        </w:rPr>
        <w:t>E</w:t>
      </w:r>
    </w:p>
    <w:p>
      <w:pP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加入国际</w:t>
      </w:r>
      <w:r>
        <w:rPr>
          <w:rFonts w:hint="eastAsia" w:ascii="仿宋" w:hAnsi="仿宋" w:eastAsia="仿宋" w:cs="仿宋"/>
          <w:color w:val="auto"/>
          <w:sz w:val="24"/>
          <w:szCs w:val="24"/>
        </w:rPr>
        <w:t>航空天合联盟的中国航空公司有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A.中国国航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B.东方航空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C.厦门航空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D.深圳航空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E.国泰航空</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w:t>
      </w:r>
    </w:p>
    <w:p>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89</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导游忌讳与外国游客谈论的话题有</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A.</w:t>
      </w:r>
      <w:r>
        <w:rPr>
          <w:rFonts w:hint="eastAsia" w:ascii="仿宋" w:hAnsi="仿宋" w:eastAsia="仿宋" w:cs="仿宋"/>
          <w:strike w:val="0"/>
          <w:dstrike w:val="0"/>
          <w:color w:val="auto"/>
          <w:sz w:val="24"/>
          <w:szCs w:val="24"/>
          <w:highlight w:val="none"/>
          <w:lang w:val="en-US" w:eastAsia="zh-CN"/>
        </w:rPr>
        <w:t>工作性质</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B.</w:t>
      </w:r>
      <w:r>
        <w:rPr>
          <w:rFonts w:hint="eastAsia" w:ascii="仿宋" w:hAnsi="仿宋" w:eastAsia="仿宋" w:cs="仿宋"/>
          <w:strike w:val="0"/>
          <w:dstrike w:val="0"/>
          <w:color w:val="auto"/>
          <w:sz w:val="24"/>
          <w:szCs w:val="24"/>
          <w:highlight w:val="none"/>
          <w:lang w:val="en-US" w:eastAsia="zh-CN"/>
        </w:rPr>
        <w:t>工资收入</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C.</w:t>
      </w:r>
      <w:r>
        <w:rPr>
          <w:rFonts w:hint="eastAsia" w:ascii="仿宋" w:hAnsi="仿宋" w:eastAsia="仿宋" w:cs="仿宋"/>
          <w:strike w:val="0"/>
          <w:dstrike w:val="0"/>
          <w:color w:val="auto"/>
          <w:sz w:val="24"/>
          <w:szCs w:val="24"/>
          <w:highlight w:val="none"/>
          <w:lang w:val="en-US" w:eastAsia="zh-CN"/>
        </w:rPr>
        <w:t>女性年龄</w:t>
      </w:r>
      <w:r>
        <w:rPr>
          <w:rFonts w:hint="eastAsia" w:ascii="仿宋" w:hAnsi="仿宋" w:eastAsia="仿宋" w:cs="仿宋"/>
          <w:strike w:val="0"/>
          <w:dstrike w:val="0"/>
          <w:color w:val="auto"/>
          <w:sz w:val="24"/>
          <w:szCs w:val="24"/>
          <w:highlight w:val="none"/>
        </w:rPr>
        <w:t xml:space="preserve">     </w:t>
      </w:r>
    </w:p>
    <w:p>
      <w:pPr>
        <w:ind w:firstLine="240" w:firstLineChars="1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D.</w:t>
      </w:r>
      <w:r>
        <w:rPr>
          <w:rFonts w:hint="eastAsia" w:ascii="仿宋" w:hAnsi="仿宋" w:eastAsia="仿宋" w:cs="仿宋"/>
          <w:strike w:val="0"/>
          <w:dstrike w:val="0"/>
          <w:color w:val="auto"/>
          <w:sz w:val="24"/>
          <w:szCs w:val="24"/>
          <w:highlight w:val="none"/>
          <w:lang w:val="en-US" w:eastAsia="zh-CN"/>
        </w:rPr>
        <w:t>婚姻状况</w:t>
      </w:r>
      <w:r>
        <w:rPr>
          <w:rFonts w:hint="eastAsia" w:ascii="仿宋" w:hAnsi="仿宋" w:eastAsia="仿宋" w:cs="仿宋"/>
          <w:strike w:val="0"/>
          <w:dstrike w:val="0"/>
          <w:color w:val="auto"/>
          <w:sz w:val="24"/>
          <w:szCs w:val="24"/>
          <w:highlight w:val="none"/>
        </w:rPr>
        <w:t xml:space="preserve">     </w:t>
      </w:r>
    </w:p>
    <w:p>
      <w:pPr>
        <w:ind w:firstLine="240" w:firstLineChars="1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E.</w:t>
      </w:r>
      <w:r>
        <w:rPr>
          <w:rFonts w:hint="eastAsia" w:ascii="仿宋" w:hAnsi="仿宋" w:eastAsia="仿宋" w:cs="仿宋"/>
          <w:strike w:val="0"/>
          <w:dstrike w:val="0"/>
          <w:color w:val="auto"/>
          <w:sz w:val="24"/>
          <w:szCs w:val="24"/>
          <w:highlight w:val="none"/>
          <w:lang w:val="en-US" w:eastAsia="zh-CN"/>
        </w:rPr>
        <w:t>旅游感受</w:t>
      </w:r>
    </w:p>
    <w:p>
      <w:pPr>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答案：</w:t>
      </w:r>
      <w:r>
        <w:rPr>
          <w:rFonts w:hint="eastAsia" w:ascii="仿宋" w:hAnsi="仿宋" w:eastAsia="仿宋" w:cs="仿宋"/>
          <w:strike w:val="0"/>
          <w:dstrike w:val="0"/>
          <w:color w:val="auto"/>
          <w:sz w:val="24"/>
          <w:szCs w:val="24"/>
          <w:highlight w:val="none"/>
          <w:lang w:val="en-US" w:eastAsia="zh-CN"/>
        </w:rPr>
        <w:t>BCD</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为防止客房治安事故的发生，导游应提醒游客(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A.将贵重物品存</w:t>
      </w:r>
      <w:r>
        <w:rPr>
          <w:rFonts w:hint="eastAsia" w:ascii="仿宋" w:hAnsi="仿宋" w:eastAsia="仿宋" w:cs="仿宋"/>
          <w:color w:val="auto"/>
          <w:sz w:val="24"/>
          <w:szCs w:val="24"/>
          <w:highlight w:val="none"/>
          <w:lang w:eastAsia="zh-CN"/>
        </w:rPr>
        <w:t>入</w:t>
      </w:r>
      <w:r>
        <w:rPr>
          <w:rFonts w:hint="eastAsia" w:ascii="仿宋" w:hAnsi="仿宋" w:eastAsia="仿宋" w:cs="仿宋"/>
          <w:color w:val="auto"/>
          <w:sz w:val="24"/>
          <w:szCs w:val="24"/>
          <w:highlight w:val="none"/>
        </w:rPr>
        <w:t xml:space="preserve">饭店保险柜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B.不要让陌生人进</w:t>
      </w:r>
      <w:r>
        <w:rPr>
          <w:rFonts w:hint="eastAsia" w:ascii="仿宋" w:hAnsi="仿宋" w:eastAsia="仿宋" w:cs="仿宋"/>
          <w:color w:val="auto"/>
          <w:sz w:val="24"/>
          <w:szCs w:val="24"/>
          <w:highlight w:val="none"/>
          <w:lang w:eastAsia="zh-CN"/>
        </w:rPr>
        <w:t>入</w:t>
      </w:r>
      <w:r>
        <w:rPr>
          <w:rFonts w:hint="eastAsia" w:ascii="仿宋" w:hAnsi="仿宋" w:eastAsia="仿宋" w:cs="仿宋"/>
          <w:color w:val="auto"/>
          <w:sz w:val="24"/>
          <w:szCs w:val="24"/>
          <w:highlight w:val="none"/>
        </w:rPr>
        <w:t xml:space="preserve">房间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C.不要让服务员随意进</w:t>
      </w:r>
      <w:r>
        <w:rPr>
          <w:rFonts w:hint="eastAsia" w:ascii="仿宋" w:hAnsi="仿宋" w:eastAsia="仿宋" w:cs="仿宋"/>
          <w:color w:val="auto"/>
          <w:sz w:val="24"/>
          <w:szCs w:val="24"/>
          <w:highlight w:val="none"/>
          <w:lang w:eastAsia="zh-CN"/>
        </w:rPr>
        <w:t>入</w:t>
      </w:r>
      <w:r>
        <w:rPr>
          <w:rFonts w:hint="eastAsia" w:ascii="仿宋" w:hAnsi="仿宋" w:eastAsia="仿宋" w:cs="仿宋"/>
          <w:color w:val="auto"/>
          <w:sz w:val="24"/>
          <w:szCs w:val="24"/>
          <w:highlight w:val="none"/>
        </w:rPr>
        <w:t xml:space="preserve">房间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D.出入房间时锁好门    </w:t>
      </w:r>
    </w:p>
    <w:p>
      <w:pPr>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E.不要将房号告诉陌生人</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lang w:val="en-US" w:eastAsia="zh-CN"/>
        </w:rPr>
        <w:t>D</w:t>
      </w:r>
      <w:r>
        <w:rPr>
          <w:rFonts w:hint="eastAsia" w:ascii="仿宋" w:hAnsi="仿宋" w:eastAsia="仿宋" w:cs="仿宋"/>
          <w:color w:val="auto"/>
          <w:sz w:val="24"/>
          <w:szCs w:val="24"/>
          <w:highlight w:val="none"/>
        </w:rPr>
        <w:t>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导游在接待游客投诉时，应耐心倾听，让其把话说完，这样做的好处是（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A.有利于缓和其激动的情绪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B.有利于消除其心中的不满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C.有助于导游思索解释的办法    D.有助于导游采取处理的措施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E.有助于导游和其达成和解 </w:t>
      </w:r>
    </w:p>
    <w:p>
      <w:pPr>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AC</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食物中毒的</w:t>
      </w:r>
      <w:r>
        <w:rPr>
          <w:rFonts w:hint="eastAsia" w:ascii="仿宋" w:hAnsi="仿宋" w:eastAsia="仿宋" w:cs="仿宋"/>
          <w:color w:val="auto"/>
          <w:sz w:val="24"/>
          <w:szCs w:val="24"/>
          <w:highlight w:val="none"/>
          <w:lang w:val="en-US" w:eastAsia="zh-CN"/>
        </w:rPr>
        <w:t>常见</w:t>
      </w:r>
      <w:r>
        <w:rPr>
          <w:rFonts w:hint="eastAsia" w:ascii="仿宋" w:hAnsi="仿宋" w:eastAsia="仿宋" w:cs="仿宋"/>
          <w:color w:val="auto"/>
          <w:sz w:val="24"/>
          <w:szCs w:val="24"/>
          <w:highlight w:val="none"/>
        </w:rPr>
        <w:t>症状有（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A.恶心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B.呕吐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C.头痛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D.腹痛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E.腹泻</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DE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因大雪封山，导致旅游团被迫变更旅游活动计划时，导游应采取的措施是（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A.向游客耐心解释，求得原谅         B.提出替代方案，与游客协商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C.请旅行社领导出面，向游客表示歉意 D.报告组团社并通知下一站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E.以精彩的讲解、热情的服务激起游客的游兴</w:t>
      </w: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BC</w:t>
      </w:r>
      <w:r>
        <w:rPr>
          <w:rFonts w:hint="eastAsia" w:ascii="仿宋" w:hAnsi="仿宋" w:eastAsia="仿宋" w:cs="仿宋"/>
          <w:color w:val="auto"/>
          <w:sz w:val="24"/>
          <w:szCs w:val="24"/>
          <w:highlight w:val="none"/>
          <w:lang w:val="en-US" w:eastAsia="zh-CN"/>
        </w:rPr>
        <w:t>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下列导游</w:t>
      </w:r>
      <w:r>
        <w:rPr>
          <w:rFonts w:hint="eastAsia" w:ascii="仿宋" w:hAnsi="仿宋" w:eastAsia="仿宋" w:cs="仿宋"/>
          <w:color w:val="auto"/>
          <w:sz w:val="24"/>
          <w:szCs w:val="24"/>
          <w:highlight w:val="none"/>
          <w:lang w:val="en-US" w:eastAsia="zh-CN"/>
        </w:rPr>
        <w:t>做</w:t>
      </w:r>
      <w:r>
        <w:rPr>
          <w:rFonts w:hint="eastAsia" w:ascii="仿宋" w:hAnsi="仿宋" w:eastAsia="仿宋" w:cs="仿宋"/>
          <w:color w:val="auto"/>
          <w:sz w:val="24"/>
          <w:szCs w:val="24"/>
          <w:highlight w:val="none"/>
        </w:rPr>
        <w:t>法中正确的是（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A.不代游客保管证件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B.协助境外游客托运购买的大件物品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C.免费带亲友随团活动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D.即将离开本地时，劝阻游客自由活动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E.为有困难的游客转递食品</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D</w:t>
      </w:r>
    </w:p>
    <w:p>
      <w:pPr>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一旦发现旅游者疑为细菌性食物中毒，导游应该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A.立即让游客禁食，同时协助患者反复催吐</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B.若旅游者集体中毒，应报告卫生防疫部门、接待社和旅游行政管理部门</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C.封存患者所食用的食物和呕吐物，带到医院协助诊断</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D.记录医生的救治过程</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E.送医院救治时，要求医生开具诊断证明，写明中毒原因</w:t>
      </w:r>
    </w:p>
    <w:p>
      <w:pPr>
        <w:rPr>
          <w:rFonts w:hint="eastAsia" w:ascii="仿宋" w:hAnsi="仿宋" w:eastAsia="仿宋" w:cs="仿宋"/>
          <w:color w:val="auto"/>
          <w:sz w:val="24"/>
          <w:szCs w:val="24"/>
        </w:rPr>
      </w:pPr>
      <w:r>
        <w:rPr>
          <w:rFonts w:hint="eastAsia" w:ascii="仿宋" w:hAnsi="仿宋" w:eastAsia="仿宋" w:cs="仿宋"/>
          <w:color w:val="auto"/>
          <w:sz w:val="24"/>
          <w:szCs w:val="24"/>
        </w:rPr>
        <w:t>答案：ABCE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旅游团出机场时，一游客发现自己的行李箱丢失，导游应该(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A.询问上一站旅行社行李运送情</w:t>
      </w:r>
      <w:r>
        <w:rPr>
          <w:rFonts w:hint="eastAsia" w:ascii="仿宋" w:hAnsi="仿宋" w:eastAsia="仿宋" w:cs="仿宋"/>
          <w:color w:val="auto"/>
          <w:sz w:val="24"/>
          <w:szCs w:val="24"/>
          <w:highlight w:val="none"/>
          <w:lang w:val="en-US" w:eastAsia="zh-CN"/>
        </w:rPr>
        <w:t>况</w:t>
      </w:r>
      <w:r>
        <w:rPr>
          <w:rFonts w:hint="eastAsia" w:ascii="仿宋" w:hAnsi="仿宋" w:eastAsia="仿宋" w:cs="仿宋"/>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B.询问机场工作人员该团行李是否全部运到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C.带失主到失物登记</w:t>
      </w:r>
      <w:r>
        <w:rPr>
          <w:rFonts w:hint="eastAsia" w:ascii="仿宋" w:hAnsi="仿宋" w:eastAsia="仿宋" w:cs="仿宋"/>
          <w:color w:val="auto"/>
          <w:sz w:val="24"/>
          <w:szCs w:val="24"/>
          <w:highlight w:val="none"/>
          <w:lang w:val="en-US" w:eastAsia="zh-CN"/>
        </w:rPr>
        <w:t>处</w:t>
      </w:r>
      <w:r>
        <w:rPr>
          <w:rFonts w:hint="eastAsia" w:ascii="仿宋" w:hAnsi="仿宋" w:eastAsia="仿宋" w:cs="仿宋"/>
          <w:color w:val="auto"/>
          <w:sz w:val="24"/>
          <w:szCs w:val="24"/>
          <w:highlight w:val="none"/>
        </w:rPr>
        <w:t xml:space="preserve">办理行李丢失认领手续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D.若行李确已丢失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协助失主向航空公司索赔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E.将失主行李丢失情况报告旅行社</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答案：C</w:t>
      </w:r>
      <w:r>
        <w:rPr>
          <w:rFonts w:hint="eastAsia" w:ascii="仿宋" w:hAnsi="仿宋" w:eastAsia="仿宋" w:cs="仿宋"/>
          <w:color w:val="auto"/>
          <w:sz w:val="24"/>
          <w:szCs w:val="24"/>
          <w:highlight w:val="none"/>
          <w:lang w:val="en-US" w:eastAsia="zh-CN"/>
        </w:rPr>
        <w:t>D</w:t>
      </w:r>
      <w:r>
        <w:rPr>
          <w:rFonts w:hint="eastAsia" w:ascii="仿宋" w:hAnsi="仿宋" w:eastAsia="仿宋" w:cs="仿宋"/>
          <w:color w:val="auto"/>
          <w:sz w:val="24"/>
          <w:szCs w:val="24"/>
          <w:highlight w:val="none"/>
        </w:rPr>
        <w:t>E</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境外游客要求购买古玩，导游应该（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A.带领他们到文物商店购买     B.带领他们到路边地摊上选购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C.带领他们到旧货市场购买     D.提醒他们保管好发票     </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E.提醒他们不要将货物上的火漆印弄掉 </w:t>
      </w:r>
    </w:p>
    <w:p>
      <w:pPr>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答案：A</w:t>
      </w:r>
      <w:r>
        <w:rPr>
          <w:rFonts w:hint="eastAsia" w:ascii="仿宋" w:hAnsi="仿宋" w:eastAsia="仿宋" w:cs="仿宋"/>
          <w:color w:val="auto"/>
          <w:sz w:val="24"/>
          <w:szCs w:val="24"/>
          <w:highlight w:val="none"/>
          <w:lang w:val="en-US" w:eastAsia="zh-CN"/>
        </w:rPr>
        <w:t>DE</w:t>
      </w:r>
    </w:p>
    <w:p>
      <w:pPr>
        <w:rPr>
          <w:rFonts w:hint="eastAsia" w:ascii="仿宋" w:hAnsi="仿宋" w:eastAsia="仿宋" w:cs="仿宋"/>
          <w:color w:val="auto"/>
          <w:sz w:val="24"/>
          <w:szCs w:val="24"/>
        </w:rPr>
      </w:pPr>
      <w:r>
        <w:rPr>
          <w:rFonts w:hint="eastAsia" w:ascii="仿宋" w:hAnsi="仿宋" w:eastAsia="仿宋" w:cs="仿宋"/>
          <w:color w:val="auto"/>
          <w:sz w:val="24"/>
          <w:szCs w:val="24"/>
        </w:rPr>
        <w:t>98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导游员在接受散客接待任务后，应</w:t>
      </w:r>
      <w:r>
        <w:rPr>
          <w:rFonts w:hint="eastAsia" w:ascii="仿宋" w:hAnsi="仿宋" w:eastAsia="仿宋" w:cs="仿宋"/>
          <w:color w:val="auto"/>
          <w:sz w:val="24"/>
          <w:szCs w:val="24"/>
          <w:lang w:eastAsia="zh-CN"/>
        </w:rPr>
        <w:t>当</w:t>
      </w:r>
      <w:r>
        <w:rPr>
          <w:rFonts w:hint="eastAsia" w:ascii="仿宋" w:hAnsi="仿宋" w:eastAsia="仿宋" w:cs="仿宋"/>
          <w:color w:val="auto"/>
          <w:sz w:val="24"/>
          <w:szCs w:val="24"/>
        </w:rPr>
        <w:t>详细阅读接待计划，明确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A.旅游车的</w:t>
      </w:r>
      <w:r>
        <w:rPr>
          <w:rFonts w:hint="eastAsia" w:ascii="仿宋" w:hAnsi="仿宋" w:eastAsia="仿宋" w:cs="仿宋"/>
          <w:color w:val="auto"/>
          <w:sz w:val="24"/>
          <w:szCs w:val="24"/>
          <w:lang w:eastAsia="zh-CN"/>
        </w:rPr>
        <w:t>档次</w:t>
      </w:r>
      <w:r>
        <w:rPr>
          <w:rFonts w:hint="eastAsia" w:ascii="仿宋" w:hAnsi="仿宋" w:eastAsia="仿宋" w:cs="仿宋"/>
          <w:color w:val="auto"/>
          <w:sz w:val="24"/>
          <w:szCs w:val="24"/>
        </w:rPr>
        <w:t xml:space="preserve">       B.抵达本地的日期（时间）、航班（车次）</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C.下榻的饭店         D.所接游客姓名          </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E.提供哪些服务项目</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答案：BCDE</w:t>
      </w:r>
    </w:p>
    <w:p>
      <w:pPr>
        <w:rPr>
          <w:rFonts w:hint="eastAsia" w:ascii="仿宋" w:hAnsi="仿宋" w:eastAsia="仿宋" w:cs="仿宋"/>
          <w:color w:val="auto"/>
          <w:sz w:val="24"/>
          <w:szCs w:val="24"/>
        </w:rPr>
      </w:pPr>
      <w:r>
        <w:rPr>
          <w:rFonts w:hint="eastAsia" w:ascii="仿宋" w:hAnsi="仿宋" w:eastAsia="仿宋" w:cs="仿宋"/>
          <w:color w:val="auto"/>
          <w:sz w:val="24"/>
          <w:szCs w:val="24"/>
        </w:rPr>
        <w:t>99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为了保证旅游者在发生火灾时能尽快疏散，导游员应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A.熟悉饭店楼层安全出口的位置</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B.熟悉饭店楼层电梯间的位置</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C.提醒游客阅读客房内的安全避</w:t>
      </w:r>
      <w:r>
        <w:rPr>
          <w:rFonts w:hint="eastAsia" w:ascii="仿宋" w:hAnsi="仿宋" w:eastAsia="仿宋" w:cs="仿宋"/>
          <w:color w:val="auto"/>
          <w:sz w:val="24"/>
          <w:szCs w:val="24"/>
          <w:lang w:eastAsia="zh-CN"/>
        </w:rPr>
        <w:t>险</w:t>
      </w:r>
      <w:r>
        <w:rPr>
          <w:rFonts w:hint="eastAsia" w:ascii="仿宋" w:hAnsi="仿宋" w:eastAsia="仿宋" w:cs="仿宋"/>
          <w:color w:val="auto"/>
          <w:sz w:val="24"/>
          <w:szCs w:val="24"/>
        </w:rPr>
        <w:t>线路示意图</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D.提醒游客阅读客房内的服务指南</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E.掌握领队和全体游客的房间号码</w:t>
      </w:r>
    </w:p>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答案：ACE</w:t>
      </w:r>
    </w:p>
    <w:p>
      <w:pPr>
        <w:rPr>
          <w:rFonts w:hint="eastAsia" w:ascii="仿宋" w:hAnsi="仿宋" w:eastAsia="仿宋" w:cs="仿宋"/>
          <w:color w:val="auto"/>
          <w:sz w:val="24"/>
          <w:szCs w:val="24"/>
        </w:rPr>
      </w:pPr>
    </w:p>
    <w:p>
      <w:pPr>
        <w:rPr>
          <w:rFonts w:ascii="仿宋" w:hAnsi="仿宋" w:eastAsia="仿宋" w:cs="仿宋"/>
          <w:color w:val="auto"/>
          <w:sz w:val="24"/>
          <w:szCs w:val="24"/>
        </w:rPr>
      </w:pPr>
    </w:p>
    <w:p>
      <w:pPr>
        <w:rPr>
          <w:rFonts w:ascii="黑体" w:hAnsi="黑体" w:eastAsia="黑体" w:cs="黑体"/>
          <w:bCs/>
          <w:color w:val="auto"/>
          <w:sz w:val="36"/>
          <w:szCs w:val="36"/>
        </w:rPr>
      </w:pPr>
      <w:r>
        <w:rPr>
          <w:rFonts w:hint="eastAsia" w:ascii="黑体" w:hAnsi="黑体" w:eastAsia="黑体" w:cs="黑体"/>
          <w:bCs/>
          <w:color w:val="auto"/>
          <w:sz w:val="36"/>
          <w:szCs w:val="36"/>
        </w:rPr>
        <w:br w:type="page"/>
      </w:r>
    </w:p>
    <w:p>
      <w:pPr>
        <w:pStyle w:val="2"/>
        <w:jc w:val="center"/>
        <w:rPr>
          <w:b w:val="0"/>
          <w:bCs/>
          <w:color w:val="auto"/>
          <w:sz w:val="36"/>
          <w:szCs w:val="36"/>
        </w:rPr>
      </w:pPr>
      <w:bookmarkStart w:id="136" w:name="_Toc4601"/>
      <w:r>
        <w:rPr>
          <w:rFonts w:hint="eastAsia" w:ascii="黑体" w:hAnsi="黑体" w:eastAsia="黑体" w:cs="黑体"/>
          <w:b w:val="0"/>
          <w:bCs/>
          <w:color w:val="auto"/>
          <w:sz w:val="36"/>
          <w:szCs w:val="36"/>
        </w:rPr>
        <w:t>第二部分 现场导游词创作及讲解题库（50个）</w:t>
      </w:r>
      <w:bookmarkEnd w:id="136"/>
    </w:p>
    <w:p>
      <w:pPr>
        <w:jc w:val="center"/>
        <w:outlineLvl w:val="1"/>
        <w:rPr>
          <w:rFonts w:ascii="黑体" w:hAnsi="黑体" w:eastAsia="黑体" w:cs="黑体"/>
          <w:bCs/>
          <w:color w:val="auto"/>
          <w:sz w:val="32"/>
          <w:szCs w:val="32"/>
        </w:rPr>
      </w:pPr>
      <w:bookmarkStart w:id="137" w:name="_Toc19542"/>
      <w:r>
        <w:rPr>
          <w:rFonts w:hint="eastAsia" w:ascii="黑体" w:hAnsi="黑体" w:eastAsia="黑体" w:cs="黑体"/>
          <w:bCs/>
          <w:color w:val="auto"/>
          <w:sz w:val="32"/>
          <w:szCs w:val="32"/>
        </w:rPr>
        <w:t>一、</w:t>
      </w:r>
      <w:bookmarkEnd w:id="137"/>
      <w:r>
        <w:rPr>
          <w:rFonts w:hint="eastAsia" w:ascii="黑体" w:hAnsi="黑体" w:eastAsia="黑体" w:cs="黑体"/>
          <w:bCs/>
          <w:color w:val="auto"/>
          <w:sz w:val="32"/>
          <w:szCs w:val="32"/>
        </w:rPr>
        <w:t>旅游文化元素</w:t>
      </w:r>
    </w:p>
    <w:p>
      <w:pPr>
        <w:rPr>
          <w:rFonts w:ascii="黑体" w:hAnsi="黑体" w:eastAsia="黑体" w:cs="黑体"/>
          <w:b/>
          <w:color w:val="auto"/>
          <w:sz w:val="36"/>
          <w:szCs w:val="36"/>
        </w:rPr>
      </w:pPr>
    </w:p>
    <w:p>
      <w:pPr>
        <w:snapToGrid w:val="0"/>
        <w:spacing w:line="300" w:lineRule="auto"/>
        <w:jc w:val="left"/>
        <w:rPr>
          <w:rFonts w:ascii="仿宋_GB2312" w:hAnsi="仿宋_GB2312" w:eastAsia="仿宋_GB2312" w:cs="仿宋_GB2312"/>
          <w:color w:val="auto"/>
          <w:sz w:val="32"/>
          <w:szCs w:val="32"/>
        </w:rPr>
      </w:pPr>
      <w:bookmarkStart w:id="280" w:name="_GoBack"/>
      <w:r>
        <w:rPr>
          <w:rFonts w:hint="eastAsia" w:ascii="仿宋_GB2312" w:hAnsi="仿宋_GB2312" w:eastAsia="仿宋_GB2312" w:cs="仿宋_GB2312"/>
          <w:color w:val="auto"/>
          <w:sz w:val="32"/>
          <w:szCs w:val="32"/>
        </w:rPr>
        <w:t>中国书法  中国篆刻  中国画  中国刺绣  中国酒文化</w:t>
      </w:r>
    </w:p>
    <w:p>
      <w:pPr>
        <w:snapToGrid w:val="0"/>
        <w:spacing w:line="300"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中国剪纸  中医针灸  中国茶文化  中国传统制茶技艺</w:t>
      </w:r>
    </w:p>
    <w:p>
      <w:pPr>
        <w:snapToGrid w:val="0"/>
        <w:spacing w:line="300"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中国四大菜系  四大年画  良渚文化  儒家文化  青花瓷</w:t>
      </w:r>
    </w:p>
    <w:p>
      <w:pPr>
        <w:snapToGrid w:val="0"/>
        <w:spacing w:line="300"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景泰蓝  藏族唐卡  太极拳  宣纸传统制作技艺  端午节     藏族雪顿节  傣族泼水节  彝族火把节  云南普洱茶</w:t>
      </w:r>
    </w:p>
    <w:p>
      <w:pPr>
        <w:snapToGrid w:val="0"/>
        <w:spacing w:line="300"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蒙古族那达慕大会  北京烤鸭  四川火锅  三星堆遗址        </w:t>
      </w:r>
    </w:p>
    <w:p>
      <w:pPr>
        <w:snapToGrid w:val="0"/>
        <w:spacing w:line="300" w:lineRule="auto"/>
        <w:ind w:right="-92" w:rightChars="-44"/>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周口店北京猿人  殷墟甲骨文 秦始皇陵兵马俑 上海石库门  </w:t>
      </w:r>
    </w:p>
    <w:p>
      <w:pPr>
        <w:snapToGrid w:val="0"/>
        <w:spacing w:line="300"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都江堰水利工程 湖北曾侯乙编钟 辛亥革命 红军长征精神  “两弹一星” 红旗渠精神 成昆铁路 青藏铁路 港珠澳大桥    北京四合院  福建土楼  皖南古村落  藏族碉楼 苏州园林北京颐和园  承德避暑山庄  京剧 川剧变脸  二十四节气</w:t>
      </w:r>
    </w:p>
    <w:bookmarkEnd w:id="280"/>
    <w:p>
      <w:pPr>
        <w:snapToGrid w:val="0"/>
        <w:spacing w:before="156" w:beforeLines="50" w:after="156" w:afterLines="50" w:line="300"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jc w:val="center"/>
        <w:outlineLvl w:val="1"/>
        <w:rPr>
          <w:rFonts w:ascii="黑体" w:hAnsi="黑体" w:eastAsia="黑体" w:cs="黑体"/>
          <w:bCs/>
          <w:color w:val="auto"/>
          <w:sz w:val="32"/>
          <w:szCs w:val="32"/>
        </w:rPr>
      </w:pPr>
      <w:bookmarkStart w:id="138" w:name="_Toc25103"/>
      <w:r>
        <w:rPr>
          <w:rFonts w:hint="eastAsia" w:ascii="黑体" w:hAnsi="黑体" w:eastAsia="黑体" w:cs="黑体"/>
          <w:bCs/>
          <w:color w:val="auto"/>
          <w:sz w:val="32"/>
          <w:szCs w:val="32"/>
        </w:rPr>
        <w:t>二、团型(5种）</w:t>
      </w:r>
      <w:bookmarkEnd w:id="138"/>
    </w:p>
    <w:p>
      <w:pPr>
        <w:rPr>
          <w:color w:val="auto"/>
        </w:rPr>
      </w:pPr>
    </w:p>
    <w:p>
      <w:pPr>
        <w:numPr>
          <w:ilvl w:val="0"/>
          <w:numId w:val="12"/>
        </w:numPr>
        <w:rPr>
          <w:rFonts w:ascii="仿宋" w:hAnsi="仿宋" w:eastAsia="仿宋" w:cs="仿宋"/>
          <w:color w:val="auto"/>
          <w:sz w:val="32"/>
          <w:szCs w:val="32"/>
        </w:rPr>
      </w:pPr>
      <w:r>
        <w:rPr>
          <w:rFonts w:hint="eastAsia" w:ascii="仿宋" w:hAnsi="仿宋" w:eastAsia="仿宋" w:cs="仿宋"/>
          <w:color w:val="auto"/>
          <w:sz w:val="32"/>
          <w:szCs w:val="32"/>
        </w:rPr>
        <w:t>政务考察团       2、商务考察团    3、记者采风团</w:t>
      </w:r>
    </w:p>
    <w:p>
      <w:pPr>
        <w:rPr>
          <w:rFonts w:ascii="仿宋" w:hAnsi="仿宋" w:eastAsia="仿宋" w:cs="仿宋"/>
          <w:color w:val="auto"/>
          <w:sz w:val="32"/>
          <w:szCs w:val="32"/>
        </w:rPr>
      </w:pPr>
      <w:r>
        <w:rPr>
          <w:rFonts w:hint="eastAsia" w:ascii="仿宋" w:hAnsi="仿宋" w:eastAsia="仿宋" w:cs="仿宋"/>
          <w:color w:val="auto"/>
          <w:sz w:val="32"/>
          <w:szCs w:val="32"/>
        </w:rPr>
        <w:t xml:space="preserve">4、亲子旅游团       5、中（小）学生研学团        </w:t>
      </w:r>
    </w:p>
    <w:p>
      <w:pPr>
        <w:rPr>
          <w:color w:val="auto"/>
        </w:rPr>
      </w:pPr>
    </w:p>
    <w:p>
      <w:pPr>
        <w:rPr>
          <w:rFonts w:ascii="黑体" w:hAnsi="黑体" w:eastAsia="黑体" w:cs="黑体"/>
          <w:color w:val="auto"/>
          <w:sz w:val="30"/>
          <w:szCs w:val="30"/>
        </w:rPr>
      </w:pPr>
    </w:p>
    <w:p>
      <w:pPr>
        <w:rPr>
          <w:rFonts w:ascii="黑体" w:hAnsi="黑体" w:eastAsia="黑体" w:cs="黑体"/>
          <w:color w:val="auto"/>
          <w:sz w:val="30"/>
          <w:szCs w:val="30"/>
        </w:rPr>
      </w:pPr>
    </w:p>
    <w:p>
      <w:pPr>
        <w:rPr>
          <w:rFonts w:ascii="黑体" w:hAnsi="黑体" w:eastAsia="黑体" w:cs="黑体"/>
          <w:color w:val="auto"/>
          <w:sz w:val="30"/>
          <w:szCs w:val="30"/>
        </w:rPr>
      </w:pPr>
    </w:p>
    <w:p>
      <w:pPr>
        <w:pStyle w:val="28"/>
        <w:jc w:val="both"/>
        <w:rPr>
          <w:rFonts w:ascii="Times New Roman" w:hAnsi="Times New Roman" w:eastAsia="Times New Roman" w:cs="Times New Roman"/>
          <w:color w:val="auto"/>
          <w:sz w:val="28"/>
          <w:szCs w:val="28"/>
        </w:rPr>
      </w:pPr>
    </w:p>
    <w:p>
      <w:pPr>
        <w:jc w:val="center"/>
        <w:rPr>
          <w:rFonts w:ascii="黑体" w:hAnsi="黑体" w:eastAsia="黑体" w:cs="黑体"/>
          <w:color w:val="auto"/>
          <w:sz w:val="36"/>
          <w:szCs w:val="36"/>
        </w:rPr>
      </w:pPr>
      <w:r>
        <w:rPr>
          <w:rFonts w:hint="eastAsia" w:ascii="Times New Roman" w:hAnsi="Times New Roman" w:cs="Times New Roman"/>
          <w:b/>
          <w:bCs/>
          <w:color w:val="auto"/>
          <w:sz w:val="28"/>
          <w:szCs w:val="28"/>
        </w:rPr>
        <w:t xml:space="preserve"> </w:t>
      </w:r>
      <w:bookmarkStart w:id="139" w:name="_Toc16742"/>
      <w:bookmarkStart w:id="140" w:name="_Hlk132357732"/>
      <w:r>
        <w:rPr>
          <w:rFonts w:hint="eastAsia" w:ascii="黑体" w:hAnsi="黑体" w:eastAsia="黑体" w:cs="黑体"/>
          <w:b/>
          <w:color w:val="auto"/>
          <w:kern w:val="44"/>
          <w:sz w:val="36"/>
          <w:szCs w:val="36"/>
        </w:rPr>
        <w:t>第三部分 导游英语口语测试题库（80题）</w:t>
      </w:r>
      <w:bookmarkEnd w:id="139"/>
    </w:p>
    <w:bookmarkEnd w:id="140"/>
    <w:p>
      <w:pPr>
        <w:widowControl/>
        <w:adjustRightInd w:val="0"/>
        <w:snapToGrid w:val="0"/>
        <w:spacing w:line="288" w:lineRule="auto"/>
        <w:rPr>
          <w:rFonts w:ascii="Times New Roman" w:hAnsi="Times New Roman" w:eastAsia="Arial Unicode MS"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41" w:name="_Toc5145"/>
      <w:bookmarkStart w:id="142" w:name="_Toc13576"/>
      <w:bookmarkStart w:id="143" w:name="_Hlk89469003"/>
      <w:r>
        <w:rPr>
          <w:rFonts w:ascii="Arial" w:hAnsi="Arial" w:eastAsia="黑体" w:cs="Times New Roman"/>
          <w:b/>
          <w:color w:val="auto"/>
          <w:sz w:val="32"/>
        </w:rPr>
        <w:t xml:space="preserve">Dialogue </w:t>
      </w:r>
      <w:bookmarkEnd w:id="141"/>
      <w:r>
        <w:rPr>
          <w:rFonts w:ascii="Arial" w:hAnsi="Arial" w:eastAsia="黑体" w:cs="Times New Roman"/>
          <w:b/>
          <w:color w:val="auto"/>
          <w:sz w:val="32"/>
        </w:rPr>
        <w:t>1</w:t>
      </w:r>
      <w:bookmarkEnd w:id="142"/>
    </w:p>
    <w:bookmarkEnd w:id="143"/>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The tour group ha</w:t>
      </w:r>
      <w:r>
        <w:rPr>
          <w:rFonts w:ascii="Times New Roman" w:hAnsi="Times New Roman" w:eastAsia="宋体" w:cs="Times New Roman"/>
          <w:color w:val="auto"/>
          <w:kern w:val="0"/>
          <w:sz w:val="28"/>
          <w:szCs w:val="28"/>
        </w:rPr>
        <w:t>s</w:t>
      </w:r>
      <w:r>
        <w:rPr>
          <w:rFonts w:ascii="Times New Roman" w:hAnsi="Times New Roman" w:eastAsia="Times New Roman" w:cs="Times New Roman"/>
          <w:color w:val="auto"/>
          <w:kern w:val="0"/>
          <w:sz w:val="28"/>
          <w:szCs w:val="28"/>
        </w:rPr>
        <w:t xml:space="preserve"> lunch in a restaurant. One of the tourist</w:t>
      </w:r>
      <w:r>
        <w:rPr>
          <w:rFonts w:ascii="Times New Roman" w:hAnsi="Times New Roman" w:eastAsia="宋体" w:cs="Times New Roman"/>
          <w:color w:val="auto"/>
          <w:kern w:val="0"/>
          <w:sz w:val="28"/>
          <w:szCs w:val="28"/>
        </w:rPr>
        <w:t>s</w:t>
      </w:r>
      <w:r>
        <w:rPr>
          <w:rFonts w:ascii="Times New Roman" w:hAnsi="Times New Roman" w:eastAsia="Times New Roman" w:cs="Times New Roman"/>
          <w:color w:val="auto"/>
          <w:kern w:val="0"/>
          <w:sz w:val="28"/>
          <w:szCs w:val="28"/>
        </w:rPr>
        <w:t xml:space="preserve"> complains the food is too cold and the service is </w:t>
      </w:r>
      <w:r>
        <w:rPr>
          <w:rFonts w:ascii="Times New Roman" w:hAnsi="Times New Roman" w:eastAsia="宋体" w:cs="Times New Roman"/>
          <w:color w:val="auto"/>
          <w:kern w:val="0"/>
          <w:sz w:val="28"/>
          <w:szCs w:val="28"/>
        </w:rPr>
        <w:t>so poor</w:t>
      </w:r>
      <w:r>
        <w:rPr>
          <w:rFonts w:ascii="Times New Roman" w:hAnsi="Times New Roman" w:eastAsia="Times New Roman" w:cs="Times New Roman"/>
          <w:color w:val="auto"/>
          <w:kern w:val="0"/>
          <w:sz w:val="28"/>
          <w:szCs w:val="28"/>
        </w:rPr>
        <w:t>. Your dialogue will include the following points:</w:t>
      </w:r>
    </w:p>
    <w:p>
      <w:pPr>
        <w:widowControl/>
        <w:numPr>
          <w:ilvl w:val="0"/>
          <w:numId w:val="13"/>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Apologize.</w:t>
      </w:r>
    </w:p>
    <w:p>
      <w:pPr>
        <w:widowControl/>
        <w:numPr>
          <w:ilvl w:val="0"/>
          <w:numId w:val="13"/>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Give a reason for the problem.</w:t>
      </w:r>
    </w:p>
    <w:p>
      <w:pPr>
        <w:widowControl/>
        <w:numPr>
          <w:ilvl w:val="0"/>
          <w:numId w:val="13"/>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Promise to take action.  </w:t>
      </w:r>
    </w:p>
    <w:p>
      <w:pPr>
        <w:widowControl/>
        <w:numPr>
          <w:ilvl w:val="0"/>
          <w:numId w:val="13"/>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44" w:name="_Toc2975"/>
      <w:bookmarkStart w:id="145" w:name="_Hlk89469048"/>
      <w:r>
        <w:rPr>
          <w:rFonts w:ascii="Arial" w:hAnsi="Arial" w:eastAsia="黑体" w:cs="Times New Roman"/>
          <w:b/>
          <w:color w:val="auto"/>
          <w:sz w:val="32"/>
        </w:rPr>
        <w:t>Dialogue 2</w:t>
      </w:r>
      <w:bookmarkEnd w:id="144"/>
    </w:p>
    <w:bookmarkEnd w:id="145"/>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w:t>
      </w:r>
      <w:r>
        <w:rPr>
          <w:rFonts w:ascii="Times New Roman" w:hAnsi="Times New Roman" w:eastAsia="宋体" w:cs="Times New Roman"/>
          <w:color w:val="auto"/>
          <w:kern w:val="0"/>
          <w:sz w:val="28"/>
          <w:szCs w:val="28"/>
        </w:rPr>
        <w:t>i</w:t>
      </w:r>
      <w:r>
        <w:rPr>
          <w:rFonts w:ascii="Times New Roman" w:hAnsi="Times New Roman" w:eastAsia="Times New Roman" w:cs="Times New Roman"/>
          <w:color w:val="auto"/>
          <w:kern w:val="0"/>
          <w:sz w:val="28"/>
          <w:szCs w:val="28"/>
        </w:rPr>
        <w:t xml:space="preserve">n </w:t>
      </w:r>
      <w:r>
        <w:rPr>
          <w:rFonts w:ascii="Times New Roman" w:hAnsi="Times New Roman" w:eastAsia="宋体" w:cs="Times New Roman"/>
          <w:color w:val="auto"/>
          <w:kern w:val="0"/>
          <w:sz w:val="28"/>
          <w:szCs w:val="28"/>
        </w:rPr>
        <w:t xml:space="preserve">a </w:t>
      </w:r>
      <w:r>
        <w:rPr>
          <w:rFonts w:ascii="Times New Roman" w:hAnsi="Times New Roman" w:eastAsia="Times New Roman" w:cs="Times New Roman"/>
          <w:color w:val="auto"/>
          <w:kern w:val="0"/>
          <w:sz w:val="28"/>
          <w:szCs w:val="28"/>
        </w:rPr>
        <w:t>Beijing city bus tour. The tourists ask you a lot of questions.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sculpture on your left.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Introduce the places of interest in the area. </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Give a brief introduction to the next stop.</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宋体" w:cs="Times New Roman"/>
          <w:color w:val="auto"/>
          <w:kern w:val="0"/>
          <w:sz w:val="28"/>
          <w:szCs w:val="28"/>
        </w:rPr>
        <w:t xml:space="preserve">D. </w:t>
      </w:r>
      <w:r>
        <w:rPr>
          <w:rFonts w:ascii="Times New Roman" w:hAnsi="Times New Roman" w:eastAsia="Times New Roman" w:cs="Times New Roman"/>
          <w:color w:val="auto"/>
          <w:kern w:val="0"/>
          <w:sz w:val="28"/>
          <w:szCs w:val="28"/>
        </w:rPr>
        <w:t>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46" w:name="_Toc23"/>
      <w:r>
        <w:rPr>
          <w:rFonts w:ascii="Arial" w:hAnsi="Arial" w:eastAsia="黑体" w:cs="Times New Roman"/>
          <w:b/>
          <w:color w:val="auto"/>
          <w:sz w:val="32"/>
        </w:rPr>
        <w:t>Dialogue 3</w:t>
      </w:r>
      <w:bookmarkEnd w:id="146"/>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After the tour group checks in, you make a brief introduction. Your dialogue will include the following points:</w:t>
      </w:r>
    </w:p>
    <w:p>
      <w:pPr>
        <w:widowControl/>
        <w:numPr>
          <w:ilvl w:val="0"/>
          <w:numId w:val="14"/>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Give a brief introduction to the hotel.</w:t>
      </w:r>
    </w:p>
    <w:p>
      <w:pPr>
        <w:widowControl/>
        <w:numPr>
          <w:ilvl w:val="0"/>
          <w:numId w:val="14"/>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Room service,</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valet service and children’s facilities.</w:t>
      </w:r>
    </w:p>
    <w:p>
      <w:pPr>
        <w:widowControl/>
        <w:numPr>
          <w:ilvl w:val="0"/>
          <w:numId w:val="14"/>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Inform the dinner time and place.</w:t>
      </w:r>
    </w:p>
    <w:p>
      <w:pPr>
        <w:widowControl/>
        <w:numPr>
          <w:ilvl w:val="0"/>
          <w:numId w:val="14"/>
        </w:numPr>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47" w:name="_Toc21477"/>
      <w:r>
        <w:rPr>
          <w:rFonts w:ascii="Arial" w:hAnsi="Arial" w:eastAsia="黑体" w:cs="Times New Roman"/>
          <w:b/>
          <w:color w:val="auto"/>
          <w:sz w:val="32"/>
        </w:rPr>
        <w:t>Dialogue 4</w:t>
      </w:r>
      <w:bookmarkEnd w:id="147"/>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are helping the tour group to </w:t>
      </w:r>
      <w:bookmarkStart w:id="148" w:name="_Hlk132359701"/>
      <w:r>
        <w:rPr>
          <w:rFonts w:ascii="Times New Roman" w:hAnsi="Times New Roman" w:eastAsia="Times New Roman" w:cs="Times New Roman"/>
          <w:color w:val="auto"/>
          <w:kern w:val="0"/>
          <w:sz w:val="28"/>
          <w:szCs w:val="28"/>
        </w:rPr>
        <w:t>check in</w:t>
      </w:r>
      <w:bookmarkEnd w:id="148"/>
      <w:r>
        <w:rPr>
          <w:rFonts w:ascii="Times New Roman" w:hAnsi="Times New Roman" w:eastAsia="Times New Roman" w:cs="Times New Roman"/>
          <w:color w:val="auto"/>
          <w:kern w:val="0"/>
          <w:sz w:val="28"/>
          <w:szCs w:val="28"/>
        </w:rPr>
        <w:t xml:space="preserve"> at the reception of Hilton Hotel.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Greetings.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Request the tourists’ passports.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Give the room number and directions.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Advise them about the time for lunch.</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49" w:name="_Toc14088"/>
      <w:bookmarkStart w:id="150" w:name="_Hlk89469118"/>
      <w:r>
        <w:rPr>
          <w:rFonts w:ascii="Arial" w:hAnsi="Arial" w:eastAsia="黑体" w:cs="Times New Roman"/>
          <w:b/>
          <w:color w:val="auto"/>
          <w:sz w:val="32"/>
        </w:rPr>
        <w:t>Dialogue 5</w:t>
      </w:r>
      <w:bookmarkEnd w:id="149"/>
    </w:p>
    <w:bookmarkEnd w:id="150"/>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picking up the tour group at the railway station platform.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Greetings.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Ask about the trip.</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Check the luggage.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51" w:name="_Toc23404"/>
      <w:r>
        <w:rPr>
          <w:rFonts w:ascii="Arial" w:hAnsi="Arial" w:eastAsia="黑体" w:cs="Times New Roman"/>
          <w:b/>
          <w:color w:val="auto"/>
          <w:sz w:val="32"/>
        </w:rPr>
        <w:t>Dialogue 6</w:t>
      </w:r>
      <w:bookmarkEnd w:id="151"/>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taking a tour group in Shandong province during the Spring Festival. The tourists are interested in Chinese cultures such as Wushu, the Spring Festival.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Give a brief introduction to Wushu, such as Taijiquan.</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Give a brief introduction to the customs of the Spring Festival.</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some questions asked by the tourists.</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52" w:name="_Toc2183"/>
      <w:r>
        <w:rPr>
          <w:rFonts w:ascii="Arial" w:hAnsi="Arial" w:eastAsia="黑体" w:cs="Times New Roman"/>
          <w:b/>
          <w:color w:val="auto"/>
          <w:sz w:val="32"/>
        </w:rPr>
        <w:t>Dialogue 7</w:t>
      </w:r>
      <w:bookmarkEnd w:id="152"/>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on the way to the hotel after picking up the tourists from the railway station.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Greetings.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bus driver.</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Introduce the places of interest in the city.</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Introduce the hotel.</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E. Give best wishes.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F. 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53" w:name="_Toc26446"/>
      <w:r>
        <w:rPr>
          <w:rFonts w:ascii="Arial" w:hAnsi="Arial" w:eastAsia="黑体" w:cs="Times New Roman"/>
          <w:b/>
          <w:color w:val="auto"/>
          <w:sz w:val="32"/>
        </w:rPr>
        <w:t>Dialogue 8</w:t>
      </w:r>
      <w:bookmarkEnd w:id="153"/>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guide taking a group to the </w:t>
      </w:r>
      <w:bookmarkStart w:id="154" w:name="_Hlk132360380"/>
      <w:r>
        <w:rPr>
          <w:rFonts w:ascii="Times New Roman" w:hAnsi="Times New Roman" w:eastAsia="Times New Roman" w:cs="Times New Roman"/>
          <w:color w:val="auto"/>
          <w:kern w:val="0"/>
          <w:sz w:val="28"/>
          <w:szCs w:val="28"/>
        </w:rPr>
        <w:t>seashore</w:t>
      </w:r>
      <w:bookmarkEnd w:id="154"/>
      <w:r>
        <w:rPr>
          <w:rFonts w:ascii="Times New Roman" w:hAnsi="Times New Roman" w:eastAsia="Times New Roman" w:cs="Times New Roman"/>
          <w:color w:val="auto"/>
          <w:kern w:val="0"/>
          <w:sz w:val="28"/>
          <w:szCs w:val="28"/>
        </w:rPr>
        <w:t>. Make sightseeing precautions before they begin the tour.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Remind the tourists of things to take with them.</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Give advice about how to relax and enjoy themselves on the seashore.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Forbid any swimming without permission.</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Tell the group the time of gathering.</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55" w:name="_Toc14822"/>
      <w:bookmarkStart w:id="156" w:name="_Hlk89469818"/>
      <w:r>
        <w:rPr>
          <w:rFonts w:ascii="Arial" w:hAnsi="Arial" w:eastAsia="黑体" w:cs="Times New Roman"/>
          <w:b/>
          <w:color w:val="auto"/>
          <w:sz w:val="32"/>
        </w:rPr>
        <w:t>Dialogue 9</w:t>
      </w:r>
      <w:bookmarkEnd w:id="155"/>
    </w:p>
    <w:bookmarkEnd w:id="156"/>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w:t>
      </w:r>
      <w:r>
        <w:rPr>
          <w:rFonts w:ascii="Times New Roman" w:hAnsi="Times New Roman" w:eastAsia="宋体" w:cs="Times New Roman"/>
          <w:color w:val="auto"/>
          <w:kern w:val="0"/>
          <w:sz w:val="28"/>
          <w:szCs w:val="28"/>
        </w:rPr>
        <w:t xml:space="preserve">are </w:t>
      </w:r>
      <w:r>
        <w:rPr>
          <w:rFonts w:ascii="Times New Roman" w:hAnsi="Times New Roman" w:eastAsia="Times New Roman" w:cs="Times New Roman"/>
          <w:color w:val="auto"/>
          <w:kern w:val="0"/>
          <w:sz w:val="28"/>
          <w:szCs w:val="28"/>
        </w:rPr>
        <w:t>discuss</w:t>
      </w:r>
      <w:r>
        <w:rPr>
          <w:rFonts w:ascii="Times New Roman" w:hAnsi="Times New Roman" w:eastAsia="宋体" w:cs="Times New Roman"/>
          <w:color w:val="auto"/>
          <w:kern w:val="0"/>
          <w:sz w:val="28"/>
          <w:szCs w:val="28"/>
        </w:rPr>
        <w:t>ing</w:t>
      </w:r>
      <w:r>
        <w:rPr>
          <w:rFonts w:ascii="Times New Roman" w:hAnsi="Times New Roman" w:eastAsia="Times New Roman" w:cs="Times New Roman"/>
          <w:color w:val="auto"/>
          <w:kern w:val="0"/>
          <w:sz w:val="28"/>
          <w:szCs w:val="28"/>
        </w:rPr>
        <w:t xml:space="preserve"> the </w:t>
      </w:r>
      <w:bookmarkStart w:id="157" w:name="_Hlk132360462"/>
      <w:r>
        <w:rPr>
          <w:rFonts w:ascii="Times New Roman" w:hAnsi="Times New Roman" w:eastAsia="Times New Roman" w:cs="Times New Roman"/>
          <w:color w:val="auto"/>
          <w:kern w:val="0"/>
          <w:sz w:val="28"/>
          <w:szCs w:val="28"/>
        </w:rPr>
        <w:t>two-day tour in Nanjing</w:t>
      </w:r>
      <w:bookmarkEnd w:id="157"/>
      <w:r>
        <w:rPr>
          <w:rFonts w:ascii="Times New Roman" w:hAnsi="Times New Roman" w:eastAsia="Times New Roman" w:cs="Times New Roman"/>
          <w:color w:val="auto"/>
          <w:kern w:val="0"/>
          <w:sz w:val="28"/>
          <w:szCs w:val="28"/>
        </w:rPr>
        <w:t xml:space="preserve"> with the tour leader.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Set start time.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Confirm the scenic spots on the first day.</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Confirm the shopping on the second day.</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58" w:name="_Toc20936"/>
      <w:bookmarkStart w:id="159" w:name="_Hlk89469839"/>
      <w:r>
        <w:rPr>
          <w:rFonts w:ascii="Arial" w:hAnsi="Arial" w:eastAsia="黑体" w:cs="Times New Roman"/>
          <w:b/>
          <w:color w:val="auto"/>
          <w:sz w:val="32"/>
        </w:rPr>
        <w:t>Dialogue 10</w:t>
      </w:r>
      <w:bookmarkEnd w:id="158"/>
    </w:p>
    <w:bookmarkEnd w:id="159"/>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are having the cruise tour on the </w:t>
      </w:r>
      <w:bookmarkStart w:id="160" w:name="_Hlk132360498"/>
      <w:r>
        <w:rPr>
          <w:rFonts w:ascii="Times New Roman" w:hAnsi="Times New Roman" w:eastAsia="Times New Roman" w:cs="Times New Roman"/>
          <w:color w:val="auto"/>
          <w:kern w:val="0"/>
          <w:sz w:val="28"/>
          <w:szCs w:val="28"/>
        </w:rPr>
        <w:t>West Lake</w:t>
      </w:r>
      <w:bookmarkEnd w:id="160"/>
      <w:r>
        <w:rPr>
          <w:rFonts w:ascii="Times New Roman" w:hAnsi="Times New Roman" w:eastAsia="Times New Roman" w:cs="Times New Roman"/>
          <w:color w:val="auto"/>
          <w:kern w:val="0"/>
          <w:sz w:val="28"/>
          <w:szCs w:val="28"/>
        </w:rPr>
        <w:t xml:space="preserve"> with the tour group.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Talk about the boat.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buildings on the islet.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C. Introduce </w:t>
      </w:r>
      <w:bookmarkStart w:id="161" w:name="_Hlk132360510"/>
      <w:r>
        <w:rPr>
          <w:rFonts w:ascii="Times New Roman" w:hAnsi="Times New Roman" w:eastAsia="Times New Roman" w:cs="Times New Roman"/>
          <w:color w:val="auto"/>
          <w:kern w:val="0"/>
          <w:sz w:val="28"/>
          <w:szCs w:val="28"/>
        </w:rPr>
        <w:t>Su Causeway</w:t>
      </w:r>
      <w:bookmarkEnd w:id="161"/>
      <w:r>
        <w:rPr>
          <w:rFonts w:ascii="Times New Roman" w:hAnsi="Times New Roman" w:eastAsia="宋体" w:cs="Times New Roman"/>
          <w:color w:val="auto"/>
          <w:kern w:val="0"/>
          <w:sz w:val="28"/>
          <w:szCs w:val="28"/>
        </w:rPr>
        <w:t xml:space="preserve"> and other famous scenic spots</w:t>
      </w:r>
      <w:r>
        <w:rPr>
          <w:rFonts w:ascii="Times New Roman" w:hAnsi="Times New Roman" w:eastAsia="Times New Roman" w:cs="Times New Roman"/>
          <w:color w:val="auto"/>
          <w:kern w:val="0"/>
          <w:sz w:val="28"/>
          <w:szCs w:val="28"/>
        </w:rPr>
        <w: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62" w:name="_Toc1489"/>
      <w:r>
        <w:rPr>
          <w:rFonts w:ascii="Arial" w:hAnsi="Arial" w:eastAsia="黑体" w:cs="Times New Roman"/>
          <w:b/>
          <w:color w:val="auto"/>
          <w:sz w:val="32"/>
        </w:rPr>
        <w:t>Dialogue 11</w:t>
      </w:r>
      <w:bookmarkEnd w:id="162"/>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leading your tour group on the way to a shadow puppetry performance.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history of Chinese shadow puppetry.</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main features of Chinese shadow puppetry.</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63" w:name="_Toc13978"/>
      <w:r>
        <w:rPr>
          <w:rFonts w:ascii="Arial" w:hAnsi="Arial" w:eastAsia="黑体" w:cs="Times New Roman"/>
          <w:b/>
          <w:color w:val="auto"/>
          <w:sz w:val="32"/>
        </w:rPr>
        <w:t>Dialogue 12</w:t>
      </w:r>
      <w:bookmarkEnd w:id="163"/>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are touring </w:t>
      </w:r>
      <w:bookmarkStart w:id="164" w:name="_Hlk132360953"/>
      <w:r>
        <w:rPr>
          <w:rFonts w:ascii="Times New Roman" w:hAnsi="Times New Roman" w:eastAsia="Times New Roman" w:cs="Times New Roman"/>
          <w:color w:val="auto"/>
          <w:kern w:val="0"/>
          <w:sz w:val="28"/>
          <w:szCs w:val="28"/>
        </w:rPr>
        <w:t>Du Fu’s Thatched Cottage</w:t>
      </w:r>
      <w:bookmarkEnd w:id="164"/>
      <w:r>
        <w:rPr>
          <w:rFonts w:ascii="Times New Roman" w:hAnsi="Times New Roman" w:eastAsia="Times New Roman" w:cs="Times New Roman"/>
          <w:color w:val="auto"/>
          <w:kern w:val="0"/>
          <w:sz w:val="28"/>
          <w:szCs w:val="28"/>
        </w:rPr>
        <w:t xml:space="preserve"> in Chengdu.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itinerary in the afternoon.</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Du Fu’s Thatched Cottage.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Talk about Du Fu.</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65" w:name="_Toc15815"/>
      <w:bookmarkStart w:id="166" w:name="_Hlk89470445"/>
      <w:r>
        <w:rPr>
          <w:rFonts w:ascii="Arial" w:hAnsi="Arial" w:eastAsia="黑体" w:cs="Times New Roman"/>
          <w:b/>
          <w:color w:val="auto"/>
          <w:sz w:val="32"/>
        </w:rPr>
        <w:t>Dialogue 13</w:t>
      </w:r>
      <w:bookmarkEnd w:id="165"/>
    </w:p>
    <w:bookmarkEnd w:id="166"/>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are touring </w:t>
      </w:r>
      <w:bookmarkStart w:id="167" w:name="_Hlk132361022"/>
      <w:r>
        <w:rPr>
          <w:rFonts w:ascii="Times New Roman" w:hAnsi="Times New Roman" w:eastAsia="Times New Roman" w:cs="Times New Roman"/>
          <w:color w:val="auto"/>
          <w:kern w:val="0"/>
          <w:sz w:val="28"/>
          <w:szCs w:val="28"/>
        </w:rPr>
        <w:t xml:space="preserve">Yan’an. </w:t>
      </w:r>
      <w:bookmarkEnd w:id="167"/>
      <w:r>
        <w:rPr>
          <w:rFonts w:ascii="Times New Roman" w:hAnsi="Times New Roman" w:eastAsia="Times New Roman" w:cs="Times New Roman"/>
          <w:color w:val="auto"/>
          <w:kern w:val="0"/>
          <w:sz w:val="28"/>
          <w:szCs w:val="28"/>
        </w:rPr>
        <w:t>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Greetings.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scenic spots in Yan’an.</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Talk about the history of Yan’an.</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68" w:name="_Toc6932"/>
      <w:r>
        <w:rPr>
          <w:rFonts w:ascii="Arial" w:hAnsi="Arial" w:eastAsia="黑体" w:cs="Times New Roman"/>
          <w:b/>
          <w:color w:val="auto"/>
          <w:sz w:val="32"/>
        </w:rPr>
        <w:t>Dialogue 14</w:t>
      </w:r>
      <w:bookmarkEnd w:id="168"/>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w:t>
      </w:r>
      <w:r>
        <w:rPr>
          <w:rFonts w:ascii="Times New Roman" w:hAnsi="Times New Roman" w:eastAsia="宋体" w:cs="Times New Roman"/>
          <w:color w:val="auto"/>
          <w:kern w:val="0"/>
          <w:sz w:val="28"/>
          <w:szCs w:val="28"/>
        </w:rPr>
        <w:t xml:space="preserve">are </w:t>
      </w:r>
      <w:bookmarkStart w:id="169" w:name="_Hlk132361071"/>
      <w:r>
        <w:rPr>
          <w:rFonts w:ascii="Times New Roman" w:hAnsi="Times New Roman" w:eastAsia="Times New Roman" w:cs="Times New Roman"/>
          <w:color w:val="auto"/>
          <w:kern w:val="0"/>
          <w:sz w:val="28"/>
          <w:szCs w:val="28"/>
        </w:rPr>
        <w:t>confirm</w:t>
      </w:r>
      <w:r>
        <w:rPr>
          <w:rFonts w:ascii="Times New Roman" w:hAnsi="Times New Roman" w:eastAsia="宋体" w:cs="Times New Roman"/>
          <w:color w:val="auto"/>
          <w:kern w:val="0"/>
          <w:sz w:val="28"/>
          <w:szCs w:val="28"/>
        </w:rPr>
        <w:t>ing</w:t>
      </w:r>
      <w:r>
        <w:rPr>
          <w:rFonts w:ascii="Times New Roman" w:hAnsi="Times New Roman" w:eastAsia="Times New Roman" w:cs="Times New Roman"/>
          <w:color w:val="auto"/>
          <w:kern w:val="0"/>
          <w:sz w:val="28"/>
          <w:szCs w:val="28"/>
        </w:rPr>
        <w:t xml:space="preserve"> the meal reservation</w:t>
      </w:r>
      <w:bookmarkEnd w:id="169"/>
      <w:r>
        <w:rPr>
          <w:rFonts w:ascii="Times New Roman" w:hAnsi="Times New Roman" w:eastAsia="Times New Roman" w:cs="Times New Roman"/>
          <w:color w:val="auto"/>
          <w:kern w:val="0"/>
          <w:sz w:val="28"/>
          <w:szCs w:val="28"/>
        </w:rPr>
        <w:t xml:space="preserve"> with a waitress.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yourself.</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Check the reservation list.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Confirm the time.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Prepare dishes for a vegetarian.</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E. Confirm the type of payment.</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70" w:name="_Toc11361"/>
      <w:r>
        <w:rPr>
          <w:rFonts w:ascii="Arial" w:hAnsi="Arial" w:eastAsia="黑体" w:cs="Times New Roman"/>
          <w:b/>
          <w:color w:val="auto"/>
          <w:sz w:val="32"/>
        </w:rPr>
        <w:t>Dialogue 15</w:t>
      </w:r>
      <w:bookmarkEnd w:id="170"/>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w:t>
      </w:r>
      <w:r>
        <w:rPr>
          <w:rFonts w:ascii="Times New Roman" w:hAnsi="Times New Roman" w:eastAsia="宋体" w:cs="Times New Roman"/>
          <w:color w:val="auto"/>
          <w:kern w:val="0"/>
          <w:sz w:val="28"/>
          <w:szCs w:val="28"/>
        </w:rPr>
        <w:t xml:space="preserve">are </w:t>
      </w:r>
      <w:r>
        <w:rPr>
          <w:rFonts w:ascii="Times New Roman" w:hAnsi="Times New Roman" w:eastAsia="Times New Roman" w:cs="Times New Roman"/>
          <w:color w:val="auto"/>
          <w:kern w:val="0"/>
          <w:sz w:val="28"/>
          <w:szCs w:val="28"/>
        </w:rPr>
        <w:t>talk</w:t>
      </w:r>
      <w:r>
        <w:rPr>
          <w:rFonts w:ascii="Times New Roman" w:hAnsi="Times New Roman" w:eastAsia="宋体" w:cs="Times New Roman"/>
          <w:color w:val="auto"/>
          <w:kern w:val="0"/>
          <w:sz w:val="28"/>
          <w:szCs w:val="28"/>
        </w:rPr>
        <w:t>ing</w:t>
      </w:r>
      <w:r>
        <w:rPr>
          <w:rFonts w:ascii="Times New Roman" w:hAnsi="Times New Roman" w:eastAsia="Times New Roman" w:cs="Times New Roman"/>
          <w:color w:val="auto"/>
          <w:kern w:val="0"/>
          <w:sz w:val="28"/>
          <w:szCs w:val="28"/>
        </w:rPr>
        <w:t xml:space="preserve"> about </w:t>
      </w:r>
      <w:bookmarkStart w:id="171" w:name="_Hlk132361122"/>
      <w:r>
        <w:rPr>
          <w:rFonts w:ascii="Times New Roman" w:hAnsi="Times New Roman" w:eastAsia="Times New Roman" w:cs="Times New Roman"/>
          <w:color w:val="auto"/>
          <w:kern w:val="0"/>
          <w:sz w:val="28"/>
          <w:szCs w:val="28"/>
        </w:rPr>
        <w:t>Chinese cuisine</w:t>
      </w:r>
      <w:bookmarkEnd w:id="171"/>
      <w:r>
        <w:rPr>
          <w:rFonts w:ascii="Times New Roman" w:hAnsi="Times New Roman" w:eastAsia="Times New Roman" w:cs="Times New Roman"/>
          <w:color w:val="auto"/>
          <w:kern w:val="0"/>
          <w:sz w:val="28"/>
          <w:szCs w:val="28"/>
        </w:rPr>
        <w:t xml:space="preserve"> with tourists.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three major cuisines in the world.</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Talk about the four famous cuisines in China.</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Introduce the cutting skills.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72" w:name="_Toc14291"/>
      <w:r>
        <w:rPr>
          <w:rFonts w:ascii="Arial" w:hAnsi="Arial" w:eastAsia="黑体" w:cs="Times New Roman"/>
          <w:b/>
          <w:color w:val="auto"/>
          <w:sz w:val="32"/>
        </w:rPr>
        <w:t>Dialogue 16</w:t>
      </w:r>
      <w:bookmarkEnd w:id="172"/>
    </w:p>
    <w:p>
      <w:pPr>
        <w:widowControl/>
        <w:adjustRightInd w:val="0"/>
        <w:snapToGrid w:val="0"/>
        <w:spacing w:line="288" w:lineRule="auto"/>
        <w:rPr>
          <w:rFonts w:ascii="Times New Roman" w:hAnsi="Times New Roman" w:eastAsia="宋体"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w:t>
      </w:r>
      <w:r>
        <w:rPr>
          <w:rFonts w:ascii="Times New Roman" w:hAnsi="Times New Roman" w:eastAsia="宋体" w:cs="Times New Roman"/>
          <w:color w:val="auto"/>
          <w:kern w:val="0"/>
          <w:sz w:val="28"/>
          <w:szCs w:val="28"/>
        </w:rPr>
        <w:t xml:space="preserve">are </w:t>
      </w:r>
      <w:r>
        <w:rPr>
          <w:rFonts w:ascii="Times New Roman" w:hAnsi="Times New Roman" w:eastAsia="Times New Roman" w:cs="Times New Roman"/>
          <w:color w:val="auto"/>
          <w:kern w:val="0"/>
          <w:sz w:val="28"/>
          <w:szCs w:val="28"/>
        </w:rPr>
        <w:t>talk</w:t>
      </w:r>
      <w:r>
        <w:rPr>
          <w:rFonts w:ascii="Times New Roman" w:hAnsi="Times New Roman" w:eastAsia="宋体" w:cs="Times New Roman"/>
          <w:color w:val="auto"/>
          <w:kern w:val="0"/>
          <w:sz w:val="28"/>
          <w:szCs w:val="28"/>
        </w:rPr>
        <w:t>ing</w:t>
      </w:r>
      <w:r>
        <w:rPr>
          <w:rFonts w:ascii="Times New Roman" w:hAnsi="Times New Roman" w:eastAsia="Times New Roman" w:cs="Times New Roman"/>
          <w:color w:val="auto"/>
          <w:kern w:val="0"/>
          <w:sz w:val="28"/>
          <w:szCs w:val="28"/>
        </w:rPr>
        <w:t xml:space="preserve"> about the </w:t>
      </w:r>
      <w:bookmarkStart w:id="173" w:name="_Hlk132361207"/>
      <w:r>
        <w:rPr>
          <w:rFonts w:ascii="Times New Roman" w:hAnsi="Times New Roman" w:eastAsia="Times New Roman" w:cs="Times New Roman"/>
          <w:color w:val="auto"/>
          <w:kern w:val="0"/>
          <w:sz w:val="28"/>
          <w:szCs w:val="28"/>
        </w:rPr>
        <w:t>chopsticks</w:t>
      </w:r>
      <w:bookmarkEnd w:id="173"/>
      <w:r>
        <w:rPr>
          <w:rFonts w:ascii="Times New Roman" w:hAnsi="Times New Roman" w:eastAsia="Times New Roman" w:cs="Times New Roman"/>
          <w:color w:val="auto"/>
          <w:kern w:val="0"/>
          <w:sz w:val="28"/>
          <w:szCs w:val="28"/>
        </w:rPr>
        <w:t xml:space="preserve"> with tourists.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history of chopsticks.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Talk about the table manners.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Introduce how to use the chopsticks.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74" w:name="_Toc26269"/>
      <w:bookmarkStart w:id="175" w:name="_Hlk89470752"/>
      <w:r>
        <w:rPr>
          <w:rFonts w:ascii="Arial" w:hAnsi="Arial" w:eastAsia="黑体" w:cs="Times New Roman"/>
          <w:b/>
          <w:color w:val="auto"/>
          <w:sz w:val="32"/>
        </w:rPr>
        <w:t>Dialogue 17</w:t>
      </w:r>
      <w:bookmarkEnd w:id="174"/>
    </w:p>
    <w:bookmarkEnd w:id="175"/>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The tour group is in </w:t>
      </w:r>
      <w:bookmarkStart w:id="176" w:name="_Hlk132361478"/>
      <w:r>
        <w:rPr>
          <w:rFonts w:ascii="Times New Roman" w:hAnsi="Times New Roman" w:eastAsia="Times New Roman" w:cs="Times New Roman"/>
          <w:color w:val="auto"/>
          <w:kern w:val="0"/>
          <w:sz w:val="28"/>
          <w:szCs w:val="28"/>
        </w:rPr>
        <w:t>the tea store</w:t>
      </w:r>
      <w:bookmarkEnd w:id="176"/>
      <w:r>
        <w:rPr>
          <w:rFonts w:ascii="Times New Roman" w:hAnsi="Times New Roman" w:eastAsia="Times New Roman" w:cs="Times New Roman"/>
          <w:color w:val="auto"/>
          <w:kern w:val="0"/>
          <w:sz w:val="28"/>
          <w:szCs w:val="28"/>
        </w:rPr>
        <w:t>.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green tea.</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black tea.</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Give advice.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77" w:name="_Toc31051"/>
      <w:r>
        <w:rPr>
          <w:rFonts w:ascii="Arial" w:hAnsi="Arial" w:eastAsia="黑体" w:cs="Times New Roman"/>
          <w:b/>
          <w:color w:val="auto"/>
          <w:sz w:val="32"/>
        </w:rPr>
        <w:t>Dialogue 18</w:t>
      </w:r>
      <w:bookmarkEnd w:id="177"/>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The tour group is </w:t>
      </w:r>
      <w:bookmarkStart w:id="178" w:name="_Hlk132361559"/>
      <w:r>
        <w:rPr>
          <w:rFonts w:ascii="Times New Roman" w:hAnsi="Times New Roman" w:eastAsia="Times New Roman" w:cs="Times New Roman"/>
          <w:color w:val="auto"/>
          <w:kern w:val="0"/>
          <w:sz w:val="28"/>
          <w:szCs w:val="28"/>
        </w:rPr>
        <w:t>in the silk shop</w:t>
      </w:r>
      <w:bookmarkEnd w:id="178"/>
      <w:r>
        <w:rPr>
          <w:rFonts w:ascii="Times New Roman" w:hAnsi="Times New Roman" w:eastAsia="Times New Roman" w:cs="Times New Roman"/>
          <w:color w:val="auto"/>
          <w:kern w:val="0"/>
          <w:sz w:val="28"/>
          <w:szCs w:val="28"/>
        </w:rPr>
        <w:t>.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A. Introduce </w:t>
      </w:r>
      <w:bookmarkStart w:id="179" w:name="_Hlk132361574"/>
      <w:r>
        <w:rPr>
          <w:rFonts w:ascii="Times New Roman" w:hAnsi="Times New Roman" w:eastAsia="宋体" w:cs="Times New Roman"/>
          <w:color w:val="auto"/>
          <w:kern w:val="0"/>
          <w:sz w:val="28"/>
          <w:szCs w:val="28"/>
        </w:rPr>
        <w:t xml:space="preserve">Chinese </w:t>
      </w:r>
      <w:r>
        <w:rPr>
          <w:rFonts w:ascii="Times New Roman" w:hAnsi="Times New Roman" w:eastAsia="Times New Roman" w:cs="Times New Roman"/>
          <w:color w:val="auto"/>
          <w:kern w:val="0"/>
          <w:sz w:val="28"/>
          <w:szCs w:val="28"/>
        </w:rPr>
        <w:t>silk</w:t>
      </w:r>
      <w:bookmarkEnd w:id="179"/>
      <w:r>
        <w:rPr>
          <w:rFonts w:ascii="Times New Roman" w:hAnsi="Times New Roman" w:eastAsia="Times New Roman" w:cs="Times New Roman"/>
          <w:color w:val="auto"/>
          <w:kern w:val="0"/>
          <w:sz w:val="28"/>
          <w:szCs w:val="28"/>
        </w:rPr>
        <w:t>.</w:t>
      </w:r>
    </w:p>
    <w:p>
      <w:pPr>
        <w:widowControl/>
        <w:adjustRightInd w:val="0"/>
        <w:snapToGrid w:val="0"/>
        <w:spacing w:line="288" w:lineRule="auto"/>
        <w:rPr>
          <w:rFonts w:ascii="Times New Roman" w:hAnsi="Times New Roman" w:eastAsia="宋体" w:cs="Times New Roman"/>
          <w:color w:val="auto"/>
          <w:kern w:val="0"/>
          <w:sz w:val="28"/>
          <w:szCs w:val="28"/>
        </w:rPr>
      </w:pPr>
      <w:r>
        <w:rPr>
          <w:rFonts w:ascii="Times New Roman" w:hAnsi="Times New Roman" w:eastAsia="Times New Roman" w:cs="Times New Roman"/>
          <w:color w:val="auto"/>
          <w:kern w:val="0"/>
          <w:sz w:val="28"/>
          <w:szCs w:val="28"/>
        </w:rPr>
        <w:t xml:space="preserve">B. Introduce </w:t>
      </w:r>
      <w:r>
        <w:rPr>
          <w:rFonts w:ascii="Times New Roman" w:hAnsi="Times New Roman" w:eastAsia="宋体" w:cs="Times New Roman"/>
          <w:color w:val="auto"/>
          <w:kern w:val="0"/>
          <w:sz w:val="28"/>
          <w:szCs w:val="28"/>
        </w:rPr>
        <w:t>this store.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Give advice for family gifts.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Try on the blue one.</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80" w:name="_Toc27858"/>
      <w:r>
        <w:rPr>
          <w:rFonts w:ascii="Arial" w:hAnsi="Arial" w:eastAsia="黑体" w:cs="Times New Roman"/>
          <w:b/>
          <w:color w:val="auto"/>
          <w:sz w:val="32"/>
        </w:rPr>
        <w:t>Dialogue 19</w:t>
      </w:r>
      <w:bookmarkEnd w:id="180"/>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Explain </w:t>
      </w:r>
      <w:bookmarkStart w:id="181" w:name="_Hlk132361607"/>
      <w:r>
        <w:rPr>
          <w:rFonts w:ascii="Times New Roman" w:hAnsi="Times New Roman" w:eastAsia="Times New Roman" w:cs="Times New Roman"/>
          <w:color w:val="auto"/>
          <w:kern w:val="0"/>
          <w:sz w:val="28"/>
          <w:szCs w:val="28"/>
        </w:rPr>
        <w:t>laundry service</w:t>
      </w:r>
      <w:bookmarkEnd w:id="181"/>
      <w:r>
        <w:rPr>
          <w:rFonts w:ascii="Times New Roman" w:hAnsi="Times New Roman" w:eastAsia="Times New Roman" w:cs="Times New Roman"/>
          <w:color w:val="auto"/>
          <w:kern w:val="0"/>
          <w:sz w:val="28"/>
          <w:szCs w:val="28"/>
        </w:rPr>
        <w:t xml:space="preserve"> for your tour group.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Tell the tourists the hotel has laundry service.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Tell the tourists how to get this service.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Tell the tourists they should pay laundry service by themselves.</w:t>
      </w:r>
    </w:p>
    <w:p>
      <w:pPr>
        <w:widowControl/>
        <w:adjustRightInd w:val="0"/>
        <w:snapToGrid w:val="0"/>
        <w:spacing w:line="288" w:lineRule="auto"/>
        <w:rPr>
          <w:rFonts w:ascii="Times New Roman" w:hAnsi="Times New Roman" w:eastAsia="宋体"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182" w:name="_Toc13690"/>
      <w:bookmarkStart w:id="183" w:name="_Hlk89470817"/>
      <w:r>
        <w:rPr>
          <w:rFonts w:ascii="Arial" w:hAnsi="Arial" w:eastAsia="黑体" w:cs="Times New Roman"/>
          <w:b/>
          <w:color w:val="auto"/>
          <w:sz w:val="32"/>
        </w:rPr>
        <w:t>Dialogue 20</w:t>
      </w:r>
      <w:bookmarkEnd w:id="182"/>
    </w:p>
    <w:bookmarkEnd w:id="183"/>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A tourist wants you to </w:t>
      </w:r>
      <w:bookmarkStart w:id="184" w:name="_Hlk132361642"/>
      <w:r>
        <w:rPr>
          <w:rFonts w:ascii="Times New Roman" w:hAnsi="Times New Roman" w:eastAsia="Times New Roman" w:cs="Times New Roman"/>
          <w:color w:val="auto"/>
          <w:kern w:val="0"/>
          <w:sz w:val="28"/>
          <w:szCs w:val="28"/>
        </w:rPr>
        <w:t>accompany him to buy some gifts</w:t>
      </w:r>
      <w:bookmarkEnd w:id="184"/>
      <w:r>
        <w:rPr>
          <w:rFonts w:ascii="Times New Roman" w:hAnsi="Times New Roman" w:eastAsia="Times New Roman" w:cs="Times New Roman"/>
          <w:color w:val="auto"/>
          <w:kern w:val="0"/>
          <w:sz w:val="28"/>
          <w:szCs w:val="28"/>
        </w:rPr>
        <w:t>.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gift shops.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Agree to accompany.</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Set the meeting place and time.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Take a taxi with App.</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85" w:name="_Toc16376"/>
      <w:r>
        <w:rPr>
          <w:rFonts w:ascii="Arial" w:hAnsi="Arial" w:eastAsia="黑体" w:cs="Times New Roman"/>
          <w:b/>
          <w:color w:val="auto"/>
          <w:sz w:val="32"/>
        </w:rPr>
        <w:t>Dialogue 21</w:t>
      </w:r>
      <w:bookmarkEnd w:id="185"/>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 tourist doesn’t feel well on the way to the scenic spot.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Soothe the tourist.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Tell the driver to the nearest hospital.</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Take care of the tourist.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Take the other tourists as scheduled.</w:t>
      </w:r>
    </w:p>
    <w:p>
      <w:pPr>
        <w:widowControl/>
        <w:adjustRightInd w:val="0"/>
        <w:snapToGrid w:val="0"/>
        <w:spacing w:line="288" w:lineRule="auto"/>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86" w:name="_Toc18570"/>
      <w:r>
        <w:rPr>
          <w:rFonts w:ascii="Arial" w:hAnsi="Arial" w:eastAsia="黑体" w:cs="Times New Roman"/>
          <w:b/>
          <w:color w:val="auto"/>
          <w:sz w:val="32"/>
        </w:rPr>
        <w:t>Dialogue 22</w:t>
      </w:r>
      <w:bookmarkEnd w:id="186"/>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A tourist complains the </w:t>
      </w:r>
      <w:bookmarkStart w:id="187" w:name="_Hlk132362412"/>
      <w:r>
        <w:rPr>
          <w:rFonts w:ascii="Times New Roman" w:hAnsi="Times New Roman" w:eastAsia="Times New Roman" w:cs="Times New Roman"/>
          <w:color w:val="auto"/>
          <w:kern w:val="0"/>
          <w:sz w:val="28"/>
          <w:szCs w:val="28"/>
        </w:rPr>
        <w:t>bus is too messy</w:t>
      </w:r>
      <w:bookmarkEnd w:id="187"/>
      <w:r>
        <w:rPr>
          <w:rFonts w:ascii="Times New Roman" w:hAnsi="Times New Roman" w:eastAsia="Times New Roman" w:cs="Times New Roman"/>
          <w:color w:val="auto"/>
          <w:kern w:val="0"/>
          <w:sz w:val="28"/>
          <w:szCs w:val="28"/>
        </w:rPr>
        <w:t>.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Give a reason for the problem.</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C. Promise to take action.  </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88" w:name="_Toc30306"/>
      <w:bookmarkStart w:id="189" w:name="_Hlk89470871"/>
      <w:r>
        <w:rPr>
          <w:rFonts w:ascii="Arial" w:hAnsi="Arial" w:eastAsia="黑体" w:cs="Times New Roman"/>
          <w:b/>
          <w:color w:val="auto"/>
          <w:sz w:val="32"/>
        </w:rPr>
        <w:t>Dialogue 23</w:t>
      </w:r>
      <w:bookmarkEnd w:id="188"/>
    </w:p>
    <w:bookmarkEnd w:id="189"/>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The tour group is going to leave for the US tomorrow. You </w:t>
      </w:r>
      <w:r>
        <w:rPr>
          <w:rFonts w:ascii="Times New Roman" w:hAnsi="Times New Roman" w:eastAsia="宋体" w:cs="Times New Roman"/>
          <w:color w:val="auto"/>
          <w:kern w:val="0"/>
          <w:sz w:val="28"/>
          <w:szCs w:val="28"/>
        </w:rPr>
        <w:t xml:space="preserve">are </w:t>
      </w:r>
      <w:r>
        <w:rPr>
          <w:rFonts w:ascii="Times New Roman" w:hAnsi="Times New Roman" w:eastAsia="Times New Roman" w:cs="Times New Roman"/>
          <w:color w:val="auto"/>
          <w:kern w:val="0"/>
          <w:sz w:val="28"/>
          <w:szCs w:val="28"/>
        </w:rPr>
        <w:t>confirm</w:t>
      </w:r>
      <w:r>
        <w:rPr>
          <w:rFonts w:ascii="Times New Roman" w:hAnsi="Times New Roman" w:eastAsia="宋体" w:cs="Times New Roman"/>
          <w:color w:val="auto"/>
          <w:kern w:val="0"/>
          <w:sz w:val="28"/>
          <w:szCs w:val="28"/>
        </w:rPr>
        <w:t>ing</w:t>
      </w:r>
      <w:r>
        <w:rPr>
          <w:rFonts w:ascii="Times New Roman" w:hAnsi="Times New Roman" w:eastAsia="Times New Roman" w:cs="Times New Roman"/>
          <w:color w:val="auto"/>
          <w:kern w:val="0"/>
          <w:sz w:val="28"/>
          <w:szCs w:val="28"/>
        </w:rPr>
        <w:t xml:space="preserve"> the itinerary for the next day with the tour leader.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Confirm flight tickets.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Departure time.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Check out procedure.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Remind of the documents.</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90" w:name="_Toc5927"/>
      <w:r>
        <w:rPr>
          <w:rFonts w:ascii="Arial" w:hAnsi="Arial" w:eastAsia="黑体" w:cs="Times New Roman"/>
          <w:b/>
          <w:color w:val="auto"/>
          <w:sz w:val="32"/>
        </w:rPr>
        <w:t>Dialogue 24</w:t>
      </w:r>
      <w:bookmarkEnd w:id="190"/>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leader. Some tourists would like to </w:t>
      </w:r>
      <w:bookmarkStart w:id="191" w:name="_Hlk132362583"/>
      <w:r>
        <w:rPr>
          <w:rFonts w:ascii="Times New Roman" w:hAnsi="Times New Roman" w:eastAsia="Times New Roman" w:cs="Times New Roman"/>
          <w:color w:val="auto"/>
          <w:kern w:val="0"/>
          <w:sz w:val="28"/>
          <w:szCs w:val="28"/>
        </w:rPr>
        <w:t>watch the performance of Impressions</w:t>
      </w:r>
      <w:bookmarkEnd w:id="191"/>
      <w:r>
        <w:rPr>
          <w:rFonts w:ascii="Times New Roman" w:hAnsi="Times New Roman" w:eastAsia="Times New Roman" w:cs="Times New Roman"/>
          <w:color w:val="auto"/>
          <w:kern w:val="0"/>
          <w:sz w:val="28"/>
          <w:szCs w:val="28"/>
        </w:rPr>
        <w:t xml:space="preserve"> of the West Lake in the evening.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Tell these tourists that they should pay for the performance by themselves.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Suggest that they should go there by taxi. It is about half an hour to drive from the hotel to the West Lake.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After the performance, they could use Didi Car-hailing app to rent a car and go back to the hotel.</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92" w:name="_Toc29472"/>
      <w:r>
        <w:rPr>
          <w:rFonts w:ascii="Arial" w:hAnsi="Arial" w:eastAsia="黑体" w:cs="Times New Roman"/>
          <w:b/>
          <w:color w:val="auto"/>
          <w:sz w:val="32"/>
        </w:rPr>
        <w:t>Dialogue 25</w:t>
      </w:r>
      <w:bookmarkEnd w:id="192"/>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The tour group is on the way to the theater. A tourist asks the guide a lot of questions.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A. Introduce the history of </w:t>
      </w:r>
      <w:bookmarkStart w:id="193" w:name="_Hlk132362849"/>
      <w:r>
        <w:rPr>
          <w:rFonts w:ascii="Times New Roman" w:hAnsi="Times New Roman" w:eastAsia="Times New Roman" w:cs="Times New Roman"/>
          <w:color w:val="auto"/>
          <w:kern w:val="0"/>
          <w:sz w:val="28"/>
          <w:szCs w:val="28"/>
        </w:rPr>
        <w:t>Peking Opera</w:t>
      </w:r>
      <w:bookmarkEnd w:id="193"/>
      <w:r>
        <w:rPr>
          <w:rFonts w:ascii="Times New Roman" w:hAnsi="Times New Roman" w:eastAsia="Times New Roman" w:cs="Times New Roman"/>
          <w:color w:val="auto"/>
          <w:kern w:val="0"/>
          <w:sz w:val="28"/>
          <w:szCs w:val="28"/>
        </w:rPr>
        <w: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Explain the facial make-up.</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Introduce Mei Lanfang, the famous artist.</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94" w:name="_Toc11471"/>
      <w:r>
        <w:rPr>
          <w:rFonts w:ascii="Arial" w:hAnsi="Arial" w:eastAsia="黑体" w:cs="Times New Roman"/>
          <w:b/>
          <w:color w:val="auto"/>
          <w:sz w:val="32"/>
        </w:rPr>
        <w:t>Dialogue 26</w:t>
      </w:r>
      <w:bookmarkEnd w:id="194"/>
    </w:p>
    <w:p>
      <w:pPr>
        <w:widowControl/>
        <w:adjustRightInd w:val="0"/>
        <w:snapToGrid w:val="0"/>
        <w:spacing w:line="288" w:lineRule="auto"/>
        <w:rPr>
          <w:rFonts w:ascii="Times New Roman" w:hAnsi="Times New Roman" w:eastAsia="宋体" w:cs="Times New Roman"/>
          <w:color w:val="auto"/>
          <w:kern w:val="0"/>
          <w:sz w:val="28"/>
          <w:szCs w:val="28"/>
        </w:rPr>
      </w:pPr>
      <w:r>
        <w:rPr>
          <w:rFonts w:ascii="Times New Roman" w:hAnsi="Times New Roman" w:eastAsia="Arial Unicode MS" w:cs="Times New Roman"/>
          <w:color w:val="auto"/>
          <w:kern w:val="0"/>
          <w:sz w:val="28"/>
          <w:szCs w:val="28"/>
        </w:rPr>
        <w:t xml:space="preserve">Perform as a tour leader. You are taking your tour group to Mount Wuyi. Your dialogue will include the following </w:t>
      </w:r>
      <w:r>
        <w:rPr>
          <w:rFonts w:ascii="Times New Roman" w:hAnsi="Times New Roman" w:eastAsia="宋体" w:cs="Times New Roman"/>
          <w:color w:val="auto"/>
          <w:kern w:val="0"/>
          <w:sz w:val="28"/>
          <w:szCs w:val="28"/>
        </w:rPr>
        <w:t>point</w:t>
      </w:r>
      <w:r>
        <w:rPr>
          <w:rFonts w:ascii="Times New Roman" w:hAnsi="Times New Roman" w:eastAsia="Arial Unicode MS" w:cs="Times New Roman"/>
          <w:color w:val="auto"/>
          <w:kern w:val="0"/>
          <w:sz w:val="28"/>
          <w:szCs w:val="28"/>
        </w:rPr>
        <w:t>s:</w:t>
      </w:r>
    </w:p>
    <w:p>
      <w:pPr>
        <w:widowControl/>
        <w:numPr>
          <w:ilvl w:val="0"/>
          <w:numId w:val="15"/>
        </w:numPr>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Introduce the scenic spots in Mount Wuyi.</w:t>
      </w:r>
    </w:p>
    <w:p>
      <w:pPr>
        <w:widowControl/>
        <w:numPr>
          <w:ilvl w:val="0"/>
          <w:numId w:val="15"/>
        </w:numPr>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Introduce the cultural sites in Mount Wuyi.</w:t>
      </w:r>
    </w:p>
    <w:p>
      <w:pPr>
        <w:widowControl/>
        <w:numPr>
          <w:ilvl w:val="0"/>
          <w:numId w:val="15"/>
        </w:numPr>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Introduce the local tea in the area.</w:t>
      </w:r>
    </w:p>
    <w:p>
      <w:pPr>
        <w:widowControl/>
        <w:numPr>
          <w:ilvl w:val="0"/>
          <w:numId w:val="15"/>
        </w:numPr>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95" w:name="_Toc15779"/>
      <w:r>
        <w:rPr>
          <w:rFonts w:ascii="Arial" w:hAnsi="Arial" w:eastAsia="黑体" w:cs="Times New Roman"/>
          <w:b/>
          <w:color w:val="auto"/>
          <w:sz w:val="32"/>
        </w:rPr>
        <w:t>Dialogue 27</w:t>
      </w:r>
      <w:bookmarkEnd w:id="195"/>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 tourist is very angry because the bathroom is in a terrible condition.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Give a reason for the problem.</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C. Promise to take action.  </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96" w:name="_Toc7535"/>
      <w:r>
        <w:rPr>
          <w:rFonts w:ascii="Arial" w:hAnsi="Arial" w:eastAsia="黑体" w:cs="Times New Roman"/>
          <w:b/>
          <w:color w:val="auto"/>
          <w:sz w:val="32"/>
        </w:rPr>
        <w:t>Dialogue 28</w:t>
      </w:r>
      <w:bookmarkEnd w:id="196"/>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 tourist is very angry because</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 xml:space="preserve">some of his </w:t>
      </w:r>
      <w:bookmarkStart w:id="197" w:name="_Hlk132362996"/>
      <w:r>
        <w:rPr>
          <w:rFonts w:ascii="Times New Roman" w:hAnsi="Times New Roman" w:eastAsia="Times New Roman" w:cs="Times New Roman"/>
          <w:color w:val="auto"/>
          <w:kern w:val="0"/>
          <w:sz w:val="28"/>
          <w:szCs w:val="28"/>
        </w:rPr>
        <w:t>valuables</w:t>
      </w:r>
      <w:r>
        <w:rPr>
          <w:rFonts w:ascii="Times New Roman" w:hAnsi="Times New Roman" w:eastAsia="宋体" w:cs="Times New Roman"/>
          <w:color w:val="auto"/>
          <w:kern w:val="0"/>
          <w:sz w:val="28"/>
          <w:szCs w:val="28"/>
        </w:rPr>
        <w:t xml:space="preserve"> were stolen</w:t>
      </w:r>
      <w:bookmarkEnd w:id="197"/>
      <w:r>
        <w:rPr>
          <w:rFonts w:ascii="Times New Roman" w:hAnsi="Times New Roman" w:eastAsia="Times New Roman" w:cs="Times New Roman"/>
          <w:color w:val="auto"/>
          <w:kern w:val="0"/>
          <w:sz w:val="28"/>
          <w:szCs w:val="28"/>
        </w:rPr>
        <w:t>. Your dialogue will include the following points: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Get the details.</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C. Promise to take action.  </w:t>
      </w:r>
    </w:p>
    <w:p>
      <w:pPr>
        <w:widowControl/>
        <w:adjustRightInd w:val="0"/>
        <w:snapToGrid w:val="0"/>
        <w:spacing w:line="288" w:lineRule="auto"/>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198" w:name="_Toc9056"/>
      <w:r>
        <w:rPr>
          <w:rFonts w:ascii="Arial" w:hAnsi="Arial" w:eastAsia="黑体" w:cs="Times New Roman"/>
          <w:b/>
          <w:color w:val="auto"/>
          <w:sz w:val="32"/>
        </w:rPr>
        <w:t>Dialogue 29</w:t>
      </w:r>
      <w:bookmarkEnd w:id="198"/>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guide. You get </w:t>
      </w:r>
      <w:bookmarkStart w:id="199" w:name="_Hlk132363111"/>
      <w:r>
        <w:rPr>
          <w:rFonts w:ascii="Times New Roman" w:hAnsi="Times New Roman" w:eastAsia="Times New Roman" w:cs="Times New Roman"/>
          <w:color w:val="auto"/>
          <w:kern w:val="0"/>
          <w:sz w:val="28"/>
          <w:szCs w:val="28"/>
        </w:rPr>
        <w:t xml:space="preserve">a last-minute notice of </w:t>
      </w:r>
      <w:r>
        <w:rPr>
          <w:rFonts w:ascii="Times New Roman" w:hAnsi="Times New Roman" w:eastAsia="Arial Unicode MS" w:cs="Times New Roman"/>
          <w:color w:val="auto"/>
          <w:kern w:val="0"/>
          <w:sz w:val="28"/>
          <w:szCs w:val="28"/>
        </w:rPr>
        <w:t>“change of plan”</w:t>
      </w:r>
      <w:bookmarkEnd w:id="199"/>
      <w:r>
        <w:rPr>
          <w:rFonts w:ascii="Times New Roman" w:hAnsi="Times New Roman" w:eastAsia="Arial Unicode MS" w:cs="Times New Roman"/>
          <w:color w:val="auto"/>
          <w:kern w:val="0"/>
          <w:sz w:val="28"/>
          <w:szCs w:val="28"/>
        </w:rPr>
        <w:t xml:space="preserve"> </w:t>
      </w:r>
      <w:r>
        <w:rPr>
          <w:rFonts w:ascii="Times New Roman" w:hAnsi="Times New Roman" w:eastAsia="Times New Roman" w:cs="Times New Roman"/>
          <w:color w:val="auto"/>
          <w:kern w:val="0"/>
          <w:sz w:val="28"/>
          <w:szCs w:val="28"/>
        </w:rPr>
        <w:t>which requires you to rush to the railway station to meet a tour group. The tourists have been waiting for a long time when you get there and they are full of grumbles. Your dialogue will include the following points:</w:t>
      </w:r>
    </w:p>
    <w:p>
      <w:pPr>
        <w:widowControl/>
        <w:numPr>
          <w:ilvl w:val="0"/>
          <w:numId w:val="16"/>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Make an apology.</w:t>
      </w:r>
    </w:p>
    <w:p>
      <w:pPr>
        <w:widowControl/>
        <w:numPr>
          <w:ilvl w:val="0"/>
          <w:numId w:val="16"/>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Explain the reasons for being late.</w:t>
      </w:r>
    </w:p>
    <w:p>
      <w:pPr>
        <w:widowControl/>
        <w:numPr>
          <w:ilvl w:val="0"/>
          <w:numId w:val="16"/>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Propose some solutions.</w:t>
      </w:r>
    </w:p>
    <w:p>
      <w:pPr>
        <w:widowControl/>
        <w:numPr>
          <w:ilvl w:val="0"/>
          <w:numId w:val="16"/>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Ask tourists to follow you to the parking lot.</w:t>
      </w:r>
    </w:p>
    <w:p>
      <w:pPr>
        <w:widowControl/>
        <w:numPr>
          <w:ilvl w:val="0"/>
          <w:numId w:val="16"/>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00" w:name="_Toc19712"/>
      <w:r>
        <w:rPr>
          <w:rFonts w:ascii="Arial" w:hAnsi="Arial" w:eastAsia="黑体" w:cs="Times New Roman"/>
          <w:b/>
          <w:color w:val="auto"/>
          <w:sz w:val="32"/>
        </w:rPr>
        <w:t>Dialogue 30</w:t>
      </w:r>
      <w:bookmarkEnd w:id="200"/>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Now, you are </w:t>
      </w:r>
      <w:bookmarkStart w:id="201" w:name="_Hlk132363147"/>
      <w:r>
        <w:rPr>
          <w:rFonts w:ascii="Times New Roman" w:hAnsi="Times New Roman" w:eastAsia="Times New Roman" w:cs="Times New Roman"/>
          <w:color w:val="auto"/>
          <w:kern w:val="0"/>
          <w:sz w:val="28"/>
          <w:szCs w:val="28"/>
        </w:rPr>
        <w:t>taking Tom</w:t>
      </w:r>
      <w:bookmarkEnd w:id="201"/>
      <w:r>
        <w:rPr>
          <w:rFonts w:ascii="Times New Roman" w:hAnsi="Times New Roman" w:eastAsia="Times New Roman" w:cs="Times New Roman"/>
          <w:color w:val="auto"/>
          <w:kern w:val="0"/>
          <w:sz w:val="28"/>
          <w:szCs w:val="28"/>
        </w:rPr>
        <w:t>, an individual tourist from Beijing Daxing International Airport to Beijing Hotel. You are talking with him.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yourself, your travel agency and the driver.</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Give a brief introduction to the city and the hotel.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some questions asked by the tourist.</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02" w:name="_Toc23412"/>
      <w:r>
        <w:rPr>
          <w:rFonts w:ascii="Arial" w:hAnsi="Arial" w:eastAsia="黑体" w:cs="Times New Roman"/>
          <w:b/>
          <w:color w:val="auto"/>
          <w:sz w:val="32"/>
        </w:rPr>
        <w:t>Dialogue 31</w:t>
      </w:r>
      <w:bookmarkEnd w:id="202"/>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The </w:t>
      </w:r>
      <w:bookmarkStart w:id="203" w:name="_Hlk132363232"/>
      <w:r>
        <w:rPr>
          <w:rFonts w:ascii="Times New Roman" w:hAnsi="Times New Roman" w:eastAsia="Times New Roman" w:cs="Times New Roman"/>
          <w:color w:val="auto"/>
          <w:kern w:val="0"/>
          <w:sz w:val="28"/>
          <w:szCs w:val="28"/>
        </w:rPr>
        <w:t>tour leader demands</w:t>
      </w:r>
      <w:r>
        <w:rPr>
          <w:rFonts w:ascii="Times New Roman" w:hAnsi="Times New Roman" w:eastAsia="Times New Roman" w:cs="Times New Roman"/>
          <w:color w:val="auto"/>
          <w:kern w:val="0"/>
          <w:sz w:val="28"/>
          <w:szCs w:val="28"/>
        </w:rPr>
        <w:t xml:space="preserve"> </w:t>
      </w:r>
      <w:r>
        <w:rPr>
          <w:rFonts w:ascii="Times New Roman" w:hAnsi="Times New Roman" w:eastAsia="Times New Roman" w:cs="Times New Roman"/>
          <w:color w:val="auto"/>
          <w:kern w:val="0"/>
          <w:sz w:val="28"/>
          <w:szCs w:val="28"/>
        </w:rPr>
        <w:t xml:space="preserve">to change </w:t>
      </w:r>
      <w:bookmarkEnd w:id="203"/>
      <w:r>
        <w:rPr>
          <w:rFonts w:ascii="Times New Roman" w:hAnsi="Times New Roman" w:eastAsia="Times New Roman" w:cs="Times New Roman"/>
          <w:color w:val="auto"/>
          <w:kern w:val="0"/>
          <w:sz w:val="28"/>
          <w:szCs w:val="28"/>
        </w:rPr>
        <w:t>the hotel to a better one nearby</w:t>
      </w:r>
      <w:r>
        <w:rPr>
          <w:rFonts w:hint="eastAsia" w:ascii="微软雅黑" w:hAnsi="微软雅黑" w:eastAsia="微软雅黑" w:cs="Times New Roman"/>
          <w:color w:val="auto"/>
          <w:kern w:val="0"/>
          <w:sz w:val="19"/>
          <w:szCs w:val="19"/>
        </w:rPr>
        <w:t>.</w:t>
      </w:r>
      <w:r>
        <w:rPr>
          <w:rFonts w:ascii="Times New Roman" w:hAnsi="Times New Roman" w:eastAsia="Times New Roman" w:cs="Times New Roman"/>
          <w:color w:val="auto"/>
          <w:kern w:val="0"/>
          <w:sz w:val="28"/>
          <w:szCs w:val="28"/>
        </w:rPr>
        <w:t xml:space="preserve">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Ask the tour leader the reasons for changing.</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Confirm with the tour leader that the extra payment above stipulated price and the fees for canceling reservation should be covered by the tourists.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Report the case to your travel agency.</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Tell the tour leader the instruction of the travel agency.</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E. Answer questions if there are any.</w:t>
      </w:r>
    </w:p>
    <w:p>
      <w:pPr>
        <w:widowControl/>
        <w:snapToGrid w:val="0"/>
        <w:spacing w:line="288" w:lineRule="auto"/>
        <w:textAlignment w:val="baseline"/>
        <w:rPr>
          <w:rFonts w:ascii="Times New Roman" w:hAnsi="Times New Roman" w:eastAsia="宋体" w:cs="Times New Roman"/>
          <w:b/>
          <w:bCs/>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04" w:name="_Toc5386"/>
      <w:r>
        <w:rPr>
          <w:rFonts w:ascii="Arial" w:hAnsi="Arial" w:eastAsia="黑体" w:cs="Times New Roman"/>
          <w:b/>
          <w:color w:val="auto"/>
          <w:sz w:val="32"/>
        </w:rPr>
        <w:t>Dialogue 32</w:t>
      </w:r>
      <w:bookmarkEnd w:id="204"/>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tour leader. The driver is parking the coach in the parking lot of Intercontinental Hotel. You and your group are still on the coach.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Ask the tourists to stay in the coach.</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Ask the tourists for their passports.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Ask the driver to keep the coach closed.</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Times New Roman" w:hAnsi="Times New Roman" w:eastAsia="Times New Roman" w:cs="Times New Roman"/>
          <w:color w:val="auto"/>
          <w:kern w:val="0"/>
          <w:sz w:val="28"/>
          <w:szCs w:val="28"/>
        </w:rPr>
      </w:pPr>
      <w:bookmarkStart w:id="205" w:name="_Toc25764"/>
      <w:r>
        <w:rPr>
          <w:rFonts w:ascii="Arial" w:hAnsi="Arial" w:eastAsia="黑体" w:cs="Times New Roman"/>
          <w:b/>
          <w:color w:val="auto"/>
          <w:sz w:val="32"/>
        </w:rPr>
        <w:t>Dialogue 33</w:t>
      </w:r>
      <w:bookmarkEnd w:id="205"/>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After identifying your group, you find that a guest lost one piece of luggage and looks very anxious. You try to help him get the luggage back.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Soothe the guest.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Ask the guest details about the luggage: size, color, material, etc.</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Contact the concerned department of the airport.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Tell the guest you will keep in contact with the department concerned when the guest is in your city.</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E.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06" w:name="_Toc16176"/>
      <w:r>
        <w:rPr>
          <w:rFonts w:ascii="Arial" w:hAnsi="Arial" w:eastAsia="黑体" w:cs="Times New Roman"/>
          <w:b/>
          <w:color w:val="auto"/>
          <w:sz w:val="32"/>
        </w:rPr>
        <w:t>Dialogue 34</w:t>
      </w:r>
      <w:bookmarkEnd w:id="206"/>
    </w:p>
    <w:p>
      <w:pPr>
        <w:widowControl/>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Perform as a local guide. Mr. Black, one guest in your tour group, wants to celebrate his mother’s birthday in the hotel the day after tomorrow. Your dialogue will include the following points:</w:t>
      </w:r>
    </w:p>
    <w:p>
      <w:pPr>
        <w:widowControl/>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A. Tell Mr. Black that the hotel can make the arrangements of the party.</w:t>
      </w:r>
    </w:p>
    <w:p>
      <w:pPr>
        <w:widowControl/>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B. Confirm the time and place of the party.</w:t>
      </w:r>
    </w:p>
    <w:p>
      <w:pPr>
        <w:widowControl/>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C. Remind Mr. Black that he should pay the expenses of the party.</w:t>
      </w:r>
    </w:p>
    <w:p>
      <w:pPr>
        <w:widowControl/>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D. Answer questions if there are any.</w:t>
      </w:r>
    </w:p>
    <w:p>
      <w:pPr>
        <w:widowControl/>
        <w:snapToGrid w:val="0"/>
        <w:spacing w:line="288" w:lineRule="auto"/>
        <w:rPr>
          <w:rFonts w:ascii="Times New Roman" w:hAnsi="Times New Roman" w:eastAsia="等线" w:cs="Times New Roman"/>
          <w:b/>
          <w:bCs/>
          <w:color w:val="auto"/>
          <w:sz w:val="28"/>
          <w:szCs w:val="28"/>
        </w:rPr>
      </w:pPr>
    </w:p>
    <w:p>
      <w:pPr>
        <w:keepNext/>
        <w:keepLines/>
        <w:spacing w:before="260" w:after="260" w:line="412" w:lineRule="auto"/>
        <w:outlineLvl w:val="1"/>
        <w:rPr>
          <w:rFonts w:ascii="Arial" w:hAnsi="Arial" w:eastAsia="黑体" w:cs="Times New Roman"/>
          <w:b/>
          <w:color w:val="auto"/>
          <w:sz w:val="32"/>
        </w:rPr>
      </w:pPr>
      <w:bookmarkStart w:id="207" w:name="_Toc22576"/>
      <w:r>
        <w:rPr>
          <w:rFonts w:ascii="Arial" w:hAnsi="Arial" w:eastAsia="黑体" w:cs="Times New Roman"/>
          <w:b/>
          <w:color w:val="auto"/>
          <w:sz w:val="32"/>
        </w:rPr>
        <w:t>Dialogue 35</w:t>
      </w:r>
      <w:bookmarkEnd w:id="207"/>
    </w:p>
    <w:p>
      <w:pPr>
        <w:widowControl/>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Perform as a local guide. You</w:t>
      </w:r>
      <w:r>
        <w:rPr>
          <w:rFonts w:ascii="Helvetica Neue" w:hAnsi="Helvetica Neue" w:eastAsia="等线" w:cs="Helvetica Neue"/>
          <w:color w:val="auto"/>
          <w:sz w:val="22"/>
        </w:rPr>
        <w:t xml:space="preserve"> </w:t>
      </w:r>
      <w:r>
        <w:rPr>
          <w:rFonts w:ascii="Times New Roman" w:hAnsi="Times New Roman" w:eastAsia="等线" w:cs="Times New Roman"/>
          <w:color w:val="auto"/>
          <w:sz w:val="28"/>
          <w:szCs w:val="28"/>
        </w:rPr>
        <w:t>verify the itinerary with Mr. Smith, the tour leader. You find that there is one more tourist attraction in his tour plan. Mr. Smith insists that the trip should be arranged according to his plan. Your dialogue will include the following points:</w:t>
      </w:r>
    </w:p>
    <w:p>
      <w:pPr>
        <w:widowControl/>
        <w:numPr>
          <w:ilvl w:val="0"/>
          <w:numId w:val="17"/>
        </w:numPr>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 xml:space="preserve">Make a phone call to your travel agency to know the reason for the difference. </w:t>
      </w:r>
    </w:p>
    <w:p>
      <w:pPr>
        <w:widowControl/>
        <w:numPr>
          <w:ilvl w:val="0"/>
          <w:numId w:val="17"/>
        </w:numPr>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Apologize to Mr. Smith for the mistake made by your agency.</w:t>
      </w:r>
    </w:p>
    <w:p>
      <w:pPr>
        <w:widowControl/>
        <w:numPr>
          <w:ilvl w:val="0"/>
          <w:numId w:val="17"/>
        </w:numPr>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Confirm the new itinerary with the tour leader.</w:t>
      </w:r>
    </w:p>
    <w:p>
      <w:pPr>
        <w:widowControl/>
        <w:numPr>
          <w:ilvl w:val="0"/>
          <w:numId w:val="17"/>
        </w:numPr>
        <w:snapToGrid w:val="0"/>
        <w:spacing w:line="288" w:lineRule="auto"/>
        <w:rPr>
          <w:rFonts w:ascii="Times New Roman" w:hAnsi="Times New Roman" w:eastAsia="等线" w:cs="Times New Roman"/>
          <w:color w:val="auto"/>
          <w:sz w:val="28"/>
          <w:szCs w:val="28"/>
        </w:rPr>
      </w:pPr>
      <w:r>
        <w:rPr>
          <w:rFonts w:ascii="Times New Roman" w:hAnsi="Times New Roman" w:eastAsia="等线" w:cs="Times New Roman"/>
          <w:color w:val="auto"/>
          <w:sz w:val="28"/>
          <w:szCs w:val="28"/>
        </w:rPr>
        <w:t>Answer questions if there are any.</w:t>
      </w:r>
    </w:p>
    <w:p>
      <w:pPr>
        <w:widowControl/>
        <w:adjustRightInd w:val="0"/>
        <w:snapToGrid w:val="0"/>
        <w:spacing w:line="288" w:lineRule="auto"/>
        <w:rPr>
          <w:rFonts w:ascii="等线" w:hAnsi="等线" w:eastAsia="Times New Roman" w:cs="Times New Roman"/>
          <w:color w:val="auto"/>
          <w:kern w:val="0"/>
        </w:rPr>
      </w:pPr>
    </w:p>
    <w:p>
      <w:pPr>
        <w:keepNext/>
        <w:keepLines/>
        <w:spacing w:before="260" w:after="260" w:line="412" w:lineRule="auto"/>
        <w:outlineLvl w:val="1"/>
        <w:rPr>
          <w:rFonts w:ascii="Arial" w:hAnsi="Arial" w:eastAsia="黑体" w:cs="Times New Roman"/>
          <w:b/>
          <w:color w:val="auto"/>
          <w:sz w:val="32"/>
        </w:rPr>
      </w:pPr>
      <w:bookmarkStart w:id="208" w:name="_Toc17717"/>
      <w:r>
        <w:rPr>
          <w:rFonts w:ascii="Arial" w:hAnsi="Arial" w:eastAsia="黑体" w:cs="Times New Roman"/>
          <w:b/>
          <w:color w:val="auto"/>
          <w:sz w:val="32"/>
        </w:rPr>
        <w:t>Dialogue 36</w:t>
      </w:r>
      <w:bookmarkEnd w:id="208"/>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on the way to the Great Wall. The tourists want to know more about it.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significance of the Great Wall.</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main scenic spots on the Great Wall.</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Give precautions.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relevant questions.</w:t>
      </w:r>
    </w:p>
    <w:p>
      <w:pPr>
        <w:keepNext/>
        <w:keepLines/>
        <w:spacing w:before="260" w:after="260" w:line="412" w:lineRule="auto"/>
        <w:outlineLvl w:val="1"/>
        <w:rPr>
          <w:rFonts w:ascii="Arial" w:hAnsi="Arial" w:eastAsia="黑体" w:cs="Times New Roman"/>
          <w:b/>
          <w:color w:val="auto"/>
          <w:sz w:val="32"/>
        </w:rPr>
      </w:pPr>
      <w:bookmarkStart w:id="209" w:name="_Toc71"/>
      <w:r>
        <w:rPr>
          <w:rFonts w:ascii="Arial" w:hAnsi="Arial" w:eastAsia="黑体" w:cs="Times New Roman"/>
          <w:b/>
          <w:color w:val="auto"/>
          <w:sz w:val="32"/>
        </w:rPr>
        <w:t>Dialogue 37</w:t>
      </w:r>
      <w:bookmarkEnd w:id="209"/>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A tourist complains that there are too many sites of natural </w:t>
      </w:r>
      <w:bookmarkStart w:id="210" w:name="_Hlk132364253"/>
      <w:r>
        <w:rPr>
          <w:rFonts w:ascii="Times New Roman" w:hAnsi="Times New Roman" w:eastAsia="Times New Roman" w:cs="Times New Roman"/>
          <w:color w:val="auto"/>
          <w:kern w:val="0"/>
          <w:sz w:val="28"/>
          <w:szCs w:val="28"/>
        </w:rPr>
        <w:t>scenery</w:t>
      </w:r>
      <w:bookmarkEnd w:id="210"/>
      <w:r>
        <w:rPr>
          <w:rFonts w:ascii="Times New Roman" w:hAnsi="Times New Roman" w:eastAsia="Times New Roman" w:cs="Times New Roman"/>
          <w:color w:val="auto"/>
          <w:kern w:val="0"/>
          <w:sz w:val="28"/>
          <w:szCs w:val="28"/>
        </w:rPr>
        <w:t xml:space="preserve"> in the </w:t>
      </w:r>
      <w:bookmarkStart w:id="211" w:name="_Hlk132364206"/>
      <w:r>
        <w:rPr>
          <w:rFonts w:ascii="Times New Roman" w:hAnsi="Times New Roman" w:eastAsia="Times New Roman" w:cs="Times New Roman"/>
          <w:color w:val="auto"/>
          <w:kern w:val="0"/>
          <w:sz w:val="28"/>
          <w:szCs w:val="28"/>
        </w:rPr>
        <w:t xml:space="preserve">itinerary </w:t>
      </w:r>
      <w:bookmarkEnd w:id="211"/>
      <w:r>
        <w:rPr>
          <w:rFonts w:ascii="Times New Roman" w:hAnsi="Times New Roman" w:eastAsia="Times New Roman" w:cs="Times New Roman"/>
          <w:color w:val="auto"/>
          <w:kern w:val="0"/>
          <w:sz w:val="28"/>
          <w:szCs w:val="28"/>
        </w:rPr>
        <w:t>and asks to change for</w:t>
      </w:r>
      <w:r>
        <w:rPr>
          <w:rFonts w:ascii="Times New Roman" w:hAnsi="Times New Roman" w:eastAsia="Times New Roman" w:cs="Times New Roman"/>
          <w:color w:val="auto"/>
          <w:kern w:val="0"/>
          <w:sz w:val="28"/>
          <w:szCs w:val="28"/>
        </w:rPr>
        <w:t xml:space="preserve"> </w:t>
      </w:r>
      <w:r>
        <w:rPr>
          <w:rFonts w:ascii="Times New Roman" w:hAnsi="Times New Roman" w:eastAsia="Times New Roman" w:cs="Times New Roman"/>
          <w:color w:val="auto"/>
          <w:kern w:val="0"/>
          <w:sz w:val="28"/>
          <w:szCs w:val="28"/>
        </w:rPr>
        <w:t>cultural heritage sites. Make a dialogue with the tourist. Your dialogue will include the following points:</w:t>
      </w:r>
    </w:p>
    <w:p>
      <w:pPr>
        <w:numPr>
          <w:ilvl w:val="0"/>
          <w:numId w:val="18"/>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Listen and repeat the tourist’s request.</w:t>
      </w:r>
    </w:p>
    <w:p>
      <w:pPr>
        <w:numPr>
          <w:ilvl w:val="0"/>
          <w:numId w:val="18"/>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Explain the reasons.</w:t>
      </w:r>
    </w:p>
    <w:p>
      <w:pPr>
        <w:numPr>
          <w:ilvl w:val="0"/>
          <w:numId w:val="18"/>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等线" w:cs="Times New Roman"/>
          <w:color w:val="auto"/>
          <w:kern w:val="0"/>
          <w:sz w:val="28"/>
          <w:szCs w:val="28"/>
        </w:rPr>
        <w:t>Report to your travel agency.</w:t>
      </w:r>
    </w:p>
    <w:p>
      <w:pPr>
        <w:numPr>
          <w:ilvl w:val="0"/>
          <w:numId w:val="18"/>
        </w:numPr>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等线" w:cs="Times New Roman"/>
          <w:color w:val="auto"/>
          <w:kern w:val="0"/>
          <w:sz w:val="28"/>
          <w:szCs w:val="28"/>
        </w:rPr>
        <w:t xml:space="preserve">Offer solutions. </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12" w:name="_Toc2591"/>
      <w:r>
        <w:rPr>
          <w:rFonts w:ascii="Arial" w:hAnsi="Arial" w:eastAsia="黑体" w:cs="Times New Roman"/>
          <w:b/>
          <w:color w:val="auto"/>
          <w:sz w:val="32"/>
        </w:rPr>
        <w:t>Dialogue 38</w:t>
      </w:r>
      <w:bookmarkEnd w:id="212"/>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leader. You are calling Hilton Hotel for the first time to </w:t>
      </w:r>
      <w:bookmarkStart w:id="213" w:name="_Hlk132364337"/>
      <w:r>
        <w:rPr>
          <w:rFonts w:ascii="Times New Roman" w:hAnsi="Times New Roman" w:eastAsia="Times New Roman" w:cs="Times New Roman"/>
          <w:color w:val="auto"/>
          <w:kern w:val="0"/>
          <w:sz w:val="28"/>
          <w:szCs w:val="28"/>
        </w:rPr>
        <w:t>reserve meal for your tour group</w:t>
      </w:r>
      <w:bookmarkEnd w:id="213"/>
      <w:r>
        <w:rPr>
          <w:rFonts w:ascii="Times New Roman" w:hAnsi="Times New Roman" w:eastAsia="Times New Roman" w:cs="Times New Roman"/>
          <w:color w:val="auto"/>
          <w:kern w:val="0"/>
          <w:sz w:val="28"/>
          <w:szCs w:val="28"/>
        </w:rPr>
        <w:t>. Your dialogue with the receptionist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Tell the receptionist who you are.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Give detailed information of your tour group.</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Ask for special food arrangement for some tourists allergic to seafood and some local special dishes for the other guests.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D. Answer questions if there are any. </w:t>
      </w:r>
    </w:p>
    <w:p>
      <w:pPr>
        <w:widowControl/>
        <w:snapToGrid w:val="0"/>
        <w:spacing w:line="288" w:lineRule="auto"/>
        <w:textAlignment w:val="baseline"/>
        <w:rPr>
          <w:rFonts w:ascii="Times New Roman" w:hAnsi="Times New Roman" w:eastAsia="宋体" w:cs="Times New Roman"/>
          <w:b/>
          <w:bCs/>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14" w:name="_Toc14117"/>
      <w:r>
        <w:rPr>
          <w:rFonts w:ascii="Arial" w:hAnsi="Arial" w:eastAsia="黑体" w:cs="Times New Roman"/>
          <w:b/>
          <w:color w:val="auto"/>
          <w:sz w:val="32"/>
        </w:rPr>
        <w:t>Dialogue 39</w:t>
      </w:r>
      <w:bookmarkEnd w:id="214"/>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guide. One of the tourists wants to know something about </w:t>
      </w:r>
      <w:bookmarkStart w:id="215" w:name="_Hlk132364378"/>
      <w:r>
        <w:rPr>
          <w:rFonts w:ascii="Times New Roman" w:hAnsi="Times New Roman" w:eastAsia="Times New Roman" w:cs="Times New Roman"/>
          <w:color w:val="auto"/>
          <w:kern w:val="0"/>
          <w:sz w:val="28"/>
          <w:szCs w:val="28"/>
        </w:rPr>
        <w:t>Shandong cuisine.</w:t>
      </w:r>
      <w:bookmarkEnd w:id="215"/>
      <w:r>
        <w:rPr>
          <w:rFonts w:ascii="Times New Roman" w:hAnsi="Times New Roman" w:eastAsia="Times New Roman" w:cs="Times New Roman"/>
          <w:color w:val="auto"/>
          <w:kern w:val="0"/>
          <w:sz w:val="28"/>
          <w:szCs w:val="28"/>
        </w:rPr>
        <w:t xml:space="preserve"> Your dialogue with the tourist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Briefly introduce Shandong cuisine, including three regional cuisines.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local cuisine including some local special dishes.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Recommend some restaurants.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16" w:name="_Toc7510"/>
      <w:r>
        <w:rPr>
          <w:rFonts w:ascii="Arial" w:hAnsi="Arial" w:eastAsia="黑体" w:cs="Times New Roman"/>
          <w:b/>
          <w:color w:val="auto"/>
          <w:sz w:val="32"/>
        </w:rPr>
        <w:t>Dialogue 40</w:t>
      </w:r>
      <w:bookmarkEnd w:id="216"/>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leading your tour group on the way to Xidi and Hongcun, the ancient villages in southern Anhui province.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history of the two ancient villages.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main features of the architecture.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Introduce the local dishes or snacks.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17" w:name="_Toc31782"/>
      <w:r>
        <w:rPr>
          <w:rFonts w:ascii="Arial" w:hAnsi="Arial" w:eastAsia="黑体" w:cs="Times New Roman"/>
          <w:b/>
          <w:color w:val="auto"/>
          <w:sz w:val="32"/>
        </w:rPr>
        <w:t>Dialogue 41</w:t>
      </w:r>
      <w:bookmarkEnd w:id="217"/>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A member of an inbound group asks to </w:t>
      </w:r>
      <w:bookmarkStart w:id="218" w:name="_Hlk132364598"/>
      <w:r>
        <w:rPr>
          <w:rFonts w:ascii="Times New Roman" w:hAnsi="Times New Roman" w:eastAsia="Times New Roman" w:cs="Times New Roman"/>
          <w:color w:val="auto"/>
          <w:kern w:val="0"/>
          <w:sz w:val="28"/>
          <w:szCs w:val="28"/>
        </w:rPr>
        <w:t>cancel his journey due to a serious illness.</w:t>
      </w:r>
      <w:bookmarkEnd w:id="218"/>
      <w:r>
        <w:rPr>
          <w:rFonts w:ascii="Times New Roman" w:hAnsi="Times New Roman" w:eastAsia="Times New Roman" w:cs="Times New Roman"/>
          <w:color w:val="auto"/>
          <w:kern w:val="0"/>
          <w:sz w:val="28"/>
          <w:szCs w:val="28"/>
        </w:rPr>
        <w:t xml:space="preserve">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Ask for the reasons for cancellation.</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Soothe the tourist.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Tell him he can talk to his travel agent about travel insurance claims and the possibility of a refund on any unused portions.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Tell him the agency may offer help and all expenses incurred are to be covered by himself.</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E. Answer questions if there are any.</w:t>
      </w:r>
    </w:p>
    <w:p>
      <w:pPr>
        <w:rPr>
          <w:rFonts w:ascii="Calibri" w:hAnsi="Calibri" w:eastAsia="宋体" w:cs="Times New Roman"/>
          <w:color w:val="auto"/>
        </w:rPr>
      </w:pPr>
    </w:p>
    <w:p>
      <w:pPr>
        <w:keepNext/>
        <w:keepLines/>
        <w:spacing w:before="260" w:after="260" w:line="412" w:lineRule="auto"/>
        <w:outlineLvl w:val="1"/>
        <w:rPr>
          <w:rFonts w:ascii="Arial" w:hAnsi="Arial" w:eastAsia="黑体" w:cs="Times New Roman"/>
          <w:b/>
          <w:color w:val="auto"/>
          <w:sz w:val="32"/>
        </w:rPr>
      </w:pPr>
      <w:bookmarkStart w:id="219" w:name="_Toc24575"/>
      <w:r>
        <w:rPr>
          <w:rFonts w:ascii="Arial" w:hAnsi="Arial" w:eastAsia="黑体" w:cs="Times New Roman"/>
          <w:b/>
          <w:color w:val="auto"/>
          <w:sz w:val="32"/>
        </w:rPr>
        <w:t>Dialogue 42</w:t>
      </w:r>
      <w:bookmarkEnd w:id="219"/>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tour guide. A tourist in room 400 is very annoyed about the loud music and noises from room 401. Make a dialogue with the tourist.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Give explanations.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Offer solutions.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adjustRightInd w:val="0"/>
        <w:snapToGrid w:val="0"/>
        <w:spacing w:line="288" w:lineRule="auto"/>
        <w:rPr>
          <w:rFonts w:ascii="Times New Roman" w:hAnsi="Times New Roman" w:eastAsia="Arial Unicode MS"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20" w:name="_Toc22088"/>
      <w:r>
        <w:rPr>
          <w:rFonts w:ascii="Arial" w:hAnsi="Arial" w:eastAsia="黑体" w:cs="Times New Roman"/>
          <w:b/>
          <w:color w:val="auto"/>
          <w:sz w:val="32"/>
        </w:rPr>
        <w:t>Dialogue 43</w:t>
      </w:r>
      <w:bookmarkEnd w:id="220"/>
    </w:p>
    <w:p>
      <w:pPr>
        <w:widowControl/>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Some foreign tourists are interested in Chinese Dragon Dance. They want to know more about it. Your dialogue will include the following points:</w:t>
      </w:r>
    </w:p>
    <w:p>
      <w:pPr>
        <w:widowControl/>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A. Briefly introduce </w:t>
      </w:r>
      <w:bookmarkStart w:id="221" w:name="_Hlk132364768"/>
      <w:r>
        <w:rPr>
          <w:rFonts w:ascii="Times New Roman" w:hAnsi="Times New Roman" w:eastAsia="Times New Roman" w:cs="Times New Roman"/>
          <w:color w:val="auto"/>
          <w:kern w:val="0"/>
          <w:sz w:val="28"/>
          <w:szCs w:val="28"/>
        </w:rPr>
        <w:t>Chinese Dragon Dance</w:t>
      </w:r>
      <w:bookmarkEnd w:id="221"/>
      <w:r>
        <w:rPr>
          <w:rFonts w:ascii="Times New Roman" w:hAnsi="Times New Roman" w:eastAsia="Times New Roman" w:cs="Times New Roman"/>
          <w:color w:val="auto"/>
          <w:kern w:val="0"/>
          <w:sz w:val="28"/>
          <w:szCs w:val="28"/>
        </w:rPr>
        <w:t>.</w:t>
      </w:r>
    </w:p>
    <w:p>
      <w:pPr>
        <w:widowControl/>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Tell them they may have a close look at Dragon Dance on the square near the hotel from 6 p.m. to 8 p.m..</w:t>
      </w:r>
    </w:p>
    <w:p>
      <w:pPr>
        <w:widowControl/>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questions if there are any.</w:t>
      </w:r>
    </w:p>
    <w:p>
      <w:pPr>
        <w:widowControl/>
        <w:adjustRightInd w:val="0"/>
        <w:snapToGrid w:val="0"/>
        <w:spacing w:line="288" w:lineRule="auto"/>
        <w:rPr>
          <w:rFonts w:ascii="Times New Roman" w:hAnsi="Times New Roman" w:eastAsia="Arial Unicode MS"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22" w:name="_Toc26079"/>
      <w:r>
        <w:rPr>
          <w:rFonts w:ascii="Arial" w:hAnsi="Arial" w:eastAsia="黑体" w:cs="Times New Roman"/>
          <w:b/>
          <w:color w:val="auto"/>
          <w:sz w:val="32"/>
        </w:rPr>
        <w:t>Dialogue 44</w:t>
      </w:r>
      <w:bookmarkEnd w:id="222"/>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 tourist from Australia wants to</w:t>
      </w:r>
      <w:r>
        <w:rPr>
          <w:rFonts w:ascii="Times New Roman" w:hAnsi="Times New Roman" w:eastAsia="Times New Roman" w:cs="Times New Roman"/>
          <w:color w:val="auto"/>
          <w:kern w:val="0"/>
          <w:sz w:val="28"/>
          <w:szCs w:val="28"/>
        </w:rPr>
        <w:t xml:space="preserve"> </w:t>
      </w:r>
      <w:bookmarkStart w:id="223" w:name="_Hlk132364845"/>
      <w:r>
        <w:rPr>
          <w:rFonts w:ascii="Times New Roman" w:hAnsi="Times New Roman" w:eastAsia="Times New Roman" w:cs="Times New Roman"/>
          <w:color w:val="auto"/>
          <w:kern w:val="0"/>
          <w:sz w:val="28"/>
          <w:szCs w:val="28"/>
        </w:rPr>
        <w:t>buy a souvenir</w:t>
      </w:r>
      <w:bookmarkEnd w:id="223"/>
      <w:r>
        <w:rPr>
          <w:rFonts w:ascii="Times New Roman" w:hAnsi="Times New Roman" w:eastAsia="Times New Roman" w:cs="Times New Roman"/>
          <w:color w:val="auto"/>
          <w:kern w:val="0"/>
          <w:sz w:val="28"/>
          <w:szCs w:val="28"/>
        </w:rPr>
        <w:t>. He is asking for your advice. Your dialogue will include the following points:</w:t>
      </w:r>
    </w:p>
    <w:p>
      <w:pPr>
        <w:widowControl/>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Inquire details of the souvenir.</w:t>
      </w:r>
    </w:p>
    <w:p>
      <w:pPr>
        <w:widowControl/>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Tell him he can bargain with the shopkeeper and give some tips on bargain.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Tell him to buy things which he will not regret for.</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questions if there are any.</w:t>
      </w:r>
    </w:p>
    <w:p>
      <w:pPr>
        <w:widowControl/>
        <w:snapToGrid w:val="0"/>
        <w:spacing w:line="288" w:lineRule="auto"/>
        <w:textAlignment w:val="baseline"/>
        <w:rPr>
          <w:rFonts w:ascii="Times New Roman" w:hAnsi="Times New Roman" w:eastAsia="宋体" w:cs="Times New Roman"/>
          <w:b/>
          <w:bCs/>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24" w:name="_Toc6137"/>
      <w:r>
        <w:rPr>
          <w:rFonts w:ascii="Arial" w:hAnsi="Arial" w:eastAsia="黑体" w:cs="Times New Roman"/>
          <w:b/>
          <w:color w:val="auto"/>
          <w:sz w:val="32"/>
        </w:rPr>
        <w:t>Dialogue 45</w:t>
      </w:r>
      <w:bookmarkEnd w:id="224"/>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Before the tour starts, with everyone on board, you talk to the tourists over a loudspeaker. Your dialogue will include the following points:</w:t>
      </w:r>
    </w:p>
    <w:p>
      <w:pPr>
        <w:numPr>
          <w:ilvl w:val="0"/>
          <w:numId w:val="19"/>
        </w:numPr>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Give a brief introduction to today’s tour.  </w:t>
      </w:r>
    </w:p>
    <w:p>
      <w:pPr>
        <w:numPr>
          <w:ilvl w:val="0"/>
          <w:numId w:val="19"/>
        </w:numPr>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Tell them there will be a short stopover in a shopping center in the afternoon.</w:t>
      </w:r>
    </w:p>
    <w:p>
      <w:pPr>
        <w:widowControl/>
        <w:snapToGrid w:val="0"/>
        <w:spacing w:line="288" w:lineRule="auto"/>
        <w:jc w:val="left"/>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questions if there are any.</w:t>
      </w:r>
    </w:p>
    <w:p>
      <w:pPr>
        <w:widowControl/>
        <w:adjustRightInd w:val="0"/>
        <w:snapToGrid w:val="0"/>
        <w:spacing w:line="288" w:lineRule="auto"/>
        <w:rPr>
          <w:rFonts w:ascii="Times New Roman" w:hAnsi="Times New Roman" w:eastAsia="Arial Unicode MS"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25" w:name="_Toc30334"/>
      <w:r>
        <w:rPr>
          <w:rFonts w:ascii="Arial" w:hAnsi="Arial" w:eastAsia="黑体" w:cs="Times New Roman"/>
          <w:b/>
          <w:color w:val="auto"/>
          <w:sz w:val="32"/>
        </w:rPr>
        <w:t>Dialogue 46</w:t>
      </w:r>
      <w:bookmarkEnd w:id="225"/>
    </w:p>
    <w:p>
      <w:pPr>
        <w:widowControl/>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Perform as a local guide. You are checking out for ten double rooms of the tour group in the front office, but the cashier makes a mistake. Your dialogue will include the following points:</w:t>
      </w:r>
    </w:p>
    <w:p>
      <w:pPr>
        <w:widowControl/>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A. Tell the cashier who you are.</w:t>
      </w:r>
    </w:p>
    <w:p>
      <w:pPr>
        <w:widowControl/>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B. Check out for the group.</w:t>
      </w:r>
    </w:p>
    <w:p>
      <w:pPr>
        <w:widowControl/>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C. Tell the cashier that the group has stayed in the hotel for 4 days in all, but he has miscalculated the number of days.</w:t>
      </w:r>
    </w:p>
    <w:p>
      <w:pPr>
        <w:widowControl/>
        <w:adjustRightInd w:val="0"/>
        <w:snapToGrid w:val="0"/>
        <w:spacing w:line="288" w:lineRule="auto"/>
        <w:rPr>
          <w:rFonts w:ascii="Times New Roman" w:hAnsi="Times New Roman" w:eastAsia="Arial Unicode MS" w:cs="Times New Roman"/>
          <w:color w:val="auto"/>
          <w:kern w:val="0"/>
          <w:sz w:val="28"/>
          <w:szCs w:val="28"/>
        </w:rPr>
      </w:pPr>
      <w:r>
        <w:rPr>
          <w:rFonts w:ascii="Times New Roman" w:hAnsi="Times New Roman" w:eastAsia="Arial Unicode MS" w:cs="Times New Roman"/>
          <w:color w:val="auto"/>
          <w:kern w:val="0"/>
          <w:sz w:val="28"/>
          <w:szCs w:val="28"/>
        </w:rPr>
        <w:t>D. Answer questions if there are any.</w:t>
      </w:r>
    </w:p>
    <w:p>
      <w:pPr>
        <w:widowControl/>
        <w:snapToGrid w:val="0"/>
        <w:spacing w:line="288" w:lineRule="auto"/>
        <w:textAlignment w:val="baseline"/>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26" w:name="_Toc30246"/>
      <w:r>
        <w:rPr>
          <w:rFonts w:ascii="Arial" w:hAnsi="Arial" w:eastAsia="黑体" w:cs="Times New Roman"/>
          <w:b/>
          <w:color w:val="auto"/>
          <w:sz w:val="32"/>
        </w:rPr>
        <w:t>Dialogue 47</w:t>
      </w:r>
      <w:bookmarkEnd w:id="226"/>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tour guide to see a couple off at the airport. The couple have stayed in China for</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five days.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Make sure everything is in the luggage.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Show your regret and ask for their impressions on China.</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Best wishes to the tourists.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27" w:name="_Toc30836"/>
      <w:r>
        <w:rPr>
          <w:rFonts w:ascii="Arial" w:hAnsi="Arial" w:eastAsia="黑体" w:cs="Times New Roman"/>
          <w:b/>
          <w:color w:val="auto"/>
          <w:sz w:val="32"/>
        </w:rPr>
        <w:t>Dialogue 48</w:t>
      </w:r>
      <w:bookmarkEnd w:id="227"/>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The tour group arrives at the airport</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and gets off the coach. They will take the flight HJ355 to Hangzhou.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Get some carts for their luggage.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Get the boarding passes and luggage claim cards for the tourists.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Remind the tourists to get their boarding passes ready for security check.</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Say goodbye to the tour group.</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28" w:name="_Toc13539"/>
      <w:r>
        <w:rPr>
          <w:rFonts w:ascii="Arial" w:hAnsi="Arial" w:eastAsia="黑体" w:cs="Times New Roman"/>
          <w:b/>
          <w:color w:val="auto"/>
          <w:sz w:val="32"/>
        </w:rPr>
        <w:t>Dialogue 49</w:t>
      </w:r>
      <w:bookmarkEnd w:id="228"/>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accompany your guest to the hospital. You tell the doctor the symptoms of the guest.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Describe the symptoms.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Ask if the guest can continue the following sightseeing activities.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Inquire details concerned.</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29" w:name="_Toc8192"/>
      <w:r>
        <w:rPr>
          <w:rFonts w:ascii="Arial" w:hAnsi="Arial" w:eastAsia="黑体" w:cs="Times New Roman"/>
          <w:b/>
          <w:color w:val="auto"/>
          <w:sz w:val="32"/>
        </w:rPr>
        <w:t>Dialogue 50</w:t>
      </w:r>
      <w:bookmarkEnd w:id="229"/>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Your guests </w:t>
      </w:r>
      <w:bookmarkStart w:id="230" w:name="_Hlk132368722"/>
      <w:r>
        <w:rPr>
          <w:rFonts w:ascii="Times New Roman" w:hAnsi="Times New Roman" w:eastAsia="Times New Roman" w:cs="Times New Roman"/>
          <w:color w:val="auto"/>
          <w:kern w:val="0"/>
          <w:sz w:val="28"/>
          <w:szCs w:val="28"/>
        </w:rPr>
        <w:t>complain that the dishes are too salty and there is no seafood</w:t>
      </w:r>
      <w:bookmarkEnd w:id="230"/>
      <w:r>
        <w:rPr>
          <w:rFonts w:ascii="Times New Roman" w:hAnsi="Times New Roman" w:eastAsia="Times New Roman" w:cs="Times New Roman"/>
          <w:color w:val="auto"/>
          <w:kern w:val="0"/>
          <w:sz w:val="28"/>
          <w:szCs w:val="28"/>
        </w:rPr>
        <w:t xml:space="preserve"> or meat dishes.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 first.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Make explanations.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Offer solutions.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31" w:name="_Toc32286"/>
      <w:r>
        <w:rPr>
          <w:rFonts w:ascii="Arial" w:hAnsi="Arial" w:eastAsia="黑体" w:cs="Times New Roman"/>
          <w:b/>
          <w:color w:val="auto"/>
          <w:sz w:val="32"/>
        </w:rPr>
        <w:t>Dialogue 51</w:t>
      </w:r>
      <w:bookmarkEnd w:id="231"/>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The tour leader tells you that some </w:t>
      </w:r>
      <w:bookmarkStart w:id="232" w:name="_Hlk132368744"/>
      <w:r>
        <w:rPr>
          <w:rFonts w:ascii="Times New Roman" w:hAnsi="Times New Roman" w:eastAsia="Times New Roman" w:cs="Times New Roman"/>
          <w:color w:val="auto"/>
          <w:kern w:val="0"/>
          <w:sz w:val="28"/>
          <w:szCs w:val="28"/>
        </w:rPr>
        <w:t>guests vomit severely</w:t>
      </w:r>
      <w:bookmarkEnd w:id="232"/>
      <w:r>
        <w:rPr>
          <w:rFonts w:ascii="Times New Roman" w:hAnsi="Times New Roman" w:eastAsia="Times New Roman" w:cs="Times New Roman"/>
          <w:color w:val="auto"/>
          <w:kern w:val="0"/>
          <w:sz w:val="28"/>
          <w:szCs w:val="28"/>
        </w:rPr>
        <w:t>. Deal with it by making a dialogue with the tour leader.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Inquire the details.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Suggest that they may be suffering from food poisoning.</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Ask the guests to drink plenty of water.</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D. Call the ambulance </w:t>
      </w:r>
      <w:bookmarkStart w:id="233" w:name="_Hlk132368779"/>
      <w:r>
        <w:rPr>
          <w:rFonts w:ascii="Times New Roman" w:hAnsi="Times New Roman" w:eastAsia="Times New Roman" w:cs="Times New Roman"/>
          <w:color w:val="auto"/>
          <w:kern w:val="0"/>
          <w:sz w:val="28"/>
          <w:szCs w:val="28"/>
        </w:rPr>
        <w:t>if necessary</w:t>
      </w:r>
      <w:bookmarkEnd w:id="233"/>
      <w:r>
        <w:rPr>
          <w:rFonts w:ascii="Times New Roman" w:hAnsi="Times New Roman" w:eastAsia="Times New Roman" w:cs="Times New Roman"/>
          <w:color w:val="auto"/>
          <w:kern w:val="0"/>
          <w:sz w:val="28"/>
          <w:szCs w:val="28"/>
        </w:rPr>
        <w: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34" w:name="_Toc17232"/>
      <w:r>
        <w:rPr>
          <w:rFonts w:ascii="Arial" w:hAnsi="Arial" w:eastAsia="黑体" w:cs="Times New Roman"/>
          <w:b/>
          <w:color w:val="auto"/>
          <w:sz w:val="32"/>
        </w:rPr>
        <w:t>Dialogue 52</w:t>
      </w:r>
      <w:bookmarkEnd w:id="234"/>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After a day’s visit, one of your </w:t>
      </w:r>
      <w:bookmarkStart w:id="235" w:name="_Hlk132368820"/>
      <w:r>
        <w:rPr>
          <w:rFonts w:ascii="Times New Roman" w:hAnsi="Times New Roman" w:eastAsia="Times New Roman" w:cs="Times New Roman"/>
          <w:color w:val="auto"/>
          <w:kern w:val="0"/>
          <w:sz w:val="28"/>
          <w:szCs w:val="28"/>
        </w:rPr>
        <w:t>guests wants to go out by himself</w:t>
      </w:r>
      <w:bookmarkEnd w:id="235"/>
      <w:r>
        <w:rPr>
          <w:rFonts w:ascii="Times New Roman" w:hAnsi="Times New Roman" w:eastAsia="Times New Roman" w:cs="Times New Roman"/>
          <w:color w:val="auto"/>
          <w:kern w:val="0"/>
          <w:sz w:val="28"/>
          <w:szCs w:val="28"/>
        </w:rPr>
        <w:t>.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Satisfy the requirement if it does not affect the whole plan of the group.</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Remind the guest to take the name card of the hotel and not to stay out too late.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Ask the guest to be careful.</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36" w:name="_Toc23367"/>
      <w:r>
        <w:rPr>
          <w:rFonts w:ascii="Arial" w:hAnsi="Arial" w:eastAsia="黑体" w:cs="Times New Roman"/>
          <w:b/>
          <w:color w:val="auto"/>
          <w:sz w:val="32"/>
        </w:rPr>
        <w:t>Dialogue 53</w:t>
      </w:r>
      <w:bookmarkEnd w:id="236"/>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Half an hour before lunch, the tourists of the group require that the western meal arranged for them should be changed to a Chinese one.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Explain to the tourists that such requests should be made 3 hours in advance.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If the guests insist, tell them that they should cover the expense themselves.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questions if there are any.</w:t>
      </w:r>
    </w:p>
    <w:p>
      <w:pPr>
        <w:keepNext/>
        <w:keepLines/>
        <w:spacing w:before="260" w:after="260" w:line="412" w:lineRule="auto"/>
        <w:outlineLvl w:val="1"/>
        <w:rPr>
          <w:rFonts w:ascii="Arial" w:hAnsi="Arial" w:eastAsia="黑体" w:cs="Times New Roman"/>
          <w:b/>
          <w:color w:val="auto"/>
          <w:sz w:val="32"/>
        </w:rPr>
      </w:pPr>
      <w:bookmarkStart w:id="237" w:name="_Toc2604"/>
      <w:r>
        <w:rPr>
          <w:rFonts w:ascii="Arial" w:hAnsi="Arial" w:eastAsia="黑体" w:cs="Times New Roman"/>
          <w:b/>
          <w:color w:val="auto"/>
          <w:sz w:val="32"/>
        </w:rPr>
        <w:t>Dialogue 54</w:t>
      </w:r>
      <w:bookmarkEnd w:id="237"/>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find one of your foreign tourists is bargaining at a roadside stand over some</w:t>
      </w:r>
      <w:bookmarkStart w:id="238" w:name="_Hlk132369245"/>
      <w:r>
        <w:rPr>
          <w:rFonts w:ascii="Times New Roman" w:hAnsi="Times New Roman" w:eastAsia="Times New Roman" w:cs="Times New Roman"/>
          <w:color w:val="auto"/>
          <w:kern w:val="0"/>
          <w:sz w:val="28"/>
          <w:szCs w:val="28"/>
        </w:rPr>
        <w:t xml:space="preserve"> “antiques”</w:t>
      </w:r>
      <w:bookmarkEnd w:id="238"/>
      <w:r>
        <w:rPr>
          <w:rFonts w:ascii="Times New Roman" w:hAnsi="Times New Roman" w:eastAsia="Times New Roman" w:cs="Times New Roman"/>
          <w:color w:val="auto"/>
          <w:kern w:val="0"/>
          <w:sz w:val="28"/>
          <w:szCs w:val="28"/>
        </w:rPr>
        <w:t>. You go forward and have a conversation with the guest.</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Persuade the guest not to buy</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antique at the roadside stand.</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Offer some shops for authentic antiques with invoice.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Introduce the customs rules regarding the antiques.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39" w:name="_Toc20686"/>
      <w:r>
        <w:rPr>
          <w:rFonts w:ascii="Arial" w:hAnsi="Arial" w:eastAsia="黑体" w:cs="Times New Roman"/>
          <w:b/>
          <w:color w:val="auto"/>
          <w:sz w:val="32"/>
        </w:rPr>
        <w:t>Dialogue 55</w:t>
      </w:r>
      <w:bookmarkEnd w:id="239"/>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tourist from the UK in Mr. Zhang’s group wants to buy a jade carving in a designated store, but he notices a flaw in the carving and it is the only one left in the store. The tourist then leaves some money with Mr. Zhang and asks him to buy one for him when it’s available and have it shipped to the UK. Act as Mr. Zhang to make a dialogue with the guest.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Refuse first.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If it is hard to refuse, report to the superior for instructions.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Get enough money from the tourist for purchasing and shipping.</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40" w:name="_Toc7141"/>
      <w:r>
        <w:rPr>
          <w:rFonts w:ascii="Arial" w:hAnsi="Arial" w:eastAsia="黑体" w:cs="Times New Roman"/>
          <w:b/>
          <w:color w:val="auto"/>
          <w:sz w:val="32"/>
        </w:rPr>
        <w:t>Dialogue 56</w:t>
      </w:r>
      <w:bookmarkEnd w:id="240"/>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are on the way to visit </w:t>
      </w:r>
      <w:bookmarkStart w:id="241" w:name="_Hlk132369380"/>
      <w:r>
        <w:rPr>
          <w:rFonts w:ascii="Times New Roman" w:hAnsi="Times New Roman" w:eastAsia="Times New Roman" w:cs="Times New Roman"/>
          <w:color w:val="auto"/>
          <w:kern w:val="0"/>
          <w:sz w:val="28"/>
          <w:szCs w:val="28"/>
        </w:rPr>
        <w:t>Suzhou Gardens</w:t>
      </w:r>
      <w:bookmarkEnd w:id="241"/>
      <w:r>
        <w:rPr>
          <w:rFonts w:ascii="Times New Roman" w:hAnsi="Times New Roman" w:eastAsia="Times New Roman" w:cs="Times New Roman"/>
          <w:color w:val="auto"/>
          <w:kern w:val="0"/>
          <w:sz w:val="28"/>
          <w:szCs w:val="28"/>
        </w:rPr>
        <w:t>. The tourists seem to be quite interested in them.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characteristics of Suzhou Gardens.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some representative Gardens in Suzhou.</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any questions asked by the tourists.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42" w:name="_Toc21214"/>
      <w:r>
        <w:rPr>
          <w:rFonts w:ascii="Arial" w:hAnsi="Arial" w:eastAsia="黑体" w:cs="Times New Roman"/>
          <w:b/>
          <w:color w:val="auto"/>
          <w:sz w:val="32"/>
        </w:rPr>
        <w:t>Dialogue 57</w:t>
      </w:r>
      <w:bookmarkEnd w:id="242"/>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Tomorrow is the birthday of a tourist. You call the housekeeping department of Hilton Hotel to make the arrangements.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Tell the housekeeping who you are.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You would like </w:t>
      </w:r>
      <w:bookmarkStart w:id="243" w:name="_Hlk132369538"/>
      <w:r>
        <w:rPr>
          <w:rFonts w:ascii="Times New Roman" w:hAnsi="Times New Roman" w:eastAsia="Times New Roman" w:cs="Times New Roman"/>
          <w:color w:val="auto"/>
          <w:kern w:val="0"/>
          <w:sz w:val="28"/>
          <w:szCs w:val="28"/>
        </w:rPr>
        <w:t>turn-down service</w:t>
      </w:r>
      <w:bookmarkEnd w:id="243"/>
      <w:r>
        <w:rPr>
          <w:rFonts w:ascii="Times New Roman" w:hAnsi="Times New Roman" w:eastAsia="Times New Roman" w:cs="Times New Roman"/>
          <w:color w:val="auto"/>
          <w:kern w:val="0"/>
          <w:sz w:val="28"/>
          <w:szCs w:val="28"/>
        </w:rPr>
        <w:t xml:space="preserve"> for Ms. Li in Room 808 because tomorrow is her birthday.</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 small cake and some roses will be sent to the hotel while the tour group are out. You would like to have the cake put on the table of Room 808 and the flowers put in a vase.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w:t>
      </w:r>
    </w:p>
    <w:p>
      <w:pPr>
        <w:keepNext/>
        <w:keepLines/>
        <w:spacing w:before="260" w:after="260" w:line="412" w:lineRule="auto"/>
        <w:outlineLvl w:val="1"/>
        <w:rPr>
          <w:rFonts w:ascii="Arial" w:hAnsi="Arial" w:eastAsia="黑体" w:cs="Times New Roman"/>
          <w:b/>
          <w:color w:val="auto"/>
          <w:sz w:val="32"/>
        </w:rPr>
      </w:pPr>
      <w:bookmarkStart w:id="244" w:name="_Toc17835"/>
      <w:r>
        <w:rPr>
          <w:rFonts w:ascii="Arial" w:hAnsi="Arial" w:eastAsia="黑体" w:cs="Times New Roman"/>
          <w:b/>
          <w:color w:val="auto"/>
          <w:sz w:val="32"/>
        </w:rPr>
        <w:t>Dialogue 58</w:t>
      </w:r>
      <w:bookmarkEnd w:id="244"/>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tour guide. The tour group is going to travel by plane, but one of the</w:t>
      </w:r>
      <w:bookmarkStart w:id="245" w:name="_Hlk132369659"/>
      <w:r>
        <w:rPr>
          <w:rFonts w:ascii="Times New Roman" w:hAnsi="Times New Roman" w:eastAsia="Times New Roman" w:cs="Times New Roman"/>
          <w:color w:val="auto"/>
          <w:kern w:val="0"/>
          <w:sz w:val="28"/>
          <w:szCs w:val="28"/>
        </w:rPr>
        <w:t xml:space="preserve"> tourists lost his passport</w:t>
      </w:r>
      <w:bookmarkEnd w:id="245"/>
      <w:r>
        <w:rPr>
          <w:rFonts w:ascii="Times New Roman" w:hAnsi="Times New Roman" w:eastAsia="Times New Roman" w:cs="Times New Roman"/>
          <w:color w:val="auto"/>
          <w:kern w:val="0"/>
          <w:sz w:val="28"/>
          <w:szCs w:val="28"/>
        </w:rPr>
        <w:t xml:space="preserve"> and he is very anxious.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Listen carefully for his requirement.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Soothe the tourist.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Offer solutions.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46" w:name="_Toc17611"/>
      <w:r>
        <w:rPr>
          <w:rFonts w:ascii="Arial" w:hAnsi="Arial" w:eastAsia="黑体" w:cs="Times New Roman"/>
          <w:b/>
          <w:color w:val="auto"/>
          <w:sz w:val="32"/>
        </w:rPr>
        <w:t>Dialogue 59</w:t>
      </w:r>
      <w:bookmarkEnd w:id="246"/>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guide. Due to the </w:t>
      </w:r>
      <w:bookmarkStart w:id="247" w:name="_Hlk132369891"/>
      <w:r>
        <w:rPr>
          <w:rFonts w:ascii="Times New Roman" w:hAnsi="Times New Roman" w:eastAsia="Times New Roman" w:cs="Times New Roman"/>
          <w:color w:val="auto"/>
          <w:kern w:val="0"/>
          <w:sz w:val="28"/>
          <w:szCs w:val="28"/>
        </w:rPr>
        <w:t>shortage of the tickets</w:t>
      </w:r>
      <w:bookmarkEnd w:id="247"/>
      <w:r>
        <w:rPr>
          <w:rFonts w:ascii="Times New Roman" w:hAnsi="Times New Roman" w:eastAsia="Times New Roman" w:cs="Times New Roman"/>
          <w:color w:val="auto"/>
          <w:kern w:val="0"/>
          <w:sz w:val="28"/>
          <w:szCs w:val="28"/>
        </w:rPr>
        <w:t xml:space="preserve"> in the peak season, the tour group has to </w:t>
      </w:r>
      <w:bookmarkStart w:id="248" w:name="_Hlk132369905"/>
      <w:r>
        <w:rPr>
          <w:rFonts w:ascii="Times New Roman" w:hAnsi="Times New Roman" w:eastAsia="Times New Roman" w:cs="Times New Roman"/>
          <w:color w:val="auto"/>
          <w:kern w:val="0"/>
          <w:sz w:val="28"/>
          <w:szCs w:val="28"/>
        </w:rPr>
        <w:t>take another flight</w:t>
      </w:r>
      <w:bookmarkEnd w:id="248"/>
      <w:r>
        <w:rPr>
          <w:rFonts w:ascii="Times New Roman" w:hAnsi="Times New Roman" w:eastAsia="Times New Roman" w:cs="Times New Roman"/>
          <w:color w:val="auto"/>
          <w:kern w:val="0"/>
          <w:sz w:val="28"/>
          <w:szCs w:val="28"/>
        </w:rPr>
        <w:t xml:space="preserve"> to the next destination, which is two hours later than the schedule. The tourists grumble.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 to the tourists for the inconvenience.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Clarify the cause.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Tell the tourists the arrangements in the next two hours.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49" w:name="_Toc9410"/>
      <w:r>
        <w:rPr>
          <w:rFonts w:ascii="Arial" w:hAnsi="Arial" w:eastAsia="黑体" w:cs="Times New Roman"/>
          <w:b/>
          <w:color w:val="auto"/>
          <w:sz w:val="32"/>
        </w:rPr>
        <w:t>Dialogue 60</w:t>
      </w:r>
      <w:bookmarkEnd w:id="249"/>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tour guide. You are leading your tour group on the way to the airport to catch the flight, when a guest tells you that he left his watch in the hotel room and he is very anxious.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Soothe the guest.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Ask the guest to double check whether he left the watch in the hotel.</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Offer solutions.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50" w:name="_Toc262"/>
      <w:r>
        <w:rPr>
          <w:rFonts w:ascii="Arial" w:hAnsi="Arial" w:eastAsia="黑体" w:cs="Times New Roman"/>
          <w:b/>
          <w:color w:val="auto"/>
          <w:sz w:val="32"/>
        </w:rPr>
        <w:t>Dialogue 61</w:t>
      </w:r>
      <w:bookmarkEnd w:id="250"/>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in Jinan. Your guests want to taste some local snacks and ask for your advice.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some representative local snacks.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Recommend the guests where to have the genuine snacks in Jinan.</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Tell the guests to pay attention to food hygiene.</w:t>
      </w:r>
    </w:p>
    <w:p>
      <w:pPr>
        <w:widowControl/>
        <w:snapToGrid w:val="0"/>
        <w:spacing w:line="288" w:lineRule="auto"/>
        <w:textAlignment w:val="baseline"/>
        <w:rPr>
          <w:rFonts w:ascii="Times New Roman" w:hAnsi="Times New Roman" w:eastAsia="Times New Roman" w:cs="Times New Roman"/>
          <w:b/>
          <w:bCs/>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51" w:name="_Toc31532"/>
      <w:r>
        <w:rPr>
          <w:rFonts w:ascii="Arial" w:hAnsi="Arial" w:eastAsia="黑体" w:cs="Times New Roman"/>
          <w:b/>
          <w:color w:val="auto"/>
          <w:sz w:val="32"/>
        </w:rPr>
        <w:t>Dialogue 62</w:t>
      </w:r>
      <w:bookmarkEnd w:id="251"/>
    </w:p>
    <w:p>
      <w:pPr>
        <w:widowControl/>
        <w:snapToGrid w:val="0"/>
        <w:spacing w:line="288" w:lineRule="auto"/>
        <w:textAlignment w:val="baseline"/>
        <w:rPr>
          <w:rFonts w:ascii="Times New Roman" w:hAnsi="Times New Roman" w:eastAsia="Times New Roman" w:cs="Times New Roman"/>
          <w:color w:val="auto"/>
          <w:kern w:val="0"/>
          <w:sz w:val="28"/>
          <w:szCs w:val="28"/>
        </w:rPr>
      </w:pPr>
      <w:bookmarkStart w:id="252" w:name="_Hlk132377855"/>
      <w:r>
        <w:rPr>
          <w:rFonts w:ascii="Times New Roman" w:hAnsi="Times New Roman" w:eastAsia="Times New Roman" w:cs="Times New Roman"/>
          <w:color w:val="auto"/>
          <w:kern w:val="0"/>
          <w:sz w:val="28"/>
          <w:szCs w:val="28"/>
        </w:rPr>
        <w:t xml:space="preserve">Perform as a local guide. </w:t>
      </w:r>
      <w:bookmarkEnd w:id="252"/>
      <w:r>
        <w:rPr>
          <w:rFonts w:ascii="Times New Roman" w:hAnsi="Times New Roman" w:eastAsia="Times New Roman" w:cs="Times New Roman"/>
          <w:color w:val="auto"/>
          <w:kern w:val="0"/>
          <w:sz w:val="28"/>
          <w:szCs w:val="28"/>
        </w:rPr>
        <w:t>You are showing a group of foreign tourists around the Ancient Culture Street. The tourists show special interest in some souvenirs.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Brief introduction to Chinese calligraphy and China’s four treasures of study (</w:t>
      </w:r>
      <w:r>
        <w:rPr>
          <w:rFonts w:hint="eastAsia" w:ascii="宋体" w:hAnsi="宋体" w:eastAsia="宋体" w:cs="宋体"/>
          <w:color w:val="auto"/>
          <w:kern w:val="0"/>
          <w:sz w:val="28"/>
          <w:szCs w:val="28"/>
        </w:rPr>
        <w:t>文房四宝）</w:t>
      </w:r>
      <w:r>
        <w:rPr>
          <w:rFonts w:ascii="Times New Roman" w:hAnsi="Times New Roman" w:eastAsia="Times New Roman" w:cs="Times New Roman"/>
          <w:color w:val="auto"/>
          <w:kern w:val="0"/>
          <w:sz w:val="28"/>
          <w:szCs w:val="28"/>
        </w:rPr>
        <w:t xml:space="preserve">.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Brief introduction to the Chinese fans.</w:t>
      </w:r>
    </w:p>
    <w:p>
      <w:pPr>
        <w:widowControl/>
        <w:snapToGrid w:val="0"/>
        <w:spacing w:line="288" w:lineRule="auto"/>
        <w:textAlignment w:val="baseline"/>
        <w:rPr>
          <w:rFonts w:ascii="Times New Roman" w:hAnsi="Times New Roman" w:eastAsia="等线" w:cs="Times New Roman"/>
          <w:color w:val="auto"/>
          <w:kern w:val="0"/>
          <w:sz w:val="28"/>
          <w:szCs w:val="28"/>
        </w:rPr>
      </w:pPr>
      <w:r>
        <w:rPr>
          <w:rFonts w:ascii="Times New Roman" w:hAnsi="Times New Roman" w:eastAsia="等线" w:cs="Times New Roman"/>
          <w:color w:val="auto"/>
          <w:kern w:val="0"/>
          <w:sz w:val="28"/>
          <w:szCs w:val="28"/>
        </w:rPr>
        <w:t>C. Answer questions if there are any.</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53" w:name="_Toc5525"/>
      <w:r>
        <w:rPr>
          <w:rFonts w:ascii="Arial" w:hAnsi="Arial" w:eastAsia="黑体" w:cs="Times New Roman"/>
          <w:b/>
          <w:color w:val="auto"/>
          <w:sz w:val="32"/>
        </w:rPr>
        <w:t>Dialogue 63</w:t>
      </w:r>
      <w:bookmarkEnd w:id="253"/>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Two foreign tourists tell you that they get in touch with their long-lost friends and want to invite them to take part in the activities of the group.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Figure out the identities of the guests’ friends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Tell them that you will have to get the permission of the tour leader and other tourists first.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Tell them to get their friends’ ID cards and travel fee ready.</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54" w:name="_Toc19130"/>
      <w:r>
        <w:rPr>
          <w:rFonts w:ascii="Arial" w:hAnsi="Arial" w:eastAsia="黑体" w:cs="Times New Roman"/>
          <w:b/>
          <w:color w:val="auto"/>
          <w:sz w:val="32"/>
        </w:rPr>
        <w:t>Dialogue 64</w:t>
      </w:r>
      <w:bookmarkEnd w:id="254"/>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are heading for Qingzhou Ancient Town with the tour group. However, you find that </w:t>
      </w:r>
      <w:bookmarkStart w:id="255" w:name="_Hlk132370286"/>
      <w:r>
        <w:rPr>
          <w:rFonts w:ascii="Times New Roman" w:hAnsi="Times New Roman" w:eastAsia="Times New Roman" w:cs="Times New Roman"/>
          <w:color w:val="auto"/>
          <w:kern w:val="0"/>
          <w:sz w:val="28"/>
          <w:szCs w:val="28"/>
        </w:rPr>
        <w:t xml:space="preserve">two members are not present </w:t>
      </w:r>
      <w:bookmarkEnd w:id="255"/>
      <w:r>
        <w:rPr>
          <w:rFonts w:ascii="Times New Roman" w:hAnsi="Times New Roman" w:eastAsia="Times New Roman" w:cs="Times New Roman"/>
          <w:color w:val="auto"/>
          <w:kern w:val="0"/>
          <w:sz w:val="28"/>
          <w:szCs w:val="28"/>
        </w:rPr>
        <w:t xml:space="preserve">when you do the nose count. Some tourists tell you that the two tourists would rather stay at the hotel. You have a conversation with the tour escort, Mr. Smith. Your dialogue will include the following points: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Ask him if he has already known it.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Reach an agreement with him about how to deal with the two tourists.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Make good arrangements for the two guests.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56" w:name="_Toc349"/>
      <w:r>
        <w:rPr>
          <w:rFonts w:ascii="Arial" w:hAnsi="Arial" w:eastAsia="黑体" w:cs="Times New Roman"/>
          <w:b/>
          <w:color w:val="auto"/>
          <w:sz w:val="32"/>
        </w:rPr>
        <w:t>Dialogue 65</w:t>
      </w:r>
      <w:bookmarkEnd w:id="256"/>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It is the meal time. When ten dishes with a soup as stipulated in the contract are served, five tourists tell you that they are Buddhist and ask you to arrange vegetarian meals for them. They say they mentioned this when they signed up for the tour.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Tell the tourists that you will confirm it with the travel agency.</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Apologize for the mistake.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Offer solutions.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57" w:name="_Toc29100"/>
      <w:r>
        <w:rPr>
          <w:rFonts w:ascii="Arial" w:hAnsi="Arial" w:eastAsia="黑体" w:cs="Times New Roman"/>
          <w:b/>
          <w:color w:val="auto"/>
          <w:sz w:val="32"/>
        </w:rPr>
        <w:t>Dialogue 66</w:t>
      </w:r>
      <w:bookmarkEnd w:id="257"/>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on the way to Confucius Temple. The guests are very interested in it. Make a dialogue with him.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importance of Confucius in Chinese history.</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Give a brief introduction to Confucius Temple.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some relevant questions.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58" w:name="_Toc24778"/>
      <w:r>
        <w:rPr>
          <w:rFonts w:ascii="Arial" w:hAnsi="Arial" w:eastAsia="黑体" w:cs="Times New Roman"/>
          <w:b/>
          <w:color w:val="auto"/>
          <w:sz w:val="32"/>
        </w:rPr>
        <w:t>Dialogue 67</w:t>
      </w:r>
      <w:bookmarkEnd w:id="258"/>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w:t>
      </w:r>
      <w:bookmarkStart w:id="259" w:name="_Hlk132370601"/>
      <w:r>
        <w:rPr>
          <w:rFonts w:ascii="Times New Roman" w:hAnsi="Times New Roman" w:eastAsia="Times New Roman" w:cs="Times New Roman"/>
          <w:color w:val="auto"/>
          <w:kern w:val="0"/>
          <w:sz w:val="28"/>
          <w:szCs w:val="28"/>
        </w:rPr>
        <w:t xml:space="preserve"> A member of an inbound group asks to cancel his journey for an emergency </w:t>
      </w:r>
      <w:bookmarkEnd w:id="259"/>
      <w:r>
        <w:rPr>
          <w:rFonts w:ascii="Times New Roman" w:hAnsi="Times New Roman" w:eastAsia="Times New Roman" w:cs="Times New Roman"/>
          <w:color w:val="auto"/>
          <w:kern w:val="0"/>
          <w:sz w:val="28"/>
          <w:szCs w:val="28"/>
        </w:rPr>
        <w:t>at home.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Ask for the reasons for cancellation.</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Soothe the tourist.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Tell him how to deal with relevant fees.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Offer help for his leaving.</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60" w:name="_Toc7491"/>
      <w:r>
        <w:rPr>
          <w:rFonts w:ascii="Arial" w:hAnsi="Arial" w:eastAsia="黑体" w:cs="Times New Roman"/>
          <w:b/>
          <w:color w:val="auto"/>
          <w:sz w:val="32"/>
        </w:rPr>
        <w:t>Dialogue 68</w:t>
      </w:r>
      <w:bookmarkEnd w:id="260"/>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You are leading your tour group to their rooms. But one of the tour group members is not satisfied with his room because the </w:t>
      </w:r>
      <w:bookmarkStart w:id="261" w:name="_Hlk132370650"/>
      <w:r>
        <w:rPr>
          <w:rFonts w:ascii="Times New Roman" w:hAnsi="Times New Roman" w:eastAsia="Times New Roman" w:cs="Times New Roman"/>
          <w:color w:val="auto"/>
          <w:kern w:val="0"/>
          <w:sz w:val="28"/>
          <w:szCs w:val="28"/>
        </w:rPr>
        <w:t>window cannot be opened</w:t>
      </w:r>
      <w:bookmarkEnd w:id="261"/>
      <w:r>
        <w:rPr>
          <w:rFonts w:ascii="Times New Roman" w:hAnsi="Times New Roman" w:eastAsia="Times New Roman" w:cs="Times New Roman"/>
          <w:color w:val="auto"/>
          <w:kern w:val="0"/>
          <w:sz w:val="28"/>
          <w:szCs w:val="28"/>
        </w:rPr>
        <w:t>.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 for the inconvenience.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Ask the guest for the reasons of dissatisfaction.</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Promise to talk with the hotel manager and change the room if possible.</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62" w:name="_Toc11407"/>
      <w:r>
        <w:rPr>
          <w:rFonts w:ascii="Arial" w:hAnsi="Arial" w:eastAsia="黑体" w:cs="Times New Roman"/>
          <w:b/>
          <w:color w:val="auto"/>
          <w:sz w:val="32"/>
        </w:rPr>
        <w:t>Dialogue 69</w:t>
      </w:r>
      <w:bookmarkEnd w:id="262"/>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leader. You turn to </w:t>
      </w:r>
      <w:r>
        <w:rPr>
          <w:rFonts w:hint="eastAsia" w:ascii="Times New Roman" w:hAnsi="Times New Roman" w:eastAsia="Times New Roman" w:cs="Times New Roman"/>
          <w:color w:val="auto"/>
          <w:kern w:val="0"/>
          <w:sz w:val="28"/>
          <w:szCs w:val="28"/>
        </w:rPr>
        <w:t>the</w:t>
      </w:r>
      <w:r>
        <w:rPr>
          <w:rFonts w:ascii="Times New Roman" w:hAnsi="Times New Roman" w:eastAsia="Times New Roman" w:cs="Times New Roman"/>
          <w:color w:val="auto"/>
          <w:kern w:val="0"/>
          <w:sz w:val="28"/>
          <w:szCs w:val="28"/>
        </w:rPr>
        <w:t xml:space="preserve"> front desk and ask whether the WIFI service is available in the hotel. Your dialogue with the front desk staff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Make sure if the WIFI service is offered free to hotel guests around the clock.</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Reconfirm</w:t>
      </w:r>
      <w:r>
        <w:rPr>
          <w:rFonts w:ascii="Times New Roman" w:hAnsi="Times New Roman" w:eastAsia="Times New Roman" w:cs="Times New Roman"/>
          <w:color w:val="auto"/>
          <w:kern w:val="0"/>
          <w:sz w:val="28"/>
          <w:szCs w:val="28"/>
        </w:rPr>
        <w:tab/>
      </w:r>
      <w:r>
        <w:rPr>
          <w:rFonts w:ascii="Times New Roman" w:hAnsi="Times New Roman" w:eastAsia="Times New Roman" w:cs="Times New Roman"/>
          <w:color w:val="auto"/>
          <w:kern w:val="0"/>
          <w:sz w:val="28"/>
          <w:szCs w:val="28"/>
        </w:rPr>
        <w:t>the</w:t>
      </w:r>
      <w:r>
        <w:rPr>
          <w:rFonts w:ascii="Times New Roman" w:hAnsi="Times New Roman" w:eastAsia="Times New Roman" w:cs="Times New Roman"/>
          <w:color w:val="auto"/>
          <w:kern w:val="0"/>
          <w:sz w:val="28"/>
          <w:szCs w:val="28"/>
        </w:rPr>
        <w:tab/>
      </w:r>
      <w:r>
        <w:rPr>
          <w:rFonts w:ascii="Times New Roman" w:hAnsi="Times New Roman" w:eastAsia="Times New Roman" w:cs="Times New Roman"/>
          <w:color w:val="auto"/>
          <w:kern w:val="0"/>
          <w:sz w:val="28"/>
          <w:szCs w:val="28"/>
        </w:rPr>
        <w:t>Internet access is available in the lobby and the rooms of the guests as well.</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Ask how to use the device to surf the internet.</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63" w:name="_Toc18932"/>
      <w:r>
        <w:rPr>
          <w:rFonts w:ascii="Arial" w:hAnsi="Arial" w:eastAsia="黑体" w:cs="Times New Roman"/>
          <w:b/>
          <w:color w:val="auto"/>
          <w:sz w:val="32"/>
        </w:rPr>
        <w:t>Dialogue 70</w:t>
      </w:r>
      <w:bookmarkEnd w:id="263"/>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on the way to the Giant Panda National Park. The tourists want to know more about it.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significance of the Giant Panda National Park.</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Introduce the main scenic spots in the Giant Panda National Park.</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Give precautions.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relevant questions.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64" w:name="_Toc921"/>
      <w:r>
        <w:rPr>
          <w:rFonts w:ascii="Arial" w:hAnsi="Arial" w:eastAsia="黑体" w:cs="Times New Roman"/>
          <w:b/>
          <w:color w:val="auto"/>
          <w:sz w:val="32"/>
        </w:rPr>
        <w:t>Dialogue 71</w:t>
      </w:r>
      <w:bookmarkEnd w:id="264"/>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As scheduled, the group will visit the Mount Huangshan this morning. But it </w:t>
      </w:r>
      <w:bookmarkStart w:id="265" w:name="_Hlk132370854"/>
      <w:r>
        <w:rPr>
          <w:rFonts w:ascii="Times New Roman" w:hAnsi="Times New Roman" w:eastAsia="Times New Roman" w:cs="Times New Roman"/>
          <w:color w:val="auto"/>
          <w:kern w:val="0"/>
          <w:sz w:val="28"/>
          <w:szCs w:val="28"/>
        </w:rPr>
        <w:t>rains heavily</w:t>
      </w:r>
      <w:bookmarkEnd w:id="265"/>
      <w:r>
        <w:rPr>
          <w:rFonts w:ascii="Times New Roman" w:hAnsi="Times New Roman" w:eastAsia="Times New Roman" w:cs="Times New Roman"/>
          <w:color w:val="auto"/>
          <w:kern w:val="0"/>
          <w:sz w:val="28"/>
          <w:szCs w:val="28"/>
        </w:rPr>
        <w:t xml:space="preserve"> and it’s very dangerous for the guests. You want to cancel the arrangement and go to consult with the tour leader.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Analyze the danger of going on the tour in such heavy rain.</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Apologize.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Give explanations.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Offer solutions.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66" w:name="_Toc1564"/>
      <w:r>
        <w:rPr>
          <w:rFonts w:ascii="Arial" w:hAnsi="Arial" w:eastAsia="黑体" w:cs="Times New Roman"/>
          <w:b/>
          <w:color w:val="auto"/>
          <w:sz w:val="32"/>
        </w:rPr>
        <w:t>Dialogue 72</w:t>
      </w:r>
      <w:bookmarkEnd w:id="266"/>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tour guide. Several foreign tourists request that they stay behind to </w:t>
      </w:r>
      <w:bookmarkStart w:id="267" w:name="_Hlk132370938"/>
      <w:r>
        <w:rPr>
          <w:rFonts w:ascii="Times New Roman" w:hAnsi="Times New Roman" w:eastAsia="Times New Roman" w:cs="Times New Roman"/>
          <w:color w:val="auto"/>
          <w:kern w:val="0"/>
          <w:sz w:val="28"/>
          <w:szCs w:val="28"/>
        </w:rPr>
        <w:t>prolong their tour</w:t>
      </w:r>
      <w:bookmarkEnd w:id="267"/>
      <w:r>
        <w:rPr>
          <w:rFonts w:ascii="Times New Roman" w:hAnsi="Times New Roman" w:eastAsia="Times New Roman" w:cs="Times New Roman"/>
          <w:color w:val="auto"/>
          <w:kern w:val="0"/>
          <w:sz w:val="28"/>
          <w:szCs w:val="28"/>
        </w:rPr>
        <w:t xml:space="preserve"> while the group has finished its scheduled itinerary and is going to leave China.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Make sure that the tourists’ visas are valid after the</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intended tour.</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Help them with their flight and hotel.</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Ask the tourists to pay for the extra expenses by</w:t>
      </w:r>
      <w:r>
        <w:rPr>
          <w:rFonts w:ascii="Times New Roman" w:hAnsi="Times New Roman" w:eastAsia="宋体" w:cs="Times New Roman"/>
          <w:color w:val="auto"/>
          <w:kern w:val="0"/>
          <w:sz w:val="28"/>
          <w:szCs w:val="28"/>
        </w:rPr>
        <w:t xml:space="preserve"> </w:t>
      </w:r>
      <w:r>
        <w:rPr>
          <w:rFonts w:ascii="Times New Roman" w:hAnsi="Times New Roman" w:eastAsia="Times New Roman" w:cs="Times New Roman"/>
          <w:color w:val="auto"/>
          <w:kern w:val="0"/>
          <w:sz w:val="28"/>
          <w:szCs w:val="28"/>
        </w:rPr>
        <w:t>themselves.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68" w:name="_Toc364"/>
      <w:r>
        <w:rPr>
          <w:rFonts w:ascii="Arial" w:hAnsi="Arial" w:eastAsia="黑体" w:cs="Times New Roman"/>
          <w:b/>
          <w:color w:val="auto"/>
          <w:sz w:val="32"/>
        </w:rPr>
        <w:t>Dialogue 73</w:t>
      </w:r>
      <w:bookmarkEnd w:id="268"/>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 coach suddenly stops on the way to the scenic spot, and the driver tells you that there is a mechanic error. After getting to know what happened, you have a conversation with Mr. Smith, the tour escort.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Apologize to him for the inconvenience.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Tell him that it’s a minor problem and can be fixed in about half an hour.</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Organize some games or activities when the group are waiting.</w:t>
      </w:r>
    </w:p>
    <w:p>
      <w:pPr>
        <w:widowControl/>
        <w:snapToGrid w:val="0"/>
        <w:spacing w:line="288" w:lineRule="auto"/>
        <w:textAlignment w:val="baseline"/>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69" w:name="_Toc4963"/>
      <w:r>
        <w:rPr>
          <w:rFonts w:ascii="Arial" w:hAnsi="Arial" w:eastAsia="黑体" w:cs="Times New Roman"/>
          <w:b/>
          <w:color w:val="auto"/>
          <w:sz w:val="32"/>
        </w:rPr>
        <w:t>Dialogue 74</w:t>
      </w:r>
      <w:bookmarkEnd w:id="269"/>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After checking in at Holiday Inn, one of the tourists asks you how to </w:t>
      </w:r>
      <w:bookmarkStart w:id="270" w:name="_Hlk132371065"/>
      <w:r>
        <w:rPr>
          <w:rFonts w:ascii="Times New Roman" w:hAnsi="Times New Roman" w:eastAsia="Times New Roman" w:cs="Times New Roman"/>
          <w:color w:val="auto"/>
          <w:kern w:val="0"/>
          <w:sz w:val="28"/>
          <w:szCs w:val="28"/>
        </w:rPr>
        <w:t>use the safe</w:t>
      </w:r>
      <w:bookmarkEnd w:id="270"/>
      <w:r>
        <w:rPr>
          <w:rFonts w:ascii="Times New Roman" w:hAnsi="Times New Roman" w:eastAsia="Times New Roman" w:cs="Times New Roman"/>
          <w:color w:val="auto"/>
          <w:kern w:val="0"/>
          <w:sz w:val="28"/>
          <w:szCs w:val="28"/>
        </w:rPr>
        <w:t xml:space="preserve"> in his room.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open procedure.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Show how to change the password.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some questions asked by the tourist.</w:t>
      </w:r>
    </w:p>
    <w:p>
      <w:pPr>
        <w:widowControl/>
        <w:snapToGrid w:val="0"/>
        <w:spacing w:line="288" w:lineRule="auto"/>
        <w:textAlignment w:val="baseline"/>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71" w:name="_Toc27770"/>
      <w:r>
        <w:rPr>
          <w:rFonts w:ascii="Arial" w:hAnsi="Arial" w:eastAsia="黑体" w:cs="Times New Roman"/>
          <w:b/>
          <w:color w:val="auto"/>
          <w:sz w:val="32"/>
        </w:rPr>
        <w:t>Dialogue 75</w:t>
      </w:r>
      <w:bookmarkEnd w:id="271"/>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A couple of senior tourists in an inbound tour group demand that their breakfast be served in their hotel room.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Ask the hotel whether they offer the room service.</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After making sure the possibility, tell them that they should pay for the room service.</w:t>
      </w:r>
    </w:p>
    <w:p>
      <w:pPr>
        <w:widowControl/>
        <w:snapToGrid w:val="0"/>
        <w:spacing w:line="288" w:lineRule="auto"/>
        <w:textAlignment w:val="baseline"/>
        <w:rPr>
          <w:rFonts w:ascii="Times New Roman" w:hAnsi="Times New Roman" w:eastAsia="宋体" w:cs="Times New Roman"/>
          <w:color w:val="auto"/>
          <w:kern w:val="0"/>
          <w:sz w:val="28"/>
          <w:szCs w:val="28"/>
        </w:rPr>
      </w:pPr>
      <w:r>
        <w:rPr>
          <w:rFonts w:ascii="Times New Roman" w:hAnsi="Times New Roman" w:eastAsia="宋体" w:cs="Times New Roman"/>
          <w:color w:val="auto"/>
          <w:kern w:val="0"/>
          <w:sz w:val="28"/>
          <w:szCs w:val="28"/>
        </w:rPr>
        <w:t>C. Answer questions if there are any.</w:t>
      </w:r>
    </w:p>
    <w:p>
      <w:pPr>
        <w:keepNext/>
        <w:keepLines/>
        <w:spacing w:before="260" w:after="260" w:line="412" w:lineRule="auto"/>
        <w:outlineLvl w:val="1"/>
        <w:rPr>
          <w:rFonts w:ascii="Arial" w:hAnsi="Arial" w:eastAsia="黑体" w:cs="Times New Roman"/>
          <w:b/>
          <w:color w:val="auto"/>
          <w:sz w:val="32"/>
        </w:rPr>
      </w:pPr>
      <w:bookmarkStart w:id="272" w:name="_Toc9267"/>
      <w:bookmarkStart w:id="273" w:name="_Hlk89471321"/>
      <w:r>
        <w:rPr>
          <w:rFonts w:ascii="Arial" w:hAnsi="Arial" w:eastAsia="黑体" w:cs="Times New Roman"/>
          <w:b/>
          <w:color w:val="auto"/>
          <w:sz w:val="32"/>
        </w:rPr>
        <w:t>Dialogue 76</w:t>
      </w:r>
      <w:bookmarkEnd w:id="272"/>
    </w:p>
    <w:bookmarkEnd w:id="273"/>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You are leading your tour group on the way to the Splendid China in Shenzhen.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A. Introduce </w:t>
      </w:r>
      <w:bookmarkStart w:id="274" w:name="_Hlk132371270"/>
      <w:r>
        <w:rPr>
          <w:rFonts w:ascii="Times New Roman" w:hAnsi="Times New Roman" w:eastAsia="Times New Roman" w:cs="Times New Roman"/>
          <w:color w:val="auto"/>
          <w:kern w:val="0"/>
          <w:sz w:val="28"/>
          <w:szCs w:val="28"/>
        </w:rPr>
        <w:t>Guangdong-Hong Kong-Macao Greater Bay Area</w:t>
      </w:r>
      <w:bookmarkEnd w:id="274"/>
      <w:r>
        <w:rPr>
          <w:rFonts w:ascii="Times New Roman" w:hAnsi="Times New Roman" w:eastAsia="Times New Roman" w:cs="Times New Roman"/>
          <w:color w:val="auto"/>
          <w:kern w:val="0"/>
          <w:sz w:val="28"/>
          <w:szCs w:val="28"/>
        </w:rPr>
        <w:t>.</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Introduce the scenery on the way.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Give a brief introduction of the Splendid China.</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relevant questions.</w:t>
      </w:r>
    </w:p>
    <w:p>
      <w:pPr>
        <w:widowControl/>
        <w:snapToGrid w:val="0"/>
        <w:spacing w:line="288" w:lineRule="auto"/>
        <w:textAlignment w:val="baseline"/>
        <w:rPr>
          <w:rFonts w:ascii="Times New Roman" w:hAnsi="Times New Roman" w:eastAsia="宋体"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75" w:name="_Toc9278"/>
      <w:r>
        <w:rPr>
          <w:rFonts w:ascii="Arial" w:hAnsi="Arial" w:eastAsia="黑体" w:cs="Times New Roman"/>
          <w:b/>
          <w:color w:val="auto"/>
          <w:sz w:val="32"/>
        </w:rPr>
        <w:t>Dialogue 77</w:t>
      </w:r>
      <w:bookmarkEnd w:id="275"/>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The tour group is on the way to the Yu Village in Anji County Zhejiang province.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agritourism in China.</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Introduce the development of Yu Village.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C. Introduce the ecotourism in China.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D. Answer relevant questions.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76" w:name="_Toc7661"/>
      <w:r>
        <w:rPr>
          <w:rFonts w:ascii="Arial" w:hAnsi="Arial" w:eastAsia="黑体" w:cs="Times New Roman"/>
          <w:b/>
          <w:color w:val="auto"/>
          <w:sz w:val="32"/>
        </w:rPr>
        <w:t>Dialogue 78</w:t>
      </w:r>
      <w:bookmarkEnd w:id="276"/>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The tour group is on the way to a Massage Spa in Sanya. Make a dialogue with them. Your dialogue will include the following points:</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health tourism in China.</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B. Introduce the Traditional Chinese medicine therapy. </w:t>
      </w:r>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C. Answer relevant questions.</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77" w:name="_Toc13596"/>
      <w:r>
        <w:rPr>
          <w:rFonts w:ascii="Arial" w:hAnsi="Arial" w:eastAsia="黑体" w:cs="Times New Roman"/>
          <w:b/>
          <w:color w:val="auto"/>
          <w:sz w:val="32"/>
        </w:rPr>
        <w:t>Dialogue 79</w:t>
      </w:r>
      <w:bookmarkEnd w:id="277"/>
    </w:p>
    <w:p>
      <w:pPr>
        <w:widowControl/>
        <w:snapToGrid w:val="0"/>
        <w:spacing w:line="288" w:lineRule="auto"/>
        <w:textAlignment w:val="baseline"/>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 xml:space="preserve">Perform as a local guide. </w:t>
      </w:r>
      <w:bookmarkStart w:id="278" w:name="_Hlk132371591"/>
      <w:r>
        <w:rPr>
          <w:rFonts w:ascii="Times New Roman" w:hAnsi="Times New Roman" w:eastAsia="Times New Roman" w:cs="Times New Roman"/>
          <w:color w:val="auto"/>
          <w:kern w:val="0"/>
          <w:sz w:val="28"/>
          <w:szCs w:val="28"/>
        </w:rPr>
        <w:t>An old couple</w:t>
      </w:r>
      <w:bookmarkEnd w:id="278"/>
      <w:r>
        <w:rPr>
          <w:rFonts w:ascii="Times New Roman" w:hAnsi="Times New Roman" w:eastAsia="Times New Roman" w:cs="Times New Roman"/>
          <w:color w:val="auto"/>
          <w:kern w:val="0"/>
          <w:sz w:val="28"/>
          <w:szCs w:val="28"/>
        </w:rPr>
        <w:t xml:space="preserve"> in your tour group request to stay out of the mountain-climbing program. Your dialogue will include the following points:</w:t>
      </w:r>
    </w:p>
    <w:p>
      <w:pPr>
        <w:widowControl/>
        <w:snapToGrid w:val="0"/>
        <w:spacing w:line="288" w:lineRule="auto"/>
        <w:textAlignment w:val="baseline"/>
        <w:rPr>
          <w:rFonts w:ascii="Times New Roman" w:hAnsi="Times New Roman" w:eastAsia="Times New Roman" w:cs="Times New Roman"/>
          <w:color w:val="auto"/>
          <w:sz w:val="28"/>
          <w:szCs w:val="28"/>
        </w:rPr>
      </w:pPr>
      <w:r>
        <w:rPr>
          <w:rFonts w:ascii="Times New Roman" w:hAnsi="Times New Roman" w:eastAsia="Times New Roman" w:cs="Times New Roman"/>
          <w:color w:val="auto"/>
          <w:kern w:val="0"/>
          <w:sz w:val="28"/>
          <w:szCs w:val="28"/>
        </w:rPr>
        <w:t>A. Get to know the reason and show your understanding.</w:t>
      </w:r>
    </w:p>
    <w:p>
      <w:pPr>
        <w:widowControl/>
        <w:snapToGrid w:val="0"/>
        <w:spacing w:line="288" w:lineRule="auto"/>
        <w:textAlignment w:val="baseline"/>
        <w:rPr>
          <w:rFonts w:ascii="Times New Roman" w:hAnsi="Times New Roman" w:eastAsia="Times New Roman" w:cs="Times New Roman"/>
          <w:color w:val="auto"/>
          <w:sz w:val="28"/>
          <w:szCs w:val="28"/>
        </w:rPr>
      </w:pPr>
      <w:r>
        <w:rPr>
          <w:rFonts w:ascii="Times New Roman" w:hAnsi="Times New Roman" w:eastAsia="Times New Roman" w:cs="Times New Roman"/>
          <w:color w:val="auto"/>
          <w:kern w:val="0"/>
          <w:sz w:val="28"/>
          <w:szCs w:val="28"/>
        </w:rPr>
        <w:t>B. If they can take care of themselves, give some precautions and grant their request.</w:t>
      </w:r>
    </w:p>
    <w:p>
      <w:pPr>
        <w:widowControl/>
        <w:snapToGrid w:val="0"/>
        <w:spacing w:line="288" w:lineRule="auto"/>
        <w:textAlignment w:val="baseline"/>
        <w:rPr>
          <w:rFonts w:ascii="Times New Roman" w:hAnsi="Times New Roman" w:eastAsia="Times New Roman" w:cs="Times New Roman"/>
          <w:color w:val="auto"/>
          <w:sz w:val="28"/>
          <w:szCs w:val="28"/>
        </w:rPr>
      </w:pPr>
      <w:r>
        <w:rPr>
          <w:rFonts w:ascii="Times New Roman" w:hAnsi="Times New Roman" w:eastAsia="Times New Roman" w:cs="Times New Roman"/>
          <w:color w:val="auto"/>
          <w:kern w:val="0"/>
          <w:sz w:val="28"/>
          <w:szCs w:val="28"/>
        </w:rPr>
        <w:t>C. Make clear the meeting place, time, the number of the tour bus, etc..</w:t>
      </w:r>
    </w:p>
    <w:p>
      <w:pPr>
        <w:widowControl/>
        <w:snapToGrid w:val="0"/>
        <w:spacing w:line="288" w:lineRule="auto"/>
        <w:textAlignment w:val="baseline"/>
        <w:rPr>
          <w:rFonts w:ascii="Times New Roman" w:hAnsi="Times New Roman" w:eastAsia="Times New Roman" w:cs="Times New Roman"/>
          <w:color w:val="auto"/>
          <w:kern w:val="0"/>
          <w:sz w:val="28"/>
          <w:szCs w:val="28"/>
        </w:rPr>
      </w:pPr>
    </w:p>
    <w:p>
      <w:pPr>
        <w:keepNext/>
        <w:keepLines/>
        <w:spacing w:before="260" w:after="260" w:line="412" w:lineRule="auto"/>
        <w:outlineLvl w:val="1"/>
        <w:rPr>
          <w:rFonts w:ascii="Arial" w:hAnsi="Arial" w:eastAsia="黑体" w:cs="Times New Roman"/>
          <w:b/>
          <w:color w:val="auto"/>
          <w:sz w:val="32"/>
        </w:rPr>
      </w:pPr>
      <w:bookmarkStart w:id="279" w:name="_Toc19909"/>
      <w:r>
        <w:rPr>
          <w:rFonts w:ascii="Arial" w:hAnsi="Arial" w:eastAsia="黑体" w:cs="Times New Roman"/>
          <w:b/>
          <w:color w:val="auto"/>
          <w:sz w:val="32"/>
        </w:rPr>
        <w:t>Dialogue 80</w:t>
      </w:r>
      <w:bookmarkEnd w:id="279"/>
    </w:p>
    <w:p>
      <w:pPr>
        <w:widowControl/>
        <w:snapToGrid w:val="0"/>
        <w:spacing w:line="288" w:lineRule="auto"/>
        <w:jc w:val="left"/>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Perform as a local guide. While having dinner, one tourist is interested in the naming of the dish Fotiaoqiang (</w:t>
      </w:r>
      <w:r>
        <w:rPr>
          <w:rFonts w:hint="eastAsia" w:ascii="宋体" w:hAnsi="宋体" w:eastAsia="宋体" w:cs="宋体"/>
          <w:color w:val="auto"/>
          <w:kern w:val="0"/>
          <w:sz w:val="28"/>
          <w:szCs w:val="28"/>
        </w:rPr>
        <w:t>佛跳墙</w:t>
      </w:r>
      <w:r>
        <w:rPr>
          <w:rFonts w:ascii="Times New Roman" w:hAnsi="Times New Roman" w:eastAsia="Times New Roman" w:cs="Times New Roman"/>
          <w:color w:val="auto"/>
          <w:kern w:val="0"/>
          <w:sz w:val="28"/>
          <w:szCs w:val="28"/>
        </w:rPr>
        <w:t>) and asks you for the related cultural information. Your dialogue will include the following points:</w:t>
      </w:r>
    </w:p>
    <w:p>
      <w:pPr>
        <w:widowControl/>
        <w:snapToGrid w:val="0"/>
        <w:spacing w:line="288" w:lineRule="auto"/>
        <w:jc w:val="left"/>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A. Introduce the raw material, the cooking methods of the dish.</w:t>
      </w:r>
    </w:p>
    <w:p>
      <w:pPr>
        <w:widowControl/>
        <w:snapToGrid w:val="0"/>
        <w:spacing w:line="288" w:lineRule="auto"/>
        <w:jc w:val="left"/>
        <w:rPr>
          <w:rFonts w:ascii="Times New Roman" w:hAnsi="Times New Roman" w:eastAsia="Times New Roman" w:cs="Times New Roman"/>
          <w:color w:val="auto"/>
          <w:kern w:val="0"/>
          <w:sz w:val="28"/>
          <w:szCs w:val="28"/>
        </w:rPr>
      </w:pPr>
      <w:r>
        <w:rPr>
          <w:rFonts w:ascii="Times New Roman" w:hAnsi="Times New Roman" w:eastAsia="Times New Roman" w:cs="Times New Roman"/>
          <w:color w:val="auto"/>
          <w:kern w:val="0"/>
          <w:sz w:val="28"/>
          <w:szCs w:val="28"/>
        </w:rPr>
        <w:t>B. Describe the background of this dish.</w:t>
      </w:r>
    </w:p>
    <w:p>
      <w:pPr>
        <w:widowControl/>
        <w:snapToGrid w:val="0"/>
        <w:spacing w:line="288" w:lineRule="auto"/>
        <w:textAlignment w:val="baseline"/>
        <w:rPr>
          <w:rFonts w:ascii="黑体" w:hAnsi="黑体" w:eastAsia="黑体" w:cs="黑体"/>
          <w:b/>
          <w:color w:val="auto"/>
          <w:kern w:val="44"/>
          <w:sz w:val="36"/>
          <w:szCs w:val="36"/>
        </w:rPr>
      </w:pPr>
      <w:r>
        <w:rPr>
          <w:rFonts w:ascii="Times New Roman" w:hAnsi="Times New Roman" w:eastAsia="等线" w:cs="Times New Roman"/>
          <w:color w:val="auto"/>
          <w:kern w:val="0"/>
          <w:sz w:val="28"/>
          <w:szCs w:val="28"/>
        </w:rPr>
        <w:t>C. Answer questions if there are any.</w:t>
      </w:r>
      <w:r>
        <w:rPr>
          <w:rFonts w:ascii="Times New Roman" w:hAnsi="Times New Roman" w:eastAsia="Times New Roman" w:cs="Times New Roman"/>
          <w:color w:val="auto"/>
          <w:kern w:val="0"/>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5EED4"/>
    <w:multiLevelType w:val="singleLevel"/>
    <w:tmpl w:val="A905EED4"/>
    <w:lvl w:ilvl="0" w:tentative="0">
      <w:start w:val="1"/>
      <w:numFmt w:val="upperLetter"/>
      <w:suff w:val="space"/>
      <w:lvlText w:val="%1."/>
      <w:lvlJc w:val="left"/>
      <w:pPr>
        <w:ind w:left="0" w:firstLine="0"/>
      </w:pPr>
    </w:lvl>
  </w:abstractNum>
  <w:abstractNum w:abstractNumId="1">
    <w:nsid w:val="B49BDCD2"/>
    <w:multiLevelType w:val="singleLevel"/>
    <w:tmpl w:val="B49BDCD2"/>
    <w:lvl w:ilvl="0" w:tentative="0">
      <w:start w:val="30"/>
      <w:numFmt w:val="decimal"/>
      <w:lvlText w:val="%1."/>
      <w:lvlJc w:val="left"/>
      <w:pPr>
        <w:tabs>
          <w:tab w:val="left" w:pos="312"/>
        </w:tabs>
      </w:pPr>
    </w:lvl>
  </w:abstractNum>
  <w:abstractNum w:abstractNumId="2">
    <w:nsid w:val="B664A938"/>
    <w:multiLevelType w:val="singleLevel"/>
    <w:tmpl w:val="B664A938"/>
    <w:lvl w:ilvl="0" w:tentative="0">
      <w:start w:val="19"/>
      <w:numFmt w:val="decimal"/>
      <w:lvlText w:val="%1."/>
      <w:lvlJc w:val="left"/>
      <w:pPr>
        <w:tabs>
          <w:tab w:val="left" w:pos="312"/>
        </w:tabs>
      </w:pPr>
    </w:lvl>
  </w:abstractNum>
  <w:abstractNum w:abstractNumId="3">
    <w:nsid w:val="BB5ACE01"/>
    <w:multiLevelType w:val="singleLevel"/>
    <w:tmpl w:val="BB5ACE01"/>
    <w:lvl w:ilvl="0" w:tentative="0">
      <w:start w:val="9"/>
      <w:numFmt w:val="decimal"/>
      <w:lvlText w:val="%1."/>
      <w:lvlJc w:val="left"/>
      <w:pPr>
        <w:tabs>
          <w:tab w:val="left" w:pos="312"/>
        </w:tabs>
      </w:pPr>
    </w:lvl>
  </w:abstractNum>
  <w:abstractNum w:abstractNumId="4">
    <w:nsid w:val="BCDFE889"/>
    <w:multiLevelType w:val="singleLevel"/>
    <w:tmpl w:val="BCDFE889"/>
    <w:lvl w:ilvl="0" w:tentative="0">
      <w:start w:val="1"/>
      <w:numFmt w:val="upperLetter"/>
      <w:lvlText w:val="%1."/>
      <w:lvlJc w:val="left"/>
      <w:pPr>
        <w:tabs>
          <w:tab w:val="left" w:pos="312"/>
        </w:tabs>
      </w:pPr>
    </w:lvl>
  </w:abstractNum>
  <w:abstractNum w:abstractNumId="5">
    <w:nsid w:val="C6035092"/>
    <w:multiLevelType w:val="singleLevel"/>
    <w:tmpl w:val="C6035092"/>
    <w:lvl w:ilvl="0" w:tentative="0">
      <w:start w:val="25"/>
      <w:numFmt w:val="decimal"/>
      <w:lvlText w:val="%1."/>
      <w:lvlJc w:val="left"/>
      <w:pPr>
        <w:tabs>
          <w:tab w:val="left" w:pos="312"/>
        </w:tabs>
      </w:pPr>
    </w:lvl>
  </w:abstractNum>
  <w:abstractNum w:abstractNumId="6">
    <w:nsid w:val="CF53EAAA"/>
    <w:multiLevelType w:val="singleLevel"/>
    <w:tmpl w:val="CF53EAAA"/>
    <w:lvl w:ilvl="0" w:tentative="0">
      <w:start w:val="6"/>
      <w:numFmt w:val="decimal"/>
      <w:lvlText w:val="%1."/>
      <w:lvlJc w:val="left"/>
      <w:pPr>
        <w:tabs>
          <w:tab w:val="left" w:pos="312"/>
        </w:tabs>
      </w:pPr>
    </w:lvl>
  </w:abstractNum>
  <w:abstractNum w:abstractNumId="7">
    <w:nsid w:val="D700316E"/>
    <w:multiLevelType w:val="singleLevel"/>
    <w:tmpl w:val="D700316E"/>
    <w:lvl w:ilvl="0" w:tentative="0">
      <w:start w:val="63"/>
      <w:numFmt w:val="decimal"/>
      <w:suff w:val="nothing"/>
      <w:lvlText w:val="%1．"/>
      <w:lvlJc w:val="left"/>
    </w:lvl>
  </w:abstractNum>
  <w:abstractNum w:abstractNumId="8">
    <w:nsid w:val="E3092171"/>
    <w:multiLevelType w:val="singleLevel"/>
    <w:tmpl w:val="E3092171"/>
    <w:lvl w:ilvl="0" w:tentative="0">
      <w:start w:val="1"/>
      <w:numFmt w:val="decimal"/>
      <w:suff w:val="nothing"/>
      <w:lvlText w:val="%1、"/>
      <w:lvlJc w:val="left"/>
    </w:lvl>
  </w:abstractNum>
  <w:abstractNum w:abstractNumId="9">
    <w:nsid w:val="3C5983F1"/>
    <w:multiLevelType w:val="singleLevel"/>
    <w:tmpl w:val="3C5983F1"/>
    <w:lvl w:ilvl="0" w:tentative="0">
      <w:start w:val="74"/>
      <w:numFmt w:val="decimal"/>
      <w:suff w:val="space"/>
      <w:lvlText w:val="%1."/>
      <w:lvlJc w:val="left"/>
    </w:lvl>
  </w:abstractNum>
  <w:abstractNum w:abstractNumId="10">
    <w:nsid w:val="53CA3A86"/>
    <w:multiLevelType w:val="multilevel"/>
    <w:tmpl w:val="53CA3A86"/>
    <w:lvl w:ilvl="0" w:tentative="0">
      <w:start w:val="1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A936039"/>
    <w:multiLevelType w:val="singleLevel"/>
    <w:tmpl w:val="5A936039"/>
    <w:lvl w:ilvl="0" w:tentative="0">
      <w:start w:val="2"/>
      <w:numFmt w:val="chineseCounting"/>
      <w:suff w:val="nothing"/>
      <w:lvlText w:val="%1、"/>
      <w:lvlJc w:val="left"/>
    </w:lvl>
  </w:abstractNum>
  <w:abstractNum w:abstractNumId="12">
    <w:nsid w:val="5CBCFA87"/>
    <w:multiLevelType w:val="multilevel"/>
    <w:tmpl w:val="5CBCFA87"/>
    <w:lvl w:ilvl="0" w:tentative="0">
      <w:start w:val="1"/>
      <w:numFmt w:val="upperLetter"/>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CBCFA92"/>
    <w:multiLevelType w:val="multilevel"/>
    <w:tmpl w:val="5CBCFA92"/>
    <w:lvl w:ilvl="0" w:tentative="0">
      <w:start w:val="1"/>
      <w:numFmt w:val="upperLetter"/>
      <w:suff w:val="space"/>
      <w:lvlText w:val="%1."/>
      <w:lvlJc w:val="left"/>
      <w:pPr>
        <w:ind w:left="0" w:firstLine="0"/>
      </w:pPr>
      <w:rPr>
        <w:rFonts w:ascii="Times New Roman" w:hAnsi="Times New Roman" w:cs="Times New Roman"/>
      </w:rPr>
    </w:lvl>
    <w:lvl w:ilvl="1" w:tentative="0">
      <w:start w:val="1"/>
      <w:numFmt w:val="decimal"/>
      <w:lvlText w:val="%1."/>
      <w:lvlJc w:val="left"/>
      <w:pPr>
        <w:tabs>
          <w:tab w:val="left" w:pos="1440"/>
        </w:tabs>
        <w:ind w:left="1440" w:hanging="360"/>
      </w:pPr>
    </w:lvl>
    <w:lvl w:ilvl="2" w:tentative="0">
      <w:start w:val="1"/>
      <w:numFmt w:val="decimal"/>
      <w:lvlText w:val="%1."/>
      <w:lvlJc w:val="left"/>
      <w:pPr>
        <w:tabs>
          <w:tab w:val="left" w:pos="2160"/>
        </w:tabs>
        <w:ind w:left="2160" w:hanging="360"/>
      </w:pPr>
    </w:lvl>
    <w:lvl w:ilvl="3" w:tentative="0">
      <w:start w:val="1"/>
      <w:numFmt w:val="decimal"/>
      <w:lvlText w:val="%1."/>
      <w:lvlJc w:val="left"/>
      <w:pPr>
        <w:tabs>
          <w:tab w:val="left" w:pos="2880"/>
        </w:tabs>
        <w:ind w:left="2880" w:hanging="360"/>
      </w:pPr>
    </w:lvl>
    <w:lvl w:ilvl="4" w:tentative="0">
      <w:start w:val="1"/>
      <w:numFmt w:val="decimal"/>
      <w:lvlText w:val="%1."/>
      <w:lvlJc w:val="left"/>
      <w:pPr>
        <w:tabs>
          <w:tab w:val="left" w:pos="3600"/>
        </w:tabs>
        <w:ind w:left="3600" w:hanging="360"/>
      </w:pPr>
    </w:lvl>
    <w:lvl w:ilvl="5" w:tentative="0">
      <w:start w:val="1"/>
      <w:numFmt w:val="decimal"/>
      <w:lvlText w:val="%1."/>
      <w:lvlJc w:val="left"/>
      <w:pPr>
        <w:tabs>
          <w:tab w:val="left" w:pos="4320"/>
        </w:tabs>
        <w:ind w:left="4320" w:hanging="360"/>
      </w:pPr>
    </w:lvl>
    <w:lvl w:ilvl="6" w:tentative="0">
      <w:start w:val="1"/>
      <w:numFmt w:val="decimal"/>
      <w:lvlText w:val="%1."/>
      <w:lvlJc w:val="left"/>
      <w:pPr>
        <w:tabs>
          <w:tab w:val="left" w:pos="5040"/>
        </w:tabs>
        <w:ind w:left="5040" w:hanging="360"/>
      </w:pPr>
    </w:lvl>
    <w:lvl w:ilvl="7" w:tentative="0">
      <w:start w:val="1"/>
      <w:numFmt w:val="decimal"/>
      <w:lvlText w:val="%1."/>
      <w:lvlJc w:val="left"/>
      <w:pPr>
        <w:tabs>
          <w:tab w:val="left" w:pos="5760"/>
        </w:tabs>
        <w:ind w:left="5760" w:hanging="360"/>
      </w:pPr>
    </w:lvl>
    <w:lvl w:ilvl="8" w:tentative="0">
      <w:start w:val="1"/>
      <w:numFmt w:val="decimal"/>
      <w:lvlText w:val="%1."/>
      <w:lvlJc w:val="left"/>
      <w:pPr>
        <w:tabs>
          <w:tab w:val="left" w:pos="6480"/>
        </w:tabs>
        <w:ind w:left="6480" w:hanging="360"/>
      </w:pPr>
    </w:lvl>
  </w:abstractNum>
  <w:abstractNum w:abstractNumId="14">
    <w:nsid w:val="5CBCFAB3"/>
    <w:multiLevelType w:val="multilevel"/>
    <w:tmpl w:val="5CBCFAB3"/>
    <w:lvl w:ilvl="0" w:tentative="0">
      <w:start w:val="1"/>
      <w:numFmt w:val="upperLetter"/>
      <w:suff w:val="space"/>
      <w:lvlText w:val="%1."/>
      <w:lvlJc w:val="left"/>
      <w:pPr>
        <w:ind w:left="0" w:firstLine="0"/>
      </w:pPr>
      <w:rPr>
        <w:rFonts w:ascii="Times New Roman" w:hAnsi="Times New Roman" w:cs="Times New Roman"/>
      </w:rPr>
    </w:lvl>
    <w:lvl w:ilvl="1" w:tentative="0">
      <w:start w:val="1"/>
      <w:numFmt w:val="decimal"/>
      <w:lvlText w:val="%1."/>
      <w:lvlJc w:val="left"/>
      <w:pPr>
        <w:tabs>
          <w:tab w:val="left" w:pos="1440"/>
        </w:tabs>
        <w:ind w:left="1440" w:hanging="360"/>
      </w:pPr>
    </w:lvl>
    <w:lvl w:ilvl="2" w:tentative="0">
      <w:start w:val="1"/>
      <w:numFmt w:val="decimal"/>
      <w:lvlText w:val="%1."/>
      <w:lvlJc w:val="left"/>
      <w:pPr>
        <w:tabs>
          <w:tab w:val="left" w:pos="2160"/>
        </w:tabs>
        <w:ind w:left="2160" w:hanging="360"/>
      </w:pPr>
    </w:lvl>
    <w:lvl w:ilvl="3" w:tentative="0">
      <w:start w:val="1"/>
      <w:numFmt w:val="decimal"/>
      <w:lvlText w:val="%1."/>
      <w:lvlJc w:val="left"/>
      <w:pPr>
        <w:tabs>
          <w:tab w:val="left" w:pos="2880"/>
        </w:tabs>
        <w:ind w:left="2880" w:hanging="360"/>
      </w:pPr>
    </w:lvl>
    <w:lvl w:ilvl="4" w:tentative="0">
      <w:start w:val="1"/>
      <w:numFmt w:val="decimal"/>
      <w:lvlText w:val="%1."/>
      <w:lvlJc w:val="left"/>
      <w:pPr>
        <w:tabs>
          <w:tab w:val="left" w:pos="3600"/>
        </w:tabs>
        <w:ind w:left="3600" w:hanging="360"/>
      </w:pPr>
    </w:lvl>
    <w:lvl w:ilvl="5" w:tentative="0">
      <w:start w:val="1"/>
      <w:numFmt w:val="decimal"/>
      <w:lvlText w:val="%1."/>
      <w:lvlJc w:val="left"/>
      <w:pPr>
        <w:tabs>
          <w:tab w:val="left" w:pos="4320"/>
        </w:tabs>
        <w:ind w:left="4320" w:hanging="360"/>
      </w:pPr>
    </w:lvl>
    <w:lvl w:ilvl="6" w:tentative="0">
      <w:start w:val="1"/>
      <w:numFmt w:val="decimal"/>
      <w:lvlText w:val="%1."/>
      <w:lvlJc w:val="left"/>
      <w:pPr>
        <w:tabs>
          <w:tab w:val="left" w:pos="5040"/>
        </w:tabs>
        <w:ind w:left="5040" w:hanging="360"/>
      </w:pPr>
    </w:lvl>
    <w:lvl w:ilvl="7" w:tentative="0">
      <w:start w:val="1"/>
      <w:numFmt w:val="decimal"/>
      <w:lvlText w:val="%1."/>
      <w:lvlJc w:val="left"/>
      <w:pPr>
        <w:tabs>
          <w:tab w:val="left" w:pos="5760"/>
        </w:tabs>
        <w:ind w:left="5760" w:hanging="360"/>
      </w:pPr>
    </w:lvl>
    <w:lvl w:ilvl="8" w:tentative="0">
      <w:start w:val="1"/>
      <w:numFmt w:val="decimal"/>
      <w:lvlText w:val="%1."/>
      <w:lvlJc w:val="left"/>
      <w:pPr>
        <w:tabs>
          <w:tab w:val="left" w:pos="6480"/>
        </w:tabs>
        <w:ind w:left="6480" w:hanging="360"/>
      </w:pPr>
    </w:lvl>
  </w:abstractNum>
  <w:abstractNum w:abstractNumId="15">
    <w:nsid w:val="5CBCFABE"/>
    <w:multiLevelType w:val="multilevel"/>
    <w:tmpl w:val="5CBCFABE"/>
    <w:lvl w:ilvl="0" w:tentative="0">
      <w:start w:val="1"/>
      <w:numFmt w:val="upperLetter"/>
      <w:suff w:val="space"/>
      <w:lvlText w:val="%1."/>
      <w:lvlJc w:val="left"/>
      <w:pPr>
        <w:ind w:left="0" w:firstLine="0"/>
      </w:pPr>
      <w:rPr>
        <w:rFonts w:ascii="Times New Roman" w:hAnsi="Times New Roman" w:cs="Times New Roman"/>
      </w:rPr>
    </w:lvl>
    <w:lvl w:ilvl="1" w:tentative="0">
      <w:start w:val="1"/>
      <w:numFmt w:val="decimal"/>
      <w:lvlText w:val="%1."/>
      <w:lvlJc w:val="left"/>
      <w:pPr>
        <w:tabs>
          <w:tab w:val="left" w:pos="1440"/>
        </w:tabs>
        <w:ind w:left="1440" w:hanging="360"/>
      </w:pPr>
    </w:lvl>
    <w:lvl w:ilvl="2" w:tentative="0">
      <w:start w:val="1"/>
      <w:numFmt w:val="decimal"/>
      <w:lvlText w:val="%1."/>
      <w:lvlJc w:val="left"/>
      <w:pPr>
        <w:tabs>
          <w:tab w:val="left" w:pos="2160"/>
        </w:tabs>
        <w:ind w:left="2160" w:hanging="360"/>
      </w:pPr>
    </w:lvl>
    <w:lvl w:ilvl="3" w:tentative="0">
      <w:start w:val="1"/>
      <w:numFmt w:val="decimal"/>
      <w:lvlText w:val="%1."/>
      <w:lvlJc w:val="left"/>
      <w:pPr>
        <w:tabs>
          <w:tab w:val="left" w:pos="2880"/>
        </w:tabs>
        <w:ind w:left="2880" w:hanging="360"/>
      </w:pPr>
    </w:lvl>
    <w:lvl w:ilvl="4" w:tentative="0">
      <w:start w:val="1"/>
      <w:numFmt w:val="decimal"/>
      <w:lvlText w:val="%1."/>
      <w:lvlJc w:val="left"/>
      <w:pPr>
        <w:tabs>
          <w:tab w:val="left" w:pos="3600"/>
        </w:tabs>
        <w:ind w:left="3600" w:hanging="360"/>
      </w:pPr>
    </w:lvl>
    <w:lvl w:ilvl="5" w:tentative="0">
      <w:start w:val="1"/>
      <w:numFmt w:val="decimal"/>
      <w:lvlText w:val="%1."/>
      <w:lvlJc w:val="left"/>
      <w:pPr>
        <w:tabs>
          <w:tab w:val="left" w:pos="4320"/>
        </w:tabs>
        <w:ind w:left="4320" w:hanging="360"/>
      </w:pPr>
    </w:lvl>
    <w:lvl w:ilvl="6" w:tentative="0">
      <w:start w:val="1"/>
      <w:numFmt w:val="decimal"/>
      <w:lvlText w:val="%1."/>
      <w:lvlJc w:val="left"/>
      <w:pPr>
        <w:tabs>
          <w:tab w:val="left" w:pos="5040"/>
        </w:tabs>
        <w:ind w:left="5040" w:hanging="360"/>
      </w:pPr>
    </w:lvl>
    <w:lvl w:ilvl="7" w:tentative="0">
      <w:start w:val="1"/>
      <w:numFmt w:val="decimal"/>
      <w:lvlText w:val="%1."/>
      <w:lvlJc w:val="left"/>
      <w:pPr>
        <w:tabs>
          <w:tab w:val="left" w:pos="5760"/>
        </w:tabs>
        <w:ind w:left="5760" w:hanging="360"/>
      </w:pPr>
    </w:lvl>
    <w:lvl w:ilvl="8" w:tentative="0">
      <w:start w:val="1"/>
      <w:numFmt w:val="decimal"/>
      <w:lvlText w:val="%1."/>
      <w:lvlJc w:val="left"/>
      <w:pPr>
        <w:tabs>
          <w:tab w:val="left" w:pos="6480"/>
        </w:tabs>
        <w:ind w:left="6480" w:hanging="360"/>
      </w:pPr>
    </w:lvl>
  </w:abstractNum>
  <w:abstractNum w:abstractNumId="16">
    <w:nsid w:val="5CBCFB2C"/>
    <w:multiLevelType w:val="multilevel"/>
    <w:tmpl w:val="5CBCFB2C"/>
    <w:lvl w:ilvl="0" w:tentative="0">
      <w:start w:val="1"/>
      <w:numFmt w:val="upperLetter"/>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0B6F461"/>
    <w:multiLevelType w:val="singleLevel"/>
    <w:tmpl w:val="70B6F461"/>
    <w:lvl w:ilvl="0" w:tentative="0">
      <w:start w:val="1"/>
      <w:numFmt w:val="upperLetter"/>
      <w:lvlText w:val="%1."/>
      <w:lvlJc w:val="left"/>
      <w:pPr>
        <w:tabs>
          <w:tab w:val="left" w:pos="312"/>
        </w:tabs>
      </w:pPr>
    </w:lvl>
  </w:abstractNum>
  <w:abstractNum w:abstractNumId="18">
    <w:nsid w:val="7C372611"/>
    <w:multiLevelType w:val="singleLevel"/>
    <w:tmpl w:val="7C372611"/>
    <w:lvl w:ilvl="0" w:tentative="0">
      <w:start w:val="1"/>
      <w:numFmt w:val="upperLetter"/>
      <w:suff w:val="space"/>
      <w:lvlText w:val="%1."/>
      <w:lvlJc w:val="left"/>
      <w:pPr>
        <w:ind w:left="0" w:firstLine="0"/>
      </w:pPr>
    </w:lvl>
  </w:abstractNum>
  <w:num w:numId="1">
    <w:abstractNumId w:val="6"/>
  </w:num>
  <w:num w:numId="2">
    <w:abstractNumId w:val="3"/>
  </w:num>
  <w:num w:numId="3">
    <w:abstractNumId w:val="10"/>
  </w:num>
  <w:num w:numId="4">
    <w:abstractNumId w:val="2"/>
  </w:num>
  <w:num w:numId="5">
    <w:abstractNumId w:val="5"/>
  </w:num>
  <w:num w:numId="6">
    <w:abstractNumId w:val="4"/>
  </w:num>
  <w:num w:numId="7">
    <w:abstractNumId w:val="17"/>
  </w:num>
  <w:num w:numId="8">
    <w:abstractNumId w:val="1"/>
  </w:num>
  <w:num w:numId="9">
    <w:abstractNumId w:val="7"/>
  </w:num>
  <w:num w:numId="10">
    <w:abstractNumId w:val="11"/>
  </w:num>
  <w:num w:numId="11">
    <w:abstractNumId w:val="9"/>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MDMzYzExY2VjMzFkMDIzNzFlNTUyMWE2MzMwNDcifQ=="/>
  </w:docVars>
  <w:rsids>
    <w:rsidRoot w:val="004E731E"/>
    <w:rsid w:val="00040EBC"/>
    <w:rsid w:val="000F5645"/>
    <w:rsid w:val="00105153"/>
    <w:rsid w:val="00146604"/>
    <w:rsid w:val="0015373C"/>
    <w:rsid w:val="00162A92"/>
    <w:rsid w:val="001648AC"/>
    <w:rsid w:val="00165556"/>
    <w:rsid w:val="00213B75"/>
    <w:rsid w:val="00226A44"/>
    <w:rsid w:val="002802D2"/>
    <w:rsid w:val="00307C96"/>
    <w:rsid w:val="0035733C"/>
    <w:rsid w:val="00387952"/>
    <w:rsid w:val="003B6BBB"/>
    <w:rsid w:val="00422D25"/>
    <w:rsid w:val="00432841"/>
    <w:rsid w:val="004E731E"/>
    <w:rsid w:val="00545B6D"/>
    <w:rsid w:val="005B4F4B"/>
    <w:rsid w:val="005D4831"/>
    <w:rsid w:val="005F481F"/>
    <w:rsid w:val="006A109B"/>
    <w:rsid w:val="006E0802"/>
    <w:rsid w:val="00757288"/>
    <w:rsid w:val="007C2CDB"/>
    <w:rsid w:val="008369CB"/>
    <w:rsid w:val="008431C4"/>
    <w:rsid w:val="00854100"/>
    <w:rsid w:val="008717A9"/>
    <w:rsid w:val="008D6092"/>
    <w:rsid w:val="00964AE8"/>
    <w:rsid w:val="00994607"/>
    <w:rsid w:val="009A1BF8"/>
    <w:rsid w:val="009A502D"/>
    <w:rsid w:val="009E4820"/>
    <w:rsid w:val="00A17B63"/>
    <w:rsid w:val="00A226DC"/>
    <w:rsid w:val="00A56FAE"/>
    <w:rsid w:val="00A64807"/>
    <w:rsid w:val="00A81AC1"/>
    <w:rsid w:val="00A91AA4"/>
    <w:rsid w:val="00B53F19"/>
    <w:rsid w:val="00B55BC3"/>
    <w:rsid w:val="00BC163B"/>
    <w:rsid w:val="00BE1943"/>
    <w:rsid w:val="00C2058A"/>
    <w:rsid w:val="00C57E3D"/>
    <w:rsid w:val="00C72A52"/>
    <w:rsid w:val="00C876E5"/>
    <w:rsid w:val="00C97681"/>
    <w:rsid w:val="00CE7B5E"/>
    <w:rsid w:val="00CF7F13"/>
    <w:rsid w:val="00D6291B"/>
    <w:rsid w:val="00DF3269"/>
    <w:rsid w:val="00E13486"/>
    <w:rsid w:val="00E1555D"/>
    <w:rsid w:val="00E20364"/>
    <w:rsid w:val="00E44D6A"/>
    <w:rsid w:val="00E67A14"/>
    <w:rsid w:val="00EB1EEF"/>
    <w:rsid w:val="00F329D5"/>
    <w:rsid w:val="00FB0674"/>
    <w:rsid w:val="00FC5119"/>
    <w:rsid w:val="00FD7FB9"/>
    <w:rsid w:val="01323CE1"/>
    <w:rsid w:val="016F1973"/>
    <w:rsid w:val="01BD7A4F"/>
    <w:rsid w:val="01E23011"/>
    <w:rsid w:val="02005C3A"/>
    <w:rsid w:val="021C751F"/>
    <w:rsid w:val="022B0E5C"/>
    <w:rsid w:val="02B04EBD"/>
    <w:rsid w:val="02FF7A7B"/>
    <w:rsid w:val="030A6CC4"/>
    <w:rsid w:val="034675D0"/>
    <w:rsid w:val="03563CB7"/>
    <w:rsid w:val="036C4582"/>
    <w:rsid w:val="038F5DA0"/>
    <w:rsid w:val="03A448EF"/>
    <w:rsid w:val="03A82039"/>
    <w:rsid w:val="03BE185C"/>
    <w:rsid w:val="03EC461B"/>
    <w:rsid w:val="03F7698E"/>
    <w:rsid w:val="04263D3E"/>
    <w:rsid w:val="042E626C"/>
    <w:rsid w:val="04367644"/>
    <w:rsid w:val="04446205"/>
    <w:rsid w:val="04485C72"/>
    <w:rsid w:val="04823003"/>
    <w:rsid w:val="04934A97"/>
    <w:rsid w:val="049A7BD3"/>
    <w:rsid w:val="04CA4F95"/>
    <w:rsid w:val="05173FCA"/>
    <w:rsid w:val="053C2CC4"/>
    <w:rsid w:val="05502988"/>
    <w:rsid w:val="056326BB"/>
    <w:rsid w:val="05656433"/>
    <w:rsid w:val="061614DB"/>
    <w:rsid w:val="067F4FAE"/>
    <w:rsid w:val="06976AFB"/>
    <w:rsid w:val="06CB3B6A"/>
    <w:rsid w:val="06DB57CD"/>
    <w:rsid w:val="06DD024B"/>
    <w:rsid w:val="06E87F2E"/>
    <w:rsid w:val="07071B14"/>
    <w:rsid w:val="07126147"/>
    <w:rsid w:val="07137668"/>
    <w:rsid w:val="07247C28"/>
    <w:rsid w:val="075B43F0"/>
    <w:rsid w:val="075B70BB"/>
    <w:rsid w:val="07632E46"/>
    <w:rsid w:val="07750484"/>
    <w:rsid w:val="07915925"/>
    <w:rsid w:val="07A45B5F"/>
    <w:rsid w:val="07BA4E3B"/>
    <w:rsid w:val="07C136C9"/>
    <w:rsid w:val="07D46172"/>
    <w:rsid w:val="080F6205"/>
    <w:rsid w:val="08731A8E"/>
    <w:rsid w:val="08986A27"/>
    <w:rsid w:val="089A4646"/>
    <w:rsid w:val="08A502BB"/>
    <w:rsid w:val="08B576D2"/>
    <w:rsid w:val="08D833C0"/>
    <w:rsid w:val="09192AD3"/>
    <w:rsid w:val="0930241E"/>
    <w:rsid w:val="09532A47"/>
    <w:rsid w:val="096D3B08"/>
    <w:rsid w:val="09736C45"/>
    <w:rsid w:val="09965A7B"/>
    <w:rsid w:val="09984228"/>
    <w:rsid w:val="09A339CE"/>
    <w:rsid w:val="0A116B8A"/>
    <w:rsid w:val="0A696CA3"/>
    <w:rsid w:val="0A704F43"/>
    <w:rsid w:val="0A917CCA"/>
    <w:rsid w:val="0ABD092B"/>
    <w:rsid w:val="0AFC012B"/>
    <w:rsid w:val="0B0C55A3"/>
    <w:rsid w:val="0B243B52"/>
    <w:rsid w:val="0B381EF4"/>
    <w:rsid w:val="0B8769D7"/>
    <w:rsid w:val="0BB73761"/>
    <w:rsid w:val="0BD667D0"/>
    <w:rsid w:val="0BE82F00"/>
    <w:rsid w:val="0C4D5E73"/>
    <w:rsid w:val="0C811679"/>
    <w:rsid w:val="0CCF2C2A"/>
    <w:rsid w:val="0DE325EB"/>
    <w:rsid w:val="0E032C8D"/>
    <w:rsid w:val="0E0B64AD"/>
    <w:rsid w:val="0E453BBF"/>
    <w:rsid w:val="0E941B37"/>
    <w:rsid w:val="0EEC778C"/>
    <w:rsid w:val="0F0A34B9"/>
    <w:rsid w:val="0F124170"/>
    <w:rsid w:val="0F421593"/>
    <w:rsid w:val="0F423341"/>
    <w:rsid w:val="0F4D3FD9"/>
    <w:rsid w:val="0F530495"/>
    <w:rsid w:val="0FC621C4"/>
    <w:rsid w:val="0FE91A0F"/>
    <w:rsid w:val="104A7C6B"/>
    <w:rsid w:val="108F7EE0"/>
    <w:rsid w:val="10F4245F"/>
    <w:rsid w:val="111D5BA4"/>
    <w:rsid w:val="115E42E5"/>
    <w:rsid w:val="120963A4"/>
    <w:rsid w:val="123D6042"/>
    <w:rsid w:val="123F000C"/>
    <w:rsid w:val="125515DD"/>
    <w:rsid w:val="128846F4"/>
    <w:rsid w:val="129F0E7C"/>
    <w:rsid w:val="12D27977"/>
    <w:rsid w:val="12EB6B4F"/>
    <w:rsid w:val="13005995"/>
    <w:rsid w:val="135E1AA1"/>
    <w:rsid w:val="140164DF"/>
    <w:rsid w:val="141F6347"/>
    <w:rsid w:val="142E613D"/>
    <w:rsid w:val="143B76C3"/>
    <w:rsid w:val="14522278"/>
    <w:rsid w:val="146E49BA"/>
    <w:rsid w:val="14DB5D51"/>
    <w:rsid w:val="14ED4ECC"/>
    <w:rsid w:val="15115C90"/>
    <w:rsid w:val="151E03AD"/>
    <w:rsid w:val="152D6842"/>
    <w:rsid w:val="154222ED"/>
    <w:rsid w:val="15657D89"/>
    <w:rsid w:val="157955E3"/>
    <w:rsid w:val="15907EEF"/>
    <w:rsid w:val="15962639"/>
    <w:rsid w:val="1598015F"/>
    <w:rsid w:val="15B66837"/>
    <w:rsid w:val="15F4653D"/>
    <w:rsid w:val="160968B4"/>
    <w:rsid w:val="1624772B"/>
    <w:rsid w:val="168E6D3D"/>
    <w:rsid w:val="16B54D41"/>
    <w:rsid w:val="16F62CD7"/>
    <w:rsid w:val="171B1048"/>
    <w:rsid w:val="17402854"/>
    <w:rsid w:val="176E561B"/>
    <w:rsid w:val="177835E6"/>
    <w:rsid w:val="17AB686E"/>
    <w:rsid w:val="17BC4981"/>
    <w:rsid w:val="17C23271"/>
    <w:rsid w:val="17CA65CA"/>
    <w:rsid w:val="17E12A33"/>
    <w:rsid w:val="182071BF"/>
    <w:rsid w:val="1827283E"/>
    <w:rsid w:val="18324C3F"/>
    <w:rsid w:val="18786E4C"/>
    <w:rsid w:val="18B64797"/>
    <w:rsid w:val="18BD1678"/>
    <w:rsid w:val="197D7D98"/>
    <w:rsid w:val="19B60BB4"/>
    <w:rsid w:val="19D4720D"/>
    <w:rsid w:val="19F17DD7"/>
    <w:rsid w:val="1A6A5B64"/>
    <w:rsid w:val="1AA03612"/>
    <w:rsid w:val="1AA17AB6"/>
    <w:rsid w:val="1B065B6B"/>
    <w:rsid w:val="1B0B13E3"/>
    <w:rsid w:val="1B332E1D"/>
    <w:rsid w:val="1B5E00F4"/>
    <w:rsid w:val="1B6D259D"/>
    <w:rsid w:val="1B74077C"/>
    <w:rsid w:val="1C03167E"/>
    <w:rsid w:val="1C2E454B"/>
    <w:rsid w:val="1C2F1FCD"/>
    <w:rsid w:val="1C4306F9"/>
    <w:rsid w:val="1C4C451D"/>
    <w:rsid w:val="1C550B58"/>
    <w:rsid w:val="1C790268"/>
    <w:rsid w:val="1CCE2A8B"/>
    <w:rsid w:val="1CD736DF"/>
    <w:rsid w:val="1D015AC9"/>
    <w:rsid w:val="1D077978"/>
    <w:rsid w:val="1D6945D8"/>
    <w:rsid w:val="1D905BC0"/>
    <w:rsid w:val="1DA17DCD"/>
    <w:rsid w:val="1DB00C49"/>
    <w:rsid w:val="1DB33DC9"/>
    <w:rsid w:val="1DB45D52"/>
    <w:rsid w:val="1DBC7851"/>
    <w:rsid w:val="1DE71C83"/>
    <w:rsid w:val="1E0C3ADC"/>
    <w:rsid w:val="1E2223FC"/>
    <w:rsid w:val="1E273AC6"/>
    <w:rsid w:val="1E2D620F"/>
    <w:rsid w:val="1E5B7F7C"/>
    <w:rsid w:val="1E61358F"/>
    <w:rsid w:val="1E811177"/>
    <w:rsid w:val="1EF81C6E"/>
    <w:rsid w:val="1F244811"/>
    <w:rsid w:val="1F3A4035"/>
    <w:rsid w:val="1F5C21FD"/>
    <w:rsid w:val="1FA44AF7"/>
    <w:rsid w:val="201C373B"/>
    <w:rsid w:val="204D3854"/>
    <w:rsid w:val="20656DD0"/>
    <w:rsid w:val="20DD2ECA"/>
    <w:rsid w:val="211469B4"/>
    <w:rsid w:val="211D59BC"/>
    <w:rsid w:val="21266CFE"/>
    <w:rsid w:val="214D084A"/>
    <w:rsid w:val="215B0293"/>
    <w:rsid w:val="21836DF7"/>
    <w:rsid w:val="2187477B"/>
    <w:rsid w:val="21BD5166"/>
    <w:rsid w:val="21E85FCA"/>
    <w:rsid w:val="22262642"/>
    <w:rsid w:val="226513C9"/>
    <w:rsid w:val="22683081"/>
    <w:rsid w:val="22993768"/>
    <w:rsid w:val="229B1E0F"/>
    <w:rsid w:val="23073B84"/>
    <w:rsid w:val="23145FA1"/>
    <w:rsid w:val="23405992"/>
    <w:rsid w:val="23452FA8"/>
    <w:rsid w:val="23831BB7"/>
    <w:rsid w:val="23983A20"/>
    <w:rsid w:val="23A44173"/>
    <w:rsid w:val="23DF50A5"/>
    <w:rsid w:val="23FA3D93"/>
    <w:rsid w:val="251B6D30"/>
    <w:rsid w:val="251F50FC"/>
    <w:rsid w:val="25237A0B"/>
    <w:rsid w:val="25695674"/>
    <w:rsid w:val="258E2A9E"/>
    <w:rsid w:val="25A10277"/>
    <w:rsid w:val="260021CF"/>
    <w:rsid w:val="26577373"/>
    <w:rsid w:val="2685203A"/>
    <w:rsid w:val="26AE5317"/>
    <w:rsid w:val="26E31456"/>
    <w:rsid w:val="276E134F"/>
    <w:rsid w:val="277A3471"/>
    <w:rsid w:val="27847C80"/>
    <w:rsid w:val="278B23EE"/>
    <w:rsid w:val="27DB3472"/>
    <w:rsid w:val="27FD03CD"/>
    <w:rsid w:val="28425D08"/>
    <w:rsid w:val="284E64E6"/>
    <w:rsid w:val="28A0258C"/>
    <w:rsid w:val="28C606E7"/>
    <w:rsid w:val="28F7602F"/>
    <w:rsid w:val="29311336"/>
    <w:rsid w:val="293C6D7D"/>
    <w:rsid w:val="293E52B8"/>
    <w:rsid w:val="29412E39"/>
    <w:rsid w:val="295D7BAD"/>
    <w:rsid w:val="29B570DA"/>
    <w:rsid w:val="29BA1071"/>
    <w:rsid w:val="29C54E43"/>
    <w:rsid w:val="29CC7F7F"/>
    <w:rsid w:val="29CD35A9"/>
    <w:rsid w:val="2A02078E"/>
    <w:rsid w:val="2A377AEF"/>
    <w:rsid w:val="2AB56B9F"/>
    <w:rsid w:val="2B3012F1"/>
    <w:rsid w:val="2B3A1D25"/>
    <w:rsid w:val="2B3A7BF8"/>
    <w:rsid w:val="2B604E23"/>
    <w:rsid w:val="2B9E06D6"/>
    <w:rsid w:val="2BA10FBE"/>
    <w:rsid w:val="2BAC0068"/>
    <w:rsid w:val="2BBD16DE"/>
    <w:rsid w:val="2BC73603"/>
    <w:rsid w:val="2BE33329"/>
    <w:rsid w:val="2C2327F2"/>
    <w:rsid w:val="2C2E0D8D"/>
    <w:rsid w:val="2CCF0F7B"/>
    <w:rsid w:val="2CD47877"/>
    <w:rsid w:val="2CE516F8"/>
    <w:rsid w:val="2D616C31"/>
    <w:rsid w:val="2D962D7E"/>
    <w:rsid w:val="2DA43440"/>
    <w:rsid w:val="2DAA2EA6"/>
    <w:rsid w:val="2DF20AEF"/>
    <w:rsid w:val="2E00469C"/>
    <w:rsid w:val="2E090714"/>
    <w:rsid w:val="2E1D349F"/>
    <w:rsid w:val="2E6E4E59"/>
    <w:rsid w:val="2E7368CF"/>
    <w:rsid w:val="2E7F6D3E"/>
    <w:rsid w:val="2E951288"/>
    <w:rsid w:val="2E9D638E"/>
    <w:rsid w:val="2ED675EC"/>
    <w:rsid w:val="2EE10039"/>
    <w:rsid w:val="2EF22236"/>
    <w:rsid w:val="2F452CAE"/>
    <w:rsid w:val="2F5907F6"/>
    <w:rsid w:val="2F5E1099"/>
    <w:rsid w:val="2F745341"/>
    <w:rsid w:val="2F8D74B1"/>
    <w:rsid w:val="2F9A7BA6"/>
    <w:rsid w:val="2FC94271"/>
    <w:rsid w:val="2FD64187"/>
    <w:rsid w:val="2FE33081"/>
    <w:rsid w:val="305D69EA"/>
    <w:rsid w:val="30A91345"/>
    <w:rsid w:val="30AB5E90"/>
    <w:rsid w:val="311862D9"/>
    <w:rsid w:val="311B7355"/>
    <w:rsid w:val="31305298"/>
    <w:rsid w:val="314D409C"/>
    <w:rsid w:val="3163566D"/>
    <w:rsid w:val="31A447BC"/>
    <w:rsid w:val="31B91280"/>
    <w:rsid w:val="31DB66C2"/>
    <w:rsid w:val="31EF7367"/>
    <w:rsid w:val="321B5F48"/>
    <w:rsid w:val="322D382C"/>
    <w:rsid w:val="32383363"/>
    <w:rsid w:val="326B73CE"/>
    <w:rsid w:val="32A741C4"/>
    <w:rsid w:val="32CB5278"/>
    <w:rsid w:val="32FF2D3E"/>
    <w:rsid w:val="332337C6"/>
    <w:rsid w:val="3333106F"/>
    <w:rsid w:val="33452BAA"/>
    <w:rsid w:val="335C6818"/>
    <w:rsid w:val="33BD41B3"/>
    <w:rsid w:val="33DF67DE"/>
    <w:rsid w:val="33E63254"/>
    <w:rsid w:val="34072964"/>
    <w:rsid w:val="341449FD"/>
    <w:rsid w:val="341672CF"/>
    <w:rsid w:val="350E769E"/>
    <w:rsid w:val="351A624F"/>
    <w:rsid w:val="354E3F3E"/>
    <w:rsid w:val="35657F61"/>
    <w:rsid w:val="35D466DB"/>
    <w:rsid w:val="35E23FDD"/>
    <w:rsid w:val="35F23560"/>
    <w:rsid w:val="361433DA"/>
    <w:rsid w:val="36A34B08"/>
    <w:rsid w:val="36B83D65"/>
    <w:rsid w:val="36C46BAE"/>
    <w:rsid w:val="36D87F64"/>
    <w:rsid w:val="37405B09"/>
    <w:rsid w:val="37417297"/>
    <w:rsid w:val="3751789E"/>
    <w:rsid w:val="37634B38"/>
    <w:rsid w:val="377A62F4"/>
    <w:rsid w:val="3781684D"/>
    <w:rsid w:val="37936580"/>
    <w:rsid w:val="37955E55"/>
    <w:rsid w:val="37F5117C"/>
    <w:rsid w:val="37F92189"/>
    <w:rsid w:val="38252189"/>
    <w:rsid w:val="38980117"/>
    <w:rsid w:val="38A81BB8"/>
    <w:rsid w:val="38D834D0"/>
    <w:rsid w:val="38D86941"/>
    <w:rsid w:val="38EF5A38"/>
    <w:rsid w:val="392350DC"/>
    <w:rsid w:val="3931672C"/>
    <w:rsid w:val="39386D6D"/>
    <w:rsid w:val="39AB5E03"/>
    <w:rsid w:val="39D4535A"/>
    <w:rsid w:val="39DC0110"/>
    <w:rsid w:val="39E45E7D"/>
    <w:rsid w:val="3A5A5CFF"/>
    <w:rsid w:val="3ACB3BA8"/>
    <w:rsid w:val="3B2C087E"/>
    <w:rsid w:val="3B3402C5"/>
    <w:rsid w:val="3BAF046D"/>
    <w:rsid w:val="3BC65E1F"/>
    <w:rsid w:val="3BD12183"/>
    <w:rsid w:val="3BF05F46"/>
    <w:rsid w:val="3BF84C04"/>
    <w:rsid w:val="3BFA64BE"/>
    <w:rsid w:val="3C6E4EC6"/>
    <w:rsid w:val="3C877347"/>
    <w:rsid w:val="3CA25E5E"/>
    <w:rsid w:val="3CAA05F4"/>
    <w:rsid w:val="3CC86CCC"/>
    <w:rsid w:val="3CDF2A2D"/>
    <w:rsid w:val="3CFC24D2"/>
    <w:rsid w:val="3D1B574E"/>
    <w:rsid w:val="3D210B9E"/>
    <w:rsid w:val="3D22462E"/>
    <w:rsid w:val="3D31661F"/>
    <w:rsid w:val="3D4C5F1D"/>
    <w:rsid w:val="3D900F90"/>
    <w:rsid w:val="3DE03BA2"/>
    <w:rsid w:val="3E027FBC"/>
    <w:rsid w:val="3E3D2DA2"/>
    <w:rsid w:val="3E4203B8"/>
    <w:rsid w:val="3E5E7DC8"/>
    <w:rsid w:val="3E6D44ED"/>
    <w:rsid w:val="3E90381A"/>
    <w:rsid w:val="3E9A6446"/>
    <w:rsid w:val="3EBF5DFF"/>
    <w:rsid w:val="3ED656D0"/>
    <w:rsid w:val="3EDC6A5F"/>
    <w:rsid w:val="3EE72DF7"/>
    <w:rsid w:val="3EEB27FE"/>
    <w:rsid w:val="3F7B2E16"/>
    <w:rsid w:val="3FAC4683"/>
    <w:rsid w:val="4015092F"/>
    <w:rsid w:val="401F09B1"/>
    <w:rsid w:val="409D2B64"/>
    <w:rsid w:val="40AB0497"/>
    <w:rsid w:val="40D83EF0"/>
    <w:rsid w:val="418F019B"/>
    <w:rsid w:val="41957C72"/>
    <w:rsid w:val="41C218EF"/>
    <w:rsid w:val="41F2571A"/>
    <w:rsid w:val="41FF0A9A"/>
    <w:rsid w:val="422919F1"/>
    <w:rsid w:val="422C50C0"/>
    <w:rsid w:val="42AD2B71"/>
    <w:rsid w:val="43122A4F"/>
    <w:rsid w:val="433C115C"/>
    <w:rsid w:val="43CC70A2"/>
    <w:rsid w:val="43DA7D60"/>
    <w:rsid w:val="440700DA"/>
    <w:rsid w:val="4427077C"/>
    <w:rsid w:val="444A7FC7"/>
    <w:rsid w:val="44650A26"/>
    <w:rsid w:val="451713BC"/>
    <w:rsid w:val="453F2EAB"/>
    <w:rsid w:val="455E5320"/>
    <w:rsid w:val="45746518"/>
    <w:rsid w:val="458F3467"/>
    <w:rsid w:val="45BE0C6C"/>
    <w:rsid w:val="4607616F"/>
    <w:rsid w:val="460C19D8"/>
    <w:rsid w:val="462705C0"/>
    <w:rsid w:val="46386C71"/>
    <w:rsid w:val="46440446"/>
    <w:rsid w:val="469A3487"/>
    <w:rsid w:val="46BC111E"/>
    <w:rsid w:val="46DA0A70"/>
    <w:rsid w:val="46E22256"/>
    <w:rsid w:val="46FF2A67"/>
    <w:rsid w:val="47462CC7"/>
    <w:rsid w:val="476630D6"/>
    <w:rsid w:val="476A6708"/>
    <w:rsid w:val="47800177"/>
    <w:rsid w:val="47872D7E"/>
    <w:rsid w:val="478F466E"/>
    <w:rsid w:val="47993F84"/>
    <w:rsid w:val="47A45B98"/>
    <w:rsid w:val="47F15329"/>
    <w:rsid w:val="48531E53"/>
    <w:rsid w:val="48572AA7"/>
    <w:rsid w:val="487216E8"/>
    <w:rsid w:val="48855A71"/>
    <w:rsid w:val="48C540C0"/>
    <w:rsid w:val="48F51EC3"/>
    <w:rsid w:val="496E7108"/>
    <w:rsid w:val="498431E5"/>
    <w:rsid w:val="49C4545F"/>
    <w:rsid w:val="49CF669F"/>
    <w:rsid w:val="4A11580F"/>
    <w:rsid w:val="4A4007E5"/>
    <w:rsid w:val="4A9D50BC"/>
    <w:rsid w:val="4AA908F0"/>
    <w:rsid w:val="4B3C2ACB"/>
    <w:rsid w:val="4B8322F0"/>
    <w:rsid w:val="4BDE7972"/>
    <w:rsid w:val="4BF03DD3"/>
    <w:rsid w:val="4BFE7BAA"/>
    <w:rsid w:val="4C772B9B"/>
    <w:rsid w:val="4CD00776"/>
    <w:rsid w:val="4D0003BF"/>
    <w:rsid w:val="4D567C6D"/>
    <w:rsid w:val="4D671DFF"/>
    <w:rsid w:val="4D746B23"/>
    <w:rsid w:val="4D7F33D7"/>
    <w:rsid w:val="4D9708FD"/>
    <w:rsid w:val="4D994499"/>
    <w:rsid w:val="4DA904CC"/>
    <w:rsid w:val="4DAC584E"/>
    <w:rsid w:val="4DB210B7"/>
    <w:rsid w:val="4DBE0A05"/>
    <w:rsid w:val="4DC66910"/>
    <w:rsid w:val="4DE05BB5"/>
    <w:rsid w:val="4E1C4782"/>
    <w:rsid w:val="4E361CE8"/>
    <w:rsid w:val="4E4D0DDF"/>
    <w:rsid w:val="4E7C16C5"/>
    <w:rsid w:val="4E884B66"/>
    <w:rsid w:val="4EAA4484"/>
    <w:rsid w:val="4EEA4880"/>
    <w:rsid w:val="4EF74A2E"/>
    <w:rsid w:val="4F0C47F7"/>
    <w:rsid w:val="4F204746"/>
    <w:rsid w:val="4F23798B"/>
    <w:rsid w:val="4F8D4A2B"/>
    <w:rsid w:val="4FB05080"/>
    <w:rsid w:val="4FDD4A39"/>
    <w:rsid w:val="50292E34"/>
    <w:rsid w:val="50461F8A"/>
    <w:rsid w:val="508036EE"/>
    <w:rsid w:val="50AB06C9"/>
    <w:rsid w:val="50E84DEF"/>
    <w:rsid w:val="5107796B"/>
    <w:rsid w:val="51485F36"/>
    <w:rsid w:val="5151508A"/>
    <w:rsid w:val="51656440"/>
    <w:rsid w:val="51711289"/>
    <w:rsid w:val="51844B18"/>
    <w:rsid w:val="51962F96"/>
    <w:rsid w:val="521E3449"/>
    <w:rsid w:val="5265033A"/>
    <w:rsid w:val="52677BE6"/>
    <w:rsid w:val="529415BE"/>
    <w:rsid w:val="52A25052"/>
    <w:rsid w:val="52D460EE"/>
    <w:rsid w:val="536224AE"/>
    <w:rsid w:val="53840791"/>
    <w:rsid w:val="53A34B85"/>
    <w:rsid w:val="53B37582"/>
    <w:rsid w:val="53B534DD"/>
    <w:rsid w:val="53B86CFB"/>
    <w:rsid w:val="53F341D7"/>
    <w:rsid w:val="53F92143"/>
    <w:rsid w:val="53FD0F12"/>
    <w:rsid w:val="541C1C0A"/>
    <w:rsid w:val="542C76F6"/>
    <w:rsid w:val="54366836"/>
    <w:rsid w:val="543D17CB"/>
    <w:rsid w:val="543F6EED"/>
    <w:rsid w:val="54420CBA"/>
    <w:rsid w:val="5454111A"/>
    <w:rsid w:val="54E51D72"/>
    <w:rsid w:val="54E95413"/>
    <w:rsid w:val="54ED6F49"/>
    <w:rsid w:val="557A3806"/>
    <w:rsid w:val="559F445B"/>
    <w:rsid w:val="55D25DC0"/>
    <w:rsid w:val="55D8784A"/>
    <w:rsid w:val="55ED2ACE"/>
    <w:rsid w:val="5604752C"/>
    <w:rsid w:val="56093997"/>
    <w:rsid w:val="56443B98"/>
    <w:rsid w:val="56647949"/>
    <w:rsid w:val="56694C24"/>
    <w:rsid w:val="56A03A60"/>
    <w:rsid w:val="56E10C5F"/>
    <w:rsid w:val="57E02C57"/>
    <w:rsid w:val="57ED2DE7"/>
    <w:rsid w:val="57F4051E"/>
    <w:rsid w:val="58152875"/>
    <w:rsid w:val="581D1822"/>
    <w:rsid w:val="582A3F3F"/>
    <w:rsid w:val="583103BB"/>
    <w:rsid w:val="58426C15"/>
    <w:rsid w:val="58455F11"/>
    <w:rsid w:val="58817DE7"/>
    <w:rsid w:val="588C0699"/>
    <w:rsid w:val="58D243DC"/>
    <w:rsid w:val="58D74E08"/>
    <w:rsid w:val="5903628D"/>
    <w:rsid w:val="594A6647"/>
    <w:rsid w:val="5954396A"/>
    <w:rsid w:val="59657925"/>
    <w:rsid w:val="597506E7"/>
    <w:rsid w:val="599B6EA3"/>
    <w:rsid w:val="5A0013FC"/>
    <w:rsid w:val="5A0802B0"/>
    <w:rsid w:val="5A1A70A9"/>
    <w:rsid w:val="5A2A0227"/>
    <w:rsid w:val="5A405C9C"/>
    <w:rsid w:val="5AAD0254"/>
    <w:rsid w:val="5B0171D9"/>
    <w:rsid w:val="5B2B24A8"/>
    <w:rsid w:val="5B9B13DC"/>
    <w:rsid w:val="5BBA5B9E"/>
    <w:rsid w:val="5BCA69AA"/>
    <w:rsid w:val="5BD347B4"/>
    <w:rsid w:val="5C435D6C"/>
    <w:rsid w:val="5C974299"/>
    <w:rsid w:val="5CD1707F"/>
    <w:rsid w:val="5CD3143C"/>
    <w:rsid w:val="5CF54B1C"/>
    <w:rsid w:val="5CFA284C"/>
    <w:rsid w:val="5D2B2C34"/>
    <w:rsid w:val="5D5F468B"/>
    <w:rsid w:val="5D681792"/>
    <w:rsid w:val="5D720862"/>
    <w:rsid w:val="5D870116"/>
    <w:rsid w:val="5DAD753D"/>
    <w:rsid w:val="5DBA75E7"/>
    <w:rsid w:val="5E1D7C48"/>
    <w:rsid w:val="5E3D2C1E"/>
    <w:rsid w:val="5E46406E"/>
    <w:rsid w:val="5E7D74BF"/>
    <w:rsid w:val="5ED30E8D"/>
    <w:rsid w:val="5EE24701"/>
    <w:rsid w:val="5EE921C0"/>
    <w:rsid w:val="5F487ACD"/>
    <w:rsid w:val="5F5219D5"/>
    <w:rsid w:val="5F557AF4"/>
    <w:rsid w:val="5FA26270"/>
    <w:rsid w:val="5FD24C9B"/>
    <w:rsid w:val="5FE71865"/>
    <w:rsid w:val="60821880"/>
    <w:rsid w:val="60AA4D27"/>
    <w:rsid w:val="60B23D9B"/>
    <w:rsid w:val="60E65500"/>
    <w:rsid w:val="60F75FC9"/>
    <w:rsid w:val="61262F54"/>
    <w:rsid w:val="613D1187"/>
    <w:rsid w:val="617605FA"/>
    <w:rsid w:val="61AB60F1"/>
    <w:rsid w:val="61DC44FC"/>
    <w:rsid w:val="61E3588B"/>
    <w:rsid w:val="62092310"/>
    <w:rsid w:val="622B0FE0"/>
    <w:rsid w:val="623F6AE0"/>
    <w:rsid w:val="62DB2CB2"/>
    <w:rsid w:val="62F37D50"/>
    <w:rsid w:val="633B29F9"/>
    <w:rsid w:val="634023E1"/>
    <w:rsid w:val="63826F7A"/>
    <w:rsid w:val="638A3ADA"/>
    <w:rsid w:val="63AB035C"/>
    <w:rsid w:val="63C73F04"/>
    <w:rsid w:val="63C930D3"/>
    <w:rsid w:val="63F05DED"/>
    <w:rsid w:val="640B10C9"/>
    <w:rsid w:val="6417181C"/>
    <w:rsid w:val="64175CC0"/>
    <w:rsid w:val="643C1282"/>
    <w:rsid w:val="646E2E54"/>
    <w:rsid w:val="64872E45"/>
    <w:rsid w:val="64A357A5"/>
    <w:rsid w:val="64CE0F68"/>
    <w:rsid w:val="654C7BEB"/>
    <w:rsid w:val="6563161F"/>
    <w:rsid w:val="65CB6D62"/>
    <w:rsid w:val="660F619E"/>
    <w:rsid w:val="663F5D0A"/>
    <w:rsid w:val="6679092A"/>
    <w:rsid w:val="66883DC7"/>
    <w:rsid w:val="66976C44"/>
    <w:rsid w:val="66AC7F61"/>
    <w:rsid w:val="66BA2932"/>
    <w:rsid w:val="66E520A5"/>
    <w:rsid w:val="67002A3B"/>
    <w:rsid w:val="6725400B"/>
    <w:rsid w:val="67694A84"/>
    <w:rsid w:val="67743C6C"/>
    <w:rsid w:val="67792D9E"/>
    <w:rsid w:val="67D513AD"/>
    <w:rsid w:val="67E858E8"/>
    <w:rsid w:val="67F51E74"/>
    <w:rsid w:val="685079F2"/>
    <w:rsid w:val="685748DD"/>
    <w:rsid w:val="68662D72"/>
    <w:rsid w:val="68872394"/>
    <w:rsid w:val="68A67612"/>
    <w:rsid w:val="68F514DC"/>
    <w:rsid w:val="6917406C"/>
    <w:rsid w:val="693C3AD3"/>
    <w:rsid w:val="694F1A58"/>
    <w:rsid w:val="695628F0"/>
    <w:rsid w:val="69725560"/>
    <w:rsid w:val="698450AA"/>
    <w:rsid w:val="6A547D01"/>
    <w:rsid w:val="6A7F3DC8"/>
    <w:rsid w:val="6A933BC6"/>
    <w:rsid w:val="6AB12378"/>
    <w:rsid w:val="6AB97F8B"/>
    <w:rsid w:val="6AE6115C"/>
    <w:rsid w:val="6B153E39"/>
    <w:rsid w:val="6B161FBD"/>
    <w:rsid w:val="6BC333DB"/>
    <w:rsid w:val="6C180B56"/>
    <w:rsid w:val="6C1C0317"/>
    <w:rsid w:val="6C2B67AC"/>
    <w:rsid w:val="6C3118E9"/>
    <w:rsid w:val="6C4C101D"/>
    <w:rsid w:val="6C922387"/>
    <w:rsid w:val="6CB00A5F"/>
    <w:rsid w:val="6CB95B66"/>
    <w:rsid w:val="6CCD33BF"/>
    <w:rsid w:val="6D1D2FC5"/>
    <w:rsid w:val="6D2A6A64"/>
    <w:rsid w:val="6D924A20"/>
    <w:rsid w:val="6DAD2EFB"/>
    <w:rsid w:val="6E0B0643"/>
    <w:rsid w:val="6E1F5E9D"/>
    <w:rsid w:val="6E2E7D17"/>
    <w:rsid w:val="6EA2087C"/>
    <w:rsid w:val="6FB10D76"/>
    <w:rsid w:val="6FBD3BBF"/>
    <w:rsid w:val="6FF944CB"/>
    <w:rsid w:val="6FFA2157"/>
    <w:rsid w:val="70311EB7"/>
    <w:rsid w:val="70756B50"/>
    <w:rsid w:val="707F4078"/>
    <w:rsid w:val="708B5A6B"/>
    <w:rsid w:val="70EC5DDE"/>
    <w:rsid w:val="70F8484E"/>
    <w:rsid w:val="71031AA6"/>
    <w:rsid w:val="71175551"/>
    <w:rsid w:val="711A1293"/>
    <w:rsid w:val="713A69F1"/>
    <w:rsid w:val="714F0A09"/>
    <w:rsid w:val="716B3631"/>
    <w:rsid w:val="71D4494F"/>
    <w:rsid w:val="71E91071"/>
    <w:rsid w:val="72222D12"/>
    <w:rsid w:val="722B12E8"/>
    <w:rsid w:val="722E01F0"/>
    <w:rsid w:val="724834E8"/>
    <w:rsid w:val="72B54324"/>
    <w:rsid w:val="72B84BC2"/>
    <w:rsid w:val="72E61AC1"/>
    <w:rsid w:val="72FF004B"/>
    <w:rsid w:val="735E1215"/>
    <w:rsid w:val="736726A4"/>
    <w:rsid w:val="73C6500C"/>
    <w:rsid w:val="73C76DAF"/>
    <w:rsid w:val="73D720B9"/>
    <w:rsid w:val="73E82D35"/>
    <w:rsid w:val="740970CC"/>
    <w:rsid w:val="743F35D8"/>
    <w:rsid w:val="74856C75"/>
    <w:rsid w:val="74985992"/>
    <w:rsid w:val="7521699E"/>
    <w:rsid w:val="75644ADD"/>
    <w:rsid w:val="75AA17C1"/>
    <w:rsid w:val="75B275F6"/>
    <w:rsid w:val="75E0756B"/>
    <w:rsid w:val="76053BCA"/>
    <w:rsid w:val="761A1D50"/>
    <w:rsid w:val="761B163F"/>
    <w:rsid w:val="761E5489"/>
    <w:rsid w:val="768E7175"/>
    <w:rsid w:val="773724A9"/>
    <w:rsid w:val="77456248"/>
    <w:rsid w:val="77617AE9"/>
    <w:rsid w:val="778534B5"/>
    <w:rsid w:val="77F96D63"/>
    <w:rsid w:val="78140220"/>
    <w:rsid w:val="781A4D19"/>
    <w:rsid w:val="783668B1"/>
    <w:rsid w:val="786823F7"/>
    <w:rsid w:val="788A03B6"/>
    <w:rsid w:val="78BE62B2"/>
    <w:rsid w:val="78DD47D8"/>
    <w:rsid w:val="79426EE3"/>
    <w:rsid w:val="7999177D"/>
    <w:rsid w:val="799F7E92"/>
    <w:rsid w:val="79B179C6"/>
    <w:rsid w:val="79D64031"/>
    <w:rsid w:val="79FA3F2A"/>
    <w:rsid w:val="7A48677B"/>
    <w:rsid w:val="7A6A5281"/>
    <w:rsid w:val="7A7C6A82"/>
    <w:rsid w:val="7A9050DC"/>
    <w:rsid w:val="7AA02113"/>
    <w:rsid w:val="7ABF7578"/>
    <w:rsid w:val="7B4F485C"/>
    <w:rsid w:val="7B55678B"/>
    <w:rsid w:val="7B5B603A"/>
    <w:rsid w:val="7C374CF9"/>
    <w:rsid w:val="7C376D58"/>
    <w:rsid w:val="7C4250E9"/>
    <w:rsid w:val="7CA4070B"/>
    <w:rsid w:val="7CA53A11"/>
    <w:rsid w:val="7CB007D4"/>
    <w:rsid w:val="7CF973E2"/>
    <w:rsid w:val="7D8A0E59"/>
    <w:rsid w:val="7DDE038D"/>
    <w:rsid w:val="7E2B6198"/>
    <w:rsid w:val="7E6741E5"/>
    <w:rsid w:val="7E7E29F3"/>
    <w:rsid w:val="7EB20667"/>
    <w:rsid w:val="7EE456BC"/>
    <w:rsid w:val="7EFE565A"/>
    <w:rsid w:val="7F0C664E"/>
    <w:rsid w:val="7F595E4B"/>
    <w:rsid w:val="7FDF0F04"/>
    <w:rsid w:val="7FE60BC3"/>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w:basedOn w:val="1"/>
    <w:qFormat/>
    <w:uiPriority w:val="1"/>
    <w:rPr>
      <w:rFonts w:ascii="宋体" w:hAnsi="宋体" w:eastAsia="宋体" w:cs="宋体"/>
      <w:szCs w:val="21"/>
      <w:lang w:val="zh-CN" w:bidi="zh-CN"/>
    </w:rPr>
  </w:style>
  <w:style w:type="paragraph" w:styleId="7">
    <w:name w:val="Balloon Text"/>
    <w:basedOn w:val="1"/>
    <w:link w:val="25"/>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24"/>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Emphasis"/>
    <w:basedOn w:val="16"/>
    <w:qFormat/>
    <w:uiPriority w:val="20"/>
    <w:rPr>
      <w:i/>
    </w:rPr>
  </w:style>
  <w:style w:type="character" w:styleId="19">
    <w:name w:val="Hyperlink"/>
    <w:basedOn w:val="16"/>
    <w:semiHidden/>
    <w:unhideWhenUsed/>
    <w:qFormat/>
    <w:uiPriority w:val="99"/>
    <w:rPr>
      <w:color w:val="0000FF"/>
      <w:u w:val="single"/>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9"/>
    <w:qFormat/>
    <w:uiPriority w:val="99"/>
    <w:rPr>
      <w:rFonts w:asciiTheme="minorHAnsi" w:hAnsiTheme="minorHAnsi" w:eastAsiaTheme="minorEastAsia" w:cstheme="minorBidi"/>
      <w:kern w:val="2"/>
      <w:sz w:val="18"/>
      <w:szCs w:val="18"/>
    </w:rPr>
  </w:style>
  <w:style w:type="character" w:customStyle="1" w:styleId="22">
    <w:name w:val="页脚 字符"/>
    <w:basedOn w:val="16"/>
    <w:link w:val="8"/>
    <w:qFormat/>
    <w:uiPriority w:val="99"/>
    <w:rPr>
      <w:rFonts w:asciiTheme="minorHAnsi" w:hAnsiTheme="minorHAnsi" w:eastAsiaTheme="minorEastAsia" w:cstheme="minorBidi"/>
      <w:kern w:val="2"/>
      <w:sz w:val="18"/>
      <w:szCs w:val="18"/>
    </w:rPr>
  </w:style>
  <w:style w:type="character" w:customStyle="1" w:styleId="23">
    <w:name w:val="批注文字 字符"/>
    <w:basedOn w:val="16"/>
    <w:link w:val="5"/>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3"/>
    <w:semiHidden/>
    <w:qFormat/>
    <w:uiPriority w:val="99"/>
    <w:rPr>
      <w:rFonts w:asciiTheme="minorHAnsi" w:hAnsiTheme="minorHAnsi" w:eastAsiaTheme="minorEastAsia" w:cstheme="minorBidi"/>
      <w:b/>
      <w:bCs/>
      <w:kern w:val="2"/>
      <w:sz w:val="21"/>
      <w:szCs w:val="22"/>
    </w:rPr>
  </w:style>
  <w:style w:type="character" w:customStyle="1" w:styleId="25">
    <w:name w:val="批注框文本 字符"/>
    <w:basedOn w:val="16"/>
    <w:link w:val="7"/>
    <w:semiHidden/>
    <w:qFormat/>
    <w:uiPriority w:val="99"/>
    <w:rPr>
      <w:rFonts w:asciiTheme="minorHAnsi" w:hAnsiTheme="minorHAnsi" w:eastAsiaTheme="minorEastAsia" w:cstheme="minorBidi"/>
      <w:kern w:val="2"/>
      <w:sz w:val="18"/>
      <w:szCs w:val="18"/>
    </w:rPr>
  </w:style>
  <w:style w:type="paragraph" w:customStyle="1" w:styleId="26">
    <w:name w:val="WPSOffice手动目录 1"/>
    <w:qFormat/>
    <w:uiPriority w:val="0"/>
    <w:rPr>
      <w:rFonts w:ascii="Calibri" w:hAnsi="Calibri" w:eastAsia="宋体" w:cs="Times New Roman"/>
      <w:lang w:val="en-US" w:eastAsia="zh-CN" w:bidi="ar-SA"/>
    </w:rPr>
  </w:style>
  <w:style w:type="paragraph" w:styleId="27">
    <w:name w:val="List Paragraph"/>
    <w:basedOn w:val="1"/>
    <w:qFormat/>
    <w:uiPriority w:val="34"/>
    <w:pPr>
      <w:ind w:firstLine="420" w:firstLineChars="200"/>
    </w:pPr>
  </w:style>
  <w:style w:type="paragraph" w:customStyle="1" w:styleId="28">
    <w:name w:val="默认"/>
    <w:basedOn w:val="1"/>
    <w:qFormat/>
    <w:uiPriority w:val="0"/>
    <w:pPr>
      <w:widowControl/>
      <w:jc w:val="left"/>
    </w:pPr>
    <w:rPr>
      <w:rFonts w:ascii="Helvetica Neue" w:hAnsi="Helvetica Neue" w:eastAsia="Arial Unicode MS" w:cs="Arial Unicode MS"/>
      <w:color w:val="000000"/>
      <w:kern w:val="0"/>
      <w:sz w:val="22"/>
    </w:rPr>
  </w:style>
  <w:style w:type="paragraph" w:customStyle="1" w:styleId="29">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0">
    <w:name w:val="标题 1 Char"/>
    <w:qFormat/>
    <w:uiPriority w:val="9"/>
    <w:rPr>
      <w:b/>
      <w:kern w:val="44"/>
      <w:sz w:val="44"/>
    </w:rPr>
  </w:style>
  <w:style w:type="character" w:customStyle="1" w:styleId="31">
    <w:name w:val="标题 1 字符"/>
    <w:link w:val="2"/>
    <w:qFormat/>
    <w:locked/>
    <w:uiPriority w:val="99"/>
    <w:rPr>
      <w:b/>
      <w:bCs/>
      <w:kern w:val="44"/>
      <w:sz w:val="44"/>
      <w:szCs w:val="44"/>
    </w:rPr>
  </w:style>
  <w:style w:type="character" w:customStyle="1" w:styleId="32">
    <w:name w:val="NormalCharacter"/>
    <w:semiHidden/>
    <w:qFormat/>
    <w:uiPriority w:val="0"/>
  </w:style>
  <w:style w:type="paragraph" w:customStyle="1" w:styleId="33">
    <w:name w:val="UserStyle_1"/>
    <w:basedOn w:val="1"/>
    <w:qFormat/>
    <w:uiPriority w:val="99"/>
    <w:pPr>
      <w:widowControl/>
      <w:jc w:val="left"/>
      <w:textAlignment w:val="baseline"/>
    </w:pPr>
    <w:rPr>
      <w:rFonts w:ascii="Helvetica Neue" w:hAnsi="Helvetica Neue" w:cs="Helvetica Neue"/>
      <w:color w:val="00000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67791</Words>
  <Characters>93736</Characters>
  <Lines>951</Lines>
  <Paragraphs>267</Paragraphs>
  <TotalTime>4</TotalTime>
  <ScaleCrop>false</ScaleCrop>
  <LinksUpToDate>false</LinksUpToDate>
  <CharactersWithSpaces>125789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2019-04-12T01:16:00Z</dcterms:created>
  <dc:creator>leest</dc:creator>
  <cp:lastModifiedBy>符茂正</cp:lastModifiedBy>
  <dcterms:modified xsi:type="dcterms:W3CDTF">2023-09-21T04:48:07Z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DDA130E03D3A4C9BAFC0300539F51C26_13</vt:lpwstr>
  </property>
</Properties>
</file>