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854E1" w14:textId="77777777" w:rsidR="00BD02DC" w:rsidRDefault="00754350">
      <w:pPr>
        <w:jc w:val="center"/>
        <w:rPr>
          <w:b/>
          <w:bCs/>
          <w:sz w:val="44"/>
          <w:szCs w:val="44"/>
        </w:rPr>
      </w:pPr>
      <w:r>
        <w:rPr>
          <w:b/>
          <w:bCs/>
          <w:sz w:val="44"/>
          <w:szCs w:val="44"/>
        </w:rPr>
        <w:t>2021年海南省职业院校技能大赛</w:t>
      </w:r>
    </w:p>
    <w:p w14:paraId="245D3C8B" w14:textId="5CED9E2B" w:rsidR="00BD02DC" w:rsidRDefault="00754350">
      <w:pPr>
        <w:jc w:val="center"/>
        <w:rPr>
          <w:b/>
          <w:bCs/>
          <w:sz w:val="44"/>
          <w:szCs w:val="44"/>
        </w:rPr>
      </w:pPr>
      <w:r>
        <w:rPr>
          <w:rFonts w:hint="eastAsia"/>
          <w:b/>
          <w:bCs/>
          <w:sz w:val="44"/>
          <w:szCs w:val="44"/>
        </w:rPr>
        <w:t>《</w:t>
      </w:r>
      <w:r w:rsidR="008B05ED">
        <w:rPr>
          <w:rFonts w:hint="eastAsia"/>
          <w:b/>
          <w:bCs/>
          <w:sz w:val="44"/>
          <w:szCs w:val="44"/>
        </w:rPr>
        <w:t>农产品电商运营技能</w:t>
      </w:r>
      <w:r>
        <w:rPr>
          <w:rFonts w:hint="eastAsia"/>
          <w:b/>
          <w:bCs/>
          <w:sz w:val="44"/>
          <w:szCs w:val="44"/>
        </w:rPr>
        <w:t>》赛项竞赛规程</w:t>
      </w:r>
    </w:p>
    <w:p w14:paraId="27E85D44" w14:textId="77777777" w:rsidR="00BD02DC" w:rsidRDefault="00BD02DC">
      <w:pPr>
        <w:rPr>
          <w:rFonts w:ascii="仿宋" w:eastAsia="仿宋" w:hAnsi="仿宋"/>
          <w:sz w:val="32"/>
          <w:szCs w:val="32"/>
        </w:rPr>
      </w:pPr>
    </w:p>
    <w:p w14:paraId="184EB918" w14:textId="77777777" w:rsidR="00BD02DC" w:rsidRDefault="00BD02DC">
      <w:pPr>
        <w:rPr>
          <w:rFonts w:ascii="仿宋" w:eastAsia="仿宋" w:hAnsi="仿宋"/>
          <w:sz w:val="32"/>
          <w:szCs w:val="32"/>
        </w:rPr>
      </w:pPr>
    </w:p>
    <w:p w14:paraId="1F1F9AD3" w14:textId="77777777" w:rsidR="00BD02DC" w:rsidRDefault="00754350">
      <w:pPr>
        <w:pStyle w:val="1"/>
        <w:rPr>
          <w:rFonts w:ascii="黑体" w:eastAsia="黑体" w:hAnsi="黑体"/>
          <w:sz w:val="32"/>
          <w:szCs w:val="32"/>
        </w:rPr>
      </w:pPr>
      <w:r>
        <w:rPr>
          <w:rFonts w:ascii="黑体" w:eastAsia="黑体" w:hAnsi="黑体" w:hint="eastAsia"/>
          <w:sz w:val="32"/>
          <w:szCs w:val="32"/>
        </w:rPr>
        <w:t>一、赛项名称</w:t>
      </w:r>
    </w:p>
    <w:p w14:paraId="1A83409C" w14:textId="77777777" w:rsidR="00BD02DC" w:rsidRDefault="00754350">
      <w:pPr>
        <w:rPr>
          <w:rFonts w:ascii="仿宋" w:eastAsia="仿宋" w:hAnsi="仿宋"/>
          <w:sz w:val="32"/>
          <w:szCs w:val="32"/>
        </w:rPr>
      </w:pPr>
      <w:r>
        <w:rPr>
          <w:rFonts w:ascii="仿宋" w:eastAsia="仿宋" w:hAnsi="仿宋" w:hint="eastAsia"/>
          <w:sz w:val="32"/>
          <w:szCs w:val="32"/>
        </w:rPr>
        <w:t>赛项编号：</w:t>
      </w:r>
    </w:p>
    <w:p w14:paraId="38525DBD" w14:textId="22D9BBA7" w:rsidR="00BD02DC" w:rsidRDefault="00754350">
      <w:pPr>
        <w:rPr>
          <w:rFonts w:ascii="仿宋" w:eastAsia="仿宋" w:hAnsi="仿宋"/>
          <w:sz w:val="32"/>
          <w:szCs w:val="32"/>
        </w:rPr>
      </w:pPr>
      <w:r>
        <w:rPr>
          <w:rFonts w:ascii="仿宋" w:eastAsia="仿宋" w:hAnsi="仿宋" w:hint="eastAsia"/>
          <w:sz w:val="32"/>
          <w:szCs w:val="32"/>
        </w:rPr>
        <w:t>赛项名称：</w:t>
      </w:r>
      <w:r w:rsidR="008B05ED">
        <w:rPr>
          <w:rFonts w:ascii="仿宋" w:eastAsia="仿宋" w:hAnsi="仿宋" w:hint="eastAsia"/>
          <w:sz w:val="32"/>
          <w:szCs w:val="32"/>
        </w:rPr>
        <w:t>农产品电商运营技能</w:t>
      </w:r>
    </w:p>
    <w:p w14:paraId="4AE2F6EC" w14:textId="77777777" w:rsidR="00BD02DC" w:rsidRDefault="00754350">
      <w:pPr>
        <w:rPr>
          <w:rFonts w:ascii="仿宋" w:eastAsia="仿宋" w:hAnsi="仿宋"/>
          <w:sz w:val="32"/>
          <w:szCs w:val="32"/>
        </w:rPr>
      </w:pPr>
      <w:r>
        <w:rPr>
          <w:rFonts w:ascii="仿宋" w:eastAsia="仿宋" w:hAnsi="仿宋" w:hint="eastAsia"/>
          <w:sz w:val="32"/>
          <w:szCs w:val="32"/>
        </w:rPr>
        <w:t>赛项组别：高职</w:t>
      </w:r>
    </w:p>
    <w:p w14:paraId="00279EB8" w14:textId="77777777" w:rsidR="00BD02DC" w:rsidRDefault="00754350">
      <w:pPr>
        <w:rPr>
          <w:rFonts w:ascii="仿宋" w:eastAsia="仿宋" w:hAnsi="仿宋"/>
          <w:sz w:val="32"/>
          <w:szCs w:val="32"/>
        </w:rPr>
      </w:pPr>
      <w:r>
        <w:rPr>
          <w:rFonts w:ascii="仿宋" w:eastAsia="仿宋" w:hAnsi="仿宋" w:hint="eastAsia"/>
          <w:sz w:val="32"/>
          <w:szCs w:val="32"/>
        </w:rPr>
        <w:t>赛项归属：财经商贸大类</w:t>
      </w:r>
    </w:p>
    <w:p w14:paraId="0B00AA4D" w14:textId="77777777" w:rsidR="00BD02DC" w:rsidRDefault="00BD02DC">
      <w:pPr>
        <w:rPr>
          <w:rFonts w:ascii="仿宋" w:eastAsia="仿宋" w:hAnsi="仿宋"/>
          <w:sz w:val="32"/>
          <w:szCs w:val="32"/>
        </w:rPr>
      </w:pPr>
    </w:p>
    <w:p w14:paraId="3391FAF5" w14:textId="77777777" w:rsidR="00BD02DC" w:rsidRDefault="00754350">
      <w:pPr>
        <w:pStyle w:val="1"/>
        <w:rPr>
          <w:rFonts w:ascii="黑体" w:eastAsia="黑体" w:hAnsi="黑体"/>
          <w:sz w:val="32"/>
          <w:szCs w:val="32"/>
        </w:rPr>
      </w:pPr>
      <w:r>
        <w:rPr>
          <w:rFonts w:ascii="黑体" w:eastAsia="黑体" w:hAnsi="黑体" w:hint="eastAsia"/>
          <w:sz w:val="32"/>
          <w:szCs w:val="32"/>
        </w:rPr>
        <w:t>二、竞赛目的</w:t>
      </w:r>
    </w:p>
    <w:p w14:paraId="02554697" w14:textId="2AC38139" w:rsidR="00BD02DC" w:rsidRDefault="00754350">
      <w:pPr>
        <w:ind w:firstLineChars="200" w:firstLine="640"/>
        <w:rPr>
          <w:rFonts w:ascii="仿宋" w:eastAsia="仿宋" w:hAnsi="仿宋"/>
          <w:sz w:val="32"/>
          <w:szCs w:val="32"/>
        </w:rPr>
      </w:pPr>
      <w:r>
        <w:rPr>
          <w:rFonts w:ascii="仿宋" w:eastAsia="仿宋" w:hAnsi="仿宋" w:hint="eastAsia"/>
          <w:sz w:val="32"/>
          <w:szCs w:val="32"/>
        </w:rPr>
        <w:t>为贯彻落实习近平总书记关于技能人才工作的重要指示精神和党中央、国务院关于巩固拓展脱贫攻坚成果、全面推进乡村振兴的决策部署，发挥职业技能竞赛引领示范作用，推动支持乡村振兴相关领域技能人才队伍建设工作，助力农村电子商务——</w:t>
      </w:r>
      <w:r w:rsidR="005C2B98">
        <w:rPr>
          <w:rFonts w:ascii="仿宋" w:eastAsia="仿宋" w:hAnsi="仿宋" w:hint="eastAsia"/>
          <w:sz w:val="32"/>
          <w:szCs w:val="32"/>
        </w:rPr>
        <w:t>农产品电商运营</w:t>
      </w:r>
      <w:r w:rsidR="004D202E">
        <w:rPr>
          <w:rFonts w:ascii="仿宋" w:eastAsia="仿宋" w:hAnsi="仿宋" w:hint="eastAsia"/>
          <w:sz w:val="32"/>
          <w:szCs w:val="32"/>
        </w:rPr>
        <w:t>技能</w:t>
      </w:r>
      <w:r>
        <w:rPr>
          <w:rFonts w:ascii="仿宋" w:eastAsia="仿宋" w:hAnsi="仿宋" w:hint="eastAsia"/>
          <w:sz w:val="32"/>
          <w:szCs w:val="32"/>
        </w:rPr>
        <w:t>人才技能培养与质量提升。锻炼和考核参赛选手针对</w:t>
      </w:r>
      <w:r w:rsidR="005C2B98">
        <w:rPr>
          <w:rFonts w:ascii="仿宋" w:eastAsia="仿宋" w:hAnsi="仿宋" w:hint="eastAsia"/>
          <w:sz w:val="32"/>
          <w:szCs w:val="32"/>
        </w:rPr>
        <w:t>农产品电商运营</w:t>
      </w:r>
      <w:r w:rsidR="004D202E">
        <w:rPr>
          <w:rFonts w:ascii="仿宋" w:eastAsia="仿宋" w:hAnsi="仿宋" w:hint="eastAsia"/>
          <w:sz w:val="32"/>
          <w:szCs w:val="32"/>
        </w:rPr>
        <w:t>技能</w:t>
      </w:r>
      <w:r>
        <w:rPr>
          <w:rFonts w:ascii="仿宋" w:eastAsia="仿宋" w:hAnsi="仿宋" w:hint="eastAsia"/>
          <w:sz w:val="32"/>
          <w:szCs w:val="32"/>
        </w:rPr>
        <w:t>所需的数据分析、网店装修、平台运维</w:t>
      </w:r>
      <w:r w:rsidR="0005760F">
        <w:rPr>
          <w:rFonts w:ascii="仿宋" w:eastAsia="仿宋" w:hAnsi="仿宋" w:hint="eastAsia"/>
          <w:sz w:val="32"/>
          <w:szCs w:val="32"/>
        </w:rPr>
        <w:t>、</w:t>
      </w:r>
      <w:r w:rsidR="0005760F" w:rsidRPr="00513261">
        <w:rPr>
          <w:rFonts w:ascii="仿宋" w:eastAsia="仿宋" w:hAnsi="仿宋" w:hint="eastAsia"/>
          <w:sz w:val="32"/>
          <w:szCs w:val="32"/>
        </w:rPr>
        <w:t>直播运营</w:t>
      </w:r>
      <w:r>
        <w:rPr>
          <w:rFonts w:ascii="仿宋" w:eastAsia="仿宋" w:hAnsi="仿宋" w:hint="eastAsia"/>
          <w:sz w:val="32"/>
          <w:szCs w:val="32"/>
        </w:rPr>
        <w:t>等技能；提高电子商务专业学生农产品电商全网、全链条运营能力，培养学</w:t>
      </w:r>
      <w:r>
        <w:rPr>
          <w:rFonts w:ascii="仿宋" w:eastAsia="仿宋" w:hAnsi="仿宋" w:hint="eastAsia"/>
          <w:sz w:val="32"/>
          <w:szCs w:val="32"/>
        </w:rPr>
        <w:lastRenderedPageBreak/>
        <w:t>生三农情怀，数据运维和诚信经营意识，提升学生职业素养和专业技能；为参赛院校师生、学校和企业搭建一个相互学习和交流的平台，展示职业院校电子商务及相关专业人才培养成果，推进学校与相关企业的合作；引导职业院校电子商务专业改革创新发展，提高人才培养质量。</w:t>
      </w:r>
    </w:p>
    <w:p w14:paraId="1C81BEED" w14:textId="77777777" w:rsidR="00BD02DC" w:rsidRDefault="00BD02DC">
      <w:pPr>
        <w:rPr>
          <w:rFonts w:ascii="仿宋" w:eastAsia="仿宋" w:hAnsi="仿宋"/>
          <w:sz w:val="32"/>
          <w:szCs w:val="32"/>
        </w:rPr>
      </w:pPr>
    </w:p>
    <w:p w14:paraId="38863E70" w14:textId="77777777" w:rsidR="00BD02DC" w:rsidRDefault="00754350">
      <w:pPr>
        <w:pStyle w:val="1"/>
        <w:rPr>
          <w:rFonts w:ascii="黑体" w:eastAsia="黑体" w:hAnsi="黑体"/>
          <w:sz w:val="32"/>
          <w:szCs w:val="32"/>
        </w:rPr>
      </w:pPr>
      <w:r>
        <w:rPr>
          <w:rFonts w:ascii="黑体" w:eastAsia="黑体" w:hAnsi="黑体" w:hint="eastAsia"/>
          <w:sz w:val="32"/>
          <w:szCs w:val="32"/>
        </w:rPr>
        <w:t>三、竞赛内容</w:t>
      </w:r>
    </w:p>
    <w:p w14:paraId="11162798" w14:textId="6FEEFAF5" w:rsidR="00BD02DC" w:rsidRPr="00513261" w:rsidRDefault="00754350">
      <w:pPr>
        <w:ind w:firstLineChars="200" w:firstLine="640"/>
        <w:rPr>
          <w:rFonts w:ascii="仿宋" w:eastAsia="仿宋" w:hAnsi="仿宋"/>
          <w:sz w:val="32"/>
          <w:szCs w:val="32"/>
        </w:rPr>
      </w:pPr>
      <w:r w:rsidRPr="00513261">
        <w:rPr>
          <w:rFonts w:ascii="仿宋" w:eastAsia="仿宋" w:hAnsi="仿宋" w:hint="eastAsia"/>
          <w:sz w:val="32"/>
          <w:szCs w:val="32"/>
        </w:rPr>
        <w:t>竞赛内容包括</w:t>
      </w:r>
      <w:r w:rsidR="0005760F" w:rsidRPr="00513261">
        <w:rPr>
          <w:rFonts w:ascii="仿宋" w:eastAsia="仿宋" w:hAnsi="仿宋" w:hint="eastAsia"/>
          <w:sz w:val="32"/>
          <w:szCs w:val="32"/>
        </w:rPr>
        <w:t>直播运营、</w:t>
      </w:r>
      <w:r w:rsidRPr="00513261">
        <w:rPr>
          <w:rFonts w:ascii="仿宋" w:eastAsia="仿宋" w:hAnsi="仿宋" w:hint="eastAsia"/>
          <w:sz w:val="32"/>
          <w:szCs w:val="32"/>
        </w:rPr>
        <w:t>数据分析、网店装修、平台运维</w:t>
      </w:r>
      <w:r w:rsidR="0005760F" w:rsidRPr="00513261">
        <w:rPr>
          <w:rFonts w:ascii="仿宋" w:eastAsia="仿宋" w:hAnsi="仿宋" w:hint="eastAsia"/>
          <w:sz w:val="32"/>
          <w:szCs w:val="32"/>
        </w:rPr>
        <w:t>四</w:t>
      </w:r>
      <w:r w:rsidRPr="00513261">
        <w:rPr>
          <w:rFonts w:ascii="仿宋" w:eastAsia="仿宋" w:hAnsi="仿宋" w:hint="eastAsia"/>
          <w:sz w:val="32"/>
          <w:szCs w:val="32"/>
        </w:rPr>
        <w:t>个部分。</w:t>
      </w:r>
    </w:p>
    <w:p w14:paraId="3E1E707B" w14:textId="705083A1" w:rsidR="0005760F" w:rsidRPr="0005760F" w:rsidRDefault="0005760F">
      <w:pPr>
        <w:ind w:firstLineChars="200" w:firstLine="640"/>
        <w:rPr>
          <w:rFonts w:ascii="仿宋" w:eastAsia="仿宋" w:hAnsi="仿宋"/>
          <w:sz w:val="32"/>
          <w:szCs w:val="32"/>
        </w:rPr>
      </w:pPr>
      <w:r w:rsidRPr="00513261">
        <w:rPr>
          <w:rFonts w:ascii="仿宋" w:eastAsia="仿宋" w:hAnsi="仿宋" w:hint="eastAsia"/>
          <w:sz w:val="32"/>
          <w:szCs w:val="32"/>
        </w:rPr>
        <w:t>直播运营：参赛选手基于对农产品的理解，完成策划与开展直播运营。</w:t>
      </w:r>
    </w:p>
    <w:p w14:paraId="19F9A65F"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数据分析：参赛选手在系统给出的背景数据基础上，进行农产品相关行业现状及客户人群的分析，确定运营决策。包括运营规划、仓储、物流、包装选择、商品定价等相关操作。</w:t>
      </w:r>
    </w:p>
    <w:p w14:paraId="19704E2D"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网店装修：参赛选手利用提供的工具和产品，在规定的时间内，完成指定农产品拍摄和处理、店铺品牌</w:t>
      </w:r>
      <w:r>
        <w:rPr>
          <w:rFonts w:ascii="仿宋" w:eastAsia="仿宋" w:hAnsi="仿宋"/>
          <w:sz w:val="32"/>
          <w:szCs w:val="32"/>
        </w:rPr>
        <w:t>L</w:t>
      </w:r>
      <w:r>
        <w:rPr>
          <w:rFonts w:ascii="仿宋" w:eastAsia="仿宋" w:hAnsi="仿宋" w:hint="eastAsia"/>
          <w:sz w:val="32"/>
          <w:szCs w:val="32"/>
        </w:rPr>
        <w:t>ogo</w:t>
      </w:r>
      <w:r>
        <w:rPr>
          <w:rFonts w:ascii="仿宋" w:eastAsia="仿宋" w:hAnsi="仿宋"/>
          <w:sz w:val="32"/>
          <w:szCs w:val="32"/>
        </w:rPr>
        <w:t>、品牌S</w:t>
      </w:r>
      <w:r>
        <w:rPr>
          <w:rFonts w:ascii="仿宋" w:eastAsia="仿宋" w:hAnsi="仿宋" w:hint="eastAsia"/>
          <w:sz w:val="32"/>
          <w:szCs w:val="32"/>
        </w:rPr>
        <w:t>logan</w:t>
      </w:r>
      <w:r>
        <w:rPr>
          <w:rFonts w:ascii="仿宋" w:eastAsia="仿宋" w:hAnsi="仿宋"/>
          <w:sz w:val="32"/>
          <w:szCs w:val="32"/>
        </w:rPr>
        <w:t>、店招、海报、商品详情页的设计。</w:t>
      </w:r>
    </w:p>
    <w:p w14:paraId="0473C8A7"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平台运维：参赛选手在综合分析的基础上，针对指定农产品完成内容营销、推广、客户服务、社群营销（产品发布）等相关操作，进行</w:t>
      </w:r>
      <w:r>
        <w:rPr>
          <w:rFonts w:ascii="仿宋" w:eastAsia="仿宋" w:hAnsi="仿宋"/>
          <w:sz w:val="32"/>
          <w:szCs w:val="32"/>
        </w:rPr>
        <w:t>PC端和移动端的协同运营，通过平台设定</w:t>
      </w:r>
      <w:r>
        <w:rPr>
          <w:rFonts w:ascii="仿宋" w:eastAsia="仿宋" w:hAnsi="仿宋"/>
          <w:sz w:val="32"/>
          <w:szCs w:val="32"/>
        </w:rPr>
        <w:lastRenderedPageBreak/>
        <w:t>的运营考核指标（详见赛项考核要点）进行可视化运营结果呈现。</w:t>
      </w:r>
    </w:p>
    <w:p w14:paraId="68E559E6" w14:textId="77777777" w:rsidR="00BD02DC" w:rsidRDefault="00754350">
      <w:pPr>
        <w:pStyle w:val="1"/>
        <w:rPr>
          <w:rFonts w:ascii="黑体" w:eastAsia="黑体" w:hAnsi="黑体"/>
          <w:sz w:val="32"/>
          <w:szCs w:val="32"/>
        </w:rPr>
      </w:pPr>
      <w:r>
        <w:rPr>
          <w:rFonts w:ascii="黑体" w:eastAsia="黑体" w:hAnsi="黑体" w:hint="eastAsia"/>
          <w:sz w:val="32"/>
          <w:szCs w:val="32"/>
        </w:rPr>
        <w:t>四、竞赛方式</w:t>
      </w:r>
    </w:p>
    <w:p w14:paraId="41B6C557"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1、本赛项为团体赛。以院校为单位组队参赛，不得跨校组队，</w:t>
      </w:r>
      <w:r w:rsidRPr="00754350">
        <w:rPr>
          <w:rFonts w:ascii="仿宋" w:eastAsia="仿宋" w:hAnsi="仿宋" w:hint="eastAsia"/>
          <w:sz w:val="32"/>
          <w:szCs w:val="32"/>
        </w:rPr>
        <w:t>同一学校报名参赛队不超过</w:t>
      </w:r>
      <w:r w:rsidRPr="00754350">
        <w:rPr>
          <w:rFonts w:ascii="仿宋" w:eastAsia="仿宋" w:hAnsi="仿宋"/>
          <w:sz w:val="32"/>
          <w:szCs w:val="32"/>
        </w:rPr>
        <w:t>2</w:t>
      </w:r>
      <w:r w:rsidRPr="00754350">
        <w:rPr>
          <w:rFonts w:ascii="仿宋" w:eastAsia="仿宋" w:hAnsi="仿宋" w:hint="eastAsia"/>
          <w:sz w:val="32"/>
          <w:szCs w:val="32"/>
        </w:rPr>
        <w:t>支，每队</w:t>
      </w:r>
      <w:r w:rsidRPr="00754350">
        <w:rPr>
          <w:rFonts w:ascii="仿宋" w:eastAsia="仿宋" w:hAnsi="仿宋"/>
          <w:sz w:val="32"/>
          <w:szCs w:val="32"/>
        </w:rPr>
        <w:t>3</w:t>
      </w:r>
      <w:r w:rsidRPr="00754350">
        <w:rPr>
          <w:rFonts w:ascii="仿宋" w:eastAsia="仿宋" w:hAnsi="仿宋" w:hint="eastAsia"/>
          <w:sz w:val="32"/>
          <w:szCs w:val="32"/>
        </w:rPr>
        <w:t>名选手，</w:t>
      </w:r>
      <w:r>
        <w:rPr>
          <w:rFonts w:ascii="仿宋" w:eastAsia="仿宋" w:hAnsi="仿宋" w:hint="eastAsia"/>
          <w:sz w:val="32"/>
          <w:szCs w:val="32"/>
        </w:rPr>
        <w:t>不超过2名指导教师。</w:t>
      </w:r>
    </w:p>
    <w:p w14:paraId="1BBD6CF4" w14:textId="77777777" w:rsidR="00BD02DC" w:rsidRDefault="00754350">
      <w:pPr>
        <w:ind w:firstLineChars="200" w:firstLine="640"/>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、本赛项不邀请国际团队参赛。</w:t>
      </w:r>
    </w:p>
    <w:p w14:paraId="4D099805" w14:textId="77777777" w:rsidR="00BD02DC" w:rsidRDefault="00BD02DC">
      <w:pPr>
        <w:rPr>
          <w:rFonts w:ascii="仿宋" w:eastAsia="仿宋" w:hAnsi="仿宋"/>
          <w:sz w:val="32"/>
          <w:szCs w:val="32"/>
        </w:rPr>
      </w:pPr>
    </w:p>
    <w:p w14:paraId="0419C752" w14:textId="197598CA" w:rsidR="00BD02DC" w:rsidRDefault="00754350">
      <w:pPr>
        <w:pStyle w:val="1"/>
        <w:rPr>
          <w:rFonts w:ascii="黑体" w:eastAsia="黑体" w:hAnsi="黑体"/>
          <w:sz w:val="32"/>
          <w:szCs w:val="32"/>
        </w:rPr>
      </w:pPr>
      <w:r>
        <w:rPr>
          <w:rFonts w:ascii="黑体" w:eastAsia="黑体" w:hAnsi="黑体" w:hint="eastAsia"/>
          <w:sz w:val="32"/>
          <w:szCs w:val="32"/>
        </w:rPr>
        <w:t>五、竞赛</w:t>
      </w:r>
      <w:r w:rsidR="007F5CAE">
        <w:rPr>
          <w:rFonts w:ascii="黑体" w:eastAsia="黑体" w:hAnsi="黑体" w:hint="eastAsia"/>
          <w:sz w:val="32"/>
          <w:szCs w:val="32"/>
        </w:rPr>
        <w:t>流程</w:t>
      </w:r>
    </w:p>
    <w:p w14:paraId="1311D7CE" w14:textId="77777777" w:rsidR="00BD02DC" w:rsidRDefault="00754350">
      <w:pPr>
        <w:jc w:val="center"/>
        <w:rPr>
          <w:rFonts w:ascii="仿宋" w:eastAsia="仿宋" w:hAnsi="仿宋"/>
          <w:sz w:val="32"/>
          <w:szCs w:val="32"/>
        </w:rPr>
      </w:pPr>
      <w:r>
        <w:rPr>
          <w:rFonts w:ascii="仿宋" w:eastAsia="仿宋" w:hAnsi="仿宋" w:hint="eastAsia"/>
          <w:sz w:val="32"/>
          <w:szCs w:val="32"/>
        </w:rPr>
        <w:t>表</w:t>
      </w:r>
      <w:r>
        <w:rPr>
          <w:rFonts w:ascii="仿宋" w:eastAsia="仿宋" w:hAnsi="仿宋"/>
          <w:sz w:val="32"/>
          <w:szCs w:val="32"/>
        </w:rPr>
        <w:t>1 竞赛时间安排表</w:t>
      </w:r>
    </w:p>
    <w:p w14:paraId="2E90C67D" w14:textId="77777777" w:rsidR="00BD02DC" w:rsidRDefault="00754350">
      <w:pPr>
        <w:jc w:val="center"/>
        <w:rPr>
          <w:rFonts w:ascii="仿宋" w:eastAsia="仿宋" w:hAnsi="仿宋"/>
          <w:sz w:val="32"/>
          <w:szCs w:val="32"/>
        </w:rPr>
      </w:pPr>
      <w:r>
        <w:rPr>
          <w:rFonts w:ascii="仿宋" w:eastAsia="仿宋" w:hAnsi="仿宋"/>
          <w:sz w:val="32"/>
          <w:szCs w:val="32"/>
        </w:rPr>
        <w:t>（以正式公布的比赛指南为准）</w:t>
      </w:r>
    </w:p>
    <w:p w14:paraId="031B7C49" w14:textId="77777777" w:rsidR="00BD02DC" w:rsidRDefault="00BD02DC"/>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2835"/>
        <w:gridCol w:w="2268"/>
        <w:gridCol w:w="1418"/>
      </w:tblGrid>
      <w:tr w:rsidR="007F5CAE" w14:paraId="7F8A7B04" w14:textId="77777777" w:rsidTr="001846A5">
        <w:tc>
          <w:tcPr>
            <w:tcW w:w="392" w:type="dxa"/>
            <w:vAlign w:val="center"/>
          </w:tcPr>
          <w:p w14:paraId="1FFAED5A" w14:textId="77777777" w:rsidR="007F5CAE" w:rsidRDefault="007F5CAE" w:rsidP="0061434A">
            <w:pPr>
              <w:pStyle w:val="a8"/>
              <w:rPr>
                <w:rFonts w:ascii="仿宋_GB2312" w:eastAsia="仿宋_GB2312" w:hAnsi="仿宋"/>
                <w:b/>
                <w:sz w:val="24"/>
              </w:rPr>
            </w:pPr>
            <w:r>
              <w:rPr>
                <w:rFonts w:ascii="仿宋_GB2312" w:eastAsia="仿宋_GB2312" w:hAnsi="仿宋" w:hint="eastAsia"/>
                <w:b/>
                <w:sz w:val="24"/>
              </w:rPr>
              <w:t>日期</w:t>
            </w:r>
          </w:p>
        </w:tc>
        <w:tc>
          <w:tcPr>
            <w:tcW w:w="1984" w:type="dxa"/>
            <w:vAlign w:val="center"/>
          </w:tcPr>
          <w:p w14:paraId="78704DBD" w14:textId="77777777" w:rsidR="007F5CAE" w:rsidRDefault="007F5CAE" w:rsidP="0061434A">
            <w:pPr>
              <w:pStyle w:val="a8"/>
              <w:rPr>
                <w:rFonts w:ascii="仿宋_GB2312" w:eastAsia="仿宋_GB2312" w:hAnsi="仿宋"/>
                <w:b/>
                <w:sz w:val="24"/>
              </w:rPr>
            </w:pPr>
            <w:r>
              <w:rPr>
                <w:rFonts w:ascii="仿宋_GB2312" w:eastAsia="仿宋_GB2312" w:hAnsi="仿宋" w:hint="eastAsia"/>
                <w:b/>
                <w:sz w:val="24"/>
              </w:rPr>
              <w:t>时间</w:t>
            </w:r>
          </w:p>
        </w:tc>
        <w:tc>
          <w:tcPr>
            <w:tcW w:w="2835" w:type="dxa"/>
            <w:vAlign w:val="center"/>
          </w:tcPr>
          <w:p w14:paraId="076346C5" w14:textId="77777777" w:rsidR="007F5CAE" w:rsidRDefault="007F5CAE" w:rsidP="0061434A">
            <w:pPr>
              <w:pStyle w:val="a8"/>
              <w:rPr>
                <w:rFonts w:ascii="仿宋_GB2312" w:eastAsia="仿宋_GB2312" w:hAnsi="仿宋"/>
                <w:b/>
                <w:sz w:val="24"/>
              </w:rPr>
            </w:pPr>
            <w:r>
              <w:rPr>
                <w:rFonts w:ascii="仿宋_GB2312" w:eastAsia="仿宋_GB2312" w:hAnsi="仿宋" w:hint="eastAsia"/>
                <w:b/>
                <w:sz w:val="24"/>
              </w:rPr>
              <w:t>事项</w:t>
            </w:r>
          </w:p>
        </w:tc>
        <w:tc>
          <w:tcPr>
            <w:tcW w:w="2268" w:type="dxa"/>
            <w:vAlign w:val="center"/>
          </w:tcPr>
          <w:p w14:paraId="069EB7D4" w14:textId="77777777" w:rsidR="007F5CAE" w:rsidRDefault="007F5CAE" w:rsidP="0061434A">
            <w:pPr>
              <w:pStyle w:val="a8"/>
              <w:rPr>
                <w:rFonts w:ascii="仿宋_GB2312" w:eastAsia="仿宋_GB2312" w:hAnsi="仿宋"/>
                <w:b/>
                <w:sz w:val="24"/>
              </w:rPr>
            </w:pPr>
            <w:r>
              <w:rPr>
                <w:rFonts w:ascii="仿宋_GB2312" w:eastAsia="仿宋_GB2312" w:hAnsi="仿宋" w:hint="eastAsia"/>
                <w:b/>
                <w:sz w:val="24"/>
              </w:rPr>
              <w:t>参加人员</w:t>
            </w:r>
          </w:p>
        </w:tc>
        <w:tc>
          <w:tcPr>
            <w:tcW w:w="1418" w:type="dxa"/>
            <w:vAlign w:val="center"/>
          </w:tcPr>
          <w:p w14:paraId="11FF05B4" w14:textId="77777777" w:rsidR="007F5CAE" w:rsidRDefault="007F5CAE" w:rsidP="0061434A">
            <w:pPr>
              <w:pStyle w:val="a8"/>
              <w:rPr>
                <w:rFonts w:ascii="仿宋_GB2312" w:eastAsia="仿宋_GB2312" w:hAnsi="仿宋"/>
                <w:b/>
                <w:sz w:val="24"/>
              </w:rPr>
            </w:pPr>
            <w:r>
              <w:rPr>
                <w:rFonts w:ascii="仿宋_GB2312" w:eastAsia="仿宋_GB2312" w:hAnsi="仿宋" w:hint="eastAsia"/>
                <w:b/>
                <w:sz w:val="24"/>
              </w:rPr>
              <w:t>地点</w:t>
            </w:r>
          </w:p>
        </w:tc>
      </w:tr>
      <w:tr w:rsidR="007F5CAE" w14:paraId="312B7D56" w14:textId="77777777" w:rsidTr="001846A5">
        <w:tc>
          <w:tcPr>
            <w:tcW w:w="392" w:type="dxa"/>
            <w:vMerge w:val="restart"/>
            <w:vAlign w:val="center"/>
          </w:tcPr>
          <w:p w14:paraId="7E9E443B"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报到日</w:t>
            </w:r>
          </w:p>
        </w:tc>
        <w:tc>
          <w:tcPr>
            <w:tcW w:w="1984" w:type="dxa"/>
            <w:vAlign w:val="center"/>
          </w:tcPr>
          <w:p w14:paraId="18AC8E56"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08:00～13:00</w:t>
            </w:r>
          </w:p>
        </w:tc>
        <w:tc>
          <w:tcPr>
            <w:tcW w:w="2835" w:type="dxa"/>
            <w:vAlign w:val="center"/>
          </w:tcPr>
          <w:p w14:paraId="2EDD394F"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参赛队报到，安排住宿，领取资料</w:t>
            </w:r>
          </w:p>
        </w:tc>
        <w:tc>
          <w:tcPr>
            <w:tcW w:w="2268" w:type="dxa"/>
            <w:vAlign w:val="center"/>
          </w:tcPr>
          <w:p w14:paraId="77EC4AC9"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工作人员，参赛队</w:t>
            </w:r>
          </w:p>
        </w:tc>
        <w:tc>
          <w:tcPr>
            <w:tcW w:w="1418" w:type="dxa"/>
            <w:vAlign w:val="center"/>
          </w:tcPr>
          <w:p w14:paraId="3EFDFEF9"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住宿酒店</w:t>
            </w:r>
          </w:p>
        </w:tc>
      </w:tr>
      <w:tr w:rsidR="007F5CAE" w14:paraId="5731AABF" w14:textId="77777777" w:rsidTr="001846A5">
        <w:tc>
          <w:tcPr>
            <w:tcW w:w="392" w:type="dxa"/>
            <w:vMerge/>
            <w:vAlign w:val="center"/>
          </w:tcPr>
          <w:p w14:paraId="6C740EC7" w14:textId="77777777" w:rsidR="007F5CAE" w:rsidRDefault="007F5CAE" w:rsidP="0061434A">
            <w:pPr>
              <w:pStyle w:val="a8"/>
              <w:rPr>
                <w:rFonts w:ascii="仿宋_GB2312" w:eastAsia="仿宋_GB2312" w:hAnsi="仿宋"/>
                <w:sz w:val="24"/>
              </w:rPr>
            </w:pPr>
          </w:p>
        </w:tc>
        <w:tc>
          <w:tcPr>
            <w:tcW w:w="1984" w:type="dxa"/>
            <w:vAlign w:val="center"/>
          </w:tcPr>
          <w:p w14:paraId="3B67CD86"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14:30</w:t>
            </w:r>
          </w:p>
        </w:tc>
        <w:tc>
          <w:tcPr>
            <w:tcW w:w="2835" w:type="dxa"/>
            <w:vAlign w:val="center"/>
          </w:tcPr>
          <w:p w14:paraId="18445072"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参赛队领队乘车往学校</w:t>
            </w:r>
          </w:p>
        </w:tc>
        <w:tc>
          <w:tcPr>
            <w:tcW w:w="2268" w:type="dxa"/>
            <w:vAlign w:val="center"/>
          </w:tcPr>
          <w:p w14:paraId="0FCED2D3" w14:textId="77777777" w:rsidR="007F5CAE" w:rsidRDefault="007F5CAE" w:rsidP="0061434A">
            <w:pPr>
              <w:pStyle w:val="a8"/>
              <w:rPr>
                <w:rFonts w:ascii="仿宋_GB2312" w:eastAsia="仿宋_GB2312" w:hAnsi="仿宋"/>
                <w:sz w:val="24"/>
              </w:rPr>
            </w:pPr>
          </w:p>
        </w:tc>
        <w:tc>
          <w:tcPr>
            <w:tcW w:w="1418" w:type="dxa"/>
            <w:vAlign w:val="center"/>
          </w:tcPr>
          <w:p w14:paraId="0C7A9EFB" w14:textId="77777777" w:rsidR="007F5CAE" w:rsidRDefault="007F5CAE" w:rsidP="0061434A">
            <w:pPr>
              <w:pStyle w:val="a8"/>
              <w:rPr>
                <w:rFonts w:ascii="仿宋_GB2312" w:eastAsia="仿宋_GB2312" w:hAnsi="仿宋"/>
                <w:sz w:val="24"/>
              </w:rPr>
            </w:pPr>
          </w:p>
        </w:tc>
      </w:tr>
      <w:tr w:rsidR="007F5CAE" w14:paraId="3400D631" w14:textId="77777777" w:rsidTr="001846A5">
        <w:tc>
          <w:tcPr>
            <w:tcW w:w="392" w:type="dxa"/>
            <w:vMerge/>
            <w:vAlign w:val="center"/>
          </w:tcPr>
          <w:p w14:paraId="277037A2" w14:textId="77777777" w:rsidR="007F5CAE" w:rsidRDefault="007F5CAE" w:rsidP="0061434A">
            <w:pPr>
              <w:pStyle w:val="a8"/>
              <w:rPr>
                <w:rFonts w:ascii="仿宋_GB2312" w:eastAsia="仿宋_GB2312" w:hAnsi="仿宋"/>
                <w:sz w:val="24"/>
              </w:rPr>
            </w:pPr>
          </w:p>
        </w:tc>
        <w:tc>
          <w:tcPr>
            <w:tcW w:w="1984" w:type="dxa"/>
            <w:vAlign w:val="center"/>
          </w:tcPr>
          <w:p w14:paraId="1712F7F4"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14:45～15:30</w:t>
            </w:r>
          </w:p>
        </w:tc>
        <w:tc>
          <w:tcPr>
            <w:tcW w:w="2835" w:type="dxa"/>
            <w:vAlign w:val="center"/>
          </w:tcPr>
          <w:p w14:paraId="4DBF04A9"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领队会</w:t>
            </w:r>
          </w:p>
        </w:tc>
        <w:tc>
          <w:tcPr>
            <w:tcW w:w="2268" w:type="dxa"/>
            <w:vAlign w:val="center"/>
          </w:tcPr>
          <w:p w14:paraId="3422AA00"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各参赛队领队</w:t>
            </w:r>
          </w:p>
        </w:tc>
        <w:tc>
          <w:tcPr>
            <w:tcW w:w="1418" w:type="dxa"/>
            <w:vAlign w:val="center"/>
          </w:tcPr>
          <w:p w14:paraId="30E09D57"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会议室</w:t>
            </w:r>
          </w:p>
        </w:tc>
      </w:tr>
      <w:tr w:rsidR="007F5CAE" w14:paraId="6433913E" w14:textId="77777777" w:rsidTr="001846A5">
        <w:tc>
          <w:tcPr>
            <w:tcW w:w="392" w:type="dxa"/>
            <w:vMerge/>
            <w:vAlign w:val="center"/>
          </w:tcPr>
          <w:p w14:paraId="1F25E97F" w14:textId="77777777" w:rsidR="007F5CAE" w:rsidRDefault="007F5CAE" w:rsidP="0061434A">
            <w:pPr>
              <w:pStyle w:val="a8"/>
              <w:rPr>
                <w:rFonts w:ascii="仿宋_GB2312" w:eastAsia="仿宋_GB2312" w:hAnsi="仿宋"/>
                <w:sz w:val="24"/>
              </w:rPr>
            </w:pPr>
          </w:p>
        </w:tc>
        <w:tc>
          <w:tcPr>
            <w:tcW w:w="1984" w:type="dxa"/>
            <w:vAlign w:val="center"/>
          </w:tcPr>
          <w:p w14:paraId="0C7B82DC"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15:30～16:20</w:t>
            </w:r>
          </w:p>
        </w:tc>
        <w:tc>
          <w:tcPr>
            <w:tcW w:w="2835" w:type="dxa"/>
            <w:vAlign w:val="center"/>
          </w:tcPr>
          <w:p w14:paraId="7957DD9A"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熟悉赛场</w:t>
            </w:r>
          </w:p>
        </w:tc>
        <w:tc>
          <w:tcPr>
            <w:tcW w:w="2268" w:type="dxa"/>
            <w:vAlign w:val="center"/>
          </w:tcPr>
          <w:p w14:paraId="3ADD592D"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赛场技术人员、各参赛队领队</w:t>
            </w:r>
          </w:p>
        </w:tc>
        <w:tc>
          <w:tcPr>
            <w:tcW w:w="1418" w:type="dxa"/>
            <w:vAlign w:val="center"/>
          </w:tcPr>
          <w:p w14:paraId="58B2F37B"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竞赛场地</w:t>
            </w:r>
          </w:p>
        </w:tc>
      </w:tr>
      <w:tr w:rsidR="007F5CAE" w14:paraId="40F9EFA0" w14:textId="77777777" w:rsidTr="001846A5">
        <w:tc>
          <w:tcPr>
            <w:tcW w:w="392" w:type="dxa"/>
            <w:vMerge/>
            <w:vAlign w:val="center"/>
          </w:tcPr>
          <w:p w14:paraId="2957F661" w14:textId="77777777" w:rsidR="007F5CAE" w:rsidRDefault="007F5CAE" w:rsidP="0061434A">
            <w:pPr>
              <w:pStyle w:val="a8"/>
              <w:rPr>
                <w:rFonts w:ascii="仿宋_GB2312" w:eastAsia="仿宋_GB2312" w:hAnsi="仿宋"/>
                <w:sz w:val="24"/>
              </w:rPr>
            </w:pPr>
          </w:p>
        </w:tc>
        <w:tc>
          <w:tcPr>
            <w:tcW w:w="1984" w:type="dxa"/>
            <w:vAlign w:val="center"/>
          </w:tcPr>
          <w:p w14:paraId="2E93AE92"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16:20</w:t>
            </w:r>
          </w:p>
        </w:tc>
        <w:tc>
          <w:tcPr>
            <w:tcW w:w="2835" w:type="dxa"/>
            <w:vAlign w:val="center"/>
          </w:tcPr>
          <w:p w14:paraId="729CEDE1"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回住宿宾馆</w:t>
            </w:r>
          </w:p>
        </w:tc>
        <w:tc>
          <w:tcPr>
            <w:tcW w:w="2268" w:type="dxa"/>
            <w:vAlign w:val="center"/>
          </w:tcPr>
          <w:p w14:paraId="095EBE96" w14:textId="77777777" w:rsidR="007F5CAE" w:rsidRDefault="007F5CAE" w:rsidP="0061434A">
            <w:pPr>
              <w:pStyle w:val="a8"/>
              <w:rPr>
                <w:rFonts w:ascii="仿宋_GB2312" w:eastAsia="仿宋_GB2312" w:hAnsi="仿宋"/>
                <w:sz w:val="24"/>
              </w:rPr>
            </w:pPr>
          </w:p>
        </w:tc>
        <w:tc>
          <w:tcPr>
            <w:tcW w:w="1418" w:type="dxa"/>
            <w:vAlign w:val="center"/>
          </w:tcPr>
          <w:p w14:paraId="12C23F0F"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竞赛场地</w:t>
            </w:r>
          </w:p>
        </w:tc>
      </w:tr>
      <w:tr w:rsidR="007F5CAE" w14:paraId="6AF7F171" w14:textId="77777777" w:rsidTr="001846A5">
        <w:tc>
          <w:tcPr>
            <w:tcW w:w="392" w:type="dxa"/>
            <w:vMerge w:val="restart"/>
            <w:vAlign w:val="center"/>
          </w:tcPr>
          <w:p w14:paraId="4F6AAA69"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竞赛日</w:t>
            </w:r>
          </w:p>
        </w:tc>
        <w:tc>
          <w:tcPr>
            <w:tcW w:w="1984" w:type="dxa"/>
            <w:vAlign w:val="center"/>
          </w:tcPr>
          <w:p w14:paraId="4A185D74"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7:30</w:t>
            </w:r>
          </w:p>
        </w:tc>
        <w:tc>
          <w:tcPr>
            <w:tcW w:w="2835" w:type="dxa"/>
            <w:vAlign w:val="center"/>
          </w:tcPr>
          <w:p w14:paraId="23C606C8"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参赛队竞赛场地前集合</w:t>
            </w:r>
          </w:p>
        </w:tc>
        <w:tc>
          <w:tcPr>
            <w:tcW w:w="2268" w:type="dxa"/>
            <w:vAlign w:val="center"/>
          </w:tcPr>
          <w:p w14:paraId="7EFEDFC0"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各参赛队</w:t>
            </w:r>
          </w:p>
        </w:tc>
        <w:tc>
          <w:tcPr>
            <w:tcW w:w="1418" w:type="dxa"/>
            <w:vAlign w:val="center"/>
          </w:tcPr>
          <w:p w14:paraId="12DAB254"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竞赛场地前</w:t>
            </w:r>
          </w:p>
        </w:tc>
      </w:tr>
      <w:tr w:rsidR="007F5CAE" w14:paraId="42D1020A" w14:textId="77777777" w:rsidTr="001846A5">
        <w:tc>
          <w:tcPr>
            <w:tcW w:w="392" w:type="dxa"/>
            <w:vMerge/>
            <w:vAlign w:val="center"/>
          </w:tcPr>
          <w:p w14:paraId="44F66D58" w14:textId="77777777" w:rsidR="007F5CAE" w:rsidRDefault="007F5CAE" w:rsidP="0061434A">
            <w:pPr>
              <w:pStyle w:val="a8"/>
              <w:rPr>
                <w:rFonts w:ascii="仿宋_GB2312" w:eastAsia="仿宋_GB2312" w:hAnsi="仿宋"/>
                <w:sz w:val="24"/>
              </w:rPr>
            </w:pPr>
          </w:p>
        </w:tc>
        <w:tc>
          <w:tcPr>
            <w:tcW w:w="1984" w:type="dxa"/>
            <w:vAlign w:val="center"/>
          </w:tcPr>
          <w:p w14:paraId="3CCD9506"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7:30～7:45</w:t>
            </w:r>
          </w:p>
          <w:p w14:paraId="35DAC8AB"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开始</w:t>
            </w:r>
          </w:p>
        </w:tc>
        <w:tc>
          <w:tcPr>
            <w:tcW w:w="2835" w:type="dxa"/>
            <w:vAlign w:val="center"/>
          </w:tcPr>
          <w:p w14:paraId="25511885"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大赛检录进场</w:t>
            </w:r>
          </w:p>
          <w:p w14:paraId="33267C56"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第一次抽签加密（抽序号）</w:t>
            </w:r>
          </w:p>
        </w:tc>
        <w:tc>
          <w:tcPr>
            <w:tcW w:w="2268" w:type="dxa"/>
            <w:vAlign w:val="center"/>
          </w:tcPr>
          <w:p w14:paraId="667CB6CC"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参赛选手，第一次抽签裁判</w:t>
            </w:r>
          </w:p>
        </w:tc>
        <w:tc>
          <w:tcPr>
            <w:tcW w:w="1418" w:type="dxa"/>
            <w:vAlign w:val="center"/>
          </w:tcPr>
          <w:p w14:paraId="597D9BDB"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一次抽签区域</w:t>
            </w:r>
          </w:p>
        </w:tc>
      </w:tr>
      <w:tr w:rsidR="007F5CAE" w14:paraId="439917EE" w14:textId="77777777" w:rsidTr="001846A5">
        <w:tc>
          <w:tcPr>
            <w:tcW w:w="392" w:type="dxa"/>
            <w:vMerge/>
            <w:vAlign w:val="center"/>
          </w:tcPr>
          <w:p w14:paraId="67481F89" w14:textId="77777777" w:rsidR="007F5CAE" w:rsidRDefault="007F5CAE" w:rsidP="0061434A">
            <w:pPr>
              <w:pStyle w:val="a8"/>
              <w:rPr>
                <w:rFonts w:ascii="仿宋_GB2312" w:eastAsia="仿宋_GB2312" w:hAnsi="仿宋"/>
                <w:sz w:val="24"/>
              </w:rPr>
            </w:pPr>
          </w:p>
        </w:tc>
        <w:tc>
          <w:tcPr>
            <w:tcW w:w="1984" w:type="dxa"/>
            <w:vAlign w:val="center"/>
          </w:tcPr>
          <w:p w14:paraId="54EEA5CE"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7:45～8:00</w:t>
            </w:r>
          </w:p>
          <w:p w14:paraId="625BC446"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开始</w:t>
            </w:r>
          </w:p>
        </w:tc>
        <w:tc>
          <w:tcPr>
            <w:tcW w:w="2835" w:type="dxa"/>
            <w:vAlign w:val="center"/>
          </w:tcPr>
          <w:p w14:paraId="7585959B"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第二次抽签加密（抽工位号）</w:t>
            </w:r>
          </w:p>
        </w:tc>
        <w:tc>
          <w:tcPr>
            <w:tcW w:w="2268" w:type="dxa"/>
            <w:vAlign w:val="center"/>
          </w:tcPr>
          <w:p w14:paraId="20C955E5"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参赛选手，第二次抽签裁判</w:t>
            </w:r>
          </w:p>
        </w:tc>
        <w:tc>
          <w:tcPr>
            <w:tcW w:w="1418" w:type="dxa"/>
            <w:vAlign w:val="center"/>
          </w:tcPr>
          <w:p w14:paraId="66F0EBF6"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二次抽签区域</w:t>
            </w:r>
          </w:p>
        </w:tc>
      </w:tr>
      <w:tr w:rsidR="007F5CAE" w14:paraId="6A7DF0DD" w14:textId="77777777" w:rsidTr="001846A5">
        <w:tc>
          <w:tcPr>
            <w:tcW w:w="392" w:type="dxa"/>
            <w:vMerge/>
            <w:vAlign w:val="center"/>
          </w:tcPr>
          <w:p w14:paraId="6337DDF3" w14:textId="77777777" w:rsidR="007F5CAE" w:rsidRDefault="007F5CAE" w:rsidP="0061434A">
            <w:pPr>
              <w:pStyle w:val="a8"/>
              <w:rPr>
                <w:rFonts w:ascii="仿宋_GB2312" w:eastAsia="仿宋_GB2312" w:hAnsi="仿宋"/>
                <w:sz w:val="24"/>
              </w:rPr>
            </w:pPr>
          </w:p>
        </w:tc>
        <w:tc>
          <w:tcPr>
            <w:tcW w:w="1984" w:type="dxa"/>
            <w:vAlign w:val="center"/>
          </w:tcPr>
          <w:p w14:paraId="714AA0F8" w14:textId="43801423" w:rsidR="007F5CAE" w:rsidRDefault="007F5CAE" w:rsidP="0061434A">
            <w:pPr>
              <w:pStyle w:val="a8"/>
              <w:rPr>
                <w:rFonts w:ascii="仿宋_GB2312" w:eastAsia="仿宋_GB2312" w:hAnsi="仿宋"/>
                <w:sz w:val="24"/>
              </w:rPr>
            </w:pPr>
            <w:r>
              <w:rPr>
                <w:rFonts w:ascii="仿宋_GB2312" w:eastAsia="仿宋_GB2312" w:hAnsi="仿宋" w:hint="eastAsia"/>
                <w:sz w:val="24"/>
              </w:rPr>
              <w:t>8:00～</w:t>
            </w:r>
            <w:r w:rsidR="00AF5A93">
              <w:rPr>
                <w:rFonts w:ascii="仿宋_GB2312" w:eastAsia="仿宋_GB2312" w:hAnsi="仿宋"/>
                <w:sz w:val="24"/>
              </w:rPr>
              <w:t>8</w:t>
            </w:r>
            <w:r w:rsidR="00AF5A93" w:rsidRPr="00AF5A93">
              <w:rPr>
                <w:rFonts w:ascii="仿宋_GB2312" w:eastAsia="仿宋_GB2312" w:hAnsi="仿宋" w:hint="eastAsia"/>
                <w:sz w:val="24"/>
              </w:rPr>
              <w:t>:</w:t>
            </w:r>
            <w:r w:rsidR="00273283">
              <w:rPr>
                <w:rFonts w:ascii="仿宋_GB2312" w:eastAsia="仿宋_GB2312" w:hAnsi="仿宋"/>
                <w:sz w:val="24"/>
              </w:rPr>
              <w:t>3</w:t>
            </w:r>
            <w:r w:rsidR="00AF5A93" w:rsidRPr="00AF5A93">
              <w:rPr>
                <w:rFonts w:ascii="仿宋_GB2312" w:eastAsia="仿宋_GB2312" w:hAnsi="仿宋"/>
                <w:sz w:val="24"/>
              </w:rPr>
              <w:t>0</w:t>
            </w:r>
          </w:p>
        </w:tc>
        <w:tc>
          <w:tcPr>
            <w:tcW w:w="2835" w:type="dxa"/>
            <w:vAlign w:val="center"/>
          </w:tcPr>
          <w:p w14:paraId="570E474C" w14:textId="6F3C5640" w:rsidR="007F5CAE" w:rsidRPr="00A76741" w:rsidRDefault="00A76741" w:rsidP="0061434A">
            <w:pPr>
              <w:pStyle w:val="a8"/>
              <w:rPr>
                <w:rFonts w:ascii="仿宋_GB2312" w:hAnsi="仿宋"/>
                <w:sz w:val="24"/>
              </w:rPr>
            </w:pPr>
            <w:r>
              <w:rPr>
                <w:rFonts w:ascii="宋体" w:eastAsia="宋体" w:hAnsi="宋体" w:cs="宋体" w:hint="eastAsia"/>
                <w:sz w:val="24"/>
              </w:rPr>
              <w:t>直播运营</w:t>
            </w:r>
            <w:r w:rsidR="00273283">
              <w:rPr>
                <w:rFonts w:ascii="宋体" w:eastAsia="宋体" w:hAnsi="宋体" w:cs="宋体" w:hint="eastAsia"/>
                <w:sz w:val="24"/>
              </w:rPr>
              <w:t>准备</w:t>
            </w:r>
          </w:p>
        </w:tc>
        <w:tc>
          <w:tcPr>
            <w:tcW w:w="2268" w:type="dxa"/>
            <w:vAlign w:val="center"/>
          </w:tcPr>
          <w:p w14:paraId="59D21C87"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参赛选手、裁判</w:t>
            </w:r>
          </w:p>
        </w:tc>
        <w:tc>
          <w:tcPr>
            <w:tcW w:w="1418" w:type="dxa"/>
            <w:vAlign w:val="center"/>
          </w:tcPr>
          <w:p w14:paraId="6C9D52CA" w14:textId="77777777" w:rsidR="007F5CAE" w:rsidRDefault="007F5CAE" w:rsidP="0061434A">
            <w:pPr>
              <w:pStyle w:val="a8"/>
              <w:rPr>
                <w:rFonts w:ascii="仿宋_GB2312" w:eastAsia="仿宋_GB2312" w:hAnsi="仿宋"/>
                <w:sz w:val="24"/>
              </w:rPr>
            </w:pPr>
            <w:r>
              <w:rPr>
                <w:rFonts w:ascii="仿宋_GB2312" w:eastAsia="仿宋_GB2312" w:hAnsi="仿宋" w:hint="eastAsia"/>
                <w:sz w:val="24"/>
              </w:rPr>
              <w:t>竞赛场地</w:t>
            </w:r>
          </w:p>
        </w:tc>
      </w:tr>
      <w:tr w:rsidR="00273283" w14:paraId="61C366AD" w14:textId="77777777" w:rsidTr="001846A5">
        <w:tc>
          <w:tcPr>
            <w:tcW w:w="392" w:type="dxa"/>
            <w:vMerge/>
            <w:vAlign w:val="center"/>
          </w:tcPr>
          <w:p w14:paraId="1957835F" w14:textId="77777777" w:rsidR="00273283" w:rsidRDefault="00273283" w:rsidP="00273283">
            <w:pPr>
              <w:pStyle w:val="a8"/>
              <w:rPr>
                <w:rFonts w:ascii="仿宋_GB2312" w:eastAsia="仿宋_GB2312" w:hAnsi="仿宋"/>
                <w:sz w:val="24"/>
              </w:rPr>
            </w:pPr>
          </w:p>
        </w:tc>
        <w:tc>
          <w:tcPr>
            <w:tcW w:w="1984" w:type="dxa"/>
            <w:vAlign w:val="center"/>
          </w:tcPr>
          <w:p w14:paraId="4D5787E3" w14:textId="479BC9DA" w:rsidR="00273283" w:rsidRPr="00273283" w:rsidRDefault="00273283" w:rsidP="00273283">
            <w:pPr>
              <w:pStyle w:val="a8"/>
              <w:rPr>
                <w:rFonts w:ascii="仿宋_GB2312" w:hAnsi="仿宋"/>
                <w:sz w:val="24"/>
              </w:rPr>
            </w:pPr>
            <w:r>
              <w:rPr>
                <w:rFonts w:ascii="仿宋_GB2312" w:hAnsi="仿宋" w:hint="eastAsia"/>
                <w:sz w:val="24"/>
              </w:rPr>
              <w:t>8:</w:t>
            </w:r>
            <w:r>
              <w:rPr>
                <w:rFonts w:ascii="仿宋_GB2312" w:hAnsi="仿宋"/>
                <w:sz w:val="24"/>
              </w:rPr>
              <w:t>30</w:t>
            </w:r>
            <w:r>
              <w:rPr>
                <w:rFonts w:ascii="仿宋_GB2312" w:hAnsi="仿宋" w:hint="eastAsia"/>
                <w:sz w:val="24"/>
              </w:rPr>
              <w:t>-</w:t>
            </w:r>
            <w:r>
              <w:rPr>
                <w:rFonts w:ascii="仿宋_GB2312" w:hAnsi="仿宋"/>
                <w:sz w:val="24"/>
              </w:rPr>
              <w:t>8</w:t>
            </w:r>
            <w:r>
              <w:rPr>
                <w:rFonts w:ascii="仿宋_GB2312" w:hAnsi="仿宋" w:hint="eastAsia"/>
                <w:sz w:val="24"/>
              </w:rPr>
              <w:t>:</w:t>
            </w:r>
            <w:r>
              <w:rPr>
                <w:rFonts w:ascii="仿宋_GB2312" w:hAnsi="仿宋"/>
                <w:sz w:val="24"/>
              </w:rPr>
              <w:t>50</w:t>
            </w:r>
          </w:p>
        </w:tc>
        <w:tc>
          <w:tcPr>
            <w:tcW w:w="2835" w:type="dxa"/>
            <w:vAlign w:val="center"/>
          </w:tcPr>
          <w:p w14:paraId="3204E808" w14:textId="3E9B84A4" w:rsidR="00273283" w:rsidRDefault="00273283" w:rsidP="00273283">
            <w:pPr>
              <w:pStyle w:val="a8"/>
              <w:rPr>
                <w:rFonts w:ascii="宋体" w:eastAsia="宋体" w:hAnsi="宋体" w:cs="宋体"/>
                <w:sz w:val="24"/>
              </w:rPr>
            </w:pPr>
            <w:r>
              <w:rPr>
                <w:rFonts w:ascii="宋体" w:eastAsia="宋体" w:hAnsi="宋体" w:cs="宋体" w:hint="eastAsia"/>
                <w:sz w:val="24"/>
              </w:rPr>
              <w:t>直播运营</w:t>
            </w:r>
          </w:p>
        </w:tc>
        <w:tc>
          <w:tcPr>
            <w:tcW w:w="2268" w:type="dxa"/>
            <w:vAlign w:val="center"/>
          </w:tcPr>
          <w:p w14:paraId="01464936" w14:textId="33F19588" w:rsidR="00273283" w:rsidRDefault="00273283" w:rsidP="00273283">
            <w:pPr>
              <w:pStyle w:val="a8"/>
              <w:rPr>
                <w:rFonts w:ascii="仿宋_GB2312" w:eastAsia="仿宋_GB2312" w:hAnsi="仿宋"/>
                <w:sz w:val="24"/>
              </w:rPr>
            </w:pPr>
            <w:r>
              <w:rPr>
                <w:rFonts w:ascii="仿宋_GB2312" w:eastAsia="仿宋_GB2312" w:hAnsi="仿宋" w:hint="eastAsia"/>
                <w:sz w:val="24"/>
              </w:rPr>
              <w:t>参赛选手、裁判</w:t>
            </w:r>
          </w:p>
        </w:tc>
        <w:tc>
          <w:tcPr>
            <w:tcW w:w="1418" w:type="dxa"/>
            <w:vAlign w:val="center"/>
          </w:tcPr>
          <w:p w14:paraId="007348FB" w14:textId="560246D1" w:rsidR="00273283" w:rsidRDefault="00273283" w:rsidP="00273283">
            <w:pPr>
              <w:pStyle w:val="a8"/>
              <w:rPr>
                <w:rFonts w:ascii="仿宋_GB2312" w:eastAsia="仿宋_GB2312" w:hAnsi="仿宋"/>
                <w:sz w:val="24"/>
              </w:rPr>
            </w:pPr>
            <w:r>
              <w:rPr>
                <w:rFonts w:ascii="仿宋_GB2312" w:eastAsia="仿宋_GB2312" w:hAnsi="仿宋" w:hint="eastAsia"/>
                <w:sz w:val="24"/>
              </w:rPr>
              <w:t>竞赛场地</w:t>
            </w:r>
          </w:p>
        </w:tc>
      </w:tr>
      <w:tr w:rsidR="00273283" w14:paraId="03A6265C" w14:textId="77777777" w:rsidTr="001846A5">
        <w:tc>
          <w:tcPr>
            <w:tcW w:w="392" w:type="dxa"/>
            <w:vMerge/>
            <w:vAlign w:val="center"/>
          </w:tcPr>
          <w:p w14:paraId="7C8E3442" w14:textId="77777777" w:rsidR="00273283" w:rsidRDefault="00273283" w:rsidP="00273283">
            <w:pPr>
              <w:pStyle w:val="a8"/>
              <w:rPr>
                <w:rFonts w:ascii="仿宋_GB2312" w:eastAsia="仿宋_GB2312" w:hAnsi="仿宋"/>
                <w:sz w:val="24"/>
              </w:rPr>
            </w:pPr>
          </w:p>
        </w:tc>
        <w:tc>
          <w:tcPr>
            <w:tcW w:w="1984" w:type="dxa"/>
            <w:vAlign w:val="center"/>
          </w:tcPr>
          <w:p w14:paraId="7677D058" w14:textId="09C0FEC6" w:rsidR="00273283" w:rsidRDefault="00273283" w:rsidP="00273283">
            <w:pPr>
              <w:pStyle w:val="a8"/>
              <w:rPr>
                <w:rFonts w:ascii="仿宋_GB2312" w:eastAsia="仿宋_GB2312" w:hAnsi="仿宋"/>
                <w:sz w:val="24"/>
              </w:rPr>
            </w:pPr>
            <w:r>
              <w:rPr>
                <w:rFonts w:ascii="仿宋_GB2312" w:eastAsia="仿宋_GB2312" w:hAnsi="仿宋"/>
                <w:sz w:val="24"/>
              </w:rPr>
              <w:t>9</w:t>
            </w:r>
            <w:r w:rsidRPr="00AF5A93">
              <w:rPr>
                <w:rFonts w:ascii="仿宋_GB2312" w:eastAsia="仿宋_GB2312" w:hAnsi="仿宋" w:hint="eastAsia"/>
                <w:sz w:val="24"/>
              </w:rPr>
              <w:t>:</w:t>
            </w:r>
            <w:r w:rsidRPr="00AF5A93">
              <w:rPr>
                <w:rFonts w:ascii="仿宋_GB2312" w:eastAsia="仿宋_GB2312" w:hAnsi="仿宋"/>
                <w:sz w:val="24"/>
              </w:rPr>
              <w:t>00</w:t>
            </w:r>
            <w:r>
              <w:rPr>
                <w:rFonts w:ascii="仿宋_GB2312" w:eastAsia="仿宋_GB2312" w:hAnsi="仿宋" w:hint="eastAsia"/>
                <w:sz w:val="24"/>
              </w:rPr>
              <w:t>～12:</w:t>
            </w:r>
            <w:r>
              <w:rPr>
                <w:rFonts w:ascii="仿宋_GB2312" w:eastAsia="仿宋_GB2312" w:hAnsi="仿宋"/>
                <w:sz w:val="24"/>
              </w:rPr>
              <w:t>00</w:t>
            </w:r>
          </w:p>
        </w:tc>
        <w:tc>
          <w:tcPr>
            <w:tcW w:w="2835" w:type="dxa"/>
            <w:vAlign w:val="center"/>
          </w:tcPr>
          <w:p w14:paraId="6D80B049" w14:textId="2573CF30" w:rsidR="00273283" w:rsidRPr="00AF5A93" w:rsidRDefault="00273283" w:rsidP="00273283">
            <w:pPr>
              <w:pStyle w:val="a8"/>
              <w:rPr>
                <w:rFonts w:ascii="仿宋_GB2312" w:hAnsi="仿宋"/>
                <w:sz w:val="24"/>
              </w:rPr>
            </w:pPr>
            <w:r>
              <w:rPr>
                <w:rFonts w:ascii="宋体" w:eastAsia="宋体" w:hAnsi="宋体" w:cs="宋体" w:hint="eastAsia"/>
                <w:sz w:val="24"/>
              </w:rPr>
              <w:t>农产品电商运营（数据分析、网店装修、平台运维）</w:t>
            </w:r>
          </w:p>
        </w:tc>
        <w:tc>
          <w:tcPr>
            <w:tcW w:w="2268" w:type="dxa"/>
            <w:vAlign w:val="center"/>
          </w:tcPr>
          <w:p w14:paraId="7CF7C525" w14:textId="77777777" w:rsidR="00273283" w:rsidRDefault="00273283" w:rsidP="00273283">
            <w:pPr>
              <w:pStyle w:val="a8"/>
              <w:rPr>
                <w:rFonts w:ascii="仿宋_GB2312" w:eastAsia="仿宋_GB2312" w:hAnsi="仿宋"/>
                <w:sz w:val="24"/>
              </w:rPr>
            </w:pPr>
            <w:r>
              <w:rPr>
                <w:rFonts w:ascii="仿宋_GB2312" w:eastAsia="仿宋_GB2312" w:hAnsi="仿宋" w:hint="eastAsia"/>
                <w:sz w:val="24"/>
              </w:rPr>
              <w:t>参赛选手、裁判</w:t>
            </w:r>
          </w:p>
          <w:p w14:paraId="48531A8C" w14:textId="77777777" w:rsidR="00273283" w:rsidRDefault="00273283" w:rsidP="00273283">
            <w:pPr>
              <w:pStyle w:val="a8"/>
              <w:rPr>
                <w:rFonts w:ascii="仿宋_GB2312" w:eastAsia="仿宋_GB2312" w:hAnsi="仿宋"/>
                <w:sz w:val="24"/>
              </w:rPr>
            </w:pPr>
            <w:r>
              <w:rPr>
                <w:rFonts w:ascii="仿宋_GB2312" w:eastAsia="仿宋_GB2312" w:hAnsi="仿宋" w:hint="eastAsia"/>
                <w:sz w:val="24"/>
              </w:rPr>
              <w:t>工作人员</w:t>
            </w:r>
          </w:p>
        </w:tc>
        <w:tc>
          <w:tcPr>
            <w:tcW w:w="1418" w:type="dxa"/>
            <w:vAlign w:val="center"/>
          </w:tcPr>
          <w:p w14:paraId="372E3B4F" w14:textId="44BC237F" w:rsidR="00273283" w:rsidRDefault="00273283" w:rsidP="00273283">
            <w:pPr>
              <w:pStyle w:val="a8"/>
              <w:rPr>
                <w:rFonts w:ascii="仿宋_GB2312" w:eastAsia="仿宋_GB2312" w:hAnsi="仿宋"/>
                <w:sz w:val="24"/>
              </w:rPr>
            </w:pPr>
            <w:r>
              <w:rPr>
                <w:rFonts w:ascii="宋体" w:eastAsia="宋体" w:hAnsi="宋体" w:cs="宋体" w:hint="eastAsia"/>
                <w:sz w:val="24"/>
              </w:rPr>
              <w:t>竞赛场地</w:t>
            </w:r>
          </w:p>
        </w:tc>
      </w:tr>
      <w:tr w:rsidR="00273283" w14:paraId="1BBE8ADB" w14:textId="77777777" w:rsidTr="001846A5">
        <w:tc>
          <w:tcPr>
            <w:tcW w:w="392" w:type="dxa"/>
            <w:vMerge/>
            <w:vAlign w:val="center"/>
          </w:tcPr>
          <w:p w14:paraId="181A570A" w14:textId="77777777" w:rsidR="00273283" w:rsidRDefault="00273283" w:rsidP="00273283">
            <w:pPr>
              <w:pStyle w:val="a8"/>
              <w:rPr>
                <w:rFonts w:ascii="仿宋_GB2312" w:eastAsia="仿宋_GB2312" w:hAnsi="仿宋"/>
                <w:sz w:val="24"/>
              </w:rPr>
            </w:pPr>
          </w:p>
        </w:tc>
        <w:tc>
          <w:tcPr>
            <w:tcW w:w="1984" w:type="dxa"/>
            <w:vAlign w:val="center"/>
          </w:tcPr>
          <w:p w14:paraId="4589D647" w14:textId="5EB209AE" w:rsidR="00273283" w:rsidRDefault="00273283" w:rsidP="00273283">
            <w:pPr>
              <w:pStyle w:val="a8"/>
              <w:rPr>
                <w:rFonts w:ascii="仿宋_GB2312" w:eastAsia="仿宋_GB2312" w:hAnsi="仿宋"/>
                <w:sz w:val="24"/>
              </w:rPr>
            </w:pPr>
            <w:r>
              <w:rPr>
                <w:rFonts w:ascii="仿宋_GB2312" w:eastAsia="仿宋_GB2312" w:hAnsi="仿宋" w:hint="eastAsia"/>
                <w:sz w:val="24"/>
              </w:rPr>
              <w:t>17:00</w:t>
            </w:r>
          </w:p>
        </w:tc>
        <w:tc>
          <w:tcPr>
            <w:tcW w:w="6521" w:type="dxa"/>
            <w:gridSpan w:val="3"/>
            <w:vAlign w:val="center"/>
          </w:tcPr>
          <w:p w14:paraId="7376483F" w14:textId="73E29158" w:rsidR="00273283" w:rsidRPr="00F3431D" w:rsidRDefault="00273283" w:rsidP="00273283">
            <w:pPr>
              <w:pStyle w:val="a8"/>
              <w:rPr>
                <w:rFonts w:ascii="仿宋_GB2312" w:hAnsi="仿宋"/>
                <w:sz w:val="24"/>
              </w:rPr>
            </w:pPr>
            <w:r>
              <w:rPr>
                <w:rFonts w:ascii="宋体" w:eastAsia="宋体" w:hAnsi="宋体" w:cs="宋体" w:hint="eastAsia"/>
                <w:sz w:val="24"/>
              </w:rPr>
              <w:t>成绩公布</w:t>
            </w:r>
          </w:p>
        </w:tc>
      </w:tr>
    </w:tbl>
    <w:p w14:paraId="20110877" w14:textId="77777777" w:rsidR="00BD02DC" w:rsidRDefault="00BD02DC"/>
    <w:p w14:paraId="487E7880" w14:textId="77777777" w:rsidR="00BD02DC" w:rsidRDefault="00754350">
      <w:pPr>
        <w:pStyle w:val="1"/>
        <w:rPr>
          <w:rFonts w:ascii="黑体" w:eastAsia="黑体" w:hAnsi="黑体"/>
          <w:sz w:val="32"/>
          <w:szCs w:val="32"/>
        </w:rPr>
      </w:pPr>
      <w:r>
        <w:rPr>
          <w:rFonts w:ascii="黑体" w:eastAsia="黑体" w:hAnsi="黑体" w:hint="eastAsia"/>
          <w:sz w:val="32"/>
          <w:szCs w:val="32"/>
        </w:rPr>
        <w:t>六、竞赛赛卷</w:t>
      </w:r>
    </w:p>
    <w:p w14:paraId="36E193FA" w14:textId="439C4E16" w:rsidR="00BD02DC" w:rsidRDefault="00754350">
      <w:pPr>
        <w:ind w:firstLineChars="200" w:firstLine="640"/>
        <w:jc w:val="left"/>
        <w:rPr>
          <w:rFonts w:ascii="仿宋" w:eastAsia="仿宋" w:hAnsi="仿宋"/>
          <w:sz w:val="32"/>
          <w:szCs w:val="32"/>
        </w:rPr>
      </w:pPr>
      <w:r>
        <w:rPr>
          <w:rFonts w:ascii="仿宋" w:eastAsia="仿宋" w:hAnsi="仿宋" w:hint="eastAsia"/>
          <w:sz w:val="32"/>
          <w:szCs w:val="32"/>
        </w:rPr>
        <w:t>本赛项不设理论考试，只对操作技能进行综合考核。本次比赛以“乡村振兴”为主题，比赛商品为农产品，产品背景材料于赛前</w:t>
      </w:r>
      <w:r>
        <w:rPr>
          <w:rFonts w:ascii="仿宋" w:eastAsia="仿宋" w:hAnsi="仿宋"/>
          <w:sz w:val="32"/>
          <w:szCs w:val="32"/>
        </w:rPr>
        <w:t>1个月公布。</w:t>
      </w:r>
    </w:p>
    <w:p w14:paraId="5E6C7589" w14:textId="1EAA46CD" w:rsidR="00CC0C7F" w:rsidRPr="004052D7" w:rsidRDefault="00CC0C7F" w:rsidP="00CC0C7F">
      <w:pPr>
        <w:spacing w:line="560" w:lineRule="exact"/>
        <w:ind w:firstLineChars="200" w:firstLine="640"/>
        <w:rPr>
          <w:rFonts w:ascii="仿宋" w:eastAsia="仿宋" w:hAnsi="仿宋" w:cs="仿宋"/>
          <w:kern w:val="0"/>
          <w:sz w:val="32"/>
          <w:szCs w:val="32"/>
        </w:rPr>
      </w:pPr>
      <w:r w:rsidRPr="004052D7">
        <w:rPr>
          <w:rFonts w:ascii="仿宋" w:eastAsia="仿宋" w:hAnsi="仿宋" w:cs="仿宋" w:hint="eastAsia"/>
          <w:kern w:val="0"/>
          <w:sz w:val="32"/>
          <w:szCs w:val="32"/>
        </w:rPr>
        <w:t>（一）</w:t>
      </w:r>
      <w:r w:rsidRPr="004052D7">
        <w:rPr>
          <w:rFonts w:ascii="仿宋" w:eastAsia="仿宋" w:hAnsi="仿宋" w:cs="宋体" w:hint="eastAsia"/>
          <w:kern w:val="0"/>
          <w:sz w:val="32"/>
          <w:szCs w:val="32"/>
        </w:rPr>
        <w:t>直播营销</w:t>
      </w:r>
      <w:r w:rsidRPr="004052D7">
        <w:rPr>
          <w:rFonts w:ascii="仿宋" w:eastAsia="仿宋" w:hAnsi="仿宋" w:cs="仿宋" w:hint="eastAsia"/>
          <w:kern w:val="0"/>
          <w:sz w:val="32"/>
          <w:szCs w:val="32"/>
        </w:rPr>
        <w:t>（样卷）</w:t>
      </w:r>
    </w:p>
    <w:p w14:paraId="3FD8A0A2" w14:textId="77777777" w:rsidR="00CC0C7F" w:rsidRPr="004052D7" w:rsidRDefault="00CC0C7F" w:rsidP="00CC0C7F">
      <w:pPr>
        <w:pStyle w:val="a7"/>
        <w:numPr>
          <w:ilvl w:val="0"/>
          <w:numId w:val="11"/>
        </w:numPr>
        <w:spacing w:line="560" w:lineRule="exact"/>
        <w:ind w:firstLineChars="0"/>
        <w:rPr>
          <w:rFonts w:ascii="仿宋" w:eastAsia="仿宋" w:hAnsi="仿宋" w:cs="仿宋"/>
          <w:kern w:val="0"/>
          <w:sz w:val="32"/>
          <w:szCs w:val="32"/>
        </w:rPr>
      </w:pPr>
      <w:r w:rsidRPr="004052D7">
        <w:rPr>
          <w:rFonts w:ascii="仿宋" w:eastAsia="仿宋" w:hAnsi="仿宋" w:cs="宋体" w:hint="eastAsia"/>
          <w:kern w:val="0"/>
          <w:sz w:val="32"/>
          <w:szCs w:val="32"/>
        </w:rPr>
        <w:t>资源类目：干货</w:t>
      </w:r>
    </w:p>
    <w:p w14:paraId="74973CF1" w14:textId="77777777" w:rsidR="00CC0C7F" w:rsidRPr="004052D7" w:rsidRDefault="00CC0C7F" w:rsidP="00CC0C7F">
      <w:pPr>
        <w:pStyle w:val="a7"/>
        <w:numPr>
          <w:ilvl w:val="0"/>
          <w:numId w:val="11"/>
        </w:numPr>
        <w:spacing w:line="560" w:lineRule="exact"/>
        <w:ind w:firstLineChars="0"/>
        <w:rPr>
          <w:rFonts w:ascii="仿宋" w:eastAsia="仿宋" w:hAnsi="仿宋" w:cs="仿宋"/>
          <w:kern w:val="0"/>
          <w:sz w:val="32"/>
          <w:szCs w:val="32"/>
        </w:rPr>
      </w:pPr>
      <w:r w:rsidRPr="004052D7">
        <w:rPr>
          <w:rFonts w:ascii="仿宋" w:eastAsia="仿宋" w:hAnsi="仿宋" w:cs="宋体" w:hint="eastAsia"/>
          <w:kern w:val="0"/>
          <w:sz w:val="32"/>
          <w:szCs w:val="32"/>
        </w:rPr>
        <w:t>任务模块：直播与短视频营销</w:t>
      </w:r>
    </w:p>
    <w:p w14:paraId="6909DE70" w14:textId="77777777" w:rsidR="00CC0C7F" w:rsidRPr="004052D7" w:rsidRDefault="00CC0C7F" w:rsidP="00CC0C7F">
      <w:pPr>
        <w:pStyle w:val="a7"/>
        <w:numPr>
          <w:ilvl w:val="0"/>
          <w:numId w:val="11"/>
        </w:numPr>
        <w:spacing w:line="560" w:lineRule="exact"/>
        <w:ind w:firstLineChars="0"/>
        <w:rPr>
          <w:rFonts w:ascii="仿宋" w:eastAsia="仿宋" w:hAnsi="仿宋" w:cs="仿宋"/>
          <w:kern w:val="0"/>
          <w:sz w:val="32"/>
          <w:szCs w:val="32"/>
        </w:rPr>
      </w:pPr>
      <w:r w:rsidRPr="004052D7">
        <w:rPr>
          <w:rFonts w:ascii="仿宋" w:eastAsia="仿宋" w:hAnsi="仿宋" w:cs="宋体" w:hint="eastAsia"/>
          <w:kern w:val="0"/>
          <w:sz w:val="32"/>
          <w:szCs w:val="32"/>
        </w:rPr>
        <w:t>任务名称：直播营销</w:t>
      </w:r>
    </w:p>
    <w:p w14:paraId="3AA75650" w14:textId="50D7F0C5" w:rsidR="00CC0C7F" w:rsidRPr="00AB7507" w:rsidRDefault="00CC0C7F" w:rsidP="00CC0C7F">
      <w:pPr>
        <w:pStyle w:val="a7"/>
        <w:numPr>
          <w:ilvl w:val="0"/>
          <w:numId w:val="11"/>
        </w:numPr>
        <w:spacing w:line="560" w:lineRule="exact"/>
        <w:ind w:firstLineChars="0"/>
        <w:rPr>
          <w:rFonts w:ascii="仿宋" w:eastAsia="仿宋" w:hAnsi="仿宋" w:cs="仿宋"/>
          <w:kern w:val="0"/>
          <w:sz w:val="32"/>
          <w:szCs w:val="32"/>
        </w:rPr>
      </w:pPr>
      <w:r w:rsidRPr="004052D7">
        <w:rPr>
          <w:rFonts w:ascii="仿宋" w:eastAsia="仿宋" w:hAnsi="仿宋" w:cs="宋体" w:hint="eastAsia"/>
          <w:kern w:val="0"/>
          <w:sz w:val="32"/>
          <w:szCs w:val="32"/>
        </w:rPr>
        <w:t>分值：</w:t>
      </w:r>
      <w:r w:rsidRPr="004052D7">
        <w:rPr>
          <w:rFonts w:ascii="仿宋" w:eastAsia="仿宋" w:hAnsi="仿宋" w:cs="仿宋"/>
          <w:kern w:val="0"/>
          <w:sz w:val="32"/>
          <w:szCs w:val="32"/>
        </w:rPr>
        <w:t>100</w:t>
      </w:r>
      <w:r w:rsidRPr="004052D7">
        <w:rPr>
          <w:rFonts w:ascii="仿宋" w:eastAsia="仿宋" w:hAnsi="仿宋" w:cs="宋体" w:hint="eastAsia"/>
          <w:kern w:val="0"/>
          <w:sz w:val="32"/>
          <w:szCs w:val="32"/>
        </w:rPr>
        <w:t>分</w:t>
      </w:r>
    </w:p>
    <w:p w14:paraId="073C8F69" w14:textId="6957BF21" w:rsidR="00AB7507" w:rsidRPr="004052D7" w:rsidRDefault="00AB7507" w:rsidP="00CC0C7F">
      <w:pPr>
        <w:pStyle w:val="a7"/>
        <w:numPr>
          <w:ilvl w:val="0"/>
          <w:numId w:val="11"/>
        </w:numPr>
        <w:spacing w:line="560" w:lineRule="exact"/>
        <w:ind w:firstLineChars="0"/>
        <w:rPr>
          <w:rFonts w:ascii="仿宋" w:eastAsia="仿宋" w:hAnsi="仿宋" w:cs="仿宋"/>
          <w:kern w:val="0"/>
          <w:sz w:val="32"/>
          <w:szCs w:val="32"/>
        </w:rPr>
      </w:pPr>
      <w:r>
        <w:rPr>
          <w:rFonts w:ascii="仿宋" w:eastAsia="仿宋" w:hAnsi="仿宋" w:cs="宋体" w:hint="eastAsia"/>
          <w:kern w:val="0"/>
          <w:sz w:val="32"/>
          <w:szCs w:val="32"/>
        </w:rPr>
        <w:t>时间：</w:t>
      </w:r>
      <w:r w:rsidR="00A37B74">
        <w:rPr>
          <w:rFonts w:ascii="仿宋" w:eastAsia="仿宋" w:hAnsi="仿宋" w:cs="宋体"/>
          <w:kern w:val="0"/>
          <w:sz w:val="32"/>
          <w:szCs w:val="32"/>
        </w:rPr>
        <w:t>20</w:t>
      </w:r>
      <w:r>
        <w:rPr>
          <w:rFonts w:ascii="仿宋" w:eastAsia="仿宋" w:hAnsi="仿宋" w:cs="宋体" w:hint="eastAsia"/>
          <w:kern w:val="0"/>
          <w:sz w:val="32"/>
          <w:szCs w:val="32"/>
        </w:rPr>
        <w:t>分钟</w:t>
      </w:r>
      <w:r w:rsidR="00A37B74">
        <w:rPr>
          <w:rFonts w:ascii="仿宋" w:eastAsia="仿宋" w:hAnsi="仿宋" w:cs="宋体" w:hint="eastAsia"/>
          <w:kern w:val="0"/>
          <w:sz w:val="32"/>
          <w:szCs w:val="32"/>
        </w:rPr>
        <w:t>（准备3</w:t>
      </w:r>
      <w:r w:rsidR="00A37B74">
        <w:rPr>
          <w:rFonts w:ascii="仿宋" w:eastAsia="仿宋" w:hAnsi="仿宋" w:cs="宋体"/>
          <w:kern w:val="0"/>
          <w:sz w:val="32"/>
          <w:szCs w:val="32"/>
        </w:rPr>
        <w:t>0</w:t>
      </w:r>
      <w:r w:rsidR="00A37B74">
        <w:rPr>
          <w:rFonts w:ascii="仿宋" w:eastAsia="仿宋" w:hAnsi="仿宋" w:cs="宋体" w:hint="eastAsia"/>
          <w:kern w:val="0"/>
          <w:sz w:val="32"/>
          <w:szCs w:val="32"/>
        </w:rPr>
        <w:t>分钟）</w:t>
      </w:r>
    </w:p>
    <w:p w14:paraId="660D45C0" w14:textId="496EBD72" w:rsidR="00CC0C7F" w:rsidRPr="00B710FB" w:rsidRDefault="00CC0C7F" w:rsidP="00B710FB">
      <w:pPr>
        <w:pStyle w:val="a7"/>
        <w:numPr>
          <w:ilvl w:val="0"/>
          <w:numId w:val="11"/>
        </w:numPr>
        <w:spacing w:line="560" w:lineRule="exact"/>
        <w:ind w:firstLineChars="0"/>
        <w:rPr>
          <w:rFonts w:ascii="仿宋" w:eastAsia="仿宋" w:hAnsi="仿宋" w:cs="仿宋"/>
          <w:kern w:val="0"/>
          <w:sz w:val="32"/>
          <w:szCs w:val="32"/>
        </w:rPr>
      </w:pPr>
      <w:r w:rsidRPr="004052D7">
        <w:rPr>
          <w:rFonts w:ascii="仿宋" w:eastAsia="仿宋" w:hAnsi="仿宋" w:cs="宋体" w:hint="eastAsia"/>
          <w:kern w:val="0"/>
          <w:sz w:val="32"/>
          <w:szCs w:val="32"/>
        </w:rPr>
        <w:t>任务背景：</w:t>
      </w:r>
      <w:r w:rsidRPr="00B710FB">
        <w:rPr>
          <w:rFonts w:ascii="仿宋" w:eastAsia="仿宋" w:hAnsi="仿宋" w:hint="eastAsia"/>
          <w:sz w:val="32"/>
          <w:szCs w:val="32"/>
        </w:rPr>
        <w:t>某电商公司准备以网络形式销售陕西特色干货，主要经营的商品有商洛香菇、柞水木耳，在前期准备中已注册商标“菌菇酱”。该团队小周经过前期的调研后，在某电商平台完成了开店入驻，并进行了一段时间的运营。为了提高产品的销量，公司决定开始进行直播卖货，让消费者对产品有更直接的了解。为了取得直播的开门红，小周特意挑选了店铺的王牌产品进行销售，用好的产品回馈自己的第一批直播间买家。本场</w:t>
      </w:r>
      <w:r w:rsidRPr="00B710FB">
        <w:rPr>
          <w:rFonts w:ascii="仿宋" w:eastAsia="仿宋" w:hAnsi="仿宋"/>
          <w:sz w:val="32"/>
          <w:szCs w:val="32"/>
        </w:rPr>
        <w:t>直播计划在</w:t>
      </w:r>
      <w:r w:rsidRPr="00B710FB">
        <w:rPr>
          <w:rFonts w:ascii="仿宋" w:eastAsia="仿宋" w:hAnsi="仿宋" w:hint="eastAsia"/>
          <w:sz w:val="32"/>
          <w:szCs w:val="32"/>
        </w:rPr>
        <w:t>2021年</w:t>
      </w:r>
      <w:r w:rsidRPr="00B710FB">
        <w:rPr>
          <w:rFonts w:ascii="仿宋" w:eastAsia="仿宋" w:hAnsi="仿宋"/>
          <w:sz w:val="32"/>
          <w:szCs w:val="32"/>
        </w:rPr>
        <w:t>7</w:t>
      </w:r>
      <w:r w:rsidRPr="00B710FB">
        <w:rPr>
          <w:rFonts w:ascii="仿宋" w:eastAsia="仿宋" w:hAnsi="仿宋" w:hint="eastAsia"/>
          <w:sz w:val="32"/>
          <w:szCs w:val="32"/>
        </w:rPr>
        <w:t>月15日</w:t>
      </w:r>
      <w:r w:rsidRPr="00B710FB">
        <w:rPr>
          <w:rFonts w:ascii="仿宋" w:eastAsia="仿宋" w:hAnsi="仿宋"/>
          <w:sz w:val="32"/>
          <w:szCs w:val="32"/>
        </w:rPr>
        <w:t>晚</w:t>
      </w:r>
      <w:r w:rsidRPr="00B710FB">
        <w:rPr>
          <w:rFonts w:ascii="仿宋" w:eastAsia="仿宋" w:hAnsi="仿宋" w:hint="eastAsia"/>
          <w:sz w:val="32"/>
          <w:szCs w:val="32"/>
        </w:rPr>
        <w:t>8点进行</w:t>
      </w:r>
      <w:r w:rsidRPr="00B710FB">
        <w:rPr>
          <w:rFonts w:ascii="仿宋" w:eastAsia="仿宋" w:hAnsi="仿宋"/>
          <w:sz w:val="32"/>
          <w:szCs w:val="32"/>
        </w:rPr>
        <w:t>，</w:t>
      </w:r>
      <w:r w:rsidRPr="00B710FB">
        <w:rPr>
          <w:rFonts w:ascii="仿宋" w:eastAsia="仿宋" w:hAnsi="仿宋" w:hint="eastAsia"/>
          <w:sz w:val="32"/>
          <w:szCs w:val="32"/>
        </w:rPr>
        <w:t>重点</w:t>
      </w:r>
      <w:r w:rsidRPr="00B710FB">
        <w:rPr>
          <w:rFonts w:ascii="仿宋" w:eastAsia="仿宋" w:hAnsi="仿宋"/>
          <w:sz w:val="32"/>
          <w:szCs w:val="32"/>
        </w:rPr>
        <w:t>主打商品为店铺</w:t>
      </w:r>
      <w:r w:rsidRPr="00B710FB">
        <w:rPr>
          <w:rFonts w:ascii="仿宋" w:eastAsia="仿宋" w:hAnsi="仿宋" w:hint="eastAsia"/>
          <w:sz w:val="32"/>
          <w:szCs w:val="32"/>
        </w:rPr>
        <w:t>热销</w:t>
      </w:r>
      <w:r w:rsidRPr="00B710FB">
        <w:rPr>
          <w:rFonts w:ascii="仿宋" w:eastAsia="仿宋" w:hAnsi="仿宋"/>
          <w:sz w:val="32"/>
          <w:szCs w:val="32"/>
        </w:rPr>
        <w:t>产品</w:t>
      </w:r>
      <w:r w:rsidRPr="00B710FB">
        <w:rPr>
          <w:rFonts w:ascii="仿宋" w:eastAsia="仿宋" w:hAnsi="仿宋" w:hint="eastAsia"/>
          <w:sz w:val="32"/>
          <w:szCs w:val="32"/>
        </w:rPr>
        <w:t>一级</w:t>
      </w:r>
      <w:r w:rsidRPr="00B710FB">
        <w:rPr>
          <w:rFonts w:ascii="仿宋" w:eastAsia="仿宋" w:hAnsi="仿宋"/>
          <w:sz w:val="32"/>
          <w:szCs w:val="32"/>
        </w:rPr>
        <w:t>香菇</w:t>
      </w:r>
      <w:r w:rsidRPr="00B710FB">
        <w:rPr>
          <w:rFonts w:ascii="仿宋" w:eastAsia="仿宋" w:hAnsi="仿宋" w:hint="eastAsia"/>
          <w:sz w:val="32"/>
          <w:szCs w:val="32"/>
        </w:rPr>
        <w:t>，</w:t>
      </w:r>
      <w:r w:rsidRPr="00B710FB">
        <w:rPr>
          <w:rFonts w:ascii="仿宋" w:eastAsia="仿宋" w:hAnsi="仿宋"/>
          <w:sz w:val="32"/>
          <w:szCs w:val="32"/>
        </w:rPr>
        <w:t>其中500g</w:t>
      </w:r>
      <w:r w:rsidRPr="00B710FB">
        <w:rPr>
          <w:rFonts w:ascii="仿宋" w:eastAsia="仿宋" w:hAnsi="仿宋" w:hint="eastAsia"/>
          <w:sz w:val="32"/>
          <w:szCs w:val="32"/>
        </w:rPr>
        <w:t>装</w:t>
      </w:r>
      <w:r w:rsidRPr="00B710FB">
        <w:rPr>
          <w:rFonts w:ascii="仿宋" w:eastAsia="仿宋" w:hAnsi="仿宋" w:hint="eastAsia"/>
          <w:sz w:val="32"/>
          <w:szCs w:val="32"/>
        </w:rPr>
        <w:lastRenderedPageBreak/>
        <w:t>的日常售价为</w:t>
      </w:r>
      <w:r w:rsidRPr="00B710FB">
        <w:rPr>
          <w:rFonts w:ascii="仿宋" w:eastAsia="仿宋" w:hAnsi="仿宋"/>
          <w:sz w:val="32"/>
          <w:szCs w:val="32"/>
        </w:rPr>
        <w:t>58元，本</w:t>
      </w:r>
      <w:r w:rsidRPr="00B710FB">
        <w:rPr>
          <w:rFonts w:ascii="仿宋" w:eastAsia="仿宋" w:hAnsi="仿宋" w:hint="eastAsia"/>
          <w:sz w:val="32"/>
          <w:szCs w:val="32"/>
        </w:rPr>
        <w:t>次</w:t>
      </w:r>
      <w:r w:rsidRPr="00B710FB">
        <w:rPr>
          <w:rFonts w:ascii="仿宋" w:eastAsia="仿宋" w:hAnsi="仿宋"/>
          <w:sz w:val="32"/>
          <w:szCs w:val="32"/>
        </w:rPr>
        <w:t>直播间促销价</w:t>
      </w:r>
      <w:r w:rsidRPr="00B710FB">
        <w:rPr>
          <w:rFonts w:ascii="仿宋" w:eastAsia="仿宋" w:hAnsi="仿宋" w:hint="eastAsia"/>
          <w:sz w:val="32"/>
          <w:szCs w:val="32"/>
        </w:rPr>
        <w:t>为</w:t>
      </w:r>
      <w:r w:rsidRPr="00B710FB">
        <w:rPr>
          <w:rFonts w:ascii="仿宋" w:eastAsia="仿宋" w:hAnsi="仿宋"/>
          <w:sz w:val="32"/>
          <w:szCs w:val="32"/>
        </w:rPr>
        <w:t>50元</w:t>
      </w:r>
      <w:r w:rsidRPr="00B710FB">
        <w:rPr>
          <w:rFonts w:ascii="仿宋" w:eastAsia="仿宋" w:hAnsi="仿宋" w:hint="eastAsia"/>
          <w:sz w:val="32"/>
          <w:szCs w:val="32"/>
        </w:rPr>
        <w:t>，2</w:t>
      </w:r>
      <w:r w:rsidRPr="00B710FB">
        <w:rPr>
          <w:rFonts w:ascii="仿宋" w:eastAsia="仿宋" w:hAnsi="仿宋"/>
          <w:sz w:val="32"/>
          <w:szCs w:val="32"/>
        </w:rPr>
        <w:t>50g</w:t>
      </w:r>
      <w:r w:rsidRPr="00B710FB">
        <w:rPr>
          <w:rFonts w:ascii="仿宋" w:eastAsia="仿宋" w:hAnsi="仿宋" w:hint="eastAsia"/>
          <w:sz w:val="32"/>
          <w:szCs w:val="32"/>
        </w:rPr>
        <w:t>装的日常售价为</w:t>
      </w:r>
      <w:r w:rsidRPr="00B710FB">
        <w:rPr>
          <w:rFonts w:ascii="仿宋" w:eastAsia="仿宋" w:hAnsi="仿宋"/>
          <w:sz w:val="32"/>
          <w:szCs w:val="32"/>
        </w:rPr>
        <w:t>29.9元，本</w:t>
      </w:r>
      <w:r w:rsidRPr="00B710FB">
        <w:rPr>
          <w:rFonts w:ascii="仿宋" w:eastAsia="仿宋" w:hAnsi="仿宋" w:hint="eastAsia"/>
          <w:sz w:val="32"/>
          <w:szCs w:val="32"/>
        </w:rPr>
        <w:t>次</w:t>
      </w:r>
      <w:r w:rsidRPr="00B710FB">
        <w:rPr>
          <w:rFonts w:ascii="仿宋" w:eastAsia="仿宋" w:hAnsi="仿宋"/>
          <w:sz w:val="32"/>
          <w:szCs w:val="32"/>
        </w:rPr>
        <w:t>直播间促销价</w:t>
      </w:r>
      <w:r w:rsidRPr="00B710FB">
        <w:rPr>
          <w:rFonts w:ascii="仿宋" w:eastAsia="仿宋" w:hAnsi="仿宋" w:hint="eastAsia"/>
          <w:sz w:val="32"/>
          <w:szCs w:val="32"/>
        </w:rPr>
        <w:t>为</w:t>
      </w:r>
      <w:r w:rsidRPr="00B710FB">
        <w:rPr>
          <w:rFonts w:ascii="仿宋" w:eastAsia="仿宋" w:hAnsi="仿宋"/>
          <w:sz w:val="32"/>
          <w:szCs w:val="32"/>
        </w:rPr>
        <w:t>25.9元</w:t>
      </w:r>
      <w:r w:rsidRPr="00B710FB">
        <w:rPr>
          <w:rFonts w:ascii="仿宋" w:eastAsia="仿宋" w:hAnsi="仿宋" w:hint="eastAsia"/>
          <w:sz w:val="32"/>
          <w:szCs w:val="32"/>
        </w:rPr>
        <w:t>。直播</w:t>
      </w:r>
      <w:r w:rsidRPr="00B710FB">
        <w:rPr>
          <w:rFonts w:ascii="仿宋" w:eastAsia="仿宋" w:hAnsi="仿宋"/>
          <w:sz w:val="32"/>
          <w:szCs w:val="32"/>
        </w:rPr>
        <w:t>间所有</w:t>
      </w:r>
      <w:r w:rsidRPr="00B710FB">
        <w:rPr>
          <w:rFonts w:ascii="仿宋" w:eastAsia="仿宋" w:hAnsi="仿宋" w:hint="eastAsia"/>
          <w:sz w:val="32"/>
          <w:szCs w:val="32"/>
        </w:rPr>
        <w:t>商品</w:t>
      </w:r>
      <w:r w:rsidRPr="00B710FB">
        <w:rPr>
          <w:rFonts w:ascii="仿宋" w:eastAsia="仿宋" w:hAnsi="仿宋"/>
          <w:sz w:val="32"/>
          <w:szCs w:val="32"/>
        </w:rPr>
        <w:t>均可享受一件包邮。</w:t>
      </w:r>
    </w:p>
    <w:p w14:paraId="2639C38C" w14:textId="77777777" w:rsidR="00CC0C7F" w:rsidRPr="004052D7" w:rsidRDefault="00CC0C7F" w:rsidP="004052D7">
      <w:pPr>
        <w:spacing w:line="360" w:lineRule="auto"/>
        <w:ind w:firstLineChars="200" w:firstLine="640"/>
        <w:jc w:val="left"/>
        <w:rPr>
          <w:rFonts w:ascii="仿宋" w:eastAsia="仿宋" w:hAnsi="仿宋"/>
          <w:sz w:val="32"/>
          <w:szCs w:val="32"/>
        </w:rPr>
      </w:pPr>
      <w:r w:rsidRPr="004052D7">
        <w:rPr>
          <w:rFonts w:ascii="仿宋" w:eastAsia="仿宋" w:hAnsi="仿宋" w:hint="eastAsia"/>
          <w:sz w:val="32"/>
          <w:szCs w:val="32"/>
        </w:rPr>
        <w:t>请你以小周的身份，完成直播</w:t>
      </w:r>
      <w:r w:rsidRPr="004052D7">
        <w:rPr>
          <w:rFonts w:ascii="仿宋" w:eastAsia="仿宋" w:hAnsi="仿宋"/>
          <w:sz w:val="32"/>
          <w:szCs w:val="32"/>
        </w:rPr>
        <w:t>脚本的</w:t>
      </w:r>
      <w:r w:rsidRPr="004052D7">
        <w:rPr>
          <w:rFonts w:ascii="仿宋" w:eastAsia="仿宋" w:hAnsi="仿宋" w:hint="eastAsia"/>
          <w:sz w:val="32"/>
          <w:szCs w:val="32"/>
        </w:rPr>
        <w:t>编写</w:t>
      </w:r>
      <w:r w:rsidRPr="004052D7">
        <w:rPr>
          <w:rFonts w:ascii="仿宋" w:eastAsia="仿宋" w:hAnsi="仿宋"/>
          <w:sz w:val="32"/>
          <w:szCs w:val="32"/>
        </w:rPr>
        <w:t>、直播预告的发布</w:t>
      </w:r>
      <w:r w:rsidRPr="004052D7">
        <w:rPr>
          <w:rFonts w:ascii="仿宋" w:eastAsia="仿宋" w:hAnsi="仿宋" w:hint="eastAsia"/>
          <w:sz w:val="32"/>
          <w:szCs w:val="32"/>
        </w:rPr>
        <w:t>并查看进行中的直播，进入直播中控台，完成对应客户互动操作。</w:t>
      </w:r>
    </w:p>
    <w:p w14:paraId="7689FE0A" w14:textId="77777777" w:rsidR="00ED64E8" w:rsidRDefault="00CC0C7F" w:rsidP="00ED64E8">
      <w:pPr>
        <w:pStyle w:val="a7"/>
        <w:numPr>
          <w:ilvl w:val="0"/>
          <w:numId w:val="11"/>
        </w:numPr>
        <w:spacing w:line="560" w:lineRule="exact"/>
        <w:ind w:firstLineChars="0"/>
        <w:rPr>
          <w:rFonts w:ascii="仿宋" w:eastAsia="仿宋" w:hAnsi="仿宋" w:cs="宋体"/>
          <w:kern w:val="0"/>
          <w:sz w:val="32"/>
          <w:szCs w:val="32"/>
        </w:rPr>
      </w:pPr>
      <w:r w:rsidRPr="004052D7">
        <w:rPr>
          <w:rFonts w:ascii="仿宋" w:eastAsia="仿宋" w:hAnsi="仿宋" w:cs="宋体" w:hint="eastAsia"/>
          <w:kern w:val="0"/>
          <w:sz w:val="32"/>
          <w:szCs w:val="32"/>
        </w:rPr>
        <w:t>任务</w:t>
      </w:r>
      <w:r w:rsidRPr="004052D7">
        <w:rPr>
          <w:rFonts w:ascii="仿宋" w:eastAsia="仿宋" w:hAnsi="仿宋" w:cs="宋体"/>
          <w:kern w:val="0"/>
          <w:sz w:val="32"/>
          <w:szCs w:val="32"/>
        </w:rPr>
        <w:t>素材：</w:t>
      </w:r>
    </w:p>
    <w:p w14:paraId="110FA1D0" w14:textId="18E078E1" w:rsidR="00CC0C7F" w:rsidRPr="004052D7" w:rsidRDefault="00CC0C7F" w:rsidP="00CC0C7F">
      <w:pPr>
        <w:spacing w:line="360" w:lineRule="auto"/>
        <w:jc w:val="left"/>
        <w:rPr>
          <w:rFonts w:ascii="仿宋" w:eastAsia="仿宋" w:hAnsi="仿宋"/>
          <w:sz w:val="32"/>
          <w:szCs w:val="32"/>
        </w:rPr>
      </w:pPr>
      <w:r w:rsidRPr="004052D7">
        <w:rPr>
          <w:rFonts w:ascii="仿宋" w:eastAsia="仿宋" w:hAnsi="仿宋" w:hint="eastAsia"/>
          <w:sz w:val="32"/>
          <w:szCs w:val="32"/>
        </w:rPr>
        <w:t>直播</w:t>
      </w:r>
      <w:r w:rsidRPr="004052D7">
        <w:rPr>
          <w:rFonts w:ascii="仿宋" w:eastAsia="仿宋" w:hAnsi="仿宋"/>
          <w:sz w:val="32"/>
          <w:szCs w:val="32"/>
        </w:rPr>
        <w:t>产品素材（</w:t>
      </w:r>
      <w:r w:rsidRPr="004052D7">
        <w:rPr>
          <w:rFonts w:ascii="仿宋" w:eastAsia="仿宋" w:hAnsi="仿宋" w:hint="eastAsia"/>
          <w:sz w:val="32"/>
          <w:szCs w:val="32"/>
        </w:rPr>
        <w:t>香菇</w:t>
      </w:r>
      <w:r w:rsidRPr="004052D7">
        <w:rPr>
          <w:rFonts w:ascii="仿宋" w:eastAsia="仿宋" w:hAnsi="仿宋"/>
          <w:sz w:val="32"/>
          <w:szCs w:val="32"/>
        </w:rPr>
        <w:t>）</w:t>
      </w:r>
      <w:r w:rsidRPr="004052D7">
        <w:rPr>
          <w:rFonts w:ascii="仿宋" w:eastAsia="仿宋" w:hAnsi="仿宋" w:hint="eastAsia"/>
          <w:sz w:val="32"/>
          <w:szCs w:val="32"/>
        </w:rPr>
        <w:t>；</w:t>
      </w:r>
      <w:r w:rsidRPr="004052D7">
        <w:rPr>
          <w:rFonts w:ascii="仿宋" w:eastAsia="仿宋" w:hAnsi="仿宋"/>
          <w:sz w:val="32"/>
          <w:szCs w:val="32"/>
        </w:rPr>
        <w:t>直播营销</w:t>
      </w:r>
      <w:r w:rsidRPr="004052D7">
        <w:rPr>
          <w:rFonts w:ascii="仿宋" w:eastAsia="仿宋" w:hAnsi="仿宋" w:hint="eastAsia"/>
          <w:sz w:val="32"/>
          <w:szCs w:val="32"/>
        </w:rPr>
        <w:t>计划；分享抽奖商品图片</w:t>
      </w:r>
    </w:p>
    <w:p w14:paraId="1FBF54C6" w14:textId="77777777" w:rsidR="00CC0C7F" w:rsidRPr="004052D7" w:rsidRDefault="00CC0C7F" w:rsidP="004052D7">
      <w:pPr>
        <w:pStyle w:val="a7"/>
        <w:numPr>
          <w:ilvl w:val="0"/>
          <w:numId w:val="11"/>
        </w:numPr>
        <w:spacing w:line="560" w:lineRule="exact"/>
        <w:ind w:firstLineChars="0"/>
        <w:rPr>
          <w:rFonts w:ascii="仿宋" w:eastAsia="仿宋" w:hAnsi="仿宋" w:cs="宋体"/>
          <w:kern w:val="0"/>
          <w:sz w:val="32"/>
          <w:szCs w:val="32"/>
        </w:rPr>
      </w:pPr>
      <w:r w:rsidRPr="004052D7">
        <w:rPr>
          <w:rFonts w:ascii="仿宋" w:eastAsia="仿宋" w:hAnsi="仿宋" w:cs="宋体" w:hint="eastAsia"/>
          <w:kern w:val="0"/>
          <w:sz w:val="32"/>
          <w:szCs w:val="32"/>
        </w:rPr>
        <w:t>任务要求：</w:t>
      </w:r>
    </w:p>
    <w:p w14:paraId="0A23E9DA" w14:textId="49E67807" w:rsidR="00CC0C7F" w:rsidRPr="00ED64E8" w:rsidRDefault="00CC0C7F" w:rsidP="00ED64E8">
      <w:pPr>
        <w:pStyle w:val="a7"/>
        <w:numPr>
          <w:ilvl w:val="0"/>
          <w:numId w:val="12"/>
        </w:numPr>
        <w:spacing w:line="360" w:lineRule="auto"/>
        <w:ind w:left="0" w:firstLine="640"/>
        <w:jc w:val="left"/>
        <w:rPr>
          <w:rFonts w:ascii="仿宋" w:eastAsia="仿宋" w:hAnsi="仿宋"/>
          <w:sz w:val="32"/>
          <w:szCs w:val="32"/>
        </w:rPr>
      </w:pPr>
      <w:r w:rsidRPr="00ED64E8">
        <w:rPr>
          <w:rFonts w:ascii="仿宋" w:eastAsia="仿宋" w:hAnsi="仿宋" w:hint="eastAsia"/>
          <w:sz w:val="32"/>
          <w:szCs w:val="32"/>
        </w:rPr>
        <w:t>根据</w:t>
      </w:r>
      <w:r w:rsidRPr="00ED64E8">
        <w:rPr>
          <w:rFonts w:ascii="仿宋" w:eastAsia="仿宋" w:hAnsi="仿宋"/>
          <w:sz w:val="32"/>
          <w:szCs w:val="32"/>
        </w:rPr>
        <w:t>直播产品素材内容，完成</w:t>
      </w:r>
      <w:r w:rsidRPr="00ED64E8">
        <w:rPr>
          <w:rFonts w:ascii="仿宋" w:eastAsia="仿宋" w:hAnsi="仿宋" w:hint="eastAsia"/>
          <w:sz w:val="32"/>
          <w:szCs w:val="32"/>
        </w:rPr>
        <w:t>香菇产品</w:t>
      </w:r>
      <w:r w:rsidRPr="00ED64E8">
        <w:rPr>
          <w:rFonts w:ascii="仿宋" w:eastAsia="仿宋" w:hAnsi="仿宋"/>
          <w:sz w:val="32"/>
          <w:szCs w:val="32"/>
        </w:rPr>
        <w:t>的直播脚本</w:t>
      </w:r>
      <w:r w:rsidRPr="00ED64E8">
        <w:rPr>
          <w:rFonts w:ascii="仿宋" w:eastAsia="仿宋" w:hAnsi="仿宋" w:hint="eastAsia"/>
          <w:sz w:val="32"/>
          <w:szCs w:val="32"/>
        </w:rPr>
        <w:t>编写</w:t>
      </w:r>
      <w:r w:rsidRPr="00ED64E8">
        <w:rPr>
          <w:rFonts w:ascii="仿宋" w:eastAsia="仿宋" w:hAnsi="仿宋"/>
          <w:sz w:val="32"/>
          <w:szCs w:val="32"/>
        </w:rPr>
        <w:t>。</w:t>
      </w:r>
    </w:p>
    <w:p w14:paraId="1ECF1355" w14:textId="30B64D2C" w:rsidR="00CC0C7F" w:rsidRPr="00ED64E8" w:rsidRDefault="00CC0C7F" w:rsidP="00ED64E8">
      <w:pPr>
        <w:pStyle w:val="a7"/>
        <w:numPr>
          <w:ilvl w:val="0"/>
          <w:numId w:val="12"/>
        </w:numPr>
        <w:spacing w:line="360" w:lineRule="auto"/>
        <w:ind w:left="0" w:firstLine="640"/>
        <w:jc w:val="left"/>
        <w:rPr>
          <w:rFonts w:ascii="仿宋" w:eastAsia="仿宋" w:hAnsi="仿宋"/>
          <w:sz w:val="32"/>
          <w:szCs w:val="32"/>
        </w:rPr>
      </w:pPr>
      <w:r w:rsidRPr="00ED64E8">
        <w:rPr>
          <w:rFonts w:ascii="仿宋" w:eastAsia="仿宋" w:hAnsi="仿宋" w:hint="eastAsia"/>
          <w:sz w:val="32"/>
          <w:szCs w:val="32"/>
        </w:rPr>
        <w:t>结合</w:t>
      </w:r>
      <w:r w:rsidRPr="00ED64E8">
        <w:rPr>
          <w:rFonts w:ascii="仿宋" w:eastAsia="仿宋" w:hAnsi="仿宋"/>
          <w:sz w:val="32"/>
          <w:szCs w:val="32"/>
        </w:rPr>
        <w:t>直播</w:t>
      </w:r>
      <w:r w:rsidRPr="00ED64E8">
        <w:rPr>
          <w:rFonts w:ascii="仿宋" w:eastAsia="仿宋" w:hAnsi="仿宋" w:hint="eastAsia"/>
          <w:sz w:val="32"/>
          <w:szCs w:val="32"/>
        </w:rPr>
        <w:t>任务</w:t>
      </w:r>
      <w:r w:rsidRPr="00ED64E8">
        <w:rPr>
          <w:rFonts w:ascii="仿宋" w:eastAsia="仿宋" w:hAnsi="仿宋"/>
          <w:sz w:val="32"/>
          <w:szCs w:val="32"/>
        </w:rPr>
        <w:t>背景</w:t>
      </w:r>
      <w:r w:rsidRPr="00ED64E8">
        <w:rPr>
          <w:rFonts w:ascii="仿宋" w:eastAsia="仿宋" w:hAnsi="仿宋" w:hint="eastAsia"/>
          <w:sz w:val="32"/>
          <w:szCs w:val="32"/>
        </w:rPr>
        <w:t>和</w:t>
      </w:r>
      <w:r w:rsidRPr="00ED64E8">
        <w:rPr>
          <w:rFonts w:ascii="仿宋" w:eastAsia="仿宋" w:hAnsi="仿宋"/>
          <w:sz w:val="32"/>
          <w:szCs w:val="32"/>
        </w:rPr>
        <w:t>产品素材具体内容，完成</w:t>
      </w:r>
      <w:r w:rsidRPr="00ED64E8">
        <w:rPr>
          <w:rFonts w:ascii="仿宋" w:eastAsia="仿宋" w:hAnsi="仿宋" w:hint="eastAsia"/>
          <w:sz w:val="32"/>
          <w:szCs w:val="32"/>
        </w:rPr>
        <w:t>以</w:t>
      </w:r>
      <w:r w:rsidRPr="00ED64E8">
        <w:rPr>
          <w:rFonts w:ascii="仿宋" w:eastAsia="仿宋" w:hAnsi="仿宋"/>
          <w:sz w:val="32"/>
          <w:szCs w:val="32"/>
        </w:rPr>
        <w:t>香菇为主打商品的直播</w:t>
      </w:r>
      <w:r w:rsidRPr="00ED64E8">
        <w:rPr>
          <w:rFonts w:ascii="仿宋" w:eastAsia="仿宋" w:hAnsi="仿宋" w:hint="eastAsia"/>
          <w:sz w:val="32"/>
          <w:szCs w:val="32"/>
        </w:rPr>
        <w:t>预告</w:t>
      </w:r>
      <w:r w:rsidRPr="00ED64E8">
        <w:rPr>
          <w:rFonts w:ascii="仿宋" w:eastAsia="仿宋" w:hAnsi="仿宋"/>
          <w:sz w:val="32"/>
          <w:szCs w:val="32"/>
        </w:rPr>
        <w:t>的发布设置。</w:t>
      </w:r>
    </w:p>
    <w:p w14:paraId="09257421" w14:textId="7AF27156" w:rsidR="00CC0C7F" w:rsidRPr="00ED64E8" w:rsidRDefault="00CC0C7F" w:rsidP="00ED64E8">
      <w:pPr>
        <w:pStyle w:val="a7"/>
        <w:numPr>
          <w:ilvl w:val="0"/>
          <w:numId w:val="12"/>
        </w:numPr>
        <w:spacing w:line="360" w:lineRule="auto"/>
        <w:ind w:left="0" w:firstLine="640"/>
        <w:jc w:val="left"/>
        <w:rPr>
          <w:rFonts w:ascii="仿宋" w:eastAsia="仿宋" w:hAnsi="仿宋"/>
          <w:sz w:val="32"/>
          <w:szCs w:val="32"/>
        </w:rPr>
      </w:pPr>
      <w:r w:rsidRPr="00ED64E8">
        <w:rPr>
          <w:rFonts w:ascii="仿宋" w:eastAsia="仿宋" w:hAnsi="仿宋" w:hint="eastAsia"/>
          <w:sz w:val="32"/>
          <w:szCs w:val="32"/>
        </w:rPr>
        <w:t>进入我的直播，</w:t>
      </w:r>
      <w:r w:rsidRPr="00ED64E8">
        <w:rPr>
          <w:rFonts w:ascii="仿宋" w:eastAsia="仿宋" w:hAnsi="仿宋"/>
          <w:sz w:val="32"/>
          <w:szCs w:val="32"/>
        </w:rPr>
        <w:t>在直播列表中</w:t>
      </w:r>
      <w:r w:rsidRPr="00ED64E8">
        <w:rPr>
          <w:rFonts w:ascii="仿宋" w:eastAsia="仿宋" w:hAnsi="仿宋" w:hint="eastAsia"/>
          <w:sz w:val="32"/>
          <w:szCs w:val="32"/>
        </w:rPr>
        <w:t>进入正在</w:t>
      </w:r>
      <w:r w:rsidRPr="00ED64E8">
        <w:rPr>
          <w:rFonts w:ascii="仿宋" w:eastAsia="仿宋" w:hAnsi="仿宋"/>
          <w:sz w:val="32"/>
          <w:szCs w:val="32"/>
        </w:rPr>
        <w:t>直播的</w:t>
      </w:r>
      <w:r w:rsidRPr="00ED64E8">
        <w:rPr>
          <w:rFonts w:ascii="仿宋" w:eastAsia="仿宋" w:hAnsi="仿宋" w:hint="eastAsia"/>
          <w:sz w:val="32"/>
          <w:szCs w:val="32"/>
        </w:rPr>
        <w:t>直播间，</w:t>
      </w:r>
      <w:r w:rsidRPr="00ED64E8">
        <w:rPr>
          <w:rFonts w:ascii="仿宋" w:eastAsia="仿宋" w:hAnsi="仿宋"/>
          <w:sz w:val="32"/>
          <w:szCs w:val="32"/>
        </w:rPr>
        <w:t>对粉丝的问题进行互动回答</w:t>
      </w:r>
      <w:r w:rsidRPr="00ED64E8">
        <w:rPr>
          <w:rFonts w:ascii="仿宋" w:eastAsia="仿宋" w:hAnsi="仿宋" w:hint="eastAsia"/>
          <w:sz w:val="32"/>
          <w:szCs w:val="32"/>
        </w:rPr>
        <w:t>。在</w:t>
      </w:r>
      <w:r w:rsidRPr="00ED64E8">
        <w:rPr>
          <w:rFonts w:ascii="仿宋" w:eastAsia="仿宋" w:hAnsi="仿宋"/>
          <w:sz w:val="32"/>
          <w:szCs w:val="32"/>
        </w:rPr>
        <w:t>互动过程中</w:t>
      </w:r>
      <w:r w:rsidRPr="00ED64E8">
        <w:rPr>
          <w:rFonts w:ascii="仿宋" w:eastAsia="仿宋" w:hAnsi="仿宋" w:hint="eastAsia"/>
          <w:sz w:val="32"/>
          <w:szCs w:val="32"/>
        </w:rPr>
        <w:t>结合</w:t>
      </w:r>
      <w:r w:rsidRPr="00ED64E8">
        <w:rPr>
          <w:rFonts w:ascii="仿宋" w:eastAsia="仿宋" w:hAnsi="仿宋"/>
          <w:sz w:val="32"/>
          <w:szCs w:val="32"/>
        </w:rPr>
        <w:t>直播营销</w:t>
      </w:r>
      <w:r w:rsidRPr="00ED64E8">
        <w:rPr>
          <w:rFonts w:ascii="仿宋" w:eastAsia="仿宋" w:hAnsi="仿宋" w:hint="eastAsia"/>
          <w:sz w:val="32"/>
          <w:szCs w:val="32"/>
        </w:rPr>
        <w:t>计划</w:t>
      </w:r>
      <w:r w:rsidRPr="00ED64E8">
        <w:rPr>
          <w:rFonts w:ascii="仿宋" w:eastAsia="仿宋" w:hAnsi="仿宋"/>
          <w:sz w:val="32"/>
          <w:szCs w:val="32"/>
        </w:rPr>
        <w:t>，</w:t>
      </w:r>
      <w:r w:rsidRPr="00ED64E8">
        <w:rPr>
          <w:rFonts w:ascii="仿宋" w:eastAsia="仿宋" w:hAnsi="仿宋" w:hint="eastAsia"/>
          <w:sz w:val="32"/>
          <w:szCs w:val="32"/>
        </w:rPr>
        <w:t>完成</w:t>
      </w:r>
      <w:r w:rsidRPr="00ED64E8">
        <w:rPr>
          <w:rFonts w:ascii="仿宋" w:eastAsia="仿宋" w:hAnsi="仿宋"/>
          <w:sz w:val="32"/>
          <w:szCs w:val="32"/>
        </w:rPr>
        <w:t>分享抽奖、优惠券&amp;红包、倒计时红包三种</w:t>
      </w:r>
      <w:r w:rsidRPr="00ED64E8">
        <w:rPr>
          <w:rFonts w:ascii="仿宋" w:eastAsia="仿宋" w:hAnsi="仿宋" w:hint="eastAsia"/>
          <w:sz w:val="32"/>
          <w:szCs w:val="32"/>
        </w:rPr>
        <w:t>互动</w:t>
      </w:r>
      <w:r w:rsidRPr="00ED64E8">
        <w:rPr>
          <w:rFonts w:ascii="仿宋" w:eastAsia="仿宋" w:hAnsi="仿宋"/>
          <w:sz w:val="32"/>
          <w:szCs w:val="32"/>
        </w:rPr>
        <w:t>方式的设置。</w:t>
      </w:r>
    </w:p>
    <w:p w14:paraId="7CE4DE11" w14:textId="6D42EFE0" w:rsidR="00CC0C7F" w:rsidRPr="00ED64E8" w:rsidRDefault="00CC0C7F" w:rsidP="00ED64E8">
      <w:pPr>
        <w:pStyle w:val="a7"/>
        <w:numPr>
          <w:ilvl w:val="0"/>
          <w:numId w:val="12"/>
        </w:numPr>
        <w:spacing w:line="360" w:lineRule="auto"/>
        <w:ind w:left="0" w:firstLine="640"/>
        <w:jc w:val="left"/>
        <w:rPr>
          <w:rFonts w:ascii="仿宋" w:eastAsia="仿宋" w:hAnsi="仿宋"/>
          <w:sz w:val="32"/>
          <w:szCs w:val="32"/>
        </w:rPr>
      </w:pPr>
      <w:r w:rsidRPr="00ED64E8">
        <w:rPr>
          <w:rFonts w:ascii="仿宋" w:eastAsia="仿宋" w:hAnsi="仿宋" w:hint="eastAsia"/>
          <w:sz w:val="32"/>
          <w:szCs w:val="32"/>
        </w:rPr>
        <w:t>查看直播数据看板，分析本场直播的核心数据情况，完成题目作答。</w:t>
      </w:r>
    </w:p>
    <w:p w14:paraId="62DE74C1" w14:textId="191418F7" w:rsidR="00B710FB" w:rsidRPr="00B710FB" w:rsidRDefault="00B710FB" w:rsidP="00B710FB">
      <w:pPr>
        <w:spacing w:line="560" w:lineRule="exact"/>
        <w:ind w:firstLineChars="200" w:firstLine="640"/>
        <w:rPr>
          <w:rFonts w:ascii="仿宋" w:eastAsia="仿宋" w:hAnsi="仿宋" w:cs="仿宋"/>
          <w:kern w:val="0"/>
          <w:sz w:val="32"/>
          <w:szCs w:val="32"/>
        </w:rPr>
      </w:pPr>
      <w:r w:rsidRPr="004052D7">
        <w:rPr>
          <w:rFonts w:ascii="仿宋" w:eastAsia="仿宋" w:hAnsi="仿宋" w:cs="仿宋" w:hint="eastAsia"/>
          <w:kern w:val="0"/>
          <w:sz w:val="32"/>
          <w:szCs w:val="32"/>
        </w:rPr>
        <w:t>（</w:t>
      </w:r>
      <w:r>
        <w:rPr>
          <w:rFonts w:ascii="仿宋" w:eastAsia="仿宋" w:hAnsi="仿宋" w:cs="仿宋" w:hint="eastAsia"/>
          <w:kern w:val="0"/>
          <w:sz w:val="32"/>
          <w:szCs w:val="32"/>
        </w:rPr>
        <w:t>二</w:t>
      </w:r>
      <w:r w:rsidRPr="004052D7">
        <w:rPr>
          <w:rFonts w:ascii="仿宋" w:eastAsia="仿宋" w:hAnsi="仿宋" w:cs="仿宋" w:hint="eastAsia"/>
          <w:kern w:val="0"/>
          <w:sz w:val="32"/>
          <w:szCs w:val="32"/>
        </w:rPr>
        <w:t>）</w:t>
      </w:r>
      <w:r w:rsidRPr="00B710FB">
        <w:rPr>
          <w:rFonts w:ascii="仿宋" w:eastAsia="仿宋" w:hAnsi="仿宋" w:cs="仿宋" w:hint="eastAsia"/>
          <w:kern w:val="0"/>
          <w:sz w:val="32"/>
          <w:szCs w:val="32"/>
        </w:rPr>
        <w:t>店铺装修</w:t>
      </w:r>
      <w:r>
        <w:rPr>
          <w:rFonts w:ascii="仿宋" w:eastAsia="仿宋" w:hAnsi="仿宋" w:cs="仿宋" w:hint="eastAsia"/>
          <w:kern w:val="0"/>
          <w:sz w:val="32"/>
          <w:szCs w:val="32"/>
        </w:rPr>
        <w:t>（</w:t>
      </w:r>
      <w:r w:rsidR="005D3510" w:rsidRPr="004052D7">
        <w:rPr>
          <w:rFonts w:ascii="仿宋" w:eastAsia="仿宋" w:hAnsi="仿宋" w:cs="仿宋" w:hint="eastAsia"/>
          <w:kern w:val="0"/>
          <w:sz w:val="32"/>
          <w:szCs w:val="32"/>
        </w:rPr>
        <w:t>样卷</w:t>
      </w:r>
      <w:r>
        <w:rPr>
          <w:rFonts w:ascii="仿宋" w:eastAsia="仿宋" w:hAnsi="仿宋" w:cs="仿宋" w:hint="eastAsia"/>
          <w:kern w:val="0"/>
          <w:sz w:val="32"/>
          <w:szCs w:val="32"/>
        </w:rPr>
        <w:t>）</w:t>
      </w:r>
    </w:p>
    <w:p w14:paraId="0B31EBAE" w14:textId="77777777" w:rsidR="00B710FB" w:rsidRPr="005D3510" w:rsidRDefault="00B710FB" w:rsidP="005D3510">
      <w:pPr>
        <w:pStyle w:val="a7"/>
        <w:numPr>
          <w:ilvl w:val="0"/>
          <w:numId w:val="14"/>
        </w:numPr>
        <w:spacing w:line="560" w:lineRule="exact"/>
        <w:ind w:firstLineChars="0"/>
        <w:rPr>
          <w:rFonts w:ascii="仿宋" w:eastAsia="仿宋" w:hAnsi="仿宋" w:cs="宋体"/>
          <w:kern w:val="0"/>
          <w:sz w:val="32"/>
          <w:szCs w:val="32"/>
        </w:rPr>
      </w:pPr>
      <w:r w:rsidRPr="005D3510">
        <w:rPr>
          <w:rFonts w:ascii="仿宋" w:eastAsia="仿宋" w:hAnsi="仿宋" w:cs="宋体" w:hint="eastAsia"/>
          <w:kern w:val="0"/>
          <w:sz w:val="32"/>
          <w:szCs w:val="32"/>
        </w:rPr>
        <w:t>资源类目：干货</w:t>
      </w:r>
    </w:p>
    <w:p w14:paraId="152B2457" w14:textId="77777777" w:rsidR="00B710FB" w:rsidRPr="005D3510" w:rsidRDefault="00B710FB" w:rsidP="005D3510">
      <w:pPr>
        <w:pStyle w:val="a7"/>
        <w:numPr>
          <w:ilvl w:val="0"/>
          <w:numId w:val="14"/>
        </w:numPr>
        <w:spacing w:line="560" w:lineRule="exact"/>
        <w:ind w:firstLineChars="0"/>
        <w:rPr>
          <w:rFonts w:ascii="仿宋" w:eastAsia="仿宋" w:hAnsi="仿宋" w:cs="宋体"/>
          <w:kern w:val="0"/>
          <w:sz w:val="32"/>
          <w:szCs w:val="32"/>
        </w:rPr>
      </w:pPr>
      <w:r w:rsidRPr="005D3510">
        <w:rPr>
          <w:rFonts w:ascii="仿宋" w:eastAsia="仿宋" w:hAnsi="仿宋" w:cs="宋体" w:hint="eastAsia"/>
          <w:kern w:val="0"/>
          <w:sz w:val="32"/>
          <w:szCs w:val="32"/>
        </w:rPr>
        <w:t>任务模块：卖家中心</w:t>
      </w:r>
    </w:p>
    <w:p w14:paraId="331DE4F0" w14:textId="77777777" w:rsidR="00B710FB" w:rsidRPr="005D3510" w:rsidRDefault="00B710FB" w:rsidP="005D3510">
      <w:pPr>
        <w:pStyle w:val="a7"/>
        <w:numPr>
          <w:ilvl w:val="0"/>
          <w:numId w:val="14"/>
        </w:numPr>
        <w:spacing w:line="560" w:lineRule="exact"/>
        <w:ind w:firstLineChars="0"/>
        <w:rPr>
          <w:rFonts w:ascii="仿宋" w:eastAsia="仿宋" w:hAnsi="仿宋" w:cs="宋体"/>
          <w:kern w:val="0"/>
          <w:sz w:val="32"/>
          <w:szCs w:val="32"/>
        </w:rPr>
      </w:pPr>
      <w:r w:rsidRPr="005D3510">
        <w:rPr>
          <w:rFonts w:ascii="仿宋" w:eastAsia="仿宋" w:hAnsi="仿宋" w:cs="宋体" w:hint="eastAsia"/>
          <w:kern w:val="0"/>
          <w:sz w:val="32"/>
          <w:szCs w:val="32"/>
        </w:rPr>
        <w:t>子模块：店铺装修</w:t>
      </w:r>
    </w:p>
    <w:p w14:paraId="1CE4A208" w14:textId="77777777" w:rsidR="00B710FB" w:rsidRPr="005D3510" w:rsidRDefault="00B710FB" w:rsidP="005D3510">
      <w:pPr>
        <w:pStyle w:val="a7"/>
        <w:numPr>
          <w:ilvl w:val="0"/>
          <w:numId w:val="14"/>
        </w:numPr>
        <w:spacing w:line="560" w:lineRule="exact"/>
        <w:ind w:firstLineChars="0"/>
        <w:rPr>
          <w:rFonts w:ascii="仿宋" w:eastAsia="仿宋" w:hAnsi="仿宋" w:cs="宋体"/>
          <w:kern w:val="0"/>
          <w:sz w:val="32"/>
          <w:szCs w:val="32"/>
        </w:rPr>
      </w:pPr>
      <w:r w:rsidRPr="005D3510">
        <w:rPr>
          <w:rFonts w:ascii="仿宋" w:eastAsia="仿宋" w:hAnsi="仿宋" w:cs="宋体" w:hint="eastAsia"/>
          <w:kern w:val="0"/>
          <w:sz w:val="32"/>
          <w:szCs w:val="32"/>
        </w:rPr>
        <w:lastRenderedPageBreak/>
        <w:t>任务名称：商洛香菇商品店铺装修</w:t>
      </w:r>
    </w:p>
    <w:p w14:paraId="0A28D464" w14:textId="58788F0F" w:rsidR="00B710FB" w:rsidRPr="005D3510" w:rsidRDefault="00B710FB" w:rsidP="005D3510">
      <w:pPr>
        <w:pStyle w:val="a7"/>
        <w:numPr>
          <w:ilvl w:val="0"/>
          <w:numId w:val="14"/>
        </w:numPr>
        <w:spacing w:line="560" w:lineRule="exact"/>
        <w:ind w:firstLineChars="0"/>
        <w:rPr>
          <w:rFonts w:ascii="仿宋" w:eastAsia="仿宋" w:hAnsi="仿宋" w:cs="宋体"/>
          <w:kern w:val="0"/>
          <w:sz w:val="32"/>
          <w:szCs w:val="32"/>
        </w:rPr>
      </w:pPr>
      <w:r w:rsidRPr="005D3510">
        <w:rPr>
          <w:rFonts w:ascii="仿宋" w:eastAsia="仿宋" w:hAnsi="仿宋" w:cs="宋体" w:hint="eastAsia"/>
          <w:kern w:val="0"/>
          <w:sz w:val="32"/>
          <w:szCs w:val="32"/>
        </w:rPr>
        <w:t>分值：</w:t>
      </w:r>
      <w:r w:rsidRPr="005D3510">
        <w:rPr>
          <w:rFonts w:ascii="仿宋" w:eastAsia="仿宋" w:hAnsi="仿宋" w:cs="宋体"/>
          <w:kern w:val="0"/>
          <w:sz w:val="32"/>
          <w:szCs w:val="32"/>
        </w:rPr>
        <w:t>3</w:t>
      </w:r>
      <w:r w:rsidR="003560DA">
        <w:rPr>
          <w:rFonts w:ascii="仿宋" w:eastAsia="仿宋" w:hAnsi="仿宋" w:cs="宋体"/>
          <w:kern w:val="0"/>
          <w:sz w:val="32"/>
          <w:szCs w:val="32"/>
        </w:rPr>
        <w:t>5</w:t>
      </w:r>
      <w:r w:rsidRPr="005D3510">
        <w:rPr>
          <w:rFonts w:ascii="仿宋" w:eastAsia="仿宋" w:hAnsi="仿宋" w:cs="宋体" w:hint="eastAsia"/>
          <w:kern w:val="0"/>
          <w:sz w:val="32"/>
          <w:szCs w:val="32"/>
        </w:rPr>
        <w:t>分</w:t>
      </w:r>
    </w:p>
    <w:p w14:paraId="5C6A64A0" w14:textId="541C029B" w:rsidR="00B710FB" w:rsidRPr="009C550F" w:rsidRDefault="009C550F" w:rsidP="009C550F">
      <w:pPr>
        <w:pStyle w:val="a7"/>
        <w:numPr>
          <w:ilvl w:val="0"/>
          <w:numId w:val="14"/>
        </w:numPr>
        <w:spacing w:line="560" w:lineRule="exact"/>
        <w:ind w:firstLineChars="0"/>
        <w:rPr>
          <w:rFonts w:ascii="仿宋" w:eastAsia="仿宋" w:hAnsi="仿宋" w:cs="宋体"/>
          <w:kern w:val="0"/>
          <w:sz w:val="32"/>
          <w:szCs w:val="32"/>
        </w:rPr>
      </w:pPr>
      <w:r>
        <w:rPr>
          <w:rFonts w:ascii="仿宋" w:eastAsia="仿宋" w:hAnsi="仿宋" w:cs="宋体" w:hint="eastAsia"/>
          <w:kern w:val="0"/>
          <w:sz w:val="32"/>
          <w:szCs w:val="32"/>
        </w:rPr>
        <w:t>任务</w:t>
      </w:r>
      <w:r w:rsidR="00B710FB" w:rsidRPr="005D3510">
        <w:rPr>
          <w:rFonts w:ascii="仿宋" w:eastAsia="仿宋" w:hAnsi="仿宋" w:cs="宋体" w:hint="eastAsia"/>
          <w:kern w:val="0"/>
          <w:sz w:val="32"/>
          <w:szCs w:val="32"/>
        </w:rPr>
        <w:t>背景：</w:t>
      </w:r>
      <w:r w:rsidR="00B710FB" w:rsidRPr="009C550F">
        <w:rPr>
          <w:rFonts w:ascii="仿宋" w:eastAsia="仿宋" w:hAnsi="仿宋" w:hint="eastAsia"/>
          <w:sz w:val="32"/>
          <w:szCs w:val="32"/>
        </w:rPr>
        <w:t>某电商公司准备以网络形式销售陕西特色干货，主要经营的商品有商洛香菇、柞水木耳，在前期准备中已注册商标“菌菇酱”。该团队小周经过前期的调研后，在某电商平台完成了开店入驻。现在需要在后台完成该店铺的基础信息设置，包括店铺名称、店铺介绍、店铺logo、店铺slogan、店铺banner，以及店铺商品分类的设置。</w:t>
      </w:r>
    </w:p>
    <w:p w14:paraId="78A333A6" w14:textId="77777777" w:rsidR="00B710FB" w:rsidRPr="009C550F" w:rsidRDefault="00B710FB" w:rsidP="009C550F">
      <w:pPr>
        <w:pStyle w:val="a7"/>
        <w:numPr>
          <w:ilvl w:val="0"/>
          <w:numId w:val="14"/>
        </w:numPr>
        <w:spacing w:line="560" w:lineRule="exact"/>
        <w:ind w:firstLineChars="0"/>
        <w:rPr>
          <w:rFonts w:ascii="仿宋" w:eastAsia="仿宋" w:hAnsi="仿宋" w:cs="宋体"/>
          <w:kern w:val="0"/>
          <w:sz w:val="32"/>
          <w:szCs w:val="32"/>
        </w:rPr>
      </w:pPr>
      <w:r w:rsidRPr="009C550F">
        <w:rPr>
          <w:rFonts w:ascii="仿宋" w:eastAsia="仿宋" w:hAnsi="仿宋" w:cs="宋体" w:hint="eastAsia"/>
          <w:kern w:val="0"/>
          <w:sz w:val="32"/>
          <w:szCs w:val="32"/>
        </w:rPr>
        <w:t>任务要求：</w:t>
      </w:r>
    </w:p>
    <w:p w14:paraId="28016C3B" w14:textId="2988FD12" w:rsidR="00B710FB" w:rsidRPr="009C550F" w:rsidRDefault="00B710FB" w:rsidP="009C550F">
      <w:pPr>
        <w:pStyle w:val="a7"/>
        <w:numPr>
          <w:ilvl w:val="0"/>
          <w:numId w:val="15"/>
        </w:numPr>
        <w:spacing w:line="360" w:lineRule="auto"/>
        <w:ind w:left="0" w:firstLine="640"/>
        <w:jc w:val="left"/>
        <w:rPr>
          <w:rFonts w:ascii="仿宋" w:eastAsia="仿宋" w:hAnsi="仿宋"/>
          <w:sz w:val="32"/>
          <w:szCs w:val="32"/>
        </w:rPr>
      </w:pPr>
      <w:r w:rsidRPr="009C550F">
        <w:rPr>
          <w:rFonts w:ascii="仿宋" w:eastAsia="仿宋" w:hAnsi="仿宋" w:hint="eastAsia"/>
          <w:sz w:val="32"/>
          <w:szCs w:val="32"/>
        </w:rPr>
        <w:t>结合任务背景完成店铺基本信息设置，包括店铺名称、店铺介绍、店铺logo、店铺slogan、店铺banner。</w:t>
      </w:r>
    </w:p>
    <w:p w14:paraId="59A1CFE6" w14:textId="657FF564" w:rsidR="00B710FB" w:rsidRPr="009C550F" w:rsidRDefault="00B710FB" w:rsidP="009C550F">
      <w:pPr>
        <w:pStyle w:val="a7"/>
        <w:numPr>
          <w:ilvl w:val="0"/>
          <w:numId w:val="15"/>
        </w:numPr>
        <w:spacing w:line="360" w:lineRule="auto"/>
        <w:ind w:left="0" w:firstLine="640"/>
        <w:jc w:val="left"/>
        <w:rPr>
          <w:rFonts w:ascii="仿宋" w:eastAsia="仿宋" w:hAnsi="仿宋"/>
          <w:sz w:val="32"/>
          <w:szCs w:val="32"/>
        </w:rPr>
      </w:pPr>
      <w:r w:rsidRPr="009C550F">
        <w:rPr>
          <w:rFonts w:ascii="仿宋" w:eastAsia="仿宋" w:hAnsi="仿宋" w:hint="eastAsia"/>
          <w:sz w:val="32"/>
          <w:szCs w:val="32"/>
        </w:rPr>
        <w:t>结合</w:t>
      </w:r>
      <w:r w:rsidRPr="009C550F">
        <w:rPr>
          <w:rFonts w:ascii="仿宋" w:eastAsia="仿宋" w:hAnsi="仿宋"/>
          <w:sz w:val="32"/>
          <w:szCs w:val="32"/>
        </w:rPr>
        <w:t>任务背景和</w:t>
      </w:r>
      <w:r w:rsidRPr="009C550F">
        <w:rPr>
          <w:rFonts w:ascii="仿宋" w:eastAsia="仿宋" w:hAnsi="仿宋" w:hint="eastAsia"/>
          <w:sz w:val="32"/>
          <w:szCs w:val="32"/>
        </w:rPr>
        <w:t>店铺主营商品列表内容，为4个分类图位置分别选择对应商品的分类图片，并为分类图片选择对应的商品。</w:t>
      </w:r>
    </w:p>
    <w:p w14:paraId="06F6B09F" w14:textId="77777777" w:rsidR="00BD02DC" w:rsidRPr="00B710FB" w:rsidRDefault="00BD02DC">
      <w:pPr>
        <w:jc w:val="left"/>
        <w:rPr>
          <w:rFonts w:ascii="仿宋" w:eastAsia="仿宋" w:hAnsi="仿宋"/>
          <w:sz w:val="32"/>
          <w:szCs w:val="32"/>
        </w:rPr>
      </w:pPr>
    </w:p>
    <w:p w14:paraId="40E26C39" w14:textId="070A77D0" w:rsidR="00BD02DC" w:rsidRDefault="00754350">
      <w:pPr>
        <w:pStyle w:val="1"/>
        <w:rPr>
          <w:rFonts w:ascii="黑体" w:eastAsia="黑体" w:hAnsi="黑体"/>
          <w:sz w:val="32"/>
          <w:szCs w:val="32"/>
        </w:rPr>
      </w:pPr>
      <w:r>
        <w:rPr>
          <w:rFonts w:ascii="黑体" w:eastAsia="黑体" w:hAnsi="黑体" w:hint="eastAsia"/>
          <w:sz w:val="32"/>
          <w:szCs w:val="32"/>
        </w:rPr>
        <w:t>七、竞赛规则</w:t>
      </w:r>
    </w:p>
    <w:p w14:paraId="061F6F56" w14:textId="77777777" w:rsidR="00611414" w:rsidRPr="00F409DC" w:rsidRDefault="00611414" w:rsidP="00594130">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报名资格：</w:t>
      </w:r>
      <w:bookmarkStart w:id="0" w:name="OLE_LINK2"/>
      <w:r w:rsidRPr="00F409DC">
        <w:rPr>
          <w:rFonts w:ascii="仿宋" w:eastAsia="仿宋" w:hAnsi="仿宋" w:cs="宋体" w:hint="eastAsia"/>
          <w:sz w:val="32"/>
          <w:szCs w:val="32"/>
        </w:rPr>
        <w:t>参赛选手须为普通高等学校全日制在籍专科学生；本科院校中高职类全日制在籍学生；五年制高职四、五年级学生。选手年龄须不超过25周岁，年龄计算截止时间为2021年10月1日。</w:t>
      </w:r>
    </w:p>
    <w:bookmarkEnd w:id="0"/>
    <w:p w14:paraId="7EFEE8E4" w14:textId="77777777" w:rsidR="00611414" w:rsidRPr="00F409DC" w:rsidRDefault="00611414" w:rsidP="00594130">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报名要求：参赛选手和指导教师报名获得确认后不得随意更换。如比赛前参赛选手和指导教师因故无法参赛，须</w:t>
      </w:r>
      <w:r w:rsidRPr="00F409DC">
        <w:rPr>
          <w:rFonts w:ascii="仿宋" w:eastAsia="仿宋" w:hAnsi="仿宋" w:cs="宋体" w:hint="eastAsia"/>
          <w:sz w:val="32"/>
          <w:szCs w:val="32"/>
        </w:rPr>
        <w:lastRenderedPageBreak/>
        <w:t>由省级教育行政部门于参与赛项开赛10个工作日之前出具书面说明，经大赛执委会办公室核实后予以更换。团体赛选手因特殊原因不能参加比赛时，由大赛执委会办公室根据赛项的特点决定是否可进行缺员比赛，并上报大赛执委会备案。如未经报备，发现实际参赛选手与报名信息不符的情况，均不得入场。凡在往届全国职业院校技能大赛中获一等奖的选手，不能再参加同一项目同一组别的比赛。</w:t>
      </w:r>
    </w:p>
    <w:p w14:paraId="719484AC" w14:textId="77777777" w:rsidR="0053065A" w:rsidRPr="00F409DC" w:rsidRDefault="0053065A" w:rsidP="00594130">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熟悉场地：比赛日前一天下午15:30～16:20开放赛场，熟悉场地。</w:t>
      </w:r>
    </w:p>
    <w:p w14:paraId="69B2BAD6" w14:textId="77777777" w:rsidR="0053065A" w:rsidRPr="00F409DC" w:rsidRDefault="0053065A" w:rsidP="00594130">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领队会议：比赛日前一天下午14:45～15:30召开领队会议，由各参赛队的领队和指导教师参加，会议讲解竞赛注意事项并进行赛前答疑。</w:t>
      </w:r>
    </w:p>
    <w:p w14:paraId="08B6836E" w14:textId="77777777" w:rsidR="0053065A" w:rsidRPr="00F409DC" w:rsidRDefault="0053065A" w:rsidP="00594130">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检录：</w:t>
      </w:r>
      <w:r w:rsidRPr="00F409DC">
        <w:rPr>
          <w:rFonts w:ascii="仿宋" w:eastAsia="仿宋" w:hAnsi="仿宋" w:cs="宋体"/>
          <w:sz w:val="32"/>
          <w:szCs w:val="32"/>
        </w:rPr>
        <w:t>由检录工作人员依照检录表进行点名核对，并检查确定无误后向裁判长递交检录单。</w:t>
      </w:r>
    </w:p>
    <w:p w14:paraId="5CDCC4B6" w14:textId="77777777" w:rsidR="0053065A" w:rsidRPr="00F409DC" w:rsidRDefault="0053065A" w:rsidP="00594130">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加密：</w:t>
      </w:r>
      <w:r w:rsidRPr="00F409DC">
        <w:rPr>
          <w:rFonts w:ascii="仿宋" w:eastAsia="仿宋" w:hAnsi="仿宋" w:cs="宋体"/>
          <w:sz w:val="32"/>
          <w:szCs w:val="32"/>
        </w:rPr>
        <w:t>所有比赛项目在比赛的当天进行两次加密，加密后参赛选手中途不得擅自离开赛场。分别由两组加密裁判组织实施加密工作，管理加密结果。监督员全程监督加密过程。第一组加密裁判，组织参赛选手进行第一次抽签，产生参赛编号，替换选手参赛证等个人身份信息，在《</w:t>
      </w:r>
      <w:r w:rsidRPr="00F409DC">
        <w:rPr>
          <w:rFonts w:ascii="仿宋" w:eastAsia="仿宋" w:hAnsi="仿宋" w:cs="宋体" w:hint="eastAsia"/>
          <w:sz w:val="32"/>
          <w:szCs w:val="32"/>
        </w:rPr>
        <w:t>海南省</w:t>
      </w:r>
      <w:r w:rsidRPr="00F409DC">
        <w:rPr>
          <w:rFonts w:ascii="仿宋" w:eastAsia="仿宋" w:hAnsi="仿宋" w:cs="宋体"/>
          <w:sz w:val="32"/>
          <w:szCs w:val="32"/>
        </w:rPr>
        <w:t>职业院校技能大赛一次加密记录表》中填写一次加密记录表后，连同选手参赛证等个人身份信息证件，当即装入一次加密结果密封袋中单独保管。第二组加密裁判，组织参赛选手进行第二次抽签，确定赛位号，替换选手参赛编号，在《</w:t>
      </w:r>
      <w:r w:rsidRPr="00F409DC">
        <w:rPr>
          <w:rFonts w:ascii="仿宋" w:eastAsia="仿宋" w:hAnsi="仿宋" w:cs="宋体" w:hint="eastAsia"/>
          <w:sz w:val="32"/>
          <w:szCs w:val="32"/>
        </w:rPr>
        <w:t>海南省</w:t>
      </w:r>
      <w:r w:rsidRPr="00F409DC">
        <w:rPr>
          <w:rFonts w:ascii="仿宋" w:eastAsia="仿宋" w:hAnsi="仿宋" w:cs="宋体"/>
          <w:sz w:val="32"/>
          <w:szCs w:val="32"/>
        </w:rPr>
        <w:t>职业院校技能大赛二次加密记录表》中填写二次加密记录表后，</w:t>
      </w:r>
      <w:r w:rsidRPr="00F409DC">
        <w:rPr>
          <w:rFonts w:ascii="仿宋" w:eastAsia="仿宋" w:hAnsi="仿宋" w:cs="宋体"/>
          <w:sz w:val="32"/>
          <w:szCs w:val="32"/>
        </w:rPr>
        <w:lastRenderedPageBreak/>
        <w:t>连同选手参赛编号，当即装入二次加密结果密封袋中单独保管。所有加密结果密封袋的封条均需相应的加密裁判和监督人员签字。密封袋在监督人员监督下由加密裁判放置于保密室的保险柜中保存。</w:t>
      </w:r>
    </w:p>
    <w:p w14:paraId="1C736B56" w14:textId="77777777" w:rsidR="0053065A" w:rsidRPr="00F409DC" w:rsidRDefault="0053065A" w:rsidP="00594130">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引导：</w:t>
      </w:r>
      <w:r w:rsidRPr="00F409DC">
        <w:rPr>
          <w:rFonts w:ascii="仿宋" w:eastAsia="仿宋" w:hAnsi="仿宋" w:cs="宋体"/>
          <w:sz w:val="32"/>
          <w:szCs w:val="32"/>
        </w:rPr>
        <w:t>参赛选手凭赛位号进入赛场，不得携带其他显示个人身份信息</w:t>
      </w:r>
      <w:r w:rsidRPr="00F409DC">
        <w:rPr>
          <w:rFonts w:ascii="仿宋" w:eastAsia="仿宋" w:hAnsi="仿宋" w:cs="宋体" w:hint="eastAsia"/>
          <w:sz w:val="32"/>
          <w:szCs w:val="32"/>
        </w:rPr>
        <w:t>的物品，不得携带与竞赛无关的电子设备、通讯设备及其他相关资料与用品</w:t>
      </w:r>
      <w:r w:rsidRPr="00F409DC">
        <w:rPr>
          <w:rFonts w:ascii="仿宋" w:eastAsia="仿宋" w:hAnsi="仿宋" w:cs="宋体"/>
          <w:sz w:val="32"/>
          <w:szCs w:val="32"/>
        </w:rPr>
        <w:t>。现场裁判负责引导参赛队伍至赛位前等待竞赛指令。比赛开始前，在没有裁判允许的情况下，严禁随意触碰竞赛设施和阅读赛卷内容。比赛中途不得离开赛场。</w:t>
      </w:r>
    </w:p>
    <w:p w14:paraId="406CEC23" w14:textId="77777777" w:rsidR="0053065A" w:rsidRPr="00F409DC" w:rsidRDefault="0053065A" w:rsidP="00594130">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由裁判长宣布比赛开始，各参赛队开始竞赛。</w:t>
      </w:r>
    </w:p>
    <w:p w14:paraId="2DABBFCD" w14:textId="77777777" w:rsidR="0053065A" w:rsidRPr="00F409DC" w:rsidRDefault="0053065A" w:rsidP="00594130">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竞赛过程中，如遇设备或软件等故障，参赛选手应“举手”示意。裁判、技术人员等应及时予以解决。确因计算机软件或硬件故障，致使操作无法继续的，经裁判同意，予以启用备用计算机。如遇身体不适，参赛选手应“举手”示意，现场医务人员按应急预案救治。如有其它问题，参赛选手应“举手”示意，裁判应按照有关要求及时予以答疑。</w:t>
      </w:r>
    </w:p>
    <w:p w14:paraId="36DC83B5" w14:textId="71D7C3AA" w:rsidR="00907EF7" w:rsidRPr="00F409DC" w:rsidRDefault="00BA7815" w:rsidP="0053065A">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cs="宋体"/>
          <w:sz w:val="32"/>
          <w:szCs w:val="32"/>
        </w:rPr>
      </w:pPr>
      <w:r w:rsidRPr="00F409DC">
        <w:rPr>
          <w:rFonts w:ascii="仿宋" w:eastAsia="仿宋" w:hAnsi="仿宋" w:cs="宋体" w:hint="eastAsia"/>
          <w:sz w:val="32"/>
          <w:szCs w:val="32"/>
        </w:rPr>
        <w:t>比赛结束时，参赛选手应立即停止操作，不得以任何理由拖延比赛时间。选手操作完成后，在《实际操作现场记录表》上签名确认，方可离开赛场</w:t>
      </w:r>
      <w:r w:rsidR="0053065A" w:rsidRPr="00F409DC">
        <w:rPr>
          <w:rFonts w:ascii="仿宋" w:eastAsia="仿宋" w:hAnsi="仿宋" w:cs="宋体" w:hint="eastAsia"/>
          <w:sz w:val="32"/>
          <w:szCs w:val="32"/>
        </w:rPr>
        <w:t>。</w:t>
      </w:r>
    </w:p>
    <w:p w14:paraId="5EA75B93" w14:textId="0AE7E975" w:rsidR="00BD02DC" w:rsidRPr="00F409DC" w:rsidRDefault="0053065A" w:rsidP="008524C9">
      <w:pPr>
        <w:pStyle w:val="5-"/>
        <w:numPr>
          <w:ilvl w:val="0"/>
          <w:numId w:val="10"/>
        </w:numPr>
        <w:tabs>
          <w:tab w:val="left" w:pos="851"/>
          <w:tab w:val="left" w:pos="993"/>
        </w:tabs>
        <w:adjustRightInd w:val="0"/>
        <w:snapToGrid w:val="0"/>
        <w:spacing w:beforeLines="0" w:afterLines="0" w:line="560" w:lineRule="exact"/>
        <w:ind w:left="0" w:firstLineChars="0" w:firstLine="567"/>
        <w:rPr>
          <w:rFonts w:ascii="仿宋" w:eastAsia="仿宋" w:hAnsi="仿宋"/>
          <w:sz w:val="32"/>
          <w:szCs w:val="32"/>
        </w:rPr>
      </w:pPr>
      <w:r w:rsidRPr="00F409DC">
        <w:rPr>
          <w:rFonts w:ascii="仿宋" w:eastAsia="仿宋" w:hAnsi="仿宋" w:cs="宋体" w:hint="eastAsia"/>
          <w:sz w:val="32"/>
          <w:szCs w:val="32"/>
        </w:rPr>
        <w:t>记分员将解密后的各参赛队伍（选手）成绩汇总成最终成绩单，经裁判长、监督组签字后进行公布。公布时间为</w:t>
      </w:r>
      <w:r w:rsidRPr="00F409DC">
        <w:rPr>
          <w:rFonts w:ascii="仿宋" w:eastAsia="仿宋" w:hAnsi="仿宋" w:cs="仿宋"/>
          <w:sz w:val="32"/>
          <w:szCs w:val="32"/>
        </w:rPr>
        <w:t>2</w:t>
      </w:r>
      <w:r w:rsidRPr="00F409DC">
        <w:rPr>
          <w:rFonts w:ascii="仿宋" w:eastAsia="仿宋" w:hAnsi="仿宋" w:cs="宋体" w:hint="eastAsia"/>
          <w:sz w:val="32"/>
          <w:szCs w:val="32"/>
        </w:rPr>
        <w:t>小时。成绩公布无异议后，由仲裁员在成绩单上签字，并在闭赛式上公布竞赛成绩。</w:t>
      </w:r>
    </w:p>
    <w:p w14:paraId="7DF3F176" w14:textId="77777777" w:rsidR="008524C9" w:rsidRPr="008524C9" w:rsidRDefault="008524C9" w:rsidP="008524C9">
      <w:pPr>
        <w:pStyle w:val="5-"/>
        <w:tabs>
          <w:tab w:val="left" w:pos="851"/>
          <w:tab w:val="left" w:pos="993"/>
        </w:tabs>
        <w:adjustRightInd w:val="0"/>
        <w:snapToGrid w:val="0"/>
        <w:spacing w:beforeLines="0" w:afterLines="0" w:line="560" w:lineRule="exact"/>
        <w:ind w:firstLineChars="0" w:firstLine="0"/>
        <w:rPr>
          <w:rFonts w:ascii="仿宋" w:eastAsia="仿宋" w:hAnsi="仿宋"/>
          <w:sz w:val="32"/>
          <w:szCs w:val="32"/>
        </w:rPr>
      </w:pPr>
    </w:p>
    <w:p w14:paraId="5570FDF4" w14:textId="77777777" w:rsidR="00BD02DC" w:rsidRDefault="00754350">
      <w:pPr>
        <w:pStyle w:val="1"/>
        <w:rPr>
          <w:rFonts w:ascii="黑体" w:eastAsia="黑体" w:hAnsi="黑体"/>
          <w:sz w:val="32"/>
          <w:szCs w:val="32"/>
        </w:rPr>
      </w:pPr>
      <w:r>
        <w:rPr>
          <w:rFonts w:ascii="黑体" w:eastAsia="黑体" w:hAnsi="黑体" w:hint="eastAsia"/>
          <w:sz w:val="32"/>
          <w:szCs w:val="32"/>
        </w:rPr>
        <w:t>八</w:t>
      </w:r>
      <w:r>
        <w:rPr>
          <w:rFonts w:ascii="黑体" w:eastAsia="黑体" w:hAnsi="黑体"/>
          <w:sz w:val="32"/>
          <w:szCs w:val="32"/>
        </w:rPr>
        <w:t>、竞赛环境</w:t>
      </w:r>
    </w:p>
    <w:p w14:paraId="6ACB5487"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（一）竞赛环境安静、整洁。须设立紧急疏散通道，医疗服务站。</w:t>
      </w:r>
    </w:p>
    <w:p w14:paraId="1576A58C"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（二）比赛场地均可容纳</w:t>
      </w:r>
      <w:r>
        <w:rPr>
          <w:rFonts w:ascii="仿宋" w:eastAsia="仿宋" w:hAnsi="仿宋"/>
          <w:sz w:val="32"/>
          <w:szCs w:val="32"/>
        </w:rPr>
        <w:t xml:space="preserve">35组参赛队同时比赛，且满足赛项比赛所需的设备设施。                            </w:t>
      </w:r>
    </w:p>
    <w:p w14:paraId="03B9B1EC"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（三）参赛选手可于赛前一天到现场观摩、熟悉赛场。</w:t>
      </w:r>
    </w:p>
    <w:p w14:paraId="05EB57D8"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（四）赛场有志愿服务人员，同时有治安人员维护比赛现场秩序与卫生。</w:t>
      </w:r>
    </w:p>
    <w:p w14:paraId="3095BA48" w14:textId="77777777" w:rsidR="00BD02DC" w:rsidRDefault="00BD02DC">
      <w:pPr>
        <w:rPr>
          <w:rFonts w:ascii="仿宋" w:eastAsia="仿宋" w:hAnsi="仿宋"/>
          <w:sz w:val="32"/>
          <w:szCs w:val="32"/>
        </w:rPr>
      </w:pPr>
    </w:p>
    <w:p w14:paraId="7B183A90" w14:textId="77777777" w:rsidR="00BD02DC" w:rsidRDefault="00754350">
      <w:pPr>
        <w:pStyle w:val="1"/>
        <w:rPr>
          <w:rFonts w:ascii="黑体" w:eastAsia="黑体" w:hAnsi="黑体"/>
          <w:sz w:val="32"/>
          <w:szCs w:val="32"/>
        </w:rPr>
      </w:pPr>
      <w:r>
        <w:rPr>
          <w:rFonts w:ascii="黑体" w:eastAsia="黑体" w:hAnsi="黑体" w:hint="eastAsia"/>
          <w:sz w:val="32"/>
          <w:szCs w:val="32"/>
        </w:rPr>
        <w:t>九、技术规范</w:t>
      </w:r>
    </w:p>
    <w:p w14:paraId="6B8BA16B" w14:textId="0D0ADF37" w:rsidR="00BD02DC" w:rsidRDefault="00754350">
      <w:pPr>
        <w:ind w:firstLineChars="200" w:firstLine="640"/>
        <w:rPr>
          <w:rFonts w:ascii="仿宋" w:eastAsia="仿宋" w:hAnsi="仿宋"/>
          <w:sz w:val="32"/>
          <w:szCs w:val="32"/>
        </w:rPr>
      </w:pPr>
      <w:r>
        <w:rPr>
          <w:rFonts w:ascii="仿宋" w:eastAsia="仿宋" w:hAnsi="仿宋" w:hint="eastAsia"/>
          <w:sz w:val="32"/>
          <w:szCs w:val="32"/>
        </w:rPr>
        <w:t>《</w:t>
      </w:r>
      <w:r w:rsidR="008B05ED">
        <w:rPr>
          <w:rFonts w:ascii="仿宋" w:eastAsia="仿宋" w:hAnsi="仿宋" w:hint="eastAsia"/>
          <w:sz w:val="32"/>
          <w:szCs w:val="32"/>
        </w:rPr>
        <w:t>农产品电商运营</w:t>
      </w:r>
      <w:r w:rsidR="00252D35">
        <w:rPr>
          <w:rFonts w:ascii="仿宋" w:eastAsia="仿宋" w:hAnsi="仿宋" w:hint="eastAsia"/>
          <w:sz w:val="32"/>
          <w:szCs w:val="32"/>
        </w:rPr>
        <w:t>技能</w:t>
      </w:r>
      <w:r>
        <w:rPr>
          <w:rFonts w:ascii="仿宋" w:eastAsia="仿宋" w:hAnsi="仿宋" w:hint="eastAsia"/>
          <w:sz w:val="32"/>
          <w:szCs w:val="32"/>
        </w:rPr>
        <w:t>》赛项是以教育部颁布的职业学校相关专业教学指导方案和国家职业标准《电子商务师国家职业标准》（四级）规定的技能要求为标准。</w:t>
      </w:r>
    </w:p>
    <w:p w14:paraId="66BC707E" w14:textId="77777777" w:rsidR="00BD02DC" w:rsidRDefault="00BD02DC">
      <w:pPr>
        <w:rPr>
          <w:rFonts w:ascii="仿宋" w:eastAsia="仿宋" w:hAnsi="仿宋"/>
          <w:sz w:val="32"/>
          <w:szCs w:val="32"/>
        </w:rPr>
      </w:pPr>
    </w:p>
    <w:p w14:paraId="66347DE5" w14:textId="77777777" w:rsidR="00BD02DC" w:rsidRDefault="00754350">
      <w:pPr>
        <w:pStyle w:val="1"/>
        <w:rPr>
          <w:rFonts w:ascii="黑体" w:eastAsia="黑体" w:hAnsi="黑体"/>
          <w:sz w:val="32"/>
          <w:szCs w:val="32"/>
        </w:rPr>
      </w:pPr>
      <w:r>
        <w:rPr>
          <w:rFonts w:ascii="黑体" w:eastAsia="黑体" w:hAnsi="黑体" w:hint="eastAsia"/>
          <w:sz w:val="32"/>
          <w:szCs w:val="32"/>
        </w:rPr>
        <w:t>十、技术平台</w:t>
      </w:r>
    </w:p>
    <w:p w14:paraId="06CE9828"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比赛的技术平台为博星卓越职业院校电子商务运营技能竞赛平台。比赛设备及工具清单见表</w:t>
      </w:r>
      <w:r>
        <w:rPr>
          <w:rFonts w:ascii="仿宋" w:eastAsia="仿宋" w:hAnsi="仿宋"/>
          <w:sz w:val="32"/>
          <w:szCs w:val="32"/>
        </w:rPr>
        <w:t>2。</w:t>
      </w:r>
    </w:p>
    <w:p w14:paraId="3EAFE177" w14:textId="0D208404" w:rsidR="00BD02DC" w:rsidRDefault="00754350">
      <w:pPr>
        <w:jc w:val="center"/>
        <w:rPr>
          <w:rFonts w:ascii="仿宋" w:eastAsia="仿宋" w:hAnsi="仿宋"/>
          <w:sz w:val="32"/>
          <w:szCs w:val="32"/>
        </w:rPr>
      </w:pPr>
      <w:r>
        <w:rPr>
          <w:rFonts w:ascii="仿宋" w:eastAsia="仿宋" w:hAnsi="仿宋" w:hint="eastAsia"/>
          <w:sz w:val="32"/>
          <w:szCs w:val="32"/>
        </w:rPr>
        <w:lastRenderedPageBreak/>
        <w:t>表</w:t>
      </w:r>
      <w:r>
        <w:rPr>
          <w:rFonts w:ascii="仿宋" w:eastAsia="仿宋" w:hAnsi="仿宋"/>
          <w:sz w:val="32"/>
          <w:szCs w:val="32"/>
        </w:rPr>
        <w:t>2 《</w:t>
      </w:r>
      <w:r w:rsidR="008B05ED">
        <w:rPr>
          <w:rFonts w:ascii="仿宋" w:eastAsia="仿宋" w:hAnsi="仿宋"/>
          <w:sz w:val="32"/>
          <w:szCs w:val="32"/>
        </w:rPr>
        <w:t>农产品电商运营</w:t>
      </w:r>
      <w:r w:rsidR="003A712C">
        <w:rPr>
          <w:rFonts w:ascii="仿宋" w:eastAsia="仿宋" w:hAnsi="仿宋" w:hint="eastAsia"/>
          <w:sz w:val="32"/>
          <w:szCs w:val="32"/>
        </w:rPr>
        <w:t>技能</w:t>
      </w:r>
      <w:r>
        <w:rPr>
          <w:rFonts w:ascii="仿宋" w:eastAsia="仿宋" w:hAnsi="仿宋"/>
          <w:sz w:val="32"/>
          <w:szCs w:val="32"/>
        </w:rPr>
        <w:t>》赛项设备及工具清单</w:t>
      </w:r>
    </w:p>
    <w:p w14:paraId="7C696F23" w14:textId="77777777" w:rsidR="00BD02DC" w:rsidRDefault="00BD02DC"/>
    <w:tbl>
      <w:tblPr>
        <w:tblW w:w="8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1418"/>
        <w:gridCol w:w="4961"/>
        <w:gridCol w:w="988"/>
      </w:tblGrid>
      <w:tr w:rsidR="00BD02DC" w14:paraId="06848ACD" w14:textId="77777777">
        <w:trPr>
          <w:trHeight w:val="413"/>
          <w:jc w:val="center"/>
        </w:trPr>
        <w:tc>
          <w:tcPr>
            <w:tcW w:w="792" w:type="dxa"/>
            <w:vAlign w:val="center"/>
          </w:tcPr>
          <w:p w14:paraId="73D99AE8" w14:textId="77777777" w:rsidR="00BD02DC" w:rsidRDefault="00754350">
            <w:pPr>
              <w:jc w:val="center"/>
              <w:rPr>
                <w:b/>
                <w:bCs/>
                <w:szCs w:val="21"/>
              </w:rPr>
            </w:pPr>
            <w:r>
              <w:rPr>
                <w:rFonts w:hint="eastAsia"/>
                <w:b/>
                <w:bCs/>
                <w:szCs w:val="21"/>
              </w:rPr>
              <w:t>序号</w:t>
            </w:r>
          </w:p>
        </w:tc>
        <w:tc>
          <w:tcPr>
            <w:tcW w:w="1418" w:type="dxa"/>
            <w:vAlign w:val="center"/>
          </w:tcPr>
          <w:p w14:paraId="7E18A698" w14:textId="77777777" w:rsidR="00BD02DC" w:rsidRDefault="00754350">
            <w:pPr>
              <w:rPr>
                <w:b/>
                <w:bCs/>
                <w:szCs w:val="21"/>
              </w:rPr>
            </w:pPr>
            <w:r>
              <w:rPr>
                <w:rFonts w:hint="eastAsia"/>
                <w:b/>
                <w:bCs/>
                <w:szCs w:val="21"/>
              </w:rPr>
              <w:t>名称</w:t>
            </w:r>
          </w:p>
        </w:tc>
        <w:tc>
          <w:tcPr>
            <w:tcW w:w="4961" w:type="dxa"/>
            <w:vAlign w:val="center"/>
          </w:tcPr>
          <w:p w14:paraId="12BC2037" w14:textId="77777777" w:rsidR="00BD02DC" w:rsidRDefault="00754350">
            <w:pPr>
              <w:rPr>
                <w:b/>
                <w:bCs/>
                <w:szCs w:val="21"/>
              </w:rPr>
            </w:pPr>
            <w:r>
              <w:rPr>
                <w:rFonts w:hint="eastAsia"/>
                <w:b/>
                <w:bCs/>
                <w:szCs w:val="21"/>
              </w:rPr>
              <w:t>规格要求说明</w:t>
            </w:r>
          </w:p>
        </w:tc>
        <w:tc>
          <w:tcPr>
            <w:tcW w:w="988" w:type="dxa"/>
            <w:vAlign w:val="center"/>
          </w:tcPr>
          <w:p w14:paraId="562C8F5B" w14:textId="77777777" w:rsidR="00BD02DC" w:rsidRDefault="00754350">
            <w:pPr>
              <w:rPr>
                <w:b/>
                <w:bCs/>
                <w:szCs w:val="21"/>
              </w:rPr>
            </w:pPr>
            <w:r>
              <w:rPr>
                <w:rFonts w:hint="eastAsia"/>
                <w:b/>
                <w:bCs/>
                <w:szCs w:val="21"/>
              </w:rPr>
              <w:t>备注</w:t>
            </w:r>
          </w:p>
        </w:tc>
      </w:tr>
      <w:tr w:rsidR="00BD02DC" w14:paraId="23E04859" w14:textId="77777777">
        <w:trPr>
          <w:trHeight w:val="357"/>
          <w:jc w:val="center"/>
        </w:trPr>
        <w:tc>
          <w:tcPr>
            <w:tcW w:w="792" w:type="dxa"/>
            <w:vAlign w:val="center"/>
          </w:tcPr>
          <w:p w14:paraId="25CD8DCD" w14:textId="77777777" w:rsidR="00BD02DC" w:rsidRDefault="00754350">
            <w:pPr>
              <w:jc w:val="center"/>
              <w:rPr>
                <w:rFonts w:cs="仿宋_GB2312"/>
                <w:kern w:val="0"/>
                <w:szCs w:val="21"/>
              </w:rPr>
            </w:pPr>
            <w:r>
              <w:rPr>
                <w:rFonts w:cs="仿宋_GB2312" w:hint="eastAsia"/>
                <w:kern w:val="0"/>
                <w:szCs w:val="21"/>
              </w:rPr>
              <w:t>1</w:t>
            </w:r>
          </w:p>
        </w:tc>
        <w:tc>
          <w:tcPr>
            <w:tcW w:w="1418" w:type="dxa"/>
            <w:vAlign w:val="center"/>
          </w:tcPr>
          <w:p w14:paraId="59C5B535" w14:textId="77777777" w:rsidR="00BD02DC" w:rsidRDefault="00754350">
            <w:pPr>
              <w:rPr>
                <w:kern w:val="0"/>
                <w:szCs w:val="21"/>
              </w:rPr>
            </w:pPr>
            <w:r>
              <w:rPr>
                <w:kern w:val="0"/>
                <w:szCs w:val="21"/>
              </w:rPr>
              <w:t>摄影设备</w:t>
            </w:r>
          </w:p>
        </w:tc>
        <w:tc>
          <w:tcPr>
            <w:tcW w:w="4961" w:type="dxa"/>
            <w:vAlign w:val="center"/>
          </w:tcPr>
          <w:p w14:paraId="10C593E4" w14:textId="64EC58B0" w:rsidR="00BD02DC" w:rsidRDefault="00746AAA">
            <w:pPr>
              <w:rPr>
                <w:rFonts w:cs="仿宋_GB2312"/>
                <w:kern w:val="0"/>
                <w:szCs w:val="21"/>
              </w:rPr>
            </w:pPr>
            <w:r w:rsidRPr="00746AAA">
              <w:rPr>
                <w:rFonts w:hint="eastAsia"/>
                <w:kern w:val="0"/>
                <w:szCs w:val="21"/>
              </w:rPr>
              <w:t>每套摄影设备包含统一品牌及型号数码相机一台（佳能</w:t>
            </w:r>
            <w:r w:rsidRPr="00746AAA">
              <w:rPr>
                <w:kern w:val="0"/>
                <w:szCs w:val="21"/>
              </w:rPr>
              <w:t>700D单反相机，1块充满电的相机电池），提供SD卡1张、读卡器1个</w:t>
            </w:r>
          </w:p>
        </w:tc>
        <w:tc>
          <w:tcPr>
            <w:tcW w:w="988" w:type="dxa"/>
            <w:vAlign w:val="center"/>
          </w:tcPr>
          <w:p w14:paraId="06C738F2" w14:textId="77777777" w:rsidR="00BD02DC" w:rsidRDefault="00BD02DC">
            <w:pPr>
              <w:rPr>
                <w:kern w:val="0"/>
                <w:szCs w:val="21"/>
              </w:rPr>
            </w:pPr>
          </w:p>
        </w:tc>
      </w:tr>
      <w:tr w:rsidR="00BD02DC" w14:paraId="0104BD46" w14:textId="77777777">
        <w:trPr>
          <w:trHeight w:val="357"/>
          <w:jc w:val="center"/>
        </w:trPr>
        <w:tc>
          <w:tcPr>
            <w:tcW w:w="792" w:type="dxa"/>
            <w:vAlign w:val="center"/>
          </w:tcPr>
          <w:p w14:paraId="6E444D27" w14:textId="77777777" w:rsidR="00BD02DC" w:rsidRDefault="00754350">
            <w:pPr>
              <w:jc w:val="center"/>
              <w:rPr>
                <w:rFonts w:cs="仿宋_GB2312"/>
                <w:kern w:val="0"/>
                <w:szCs w:val="21"/>
              </w:rPr>
            </w:pPr>
            <w:r>
              <w:rPr>
                <w:rFonts w:cs="仿宋_GB2312" w:hint="eastAsia"/>
                <w:kern w:val="0"/>
                <w:szCs w:val="21"/>
              </w:rPr>
              <w:t>2</w:t>
            </w:r>
          </w:p>
        </w:tc>
        <w:tc>
          <w:tcPr>
            <w:tcW w:w="1418" w:type="dxa"/>
            <w:vAlign w:val="center"/>
          </w:tcPr>
          <w:p w14:paraId="4D50D4AB" w14:textId="77777777" w:rsidR="00BD02DC" w:rsidRDefault="00754350">
            <w:pPr>
              <w:rPr>
                <w:kern w:val="0"/>
                <w:szCs w:val="21"/>
              </w:rPr>
            </w:pPr>
            <w:r>
              <w:rPr>
                <w:kern w:val="0"/>
                <w:szCs w:val="21"/>
              </w:rPr>
              <w:t>存储设备</w:t>
            </w:r>
          </w:p>
        </w:tc>
        <w:tc>
          <w:tcPr>
            <w:tcW w:w="4961" w:type="dxa"/>
            <w:vAlign w:val="center"/>
          </w:tcPr>
          <w:p w14:paraId="30FB7592" w14:textId="77777777" w:rsidR="00BD02DC" w:rsidRDefault="00754350">
            <w:pPr>
              <w:rPr>
                <w:rFonts w:cs="仿宋_GB2312"/>
                <w:kern w:val="0"/>
                <w:szCs w:val="21"/>
              </w:rPr>
            </w:pPr>
            <w:r>
              <w:rPr>
                <w:rFonts w:cs="仿宋_GB2312"/>
                <w:kern w:val="0"/>
                <w:szCs w:val="21"/>
              </w:rPr>
              <w:t>U盘</w:t>
            </w:r>
            <w:r>
              <w:rPr>
                <w:rFonts w:cs="仿宋_GB2312" w:hint="eastAsia"/>
                <w:kern w:val="0"/>
                <w:szCs w:val="21"/>
              </w:rPr>
              <w:t>4个/参赛队</w:t>
            </w:r>
          </w:p>
        </w:tc>
        <w:tc>
          <w:tcPr>
            <w:tcW w:w="988" w:type="dxa"/>
            <w:vAlign w:val="center"/>
          </w:tcPr>
          <w:p w14:paraId="39DA2686" w14:textId="77777777" w:rsidR="00BD02DC" w:rsidRDefault="00BD02DC">
            <w:pPr>
              <w:rPr>
                <w:kern w:val="0"/>
                <w:szCs w:val="21"/>
              </w:rPr>
            </w:pPr>
          </w:p>
        </w:tc>
      </w:tr>
      <w:tr w:rsidR="00BD02DC" w14:paraId="23CD4374" w14:textId="77777777">
        <w:trPr>
          <w:trHeight w:val="357"/>
          <w:jc w:val="center"/>
        </w:trPr>
        <w:tc>
          <w:tcPr>
            <w:tcW w:w="792" w:type="dxa"/>
            <w:vAlign w:val="center"/>
          </w:tcPr>
          <w:p w14:paraId="2DDDCAB2" w14:textId="77777777" w:rsidR="00BD02DC" w:rsidRDefault="00754350">
            <w:pPr>
              <w:jc w:val="center"/>
              <w:rPr>
                <w:rFonts w:cs="仿宋_GB2312"/>
                <w:kern w:val="0"/>
                <w:szCs w:val="21"/>
              </w:rPr>
            </w:pPr>
            <w:r>
              <w:rPr>
                <w:rFonts w:cs="仿宋_GB2312" w:hint="eastAsia"/>
                <w:kern w:val="0"/>
                <w:szCs w:val="21"/>
              </w:rPr>
              <w:t>3</w:t>
            </w:r>
          </w:p>
        </w:tc>
        <w:tc>
          <w:tcPr>
            <w:tcW w:w="1418" w:type="dxa"/>
            <w:vAlign w:val="center"/>
          </w:tcPr>
          <w:p w14:paraId="30B5E535" w14:textId="77777777" w:rsidR="00BD02DC" w:rsidRDefault="00754350">
            <w:pPr>
              <w:rPr>
                <w:kern w:val="0"/>
                <w:szCs w:val="21"/>
              </w:rPr>
            </w:pPr>
            <w:r>
              <w:rPr>
                <w:rFonts w:hint="eastAsia"/>
                <w:kern w:val="0"/>
                <w:szCs w:val="21"/>
              </w:rPr>
              <w:t>收纳设备</w:t>
            </w:r>
          </w:p>
        </w:tc>
        <w:tc>
          <w:tcPr>
            <w:tcW w:w="4961" w:type="dxa"/>
            <w:vAlign w:val="center"/>
          </w:tcPr>
          <w:p w14:paraId="4D26FFBA" w14:textId="77777777" w:rsidR="00BD02DC" w:rsidRDefault="00754350">
            <w:pPr>
              <w:rPr>
                <w:rFonts w:cs="仿宋_GB2312"/>
                <w:kern w:val="0"/>
                <w:szCs w:val="21"/>
              </w:rPr>
            </w:pPr>
            <w:r>
              <w:rPr>
                <w:kern w:val="0"/>
                <w:szCs w:val="21"/>
              </w:rPr>
              <w:t>商品收纳箱</w:t>
            </w:r>
            <w:r>
              <w:rPr>
                <w:rFonts w:hint="eastAsia"/>
                <w:kern w:val="0"/>
                <w:szCs w:val="21"/>
              </w:rPr>
              <w:t>一个。商品收纳箱</w:t>
            </w:r>
            <w:r>
              <w:rPr>
                <w:kern w:val="0"/>
                <w:szCs w:val="21"/>
              </w:rPr>
              <w:t>内包括：指定商品一件，</w:t>
            </w:r>
            <w:r>
              <w:rPr>
                <w:rFonts w:hint="eastAsia"/>
                <w:kern w:val="0"/>
                <w:szCs w:val="21"/>
              </w:rPr>
              <w:t>产品说明书一份；</w:t>
            </w:r>
            <w:r>
              <w:rPr>
                <w:kern w:val="0"/>
                <w:szCs w:val="21"/>
              </w:rPr>
              <w:t>商品收纳箱密封并编上序号</w:t>
            </w:r>
          </w:p>
        </w:tc>
        <w:tc>
          <w:tcPr>
            <w:tcW w:w="988" w:type="dxa"/>
            <w:vAlign w:val="center"/>
          </w:tcPr>
          <w:p w14:paraId="6C2D601E" w14:textId="77777777" w:rsidR="00BD02DC" w:rsidRDefault="00BD02DC">
            <w:pPr>
              <w:rPr>
                <w:kern w:val="0"/>
                <w:szCs w:val="21"/>
              </w:rPr>
            </w:pPr>
          </w:p>
        </w:tc>
      </w:tr>
      <w:tr w:rsidR="00BD02DC" w14:paraId="1414FE1C" w14:textId="77777777">
        <w:trPr>
          <w:trHeight w:val="699"/>
          <w:jc w:val="center"/>
        </w:trPr>
        <w:tc>
          <w:tcPr>
            <w:tcW w:w="792" w:type="dxa"/>
            <w:vAlign w:val="center"/>
          </w:tcPr>
          <w:p w14:paraId="14A189FE" w14:textId="77777777" w:rsidR="00BD02DC" w:rsidRDefault="00754350">
            <w:pPr>
              <w:jc w:val="center"/>
              <w:rPr>
                <w:kern w:val="0"/>
                <w:szCs w:val="21"/>
              </w:rPr>
            </w:pPr>
            <w:r>
              <w:rPr>
                <w:rFonts w:cs="仿宋_GB2312"/>
                <w:kern w:val="0"/>
                <w:szCs w:val="21"/>
              </w:rPr>
              <w:t>4</w:t>
            </w:r>
          </w:p>
        </w:tc>
        <w:tc>
          <w:tcPr>
            <w:tcW w:w="1418" w:type="dxa"/>
            <w:vAlign w:val="center"/>
          </w:tcPr>
          <w:p w14:paraId="14378861" w14:textId="77777777" w:rsidR="00BD02DC" w:rsidRDefault="00754350">
            <w:pPr>
              <w:rPr>
                <w:kern w:val="0"/>
                <w:szCs w:val="21"/>
              </w:rPr>
            </w:pPr>
            <w:r>
              <w:rPr>
                <w:rFonts w:hint="eastAsia"/>
                <w:kern w:val="0"/>
                <w:szCs w:val="21"/>
              </w:rPr>
              <w:t>参赛选手计算机</w:t>
            </w:r>
          </w:p>
        </w:tc>
        <w:tc>
          <w:tcPr>
            <w:tcW w:w="4961" w:type="dxa"/>
            <w:vAlign w:val="center"/>
          </w:tcPr>
          <w:p w14:paraId="3177A012" w14:textId="77777777" w:rsidR="00BD02DC" w:rsidRDefault="00754350">
            <w:pPr>
              <w:rPr>
                <w:kern w:val="0"/>
                <w:szCs w:val="21"/>
              </w:rPr>
            </w:pPr>
            <w:r>
              <w:rPr>
                <w:rFonts w:hint="eastAsia"/>
                <w:kern w:val="0"/>
                <w:szCs w:val="21"/>
              </w:rPr>
              <w:t>基本配置：</w:t>
            </w:r>
          </w:p>
          <w:p w14:paraId="55449A2B" w14:textId="77777777" w:rsidR="00BD02DC" w:rsidRDefault="00754350">
            <w:pPr>
              <w:rPr>
                <w:kern w:val="0"/>
                <w:szCs w:val="21"/>
              </w:rPr>
            </w:pPr>
            <w:r>
              <w:rPr>
                <w:kern w:val="0"/>
                <w:szCs w:val="21"/>
              </w:rPr>
              <w:t>CPU intel core i</w:t>
            </w:r>
            <w:r>
              <w:rPr>
                <w:rFonts w:hint="eastAsia"/>
                <w:kern w:val="0"/>
                <w:szCs w:val="21"/>
              </w:rPr>
              <w:t>5</w:t>
            </w:r>
            <w:r>
              <w:rPr>
                <w:kern w:val="0"/>
                <w:szCs w:val="21"/>
              </w:rPr>
              <w:t>或以上配置；</w:t>
            </w:r>
          </w:p>
          <w:p w14:paraId="43DB5656" w14:textId="77777777" w:rsidR="00BD02DC" w:rsidRDefault="00754350">
            <w:pPr>
              <w:rPr>
                <w:kern w:val="0"/>
                <w:szCs w:val="21"/>
              </w:rPr>
            </w:pPr>
            <w:r>
              <w:rPr>
                <w:kern w:val="0"/>
                <w:szCs w:val="21"/>
              </w:rPr>
              <w:t>内存</w:t>
            </w:r>
            <w:r>
              <w:rPr>
                <w:rFonts w:hint="eastAsia"/>
                <w:kern w:val="0"/>
                <w:szCs w:val="21"/>
              </w:rPr>
              <w:t>8</w:t>
            </w:r>
            <w:r>
              <w:rPr>
                <w:kern w:val="0"/>
                <w:szCs w:val="21"/>
              </w:rPr>
              <w:t>GB；</w:t>
            </w:r>
            <w:r>
              <w:rPr>
                <w:rFonts w:hint="eastAsia"/>
                <w:kern w:val="0"/>
                <w:szCs w:val="21"/>
              </w:rPr>
              <w:t>64位操作系统；</w:t>
            </w:r>
          </w:p>
          <w:p w14:paraId="508BFE9A" w14:textId="77777777" w:rsidR="00BD02DC" w:rsidRDefault="00754350">
            <w:pPr>
              <w:rPr>
                <w:kern w:val="0"/>
                <w:szCs w:val="21"/>
              </w:rPr>
            </w:pPr>
            <w:r>
              <w:rPr>
                <w:rFonts w:hint="eastAsia"/>
                <w:kern w:val="0"/>
                <w:szCs w:val="21"/>
              </w:rPr>
              <w:t>21.5</w:t>
            </w:r>
            <w:r>
              <w:rPr>
                <w:kern w:val="0"/>
                <w:szCs w:val="21"/>
              </w:rPr>
              <w:t>寸液晶宽屏（</w:t>
            </w:r>
            <w:r>
              <w:rPr>
                <w:rFonts w:hint="eastAsia"/>
                <w:kern w:val="0"/>
                <w:szCs w:val="21"/>
              </w:rPr>
              <w:t>16：9</w:t>
            </w:r>
            <w:r>
              <w:rPr>
                <w:kern w:val="0"/>
                <w:szCs w:val="21"/>
              </w:rPr>
              <w:t>）显示器；</w:t>
            </w:r>
          </w:p>
          <w:p w14:paraId="25B34039" w14:textId="77777777" w:rsidR="00BD02DC" w:rsidRDefault="00754350">
            <w:pPr>
              <w:rPr>
                <w:kern w:val="0"/>
                <w:szCs w:val="21"/>
              </w:rPr>
            </w:pPr>
            <w:r>
              <w:rPr>
                <w:rFonts w:hint="eastAsia"/>
                <w:kern w:val="0"/>
                <w:szCs w:val="21"/>
              </w:rPr>
              <w:t>标准</w:t>
            </w:r>
            <w:r>
              <w:rPr>
                <w:kern w:val="0"/>
                <w:szCs w:val="21"/>
              </w:rPr>
              <w:t>USB接口</w:t>
            </w:r>
          </w:p>
          <w:p w14:paraId="68B3A239" w14:textId="77777777" w:rsidR="00BD02DC" w:rsidRDefault="00754350">
            <w:pPr>
              <w:rPr>
                <w:kern w:val="0"/>
                <w:szCs w:val="21"/>
              </w:rPr>
            </w:pPr>
            <w:r>
              <w:rPr>
                <w:rFonts w:hint="eastAsia"/>
                <w:kern w:val="0"/>
                <w:szCs w:val="21"/>
              </w:rPr>
              <w:t>软件环境：</w:t>
            </w:r>
          </w:p>
          <w:p w14:paraId="4E63448A" w14:textId="77777777" w:rsidR="00BD02DC" w:rsidRDefault="00754350">
            <w:pPr>
              <w:rPr>
                <w:kern w:val="0"/>
                <w:szCs w:val="21"/>
              </w:rPr>
            </w:pPr>
            <w:r>
              <w:rPr>
                <w:rFonts w:hint="eastAsia"/>
                <w:kern w:val="0"/>
                <w:szCs w:val="21"/>
              </w:rPr>
              <w:t>操作系统：</w:t>
            </w:r>
          </w:p>
          <w:p w14:paraId="5149482F" w14:textId="77777777" w:rsidR="00BD02DC" w:rsidRDefault="00754350">
            <w:pPr>
              <w:rPr>
                <w:kern w:val="0"/>
                <w:szCs w:val="21"/>
              </w:rPr>
            </w:pPr>
            <w:r>
              <w:rPr>
                <w:rFonts w:hint="eastAsia"/>
                <w:kern w:val="0"/>
                <w:szCs w:val="21"/>
              </w:rPr>
              <w:t>Microsoft Windows7专业版或旗舰版。</w:t>
            </w:r>
          </w:p>
          <w:p w14:paraId="03631C0E" w14:textId="77777777" w:rsidR="00BD02DC" w:rsidRDefault="00754350">
            <w:pPr>
              <w:rPr>
                <w:kern w:val="0"/>
                <w:szCs w:val="21"/>
              </w:rPr>
            </w:pPr>
            <w:r>
              <w:rPr>
                <w:rFonts w:hint="eastAsia"/>
                <w:kern w:val="0"/>
                <w:szCs w:val="21"/>
              </w:rPr>
              <w:t>其他软件：</w:t>
            </w:r>
          </w:p>
          <w:p w14:paraId="0C37E48F" w14:textId="77777777" w:rsidR="00BD02DC" w:rsidRDefault="00754350">
            <w:pPr>
              <w:rPr>
                <w:kern w:val="0"/>
                <w:szCs w:val="21"/>
              </w:rPr>
            </w:pPr>
            <w:r>
              <w:rPr>
                <w:rFonts w:hint="eastAsia"/>
                <w:kern w:val="0"/>
                <w:szCs w:val="21"/>
              </w:rPr>
              <w:t>Google Chrome浏览器（54.0.2840.59 以上版本）；</w:t>
            </w:r>
          </w:p>
          <w:p w14:paraId="57480083" w14:textId="77777777" w:rsidR="00BD02DC" w:rsidRDefault="00754350">
            <w:pPr>
              <w:rPr>
                <w:kern w:val="0"/>
                <w:szCs w:val="21"/>
              </w:rPr>
            </w:pPr>
            <w:r>
              <w:rPr>
                <w:rFonts w:hint="eastAsia"/>
                <w:kern w:val="0"/>
                <w:szCs w:val="21"/>
              </w:rPr>
              <w:t>Adobe Photoshop CS6简体中文版；</w:t>
            </w:r>
          </w:p>
          <w:p w14:paraId="00489522" w14:textId="77777777" w:rsidR="00BD02DC" w:rsidRDefault="00754350">
            <w:pPr>
              <w:rPr>
                <w:kern w:val="0"/>
                <w:szCs w:val="21"/>
              </w:rPr>
            </w:pPr>
            <w:r>
              <w:rPr>
                <w:rFonts w:hint="eastAsia"/>
                <w:kern w:val="0"/>
                <w:szCs w:val="21"/>
              </w:rPr>
              <w:t>Adobe Fireworks CS6简体中文版；</w:t>
            </w:r>
          </w:p>
          <w:p w14:paraId="7B8DF045" w14:textId="77777777" w:rsidR="00BD02DC" w:rsidRDefault="00754350">
            <w:pPr>
              <w:rPr>
                <w:kern w:val="0"/>
                <w:szCs w:val="21"/>
              </w:rPr>
            </w:pPr>
            <w:r>
              <w:rPr>
                <w:rFonts w:hint="eastAsia"/>
                <w:kern w:val="0"/>
                <w:szCs w:val="21"/>
              </w:rPr>
              <w:t>Adobe Dreamweaver</w:t>
            </w:r>
            <w:r>
              <w:rPr>
                <w:kern w:val="0"/>
                <w:szCs w:val="21"/>
              </w:rPr>
              <w:t xml:space="preserve"> </w:t>
            </w:r>
            <w:r>
              <w:rPr>
                <w:rFonts w:hint="eastAsia"/>
                <w:kern w:val="0"/>
                <w:szCs w:val="21"/>
              </w:rPr>
              <w:t>CS6简体中文版；</w:t>
            </w:r>
          </w:p>
          <w:p w14:paraId="0F478CBE" w14:textId="77777777" w:rsidR="00BD02DC" w:rsidRDefault="00754350">
            <w:pPr>
              <w:rPr>
                <w:kern w:val="0"/>
                <w:szCs w:val="21"/>
              </w:rPr>
            </w:pPr>
            <w:r>
              <w:rPr>
                <w:rFonts w:hint="eastAsia"/>
                <w:kern w:val="0"/>
                <w:szCs w:val="21"/>
              </w:rPr>
              <w:t>Microsoft Office 2010简体中文标准版；</w:t>
            </w:r>
          </w:p>
          <w:p w14:paraId="46EF18AF" w14:textId="77777777" w:rsidR="00BD02DC" w:rsidRDefault="00754350">
            <w:pPr>
              <w:rPr>
                <w:kern w:val="0"/>
                <w:szCs w:val="21"/>
              </w:rPr>
            </w:pPr>
            <w:r>
              <w:rPr>
                <w:rFonts w:hint="eastAsia"/>
                <w:kern w:val="0"/>
                <w:szCs w:val="21"/>
              </w:rPr>
              <w:t>搜狗输入法(7.9.0.7504或以上版本，词库版本：2016.01或以上）；</w:t>
            </w:r>
          </w:p>
          <w:p w14:paraId="5D92CC3C" w14:textId="77777777" w:rsidR="00BD02DC" w:rsidRDefault="00754350">
            <w:pPr>
              <w:rPr>
                <w:kern w:val="0"/>
                <w:szCs w:val="21"/>
              </w:rPr>
            </w:pPr>
            <w:r>
              <w:rPr>
                <w:rFonts w:hint="eastAsia"/>
                <w:kern w:val="0"/>
                <w:szCs w:val="21"/>
              </w:rPr>
              <w:t>极品五笔输入法（2016春笋版）；</w:t>
            </w:r>
          </w:p>
          <w:p w14:paraId="63B211C1" w14:textId="77777777" w:rsidR="00BD02DC" w:rsidRDefault="00754350">
            <w:pPr>
              <w:rPr>
                <w:kern w:val="0"/>
                <w:szCs w:val="21"/>
              </w:rPr>
            </w:pPr>
            <w:r>
              <w:rPr>
                <w:rFonts w:hint="eastAsia"/>
                <w:kern w:val="0"/>
                <w:szCs w:val="21"/>
              </w:rPr>
              <w:t>WinRAR解压工具（4.11）；</w:t>
            </w:r>
          </w:p>
          <w:p w14:paraId="416011E6" w14:textId="77777777" w:rsidR="00BD02DC" w:rsidRDefault="00754350">
            <w:pPr>
              <w:rPr>
                <w:kern w:val="0"/>
                <w:szCs w:val="21"/>
              </w:rPr>
            </w:pPr>
            <w:r>
              <w:rPr>
                <w:rFonts w:hint="eastAsia"/>
                <w:kern w:val="0"/>
                <w:szCs w:val="21"/>
              </w:rPr>
              <w:t>windows自带字体（含微软雅黑字体）；</w:t>
            </w:r>
          </w:p>
          <w:p w14:paraId="1D9B76E7" w14:textId="77777777" w:rsidR="00BD02DC" w:rsidRDefault="00754350">
            <w:pPr>
              <w:rPr>
                <w:szCs w:val="21"/>
              </w:rPr>
            </w:pPr>
            <w:r>
              <w:rPr>
                <w:rFonts w:hint="eastAsia"/>
                <w:szCs w:val="21"/>
              </w:rPr>
              <w:t>以上软件均不提供原介质包以外的第三方插件。</w:t>
            </w:r>
          </w:p>
        </w:tc>
        <w:tc>
          <w:tcPr>
            <w:tcW w:w="988" w:type="dxa"/>
            <w:vAlign w:val="center"/>
          </w:tcPr>
          <w:p w14:paraId="702D474B" w14:textId="77777777" w:rsidR="00BD02DC" w:rsidRDefault="00BD02DC">
            <w:pPr>
              <w:rPr>
                <w:kern w:val="0"/>
                <w:szCs w:val="21"/>
              </w:rPr>
            </w:pPr>
          </w:p>
        </w:tc>
      </w:tr>
      <w:tr w:rsidR="001263AE" w14:paraId="5EFBEB2C" w14:textId="77777777" w:rsidTr="00513261">
        <w:trPr>
          <w:trHeight w:val="699"/>
          <w:jc w:val="center"/>
        </w:trPr>
        <w:tc>
          <w:tcPr>
            <w:tcW w:w="792" w:type="dxa"/>
            <w:shd w:val="clear" w:color="auto" w:fill="FFFFFF" w:themeFill="background1"/>
            <w:vAlign w:val="center"/>
          </w:tcPr>
          <w:p w14:paraId="4DBC9E84" w14:textId="0179DE8A" w:rsidR="001263AE" w:rsidRPr="00513261" w:rsidRDefault="001263AE">
            <w:pPr>
              <w:jc w:val="center"/>
              <w:rPr>
                <w:rFonts w:cs="仿宋_GB2312"/>
                <w:kern w:val="0"/>
                <w:szCs w:val="21"/>
              </w:rPr>
            </w:pPr>
            <w:r w:rsidRPr="00513261">
              <w:rPr>
                <w:rFonts w:cs="仿宋_GB2312" w:hint="eastAsia"/>
                <w:kern w:val="0"/>
                <w:szCs w:val="21"/>
              </w:rPr>
              <w:t>5</w:t>
            </w:r>
          </w:p>
        </w:tc>
        <w:tc>
          <w:tcPr>
            <w:tcW w:w="1418" w:type="dxa"/>
            <w:shd w:val="clear" w:color="auto" w:fill="FFFFFF" w:themeFill="background1"/>
            <w:vAlign w:val="center"/>
          </w:tcPr>
          <w:p w14:paraId="581A0804" w14:textId="77D1AC2C" w:rsidR="001263AE" w:rsidRPr="00513261" w:rsidRDefault="001263AE">
            <w:pPr>
              <w:rPr>
                <w:kern w:val="0"/>
                <w:szCs w:val="21"/>
              </w:rPr>
            </w:pPr>
            <w:r w:rsidRPr="00513261">
              <w:rPr>
                <w:rFonts w:hint="eastAsia"/>
                <w:kern w:val="0"/>
                <w:szCs w:val="21"/>
              </w:rPr>
              <w:t>直播间设备</w:t>
            </w:r>
          </w:p>
        </w:tc>
        <w:tc>
          <w:tcPr>
            <w:tcW w:w="4961" w:type="dxa"/>
            <w:shd w:val="clear" w:color="auto" w:fill="FFFFFF" w:themeFill="background1"/>
            <w:vAlign w:val="center"/>
          </w:tcPr>
          <w:p w14:paraId="79B26807" w14:textId="4AC0A524" w:rsidR="001263AE" w:rsidRPr="00513261" w:rsidRDefault="001263AE">
            <w:pPr>
              <w:rPr>
                <w:kern w:val="0"/>
                <w:szCs w:val="21"/>
              </w:rPr>
            </w:pPr>
            <w:r w:rsidRPr="00513261">
              <w:rPr>
                <w:rFonts w:hint="eastAsia"/>
                <w:kern w:val="0"/>
                <w:szCs w:val="21"/>
              </w:rPr>
              <w:t>直播台、美颜灯、辅助柔光灯、三脚架、直播手机、调音台/声卡、麦克风、监听耳机</w:t>
            </w:r>
          </w:p>
        </w:tc>
        <w:tc>
          <w:tcPr>
            <w:tcW w:w="988" w:type="dxa"/>
            <w:shd w:val="clear" w:color="auto" w:fill="FFFFFF" w:themeFill="background1"/>
            <w:vAlign w:val="center"/>
          </w:tcPr>
          <w:p w14:paraId="4C4DC7EF" w14:textId="77777777" w:rsidR="001263AE" w:rsidRPr="00513261" w:rsidRDefault="001263AE">
            <w:pPr>
              <w:rPr>
                <w:kern w:val="0"/>
                <w:szCs w:val="21"/>
              </w:rPr>
            </w:pPr>
          </w:p>
        </w:tc>
      </w:tr>
      <w:tr w:rsidR="00BD02DC" w14:paraId="57B401C0" w14:textId="77777777">
        <w:trPr>
          <w:trHeight w:val="357"/>
          <w:jc w:val="center"/>
        </w:trPr>
        <w:tc>
          <w:tcPr>
            <w:tcW w:w="792" w:type="dxa"/>
            <w:vAlign w:val="center"/>
          </w:tcPr>
          <w:p w14:paraId="04654760" w14:textId="2E67FB89" w:rsidR="00BD02DC" w:rsidRPr="00513261" w:rsidRDefault="001263AE">
            <w:pPr>
              <w:jc w:val="center"/>
              <w:rPr>
                <w:kern w:val="0"/>
                <w:szCs w:val="21"/>
              </w:rPr>
            </w:pPr>
            <w:r w:rsidRPr="00513261">
              <w:rPr>
                <w:rFonts w:cs="仿宋_GB2312"/>
                <w:kern w:val="0"/>
                <w:szCs w:val="21"/>
              </w:rPr>
              <w:t>6</w:t>
            </w:r>
          </w:p>
        </w:tc>
        <w:tc>
          <w:tcPr>
            <w:tcW w:w="1418" w:type="dxa"/>
            <w:vAlign w:val="center"/>
          </w:tcPr>
          <w:p w14:paraId="3C6FE120" w14:textId="77777777" w:rsidR="00BD02DC" w:rsidRPr="00513261" w:rsidRDefault="00754350">
            <w:pPr>
              <w:rPr>
                <w:kern w:val="0"/>
                <w:szCs w:val="21"/>
              </w:rPr>
            </w:pPr>
            <w:r w:rsidRPr="00513261">
              <w:rPr>
                <w:kern w:val="0"/>
                <w:szCs w:val="21"/>
              </w:rPr>
              <w:t>竞赛软件</w:t>
            </w:r>
          </w:p>
        </w:tc>
        <w:tc>
          <w:tcPr>
            <w:tcW w:w="4961" w:type="dxa"/>
            <w:vAlign w:val="center"/>
          </w:tcPr>
          <w:p w14:paraId="7B55EDF3" w14:textId="77777777" w:rsidR="00BD02DC" w:rsidRPr="00513261" w:rsidRDefault="00754350">
            <w:pPr>
              <w:rPr>
                <w:kern w:val="0"/>
                <w:szCs w:val="21"/>
              </w:rPr>
            </w:pPr>
            <w:r w:rsidRPr="00513261">
              <w:rPr>
                <w:rFonts w:hint="eastAsia"/>
                <w:kern w:val="0"/>
                <w:szCs w:val="21"/>
              </w:rPr>
              <w:t>博星卓越职业院校电子商务运营技能竞赛平台</w:t>
            </w:r>
          </w:p>
          <w:p w14:paraId="2B1C6BC2" w14:textId="29D4554F" w:rsidR="001263AE" w:rsidRPr="00513261" w:rsidRDefault="001263AE">
            <w:pPr>
              <w:rPr>
                <w:kern w:val="0"/>
                <w:szCs w:val="21"/>
              </w:rPr>
            </w:pPr>
            <w:r w:rsidRPr="00513261">
              <w:rPr>
                <w:rFonts w:hint="eastAsia"/>
                <w:kern w:val="0"/>
                <w:szCs w:val="21"/>
              </w:rPr>
              <w:t>博星卓越直播运营竞赛平台</w:t>
            </w:r>
          </w:p>
        </w:tc>
        <w:tc>
          <w:tcPr>
            <w:tcW w:w="988" w:type="dxa"/>
            <w:vAlign w:val="center"/>
          </w:tcPr>
          <w:p w14:paraId="7C5EB0DD" w14:textId="77777777" w:rsidR="00BD02DC" w:rsidRDefault="00BD02DC">
            <w:pPr>
              <w:rPr>
                <w:kern w:val="0"/>
                <w:szCs w:val="21"/>
              </w:rPr>
            </w:pPr>
          </w:p>
        </w:tc>
      </w:tr>
    </w:tbl>
    <w:p w14:paraId="2FB3F925" w14:textId="77777777" w:rsidR="00BD02DC" w:rsidRDefault="00BD02DC"/>
    <w:p w14:paraId="2669C47A" w14:textId="77777777" w:rsidR="00BD02DC" w:rsidRDefault="00BD02DC"/>
    <w:p w14:paraId="42A35376" w14:textId="77777777" w:rsidR="00BD02DC" w:rsidRDefault="00754350">
      <w:pPr>
        <w:pStyle w:val="1"/>
        <w:rPr>
          <w:rFonts w:ascii="黑体" w:eastAsia="黑体" w:hAnsi="黑体"/>
          <w:sz w:val="32"/>
          <w:szCs w:val="32"/>
        </w:rPr>
      </w:pPr>
      <w:r>
        <w:rPr>
          <w:rFonts w:ascii="黑体" w:eastAsia="黑体" w:hAnsi="黑体" w:hint="eastAsia"/>
          <w:sz w:val="32"/>
          <w:szCs w:val="32"/>
        </w:rPr>
        <w:t>十一、评分标准</w:t>
      </w:r>
    </w:p>
    <w:p w14:paraId="0EC5B93A"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（一）制订原则。</w:t>
      </w:r>
    </w:p>
    <w:p w14:paraId="525F9400"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lastRenderedPageBreak/>
        <w:t>大赛裁判工作按照公平、公正、公开的原则进行。以教育部颁布的职业学校相关专业教学指导方案和国家四级《电子商务国家职业标准》规定的应知、应会的要求为评分原则，依据参赛选手整体表现综合评定，全面评价参赛选手职业技能水平。</w:t>
      </w:r>
    </w:p>
    <w:p w14:paraId="37BDAB1A"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（二）评分方法。</w:t>
      </w:r>
    </w:p>
    <w:p w14:paraId="0259DBE4" w14:textId="77777777" w:rsidR="00BD02DC" w:rsidRDefault="00754350">
      <w:pPr>
        <w:ind w:firstLineChars="200" w:firstLine="640"/>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w:t>
      </w:r>
      <w:r>
        <w:rPr>
          <w:rFonts w:ascii="仿宋" w:eastAsia="仿宋" w:hAnsi="仿宋"/>
          <w:sz w:val="32"/>
          <w:szCs w:val="32"/>
        </w:rPr>
        <w:t>裁判员选聘。按照职业院校技能大赛专家和裁判工作管理办法相关制度建立赛项裁判库。裁判长由大赛裁判委员会向大赛组委会推荐，由大赛组委会聘任。裁判长组建裁判组，实行裁判长负责制。</w:t>
      </w:r>
    </w:p>
    <w:p w14:paraId="4C556C54" w14:textId="4ED88701" w:rsidR="00BD02DC" w:rsidRDefault="00754350">
      <w:pPr>
        <w:ind w:firstLineChars="200" w:firstLine="640"/>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w:t>
      </w:r>
      <w:r>
        <w:rPr>
          <w:rFonts w:ascii="仿宋" w:eastAsia="仿宋" w:hAnsi="仿宋"/>
          <w:sz w:val="32"/>
          <w:szCs w:val="32"/>
        </w:rPr>
        <w:t>裁判员人数。总人数为</w:t>
      </w:r>
      <w:r w:rsidR="0008027E">
        <w:rPr>
          <w:rFonts w:ascii="仿宋" w:eastAsia="仿宋" w:hAnsi="仿宋"/>
          <w:sz w:val="32"/>
          <w:szCs w:val="32"/>
        </w:rPr>
        <w:t>3</w:t>
      </w:r>
      <w:r>
        <w:rPr>
          <w:rFonts w:ascii="仿宋" w:eastAsia="仿宋" w:hAnsi="仿宋"/>
          <w:sz w:val="32"/>
          <w:szCs w:val="32"/>
        </w:rPr>
        <w:t>人（其中裁判长1人，裁判员</w:t>
      </w:r>
      <w:r w:rsidR="0008027E">
        <w:rPr>
          <w:rFonts w:ascii="仿宋" w:eastAsia="仿宋" w:hAnsi="仿宋"/>
          <w:sz w:val="32"/>
          <w:szCs w:val="32"/>
        </w:rPr>
        <w:t>2</w:t>
      </w:r>
      <w:r>
        <w:rPr>
          <w:rFonts w:ascii="仿宋" w:eastAsia="仿宋" w:hAnsi="仿宋"/>
          <w:sz w:val="32"/>
          <w:szCs w:val="32"/>
        </w:rPr>
        <w:t>人）。</w:t>
      </w:r>
    </w:p>
    <w:p w14:paraId="0429BCB2" w14:textId="77777777" w:rsidR="00BD02DC" w:rsidRDefault="00754350">
      <w:pPr>
        <w:ind w:firstLineChars="200" w:firstLine="640"/>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w:t>
      </w:r>
      <w:r>
        <w:rPr>
          <w:rFonts w:ascii="仿宋" w:eastAsia="仿宋" w:hAnsi="仿宋"/>
          <w:sz w:val="32"/>
          <w:szCs w:val="32"/>
        </w:rPr>
        <w:t>成绩审核方法。各项作品打分均由裁判员签字，现场工作人员对裁判员的成绩进行核对，确定无误后</w:t>
      </w:r>
      <w:r>
        <w:rPr>
          <w:rFonts w:ascii="仿宋" w:eastAsia="仿宋" w:hAnsi="仿宋" w:hint="eastAsia"/>
          <w:sz w:val="32"/>
          <w:szCs w:val="32"/>
        </w:rPr>
        <w:t>，</w:t>
      </w:r>
      <w:r>
        <w:rPr>
          <w:rFonts w:ascii="仿宋" w:eastAsia="仿宋" w:hAnsi="仿宋"/>
          <w:sz w:val="32"/>
          <w:szCs w:val="32"/>
        </w:rPr>
        <w:t>送至统分室进行成绩录入。成绩录入完毕后，工作人员交换岗位进行核对，无误后，按照各项成绩所占比例统计选手最终成绩并排名，打印完毕交至裁判长审核签字。</w:t>
      </w:r>
    </w:p>
    <w:p w14:paraId="5038AB8A" w14:textId="77777777" w:rsidR="00BD02DC" w:rsidRDefault="00754350">
      <w:pPr>
        <w:ind w:firstLineChars="200" w:firstLine="640"/>
        <w:rPr>
          <w:rFonts w:ascii="仿宋" w:eastAsia="仿宋" w:hAnsi="仿宋"/>
          <w:sz w:val="32"/>
          <w:szCs w:val="32"/>
        </w:rPr>
      </w:pPr>
      <w:r>
        <w:rPr>
          <w:rFonts w:ascii="仿宋" w:eastAsia="仿宋" w:hAnsi="仿宋"/>
          <w:sz w:val="32"/>
          <w:szCs w:val="32"/>
        </w:rPr>
        <w:t>4</w:t>
      </w:r>
      <w:r>
        <w:rPr>
          <w:rFonts w:ascii="仿宋" w:eastAsia="仿宋" w:hAnsi="仿宋" w:hint="eastAsia"/>
          <w:sz w:val="32"/>
          <w:szCs w:val="32"/>
        </w:rPr>
        <w:t>、</w:t>
      </w:r>
      <w:r>
        <w:rPr>
          <w:rFonts w:ascii="仿宋" w:eastAsia="仿宋" w:hAnsi="仿宋"/>
          <w:sz w:val="32"/>
          <w:szCs w:val="32"/>
        </w:rPr>
        <w:t>成绩公布方法。待每场作品评判完毕，成绩录入审核无误后，统计并打印各参赛队成绩表，全体裁判员签字确认，成绩方为有效。赛后召开比赛总结会，由裁判组进行总结和点评，同时成绩汇总表通过通告栏进行公布。</w:t>
      </w:r>
    </w:p>
    <w:p w14:paraId="2919B3C9"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t>三</w:t>
      </w:r>
      <w:r>
        <w:rPr>
          <w:rFonts w:ascii="仿宋" w:eastAsia="仿宋" w:hAnsi="仿宋" w:hint="eastAsia"/>
          <w:sz w:val="32"/>
          <w:szCs w:val="32"/>
        </w:rPr>
        <w:t>）</w:t>
      </w:r>
      <w:r>
        <w:rPr>
          <w:rFonts w:ascii="仿宋" w:eastAsia="仿宋" w:hAnsi="仿宋"/>
          <w:sz w:val="32"/>
          <w:szCs w:val="32"/>
        </w:rPr>
        <w:t>评分标准。</w:t>
      </w:r>
    </w:p>
    <w:p w14:paraId="5A12FA03" w14:textId="36904036" w:rsidR="00BD02DC" w:rsidRDefault="00754350">
      <w:pPr>
        <w:ind w:firstLineChars="200" w:firstLine="640"/>
        <w:rPr>
          <w:rFonts w:ascii="仿宋" w:eastAsia="仿宋" w:hAnsi="仿宋"/>
          <w:sz w:val="32"/>
          <w:szCs w:val="32"/>
        </w:rPr>
      </w:pPr>
      <w:r>
        <w:rPr>
          <w:rFonts w:ascii="仿宋" w:eastAsia="仿宋" w:hAnsi="仿宋" w:hint="eastAsia"/>
          <w:sz w:val="32"/>
          <w:szCs w:val="32"/>
        </w:rPr>
        <w:lastRenderedPageBreak/>
        <w:t>比赛采用平台自动评分为主、主观评分为辅的形式。其中，主观评分采用裁判评分的方式进行。具体评分方式如下：</w:t>
      </w:r>
    </w:p>
    <w:p w14:paraId="1F7C4CA8" w14:textId="0A7B5EE7" w:rsidR="00CB7885" w:rsidRPr="00513261" w:rsidRDefault="00CB7885">
      <w:pPr>
        <w:ind w:firstLineChars="200" w:firstLine="640"/>
        <w:rPr>
          <w:rFonts w:ascii="仿宋" w:eastAsia="仿宋" w:hAnsi="仿宋"/>
          <w:sz w:val="32"/>
          <w:szCs w:val="32"/>
        </w:rPr>
      </w:pPr>
      <w:r w:rsidRPr="00513261">
        <w:rPr>
          <w:rFonts w:ascii="仿宋" w:eastAsia="仿宋" w:hAnsi="仿宋" w:hint="eastAsia"/>
          <w:sz w:val="32"/>
          <w:szCs w:val="32"/>
        </w:rPr>
        <w:t>1、参赛队得分由直播运营与</w:t>
      </w:r>
      <w:r w:rsidR="005C2B98">
        <w:rPr>
          <w:rFonts w:ascii="仿宋" w:eastAsia="仿宋" w:hAnsi="仿宋" w:hint="eastAsia"/>
          <w:sz w:val="32"/>
          <w:szCs w:val="32"/>
        </w:rPr>
        <w:t>农产品电商</w:t>
      </w:r>
      <w:r w:rsidR="00CC157C">
        <w:rPr>
          <w:rFonts w:ascii="仿宋" w:eastAsia="仿宋" w:hAnsi="仿宋" w:hint="eastAsia"/>
          <w:sz w:val="32"/>
          <w:szCs w:val="32"/>
        </w:rPr>
        <w:t>运营</w:t>
      </w:r>
      <w:r w:rsidRPr="00513261">
        <w:rPr>
          <w:rFonts w:ascii="仿宋" w:eastAsia="仿宋" w:hAnsi="仿宋" w:hint="eastAsia"/>
          <w:sz w:val="32"/>
          <w:szCs w:val="32"/>
        </w:rPr>
        <w:t>共同构成。其中，直播运营评分占比2</w:t>
      </w:r>
      <w:r w:rsidRPr="00513261">
        <w:rPr>
          <w:rFonts w:ascii="仿宋" w:eastAsia="仿宋" w:hAnsi="仿宋"/>
          <w:sz w:val="32"/>
          <w:szCs w:val="32"/>
        </w:rPr>
        <w:t>0</w:t>
      </w:r>
      <w:r w:rsidRPr="00513261">
        <w:rPr>
          <w:rFonts w:ascii="仿宋" w:eastAsia="仿宋" w:hAnsi="仿宋" w:hint="eastAsia"/>
          <w:sz w:val="32"/>
          <w:szCs w:val="32"/>
        </w:rPr>
        <w:t>%，</w:t>
      </w:r>
      <w:r w:rsidR="005C2B98">
        <w:rPr>
          <w:rFonts w:ascii="仿宋" w:eastAsia="仿宋" w:hAnsi="仿宋" w:hint="eastAsia"/>
          <w:sz w:val="32"/>
          <w:szCs w:val="32"/>
        </w:rPr>
        <w:t>农产品</w:t>
      </w:r>
      <w:r w:rsidR="00E07D48">
        <w:rPr>
          <w:rFonts w:ascii="仿宋" w:eastAsia="仿宋" w:hAnsi="仿宋" w:hint="eastAsia"/>
          <w:sz w:val="32"/>
          <w:szCs w:val="32"/>
        </w:rPr>
        <w:t>电商</w:t>
      </w:r>
      <w:r w:rsidR="009B3035">
        <w:rPr>
          <w:rFonts w:ascii="仿宋" w:eastAsia="仿宋" w:hAnsi="仿宋" w:hint="eastAsia"/>
          <w:sz w:val="32"/>
          <w:szCs w:val="32"/>
        </w:rPr>
        <w:t>运营</w:t>
      </w:r>
      <w:r w:rsidRPr="00513261">
        <w:rPr>
          <w:rFonts w:ascii="仿宋" w:eastAsia="仿宋" w:hAnsi="仿宋" w:hint="eastAsia"/>
          <w:sz w:val="32"/>
          <w:szCs w:val="32"/>
        </w:rPr>
        <w:t>评分占比8</w:t>
      </w:r>
      <w:r w:rsidRPr="00513261">
        <w:rPr>
          <w:rFonts w:ascii="仿宋" w:eastAsia="仿宋" w:hAnsi="仿宋"/>
          <w:sz w:val="32"/>
          <w:szCs w:val="32"/>
        </w:rPr>
        <w:t>0</w:t>
      </w:r>
      <w:r w:rsidRPr="00513261">
        <w:rPr>
          <w:rFonts w:ascii="仿宋" w:eastAsia="仿宋" w:hAnsi="仿宋" w:hint="eastAsia"/>
          <w:sz w:val="32"/>
          <w:szCs w:val="32"/>
        </w:rPr>
        <w:t>%。</w:t>
      </w:r>
    </w:p>
    <w:p w14:paraId="157C1C2D" w14:textId="4F51FBC6" w:rsidR="001263AE" w:rsidRDefault="00CB7885">
      <w:pPr>
        <w:ind w:firstLineChars="200" w:firstLine="640"/>
        <w:rPr>
          <w:rFonts w:ascii="仿宋" w:eastAsia="仿宋" w:hAnsi="仿宋"/>
          <w:sz w:val="32"/>
          <w:szCs w:val="32"/>
        </w:rPr>
      </w:pPr>
      <w:r w:rsidRPr="00513261">
        <w:rPr>
          <w:rFonts w:ascii="仿宋" w:eastAsia="仿宋" w:hAnsi="仿宋"/>
          <w:sz w:val="32"/>
          <w:szCs w:val="32"/>
        </w:rPr>
        <w:t>2</w:t>
      </w:r>
      <w:r w:rsidRPr="00513261">
        <w:rPr>
          <w:rFonts w:ascii="仿宋" w:eastAsia="仿宋" w:hAnsi="仿宋" w:hint="eastAsia"/>
          <w:sz w:val="32"/>
          <w:szCs w:val="32"/>
        </w:rPr>
        <w:t>、</w:t>
      </w:r>
      <w:r w:rsidR="001263AE" w:rsidRPr="00513261">
        <w:rPr>
          <w:rFonts w:ascii="仿宋" w:eastAsia="仿宋" w:hAnsi="仿宋" w:hint="eastAsia"/>
          <w:sz w:val="32"/>
          <w:szCs w:val="32"/>
        </w:rPr>
        <w:t>农产品直播运营环节，</w:t>
      </w:r>
      <w:r w:rsidRPr="00513261">
        <w:rPr>
          <w:rFonts w:ascii="仿宋" w:eastAsia="仿宋" w:hAnsi="仿宋" w:hint="eastAsia"/>
          <w:sz w:val="32"/>
          <w:szCs w:val="32"/>
        </w:rPr>
        <w:t>由裁判评分。本项评分标准见表</w:t>
      </w:r>
      <w:r w:rsidRPr="00513261">
        <w:rPr>
          <w:rFonts w:ascii="仿宋" w:eastAsia="仿宋" w:hAnsi="仿宋"/>
          <w:sz w:val="32"/>
          <w:szCs w:val="32"/>
        </w:rPr>
        <w:t>3</w:t>
      </w:r>
      <w:r w:rsidRPr="00513261">
        <w:rPr>
          <w:rFonts w:ascii="仿宋" w:eastAsia="仿宋" w:hAnsi="仿宋" w:hint="eastAsia"/>
          <w:sz w:val="32"/>
          <w:szCs w:val="32"/>
        </w:rPr>
        <w:t>。</w:t>
      </w:r>
    </w:p>
    <w:p w14:paraId="2D549923" w14:textId="0DF72B5B" w:rsidR="00BD02DC" w:rsidRDefault="00CB7885">
      <w:pPr>
        <w:ind w:firstLineChars="200" w:firstLine="640"/>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w:t>
      </w:r>
      <w:r w:rsidR="005C2B98">
        <w:rPr>
          <w:rFonts w:ascii="仿宋" w:eastAsia="仿宋" w:hAnsi="仿宋" w:hint="eastAsia"/>
          <w:sz w:val="32"/>
          <w:szCs w:val="32"/>
        </w:rPr>
        <w:t>农产品</w:t>
      </w:r>
      <w:r w:rsidR="00E07D48">
        <w:rPr>
          <w:rFonts w:ascii="仿宋" w:eastAsia="仿宋" w:hAnsi="仿宋" w:hint="eastAsia"/>
          <w:sz w:val="32"/>
          <w:szCs w:val="32"/>
        </w:rPr>
        <w:t>电商</w:t>
      </w:r>
      <w:r w:rsidR="005E2A6B">
        <w:rPr>
          <w:rFonts w:ascii="仿宋" w:eastAsia="仿宋" w:hAnsi="仿宋" w:hint="eastAsia"/>
          <w:sz w:val="32"/>
          <w:szCs w:val="32"/>
        </w:rPr>
        <w:t>运营</w:t>
      </w:r>
      <w:r w:rsidR="001263AE">
        <w:rPr>
          <w:rFonts w:ascii="仿宋" w:eastAsia="仿宋" w:hAnsi="仿宋" w:hint="eastAsia"/>
          <w:sz w:val="32"/>
          <w:szCs w:val="32"/>
        </w:rPr>
        <w:t>环节，</w:t>
      </w:r>
      <w:r w:rsidR="00754350">
        <w:rPr>
          <w:rFonts w:ascii="仿宋" w:eastAsia="仿宋" w:hAnsi="仿宋" w:hint="eastAsia"/>
          <w:sz w:val="32"/>
          <w:szCs w:val="32"/>
        </w:rPr>
        <w:t>系统评分占</w:t>
      </w:r>
      <w:r w:rsidR="00754350">
        <w:rPr>
          <w:rFonts w:ascii="仿宋" w:eastAsia="仿宋" w:hAnsi="仿宋"/>
          <w:sz w:val="32"/>
          <w:szCs w:val="32"/>
        </w:rPr>
        <w:t>65%，由平台对参赛队完成的数据分析、平台运维等操作进行自动评分；</w:t>
      </w:r>
      <w:r>
        <w:rPr>
          <w:rFonts w:ascii="仿宋" w:eastAsia="仿宋" w:hAnsi="仿宋" w:hint="eastAsia"/>
          <w:sz w:val="32"/>
          <w:szCs w:val="32"/>
        </w:rPr>
        <w:t>裁判</w:t>
      </w:r>
      <w:r w:rsidR="00754350">
        <w:rPr>
          <w:rFonts w:ascii="仿宋" w:eastAsia="仿宋" w:hAnsi="仿宋"/>
          <w:sz w:val="32"/>
          <w:szCs w:val="32"/>
        </w:rPr>
        <w:t>评分占35%，由</w:t>
      </w:r>
      <w:r>
        <w:rPr>
          <w:rFonts w:ascii="仿宋" w:eastAsia="仿宋" w:hAnsi="仿宋"/>
          <w:sz w:val="32"/>
          <w:szCs w:val="32"/>
        </w:rPr>
        <w:t>裁判</w:t>
      </w:r>
      <w:r w:rsidR="00754350">
        <w:rPr>
          <w:rFonts w:ascii="仿宋" w:eastAsia="仿宋" w:hAnsi="仿宋"/>
          <w:sz w:val="32"/>
          <w:szCs w:val="32"/>
        </w:rPr>
        <w:t>对参赛队所完成</w:t>
      </w:r>
      <w:r w:rsidR="001263AE">
        <w:rPr>
          <w:rFonts w:ascii="仿宋" w:eastAsia="仿宋" w:hAnsi="仿宋" w:hint="eastAsia"/>
          <w:sz w:val="32"/>
          <w:szCs w:val="32"/>
        </w:rPr>
        <w:t>的直播运营、</w:t>
      </w:r>
      <w:r w:rsidR="00754350">
        <w:rPr>
          <w:rFonts w:ascii="仿宋" w:eastAsia="仿宋" w:hAnsi="仿宋"/>
          <w:sz w:val="32"/>
          <w:szCs w:val="32"/>
        </w:rPr>
        <w:t>商品拍摄、店铺品牌L</w:t>
      </w:r>
      <w:r w:rsidR="00754350">
        <w:rPr>
          <w:rFonts w:ascii="仿宋" w:eastAsia="仿宋" w:hAnsi="仿宋" w:hint="eastAsia"/>
          <w:sz w:val="32"/>
          <w:szCs w:val="32"/>
        </w:rPr>
        <w:t>ogo</w:t>
      </w:r>
      <w:r w:rsidR="00754350">
        <w:rPr>
          <w:rFonts w:ascii="仿宋" w:eastAsia="仿宋" w:hAnsi="仿宋"/>
          <w:sz w:val="32"/>
          <w:szCs w:val="32"/>
        </w:rPr>
        <w:t>、品牌S</w:t>
      </w:r>
      <w:r w:rsidR="00754350">
        <w:rPr>
          <w:rFonts w:ascii="仿宋" w:eastAsia="仿宋" w:hAnsi="仿宋" w:hint="eastAsia"/>
          <w:sz w:val="32"/>
          <w:szCs w:val="32"/>
        </w:rPr>
        <w:t>logan</w:t>
      </w:r>
      <w:r w:rsidR="00754350">
        <w:rPr>
          <w:rFonts w:ascii="仿宋" w:eastAsia="仿宋" w:hAnsi="仿宋"/>
          <w:sz w:val="32"/>
          <w:szCs w:val="32"/>
        </w:rPr>
        <w:t>、店招、海报、商品详情页、平台内容营销编辑、社群营销的内容发布等进行主观评分。本</w:t>
      </w:r>
      <w:r>
        <w:rPr>
          <w:rFonts w:ascii="仿宋" w:eastAsia="仿宋" w:hAnsi="仿宋" w:hint="eastAsia"/>
          <w:sz w:val="32"/>
          <w:szCs w:val="32"/>
        </w:rPr>
        <w:t>项</w:t>
      </w:r>
      <w:r w:rsidR="00754350">
        <w:rPr>
          <w:rFonts w:ascii="仿宋" w:eastAsia="仿宋" w:hAnsi="仿宋"/>
          <w:sz w:val="32"/>
          <w:szCs w:val="32"/>
        </w:rPr>
        <w:t>评分标准见表</w:t>
      </w:r>
      <w:r>
        <w:rPr>
          <w:rFonts w:ascii="仿宋" w:eastAsia="仿宋" w:hAnsi="仿宋"/>
          <w:sz w:val="32"/>
          <w:szCs w:val="32"/>
        </w:rPr>
        <w:t>4</w:t>
      </w:r>
      <w:r w:rsidR="00754350">
        <w:rPr>
          <w:rFonts w:ascii="仿宋" w:eastAsia="仿宋" w:hAnsi="仿宋"/>
          <w:sz w:val="32"/>
          <w:szCs w:val="32"/>
        </w:rPr>
        <w:t>。</w:t>
      </w:r>
    </w:p>
    <w:p w14:paraId="03FCD8CD" w14:textId="7438C4F3" w:rsidR="001263AE" w:rsidRDefault="001263AE" w:rsidP="00CB7885">
      <w:pPr>
        <w:rPr>
          <w:rFonts w:ascii="仿宋" w:eastAsia="仿宋" w:hAnsi="仿宋"/>
          <w:sz w:val="32"/>
          <w:szCs w:val="32"/>
        </w:rPr>
      </w:pPr>
    </w:p>
    <w:p w14:paraId="40E8811C" w14:textId="42680C3B" w:rsidR="00CB7885" w:rsidRDefault="00CB7885" w:rsidP="00CB7885">
      <w:pPr>
        <w:jc w:val="center"/>
        <w:rPr>
          <w:rFonts w:ascii="仿宋" w:eastAsia="仿宋" w:hAnsi="仿宋"/>
          <w:sz w:val="32"/>
          <w:szCs w:val="32"/>
        </w:rPr>
      </w:pPr>
      <w:r w:rsidRPr="00744882">
        <w:rPr>
          <w:rFonts w:ascii="仿宋" w:eastAsia="仿宋" w:hAnsi="仿宋" w:hint="eastAsia"/>
          <w:sz w:val="32"/>
          <w:szCs w:val="32"/>
        </w:rPr>
        <w:t>表3</w:t>
      </w:r>
      <w:r w:rsidRPr="00744882">
        <w:rPr>
          <w:rFonts w:ascii="仿宋" w:eastAsia="仿宋" w:hAnsi="仿宋"/>
          <w:sz w:val="32"/>
          <w:szCs w:val="32"/>
        </w:rPr>
        <w:t xml:space="preserve"> </w:t>
      </w:r>
      <w:r w:rsidRPr="00744882">
        <w:rPr>
          <w:rFonts w:ascii="仿宋" w:eastAsia="仿宋" w:hAnsi="仿宋" w:hint="eastAsia"/>
          <w:sz w:val="32"/>
          <w:szCs w:val="32"/>
        </w:rPr>
        <w:t>直播运营考核要点和评分标准</w:t>
      </w:r>
    </w:p>
    <w:p w14:paraId="526F852E" w14:textId="3FC9D7A6" w:rsidR="00CB7885" w:rsidRDefault="00CB7885" w:rsidP="00CB7885">
      <w:pPr>
        <w:rPr>
          <w:rFonts w:ascii="仿宋" w:eastAsia="仿宋" w:hAnsi="仿宋"/>
          <w:sz w:val="32"/>
          <w:szCs w:val="32"/>
        </w:rPr>
      </w:pPr>
    </w:p>
    <w:tbl>
      <w:tblPr>
        <w:tblW w:w="8955"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5"/>
        <w:gridCol w:w="2875"/>
        <w:gridCol w:w="4355"/>
        <w:gridCol w:w="850"/>
      </w:tblGrid>
      <w:tr w:rsidR="00CB7885" w14:paraId="508EB178" w14:textId="77777777" w:rsidTr="00CB7885">
        <w:trPr>
          <w:trHeight w:val="270"/>
        </w:trPr>
        <w:tc>
          <w:tcPr>
            <w:tcW w:w="875" w:type="dxa"/>
            <w:vAlign w:val="center"/>
          </w:tcPr>
          <w:p w14:paraId="131663F0" w14:textId="77777777" w:rsidR="00CB7885" w:rsidRDefault="00CB7885" w:rsidP="00096AB4">
            <w:pPr>
              <w:widowControl/>
              <w:jc w:val="center"/>
              <w:rPr>
                <w:rFonts w:cs="宋体"/>
                <w:b/>
                <w:bCs/>
                <w:color w:val="000000"/>
                <w:kern w:val="0"/>
                <w:szCs w:val="21"/>
              </w:rPr>
            </w:pPr>
            <w:r>
              <w:rPr>
                <w:rFonts w:cs="宋体" w:hint="eastAsia"/>
                <w:b/>
                <w:bCs/>
                <w:color w:val="000000"/>
                <w:kern w:val="0"/>
                <w:szCs w:val="21"/>
              </w:rPr>
              <w:t>项目</w:t>
            </w:r>
          </w:p>
        </w:tc>
        <w:tc>
          <w:tcPr>
            <w:tcW w:w="2875" w:type="dxa"/>
            <w:vAlign w:val="center"/>
          </w:tcPr>
          <w:p w14:paraId="5D049AD8" w14:textId="77777777" w:rsidR="00CB7885" w:rsidRDefault="00CB7885" w:rsidP="00096AB4">
            <w:pPr>
              <w:widowControl/>
              <w:jc w:val="center"/>
              <w:rPr>
                <w:rFonts w:cs="宋体"/>
                <w:b/>
                <w:bCs/>
                <w:color w:val="000000"/>
                <w:kern w:val="0"/>
                <w:szCs w:val="21"/>
              </w:rPr>
            </w:pPr>
            <w:r>
              <w:rPr>
                <w:rFonts w:cs="宋体" w:hint="eastAsia"/>
                <w:b/>
                <w:bCs/>
                <w:color w:val="000000"/>
                <w:kern w:val="0"/>
                <w:szCs w:val="21"/>
              </w:rPr>
              <w:t>内容</w:t>
            </w:r>
          </w:p>
        </w:tc>
        <w:tc>
          <w:tcPr>
            <w:tcW w:w="4355" w:type="dxa"/>
            <w:vAlign w:val="center"/>
          </w:tcPr>
          <w:p w14:paraId="14B53434" w14:textId="77777777" w:rsidR="00CB7885" w:rsidRDefault="00CB7885" w:rsidP="00096AB4">
            <w:pPr>
              <w:widowControl/>
              <w:jc w:val="center"/>
              <w:rPr>
                <w:rFonts w:cs="宋体"/>
                <w:b/>
                <w:bCs/>
                <w:color w:val="000000"/>
                <w:kern w:val="0"/>
                <w:szCs w:val="21"/>
              </w:rPr>
            </w:pPr>
            <w:r>
              <w:rPr>
                <w:rFonts w:cs="宋体" w:hint="eastAsia"/>
                <w:b/>
                <w:bCs/>
                <w:color w:val="000000"/>
                <w:kern w:val="0"/>
                <w:szCs w:val="21"/>
              </w:rPr>
              <w:t>评分标准</w:t>
            </w:r>
          </w:p>
        </w:tc>
        <w:tc>
          <w:tcPr>
            <w:tcW w:w="850" w:type="dxa"/>
            <w:vAlign w:val="center"/>
          </w:tcPr>
          <w:p w14:paraId="06A0594E" w14:textId="77777777" w:rsidR="00CB7885" w:rsidRDefault="00CB7885" w:rsidP="00096AB4">
            <w:pPr>
              <w:widowControl/>
              <w:jc w:val="center"/>
              <w:rPr>
                <w:rFonts w:cs="宋体"/>
                <w:b/>
                <w:bCs/>
                <w:color w:val="000000"/>
                <w:kern w:val="0"/>
                <w:szCs w:val="21"/>
              </w:rPr>
            </w:pPr>
            <w:r>
              <w:rPr>
                <w:rFonts w:cs="宋体" w:hint="eastAsia"/>
                <w:b/>
                <w:bCs/>
                <w:color w:val="000000"/>
                <w:kern w:val="0"/>
                <w:szCs w:val="21"/>
              </w:rPr>
              <w:t>分值</w:t>
            </w:r>
          </w:p>
        </w:tc>
      </w:tr>
      <w:tr w:rsidR="00CB7885" w14:paraId="260A856C" w14:textId="77777777" w:rsidTr="00CB7885">
        <w:trPr>
          <w:trHeight w:val="270"/>
        </w:trPr>
        <w:tc>
          <w:tcPr>
            <w:tcW w:w="875" w:type="dxa"/>
            <w:vMerge w:val="restart"/>
            <w:vAlign w:val="center"/>
          </w:tcPr>
          <w:p w14:paraId="69CF03DA" w14:textId="77777777" w:rsidR="00CB7885" w:rsidRDefault="00CB7885" w:rsidP="00CB7885">
            <w:pPr>
              <w:widowControl/>
              <w:jc w:val="center"/>
              <w:rPr>
                <w:rFonts w:cs="宋体"/>
                <w:b/>
                <w:bCs/>
                <w:color w:val="000000"/>
                <w:kern w:val="0"/>
                <w:szCs w:val="21"/>
              </w:rPr>
            </w:pPr>
            <w:r>
              <w:rPr>
                <w:rFonts w:cs="宋体" w:hint="eastAsia"/>
                <w:b/>
                <w:bCs/>
                <w:color w:val="000000"/>
                <w:kern w:val="0"/>
                <w:szCs w:val="21"/>
              </w:rPr>
              <w:t>直播</w:t>
            </w:r>
          </w:p>
          <w:p w14:paraId="3090AEE7" w14:textId="3372ACB7" w:rsidR="00CB7885" w:rsidRPr="00CB7885" w:rsidRDefault="00CB7885" w:rsidP="00CB7885">
            <w:pPr>
              <w:widowControl/>
              <w:jc w:val="center"/>
              <w:rPr>
                <w:rFonts w:cs="宋体"/>
                <w:b/>
                <w:bCs/>
                <w:color w:val="000000"/>
                <w:kern w:val="0"/>
                <w:szCs w:val="21"/>
              </w:rPr>
            </w:pPr>
            <w:r>
              <w:rPr>
                <w:rFonts w:cs="宋体" w:hint="eastAsia"/>
                <w:b/>
                <w:bCs/>
                <w:color w:val="000000"/>
                <w:kern w:val="0"/>
                <w:szCs w:val="21"/>
              </w:rPr>
              <w:t>运营</w:t>
            </w:r>
          </w:p>
        </w:tc>
        <w:tc>
          <w:tcPr>
            <w:tcW w:w="2875" w:type="dxa"/>
            <w:vAlign w:val="center"/>
          </w:tcPr>
          <w:p w14:paraId="3992A3CB" w14:textId="77777777" w:rsidR="00CB7885" w:rsidRDefault="00CB7885" w:rsidP="00096AB4">
            <w:pPr>
              <w:widowControl/>
              <w:jc w:val="center"/>
              <w:rPr>
                <w:rFonts w:cs="宋体"/>
                <w:bCs/>
                <w:color w:val="000000"/>
                <w:kern w:val="0"/>
                <w:szCs w:val="21"/>
              </w:rPr>
            </w:pPr>
            <w:r>
              <w:rPr>
                <w:rFonts w:cs="宋体"/>
                <w:bCs/>
                <w:color w:val="000000"/>
                <w:kern w:val="0"/>
                <w:szCs w:val="21"/>
              </w:rPr>
              <w:t>直播预告制作</w:t>
            </w:r>
          </w:p>
        </w:tc>
        <w:tc>
          <w:tcPr>
            <w:tcW w:w="4355" w:type="dxa"/>
            <w:vAlign w:val="center"/>
          </w:tcPr>
          <w:p w14:paraId="49A26E59" w14:textId="77777777" w:rsidR="00CB7885" w:rsidRDefault="00CB7885" w:rsidP="00096AB4">
            <w:pPr>
              <w:widowControl/>
              <w:jc w:val="left"/>
              <w:rPr>
                <w:rFonts w:cs="宋体"/>
                <w:bCs/>
                <w:color w:val="000000"/>
                <w:kern w:val="0"/>
                <w:szCs w:val="21"/>
              </w:rPr>
            </w:pPr>
            <w:r>
              <w:rPr>
                <w:rFonts w:cs="宋体"/>
                <w:bCs/>
                <w:color w:val="000000"/>
                <w:kern w:val="0"/>
                <w:szCs w:val="21"/>
              </w:rPr>
              <w:t>完成直播预告制作，包含必要直播标题、直播预告图，直播预告信息完整。</w:t>
            </w:r>
          </w:p>
        </w:tc>
        <w:tc>
          <w:tcPr>
            <w:tcW w:w="850" w:type="dxa"/>
            <w:vAlign w:val="center"/>
          </w:tcPr>
          <w:p w14:paraId="777030BC" w14:textId="77777777" w:rsidR="00CB7885" w:rsidRDefault="00CB7885" w:rsidP="00096AB4">
            <w:pPr>
              <w:widowControl/>
              <w:jc w:val="center"/>
              <w:rPr>
                <w:rFonts w:cs="宋体"/>
                <w:bCs/>
                <w:color w:val="000000"/>
                <w:kern w:val="0"/>
                <w:szCs w:val="21"/>
              </w:rPr>
            </w:pPr>
            <w:r>
              <w:rPr>
                <w:rFonts w:cs="宋体"/>
                <w:bCs/>
                <w:color w:val="000000"/>
                <w:kern w:val="0"/>
                <w:szCs w:val="21"/>
              </w:rPr>
              <w:t>5</w:t>
            </w:r>
          </w:p>
        </w:tc>
      </w:tr>
      <w:tr w:rsidR="00CB7885" w14:paraId="0742037A" w14:textId="77777777" w:rsidTr="00CB7885">
        <w:trPr>
          <w:trHeight w:val="270"/>
        </w:trPr>
        <w:tc>
          <w:tcPr>
            <w:tcW w:w="875" w:type="dxa"/>
            <w:vMerge/>
            <w:vAlign w:val="center"/>
          </w:tcPr>
          <w:p w14:paraId="7CAD5413" w14:textId="77777777" w:rsidR="00CB7885" w:rsidRDefault="00CB7885" w:rsidP="00096AB4">
            <w:pPr>
              <w:widowControl/>
              <w:jc w:val="left"/>
              <w:rPr>
                <w:b/>
                <w:bCs/>
                <w:szCs w:val="21"/>
              </w:rPr>
            </w:pPr>
          </w:p>
        </w:tc>
        <w:tc>
          <w:tcPr>
            <w:tcW w:w="2875" w:type="dxa"/>
            <w:vAlign w:val="center"/>
          </w:tcPr>
          <w:p w14:paraId="207F66EC" w14:textId="77777777" w:rsidR="00CB7885" w:rsidRDefault="00CB7885" w:rsidP="00096AB4">
            <w:pPr>
              <w:widowControl/>
              <w:jc w:val="center"/>
              <w:rPr>
                <w:rFonts w:cs="宋体"/>
                <w:bCs/>
                <w:color w:val="000000"/>
                <w:kern w:val="0"/>
                <w:szCs w:val="21"/>
              </w:rPr>
            </w:pPr>
            <w:r>
              <w:rPr>
                <w:rFonts w:cs="宋体"/>
                <w:bCs/>
                <w:color w:val="000000"/>
                <w:kern w:val="0"/>
                <w:szCs w:val="21"/>
              </w:rPr>
              <w:t>直播预告发布</w:t>
            </w:r>
          </w:p>
        </w:tc>
        <w:tc>
          <w:tcPr>
            <w:tcW w:w="4355" w:type="dxa"/>
            <w:vAlign w:val="center"/>
          </w:tcPr>
          <w:p w14:paraId="529C35B0" w14:textId="77777777" w:rsidR="00CB7885" w:rsidRDefault="00CB7885" w:rsidP="00096AB4">
            <w:pPr>
              <w:widowControl/>
              <w:jc w:val="left"/>
              <w:rPr>
                <w:rFonts w:cs="宋体"/>
                <w:bCs/>
                <w:color w:val="000000"/>
                <w:kern w:val="0"/>
                <w:szCs w:val="21"/>
              </w:rPr>
            </w:pPr>
            <w:r>
              <w:rPr>
                <w:rFonts w:cs="宋体"/>
                <w:bCs/>
                <w:color w:val="000000"/>
                <w:kern w:val="0"/>
                <w:szCs w:val="21"/>
              </w:rPr>
              <w:t>根据目标人群，选择合适营销渠道进行直播预告发布，满分3分。</w:t>
            </w:r>
          </w:p>
        </w:tc>
        <w:tc>
          <w:tcPr>
            <w:tcW w:w="850" w:type="dxa"/>
            <w:vAlign w:val="center"/>
          </w:tcPr>
          <w:p w14:paraId="4DC4857E" w14:textId="77777777" w:rsidR="00CB7885" w:rsidRDefault="00CB7885" w:rsidP="00096AB4">
            <w:pPr>
              <w:widowControl/>
              <w:jc w:val="center"/>
              <w:rPr>
                <w:rFonts w:cs="宋体"/>
                <w:bCs/>
                <w:color w:val="000000"/>
                <w:kern w:val="0"/>
                <w:szCs w:val="21"/>
              </w:rPr>
            </w:pPr>
            <w:r>
              <w:rPr>
                <w:rFonts w:cs="宋体"/>
                <w:bCs/>
                <w:color w:val="000000"/>
                <w:kern w:val="0"/>
                <w:szCs w:val="21"/>
              </w:rPr>
              <w:t>3</w:t>
            </w:r>
          </w:p>
        </w:tc>
      </w:tr>
      <w:tr w:rsidR="00CB7885" w14:paraId="05BF0BC5" w14:textId="77777777" w:rsidTr="00CB7885">
        <w:trPr>
          <w:trHeight w:val="270"/>
        </w:trPr>
        <w:tc>
          <w:tcPr>
            <w:tcW w:w="875" w:type="dxa"/>
            <w:vMerge/>
            <w:vAlign w:val="center"/>
          </w:tcPr>
          <w:p w14:paraId="0A8C047D" w14:textId="77777777" w:rsidR="00CB7885" w:rsidRDefault="00CB7885" w:rsidP="00096AB4">
            <w:pPr>
              <w:widowControl/>
              <w:jc w:val="left"/>
              <w:rPr>
                <w:b/>
                <w:bCs/>
                <w:szCs w:val="21"/>
              </w:rPr>
            </w:pPr>
          </w:p>
        </w:tc>
        <w:tc>
          <w:tcPr>
            <w:tcW w:w="2875" w:type="dxa"/>
            <w:vAlign w:val="center"/>
          </w:tcPr>
          <w:p w14:paraId="3894E67C" w14:textId="77777777" w:rsidR="00CB7885" w:rsidRDefault="00CB7885" w:rsidP="00096AB4">
            <w:pPr>
              <w:widowControl/>
              <w:jc w:val="center"/>
              <w:rPr>
                <w:rFonts w:cs="宋体"/>
                <w:bCs/>
                <w:color w:val="000000"/>
                <w:kern w:val="0"/>
                <w:szCs w:val="21"/>
              </w:rPr>
            </w:pPr>
            <w:r>
              <w:rPr>
                <w:rFonts w:cs="宋体"/>
                <w:bCs/>
                <w:color w:val="000000"/>
                <w:kern w:val="0"/>
                <w:szCs w:val="21"/>
              </w:rPr>
              <w:t>直播活动策略制定</w:t>
            </w:r>
          </w:p>
        </w:tc>
        <w:tc>
          <w:tcPr>
            <w:tcW w:w="4355" w:type="dxa"/>
            <w:vAlign w:val="center"/>
          </w:tcPr>
          <w:p w14:paraId="435AE9EE" w14:textId="77777777" w:rsidR="00CB7885" w:rsidRDefault="00CB7885" w:rsidP="00096AB4">
            <w:pPr>
              <w:widowControl/>
              <w:jc w:val="left"/>
              <w:rPr>
                <w:rFonts w:cs="宋体"/>
                <w:bCs/>
                <w:color w:val="000000"/>
                <w:kern w:val="0"/>
                <w:szCs w:val="21"/>
              </w:rPr>
            </w:pPr>
            <w:r>
              <w:rPr>
                <w:rFonts w:cs="宋体"/>
                <w:bCs/>
                <w:color w:val="000000"/>
                <w:kern w:val="0"/>
                <w:szCs w:val="21"/>
              </w:rPr>
              <w:t>根据自拟直播脚本，完成直播活动策略选择，得2分。</w:t>
            </w:r>
          </w:p>
        </w:tc>
        <w:tc>
          <w:tcPr>
            <w:tcW w:w="850" w:type="dxa"/>
            <w:vAlign w:val="center"/>
          </w:tcPr>
          <w:p w14:paraId="11CD22DC" w14:textId="77777777" w:rsidR="00CB7885" w:rsidRDefault="00CB7885" w:rsidP="00096AB4">
            <w:pPr>
              <w:widowControl/>
              <w:jc w:val="center"/>
              <w:rPr>
                <w:rFonts w:cs="宋体"/>
                <w:bCs/>
                <w:color w:val="000000"/>
                <w:kern w:val="0"/>
                <w:szCs w:val="21"/>
              </w:rPr>
            </w:pPr>
            <w:r>
              <w:rPr>
                <w:rFonts w:cs="宋体"/>
                <w:bCs/>
                <w:color w:val="000000"/>
                <w:kern w:val="0"/>
                <w:szCs w:val="21"/>
              </w:rPr>
              <w:t>2</w:t>
            </w:r>
          </w:p>
        </w:tc>
      </w:tr>
      <w:tr w:rsidR="00CB7885" w14:paraId="12732A7C" w14:textId="77777777" w:rsidTr="00CB7885">
        <w:trPr>
          <w:trHeight w:val="270"/>
        </w:trPr>
        <w:tc>
          <w:tcPr>
            <w:tcW w:w="875" w:type="dxa"/>
            <w:vMerge/>
            <w:vAlign w:val="center"/>
          </w:tcPr>
          <w:p w14:paraId="0D3340BD" w14:textId="77777777" w:rsidR="00CB7885" w:rsidRDefault="00CB7885" w:rsidP="00096AB4">
            <w:pPr>
              <w:widowControl/>
              <w:jc w:val="left"/>
              <w:rPr>
                <w:b/>
                <w:bCs/>
                <w:szCs w:val="21"/>
              </w:rPr>
            </w:pPr>
          </w:p>
        </w:tc>
        <w:tc>
          <w:tcPr>
            <w:tcW w:w="2875" w:type="dxa"/>
            <w:vMerge w:val="restart"/>
            <w:vAlign w:val="center"/>
          </w:tcPr>
          <w:p w14:paraId="024740AC"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直播商品上架</w:t>
            </w:r>
          </w:p>
        </w:tc>
        <w:tc>
          <w:tcPr>
            <w:tcW w:w="4355" w:type="dxa"/>
            <w:vAlign w:val="center"/>
          </w:tcPr>
          <w:p w14:paraId="0288A7D5" w14:textId="77777777" w:rsidR="00CB7885" w:rsidRDefault="00CB7885" w:rsidP="00096AB4">
            <w:pPr>
              <w:widowControl/>
              <w:jc w:val="left"/>
              <w:rPr>
                <w:rFonts w:cs="宋体"/>
                <w:bCs/>
                <w:color w:val="000000"/>
                <w:kern w:val="0"/>
                <w:szCs w:val="21"/>
              </w:rPr>
            </w:pPr>
            <w:r>
              <w:rPr>
                <w:rFonts w:cs="宋体" w:hint="eastAsia"/>
                <w:bCs/>
                <w:color w:val="000000"/>
                <w:kern w:val="0"/>
                <w:szCs w:val="21"/>
              </w:rPr>
              <w:t>直播开始前，选择正确的商品，满分5分，选择错误扣3分，扣完为止。</w:t>
            </w:r>
          </w:p>
        </w:tc>
        <w:tc>
          <w:tcPr>
            <w:tcW w:w="850" w:type="dxa"/>
            <w:vAlign w:val="center"/>
          </w:tcPr>
          <w:p w14:paraId="4F9B4356"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5</w:t>
            </w:r>
          </w:p>
        </w:tc>
      </w:tr>
      <w:tr w:rsidR="00CB7885" w14:paraId="199970C8" w14:textId="77777777" w:rsidTr="00CB7885">
        <w:trPr>
          <w:trHeight w:val="270"/>
        </w:trPr>
        <w:tc>
          <w:tcPr>
            <w:tcW w:w="875" w:type="dxa"/>
            <w:vMerge/>
            <w:vAlign w:val="center"/>
          </w:tcPr>
          <w:p w14:paraId="673186A0" w14:textId="77777777" w:rsidR="00CB7885" w:rsidRDefault="00CB7885" w:rsidP="00096AB4">
            <w:pPr>
              <w:widowControl/>
              <w:jc w:val="left"/>
              <w:rPr>
                <w:b/>
                <w:bCs/>
                <w:szCs w:val="21"/>
              </w:rPr>
            </w:pPr>
          </w:p>
        </w:tc>
        <w:tc>
          <w:tcPr>
            <w:tcW w:w="2875" w:type="dxa"/>
            <w:vMerge/>
            <w:vAlign w:val="center"/>
          </w:tcPr>
          <w:p w14:paraId="72068F13" w14:textId="77777777" w:rsidR="00CB7885" w:rsidRDefault="00CB7885" w:rsidP="00096AB4">
            <w:pPr>
              <w:widowControl/>
              <w:jc w:val="center"/>
              <w:rPr>
                <w:rFonts w:cs="宋体"/>
                <w:bCs/>
                <w:color w:val="000000"/>
                <w:kern w:val="0"/>
                <w:szCs w:val="21"/>
              </w:rPr>
            </w:pPr>
          </w:p>
        </w:tc>
        <w:tc>
          <w:tcPr>
            <w:tcW w:w="4355" w:type="dxa"/>
            <w:vAlign w:val="center"/>
          </w:tcPr>
          <w:p w14:paraId="00ABBBC6" w14:textId="77777777" w:rsidR="00CB7885" w:rsidRDefault="00CB7885" w:rsidP="00096AB4">
            <w:pPr>
              <w:widowControl/>
              <w:jc w:val="left"/>
              <w:rPr>
                <w:rFonts w:cs="宋体"/>
                <w:bCs/>
                <w:color w:val="000000"/>
                <w:kern w:val="0"/>
                <w:szCs w:val="21"/>
              </w:rPr>
            </w:pPr>
            <w:r>
              <w:rPr>
                <w:rFonts w:cs="宋体"/>
                <w:bCs/>
                <w:color w:val="000000"/>
                <w:kern w:val="0"/>
                <w:szCs w:val="21"/>
              </w:rPr>
              <w:t>完成商品直播价制定，得5分。</w:t>
            </w:r>
          </w:p>
        </w:tc>
        <w:tc>
          <w:tcPr>
            <w:tcW w:w="850" w:type="dxa"/>
            <w:vAlign w:val="center"/>
          </w:tcPr>
          <w:p w14:paraId="574F55BF" w14:textId="77777777" w:rsidR="00CB7885" w:rsidRDefault="00CB7885" w:rsidP="00096AB4">
            <w:pPr>
              <w:widowControl/>
              <w:jc w:val="center"/>
              <w:rPr>
                <w:rFonts w:cs="宋体"/>
                <w:bCs/>
                <w:color w:val="000000"/>
                <w:kern w:val="0"/>
                <w:szCs w:val="21"/>
              </w:rPr>
            </w:pPr>
            <w:r>
              <w:rPr>
                <w:rFonts w:cs="宋体"/>
                <w:bCs/>
                <w:color w:val="000000"/>
                <w:kern w:val="0"/>
                <w:szCs w:val="21"/>
              </w:rPr>
              <w:t>5</w:t>
            </w:r>
          </w:p>
        </w:tc>
      </w:tr>
      <w:tr w:rsidR="00CB7885" w14:paraId="526076FF" w14:textId="77777777" w:rsidTr="00CB7885">
        <w:trPr>
          <w:trHeight w:val="270"/>
        </w:trPr>
        <w:tc>
          <w:tcPr>
            <w:tcW w:w="875" w:type="dxa"/>
            <w:vMerge/>
            <w:vAlign w:val="center"/>
          </w:tcPr>
          <w:p w14:paraId="2E887948" w14:textId="77777777" w:rsidR="00CB7885" w:rsidRDefault="00CB7885" w:rsidP="00096AB4">
            <w:pPr>
              <w:widowControl/>
              <w:jc w:val="center"/>
              <w:rPr>
                <w:rFonts w:cs="宋体"/>
                <w:b/>
                <w:bCs/>
                <w:color w:val="000000"/>
                <w:kern w:val="0"/>
                <w:szCs w:val="21"/>
              </w:rPr>
            </w:pPr>
          </w:p>
        </w:tc>
        <w:tc>
          <w:tcPr>
            <w:tcW w:w="2875" w:type="dxa"/>
            <w:vAlign w:val="center"/>
          </w:tcPr>
          <w:p w14:paraId="44A183B7"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直播时长</w:t>
            </w:r>
          </w:p>
        </w:tc>
        <w:tc>
          <w:tcPr>
            <w:tcW w:w="4355" w:type="dxa"/>
            <w:vAlign w:val="center"/>
          </w:tcPr>
          <w:p w14:paraId="0346E50B" w14:textId="77777777" w:rsidR="00CB7885" w:rsidRDefault="00CB7885" w:rsidP="00096AB4">
            <w:pPr>
              <w:widowControl/>
              <w:jc w:val="left"/>
              <w:rPr>
                <w:rFonts w:cs="宋体"/>
                <w:bCs/>
                <w:color w:val="000000"/>
                <w:kern w:val="0"/>
                <w:szCs w:val="21"/>
              </w:rPr>
            </w:pPr>
            <w:r>
              <w:rPr>
                <w:rFonts w:cs="宋体" w:hint="eastAsia"/>
                <w:bCs/>
                <w:color w:val="000000"/>
                <w:kern w:val="0"/>
                <w:szCs w:val="21"/>
              </w:rPr>
              <w:t>完成规定10分钟直播，满分5分。</w:t>
            </w:r>
          </w:p>
        </w:tc>
        <w:tc>
          <w:tcPr>
            <w:tcW w:w="850" w:type="dxa"/>
            <w:vAlign w:val="center"/>
          </w:tcPr>
          <w:p w14:paraId="51CD7724"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5</w:t>
            </w:r>
          </w:p>
        </w:tc>
      </w:tr>
      <w:tr w:rsidR="00CB7885" w14:paraId="6E3D87FE" w14:textId="77777777" w:rsidTr="00CB7885">
        <w:trPr>
          <w:trHeight w:val="270"/>
        </w:trPr>
        <w:tc>
          <w:tcPr>
            <w:tcW w:w="875" w:type="dxa"/>
            <w:vMerge/>
            <w:vAlign w:val="center"/>
          </w:tcPr>
          <w:p w14:paraId="59C1FA17" w14:textId="77777777" w:rsidR="00CB7885" w:rsidRDefault="00CB7885" w:rsidP="00096AB4">
            <w:pPr>
              <w:widowControl/>
              <w:jc w:val="center"/>
              <w:rPr>
                <w:rFonts w:cs="宋体"/>
                <w:b/>
                <w:bCs/>
                <w:color w:val="000000"/>
                <w:kern w:val="0"/>
                <w:szCs w:val="21"/>
              </w:rPr>
            </w:pPr>
          </w:p>
        </w:tc>
        <w:tc>
          <w:tcPr>
            <w:tcW w:w="2875" w:type="dxa"/>
            <w:vAlign w:val="center"/>
          </w:tcPr>
          <w:p w14:paraId="01A41BF3"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直播开场</w:t>
            </w:r>
          </w:p>
        </w:tc>
        <w:tc>
          <w:tcPr>
            <w:tcW w:w="4355" w:type="dxa"/>
            <w:vAlign w:val="center"/>
          </w:tcPr>
          <w:p w14:paraId="0FD0F9B8" w14:textId="77777777" w:rsidR="00CB7885" w:rsidRDefault="00CB7885" w:rsidP="00096AB4">
            <w:pPr>
              <w:widowControl/>
              <w:jc w:val="left"/>
              <w:rPr>
                <w:rFonts w:cs="宋体"/>
                <w:bCs/>
                <w:color w:val="000000"/>
                <w:kern w:val="0"/>
                <w:szCs w:val="21"/>
              </w:rPr>
            </w:pPr>
            <w:r>
              <w:rPr>
                <w:rFonts w:cs="宋体" w:hint="eastAsia"/>
                <w:bCs/>
                <w:color w:val="000000"/>
                <w:kern w:val="0"/>
                <w:szCs w:val="21"/>
              </w:rPr>
              <w:t>直播内容需包含：开场问好、自我介绍、直播计划、活动内容介绍。内容与提供的直播</w:t>
            </w:r>
            <w:r>
              <w:rPr>
                <w:rFonts w:cs="宋体" w:hint="eastAsia"/>
                <w:bCs/>
                <w:color w:val="000000"/>
                <w:kern w:val="0"/>
                <w:szCs w:val="21"/>
              </w:rPr>
              <w:lastRenderedPageBreak/>
              <w:t>背景材料相符，满分5分，缺少一项扣2分，扣完为止。</w:t>
            </w:r>
          </w:p>
        </w:tc>
        <w:tc>
          <w:tcPr>
            <w:tcW w:w="850" w:type="dxa"/>
            <w:vAlign w:val="center"/>
          </w:tcPr>
          <w:p w14:paraId="5F08C369"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lastRenderedPageBreak/>
              <w:t>5</w:t>
            </w:r>
          </w:p>
        </w:tc>
      </w:tr>
      <w:tr w:rsidR="00CB7885" w14:paraId="083BB665" w14:textId="77777777" w:rsidTr="00CB7885">
        <w:trPr>
          <w:trHeight w:val="270"/>
        </w:trPr>
        <w:tc>
          <w:tcPr>
            <w:tcW w:w="875" w:type="dxa"/>
            <w:vMerge/>
            <w:vAlign w:val="center"/>
          </w:tcPr>
          <w:p w14:paraId="4997128F" w14:textId="77777777" w:rsidR="00CB7885" w:rsidRDefault="00CB7885" w:rsidP="00096AB4">
            <w:pPr>
              <w:widowControl/>
              <w:jc w:val="center"/>
              <w:rPr>
                <w:rFonts w:cs="宋体"/>
                <w:b/>
                <w:bCs/>
                <w:color w:val="000000"/>
                <w:kern w:val="0"/>
                <w:szCs w:val="21"/>
              </w:rPr>
            </w:pPr>
          </w:p>
        </w:tc>
        <w:tc>
          <w:tcPr>
            <w:tcW w:w="2875" w:type="dxa"/>
            <w:vMerge w:val="restart"/>
            <w:vAlign w:val="center"/>
          </w:tcPr>
          <w:p w14:paraId="43AFD862"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商品介绍</w:t>
            </w:r>
          </w:p>
        </w:tc>
        <w:tc>
          <w:tcPr>
            <w:tcW w:w="4355" w:type="dxa"/>
            <w:vAlign w:val="center"/>
          </w:tcPr>
          <w:p w14:paraId="4C0CF8AC" w14:textId="77777777" w:rsidR="00CB7885" w:rsidRDefault="00CB7885" w:rsidP="00096AB4">
            <w:pPr>
              <w:widowControl/>
              <w:jc w:val="left"/>
              <w:rPr>
                <w:rFonts w:cs="宋体"/>
                <w:bCs/>
                <w:color w:val="000000"/>
                <w:kern w:val="0"/>
                <w:szCs w:val="21"/>
              </w:rPr>
            </w:pPr>
            <w:r>
              <w:rPr>
                <w:rFonts w:cs="宋体" w:hint="eastAsia"/>
                <w:bCs/>
                <w:color w:val="000000"/>
                <w:kern w:val="0"/>
                <w:szCs w:val="21"/>
              </w:rPr>
              <w:t>能够正确介绍商品基本信息，满分5分。</w:t>
            </w:r>
          </w:p>
        </w:tc>
        <w:tc>
          <w:tcPr>
            <w:tcW w:w="850" w:type="dxa"/>
            <w:vAlign w:val="center"/>
          </w:tcPr>
          <w:p w14:paraId="28ACCCDB"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5</w:t>
            </w:r>
          </w:p>
        </w:tc>
      </w:tr>
      <w:tr w:rsidR="00CB7885" w14:paraId="7A55F673" w14:textId="77777777" w:rsidTr="00CB7885">
        <w:trPr>
          <w:trHeight w:val="270"/>
        </w:trPr>
        <w:tc>
          <w:tcPr>
            <w:tcW w:w="875" w:type="dxa"/>
            <w:vMerge/>
            <w:vAlign w:val="center"/>
          </w:tcPr>
          <w:p w14:paraId="75D0E315" w14:textId="77777777" w:rsidR="00CB7885" w:rsidRDefault="00CB7885" w:rsidP="00096AB4">
            <w:pPr>
              <w:widowControl/>
              <w:jc w:val="center"/>
              <w:rPr>
                <w:rFonts w:cs="宋体"/>
                <w:b/>
                <w:bCs/>
                <w:color w:val="000000"/>
                <w:kern w:val="0"/>
                <w:szCs w:val="21"/>
              </w:rPr>
            </w:pPr>
          </w:p>
        </w:tc>
        <w:tc>
          <w:tcPr>
            <w:tcW w:w="2875" w:type="dxa"/>
            <w:vMerge/>
            <w:vAlign w:val="center"/>
          </w:tcPr>
          <w:p w14:paraId="69A484C7" w14:textId="77777777" w:rsidR="00CB7885" w:rsidRDefault="00CB7885" w:rsidP="00096AB4">
            <w:pPr>
              <w:widowControl/>
              <w:jc w:val="center"/>
              <w:rPr>
                <w:rFonts w:cs="宋体"/>
                <w:bCs/>
                <w:color w:val="000000"/>
                <w:kern w:val="0"/>
                <w:szCs w:val="21"/>
              </w:rPr>
            </w:pPr>
          </w:p>
        </w:tc>
        <w:tc>
          <w:tcPr>
            <w:tcW w:w="4355" w:type="dxa"/>
            <w:vAlign w:val="center"/>
          </w:tcPr>
          <w:p w14:paraId="6786B2B6" w14:textId="77777777" w:rsidR="00CB7885" w:rsidRDefault="00CB7885" w:rsidP="00096AB4">
            <w:pPr>
              <w:widowControl/>
              <w:jc w:val="left"/>
              <w:rPr>
                <w:rFonts w:cs="宋体"/>
                <w:bCs/>
                <w:color w:val="000000"/>
                <w:kern w:val="0"/>
                <w:szCs w:val="21"/>
              </w:rPr>
            </w:pPr>
            <w:r>
              <w:rPr>
                <w:rFonts w:cs="宋体" w:hint="eastAsia"/>
                <w:bCs/>
                <w:color w:val="000000"/>
                <w:kern w:val="0"/>
                <w:szCs w:val="21"/>
              </w:rPr>
              <w:t>能够准确传达商品特色、卖点，满分5分。</w:t>
            </w:r>
          </w:p>
        </w:tc>
        <w:tc>
          <w:tcPr>
            <w:tcW w:w="850" w:type="dxa"/>
            <w:vAlign w:val="center"/>
          </w:tcPr>
          <w:p w14:paraId="3582E9F4"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5</w:t>
            </w:r>
          </w:p>
        </w:tc>
      </w:tr>
      <w:tr w:rsidR="00CB7885" w14:paraId="1D955EA1" w14:textId="77777777" w:rsidTr="00CB7885">
        <w:trPr>
          <w:trHeight w:val="270"/>
        </w:trPr>
        <w:tc>
          <w:tcPr>
            <w:tcW w:w="875" w:type="dxa"/>
            <w:vMerge/>
            <w:vAlign w:val="center"/>
          </w:tcPr>
          <w:p w14:paraId="4EDC9E8D" w14:textId="77777777" w:rsidR="00CB7885" w:rsidRDefault="00CB7885" w:rsidP="00096AB4">
            <w:pPr>
              <w:widowControl/>
              <w:jc w:val="center"/>
              <w:rPr>
                <w:rFonts w:cs="宋体"/>
                <w:b/>
                <w:bCs/>
                <w:color w:val="000000"/>
                <w:kern w:val="0"/>
                <w:szCs w:val="21"/>
              </w:rPr>
            </w:pPr>
          </w:p>
        </w:tc>
        <w:tc>
          <w:tcPr>
            <w:tcW w:w="2875" w:type="dxa"/>
            <w:vMerge/>
            <w:vAlign w:val="center"/>
          </w:tcPr>
          <w:p w14:paraId="00BB5BF9" w14:textId="77777777" w:rsidR="00CB7885" w:rsidRDefault="00CB7885" w:rsidP="00096AB4">
            <w:pPr>
              <w:widowControl/>
              <w:jc w:val="center"/>
              <w:rPr>
                <w:rFonts w:cs="宋体"/>
                <w:bCs/>
                <w:color w:val="000000"/>
                <w:kern w:val="0"/>
                <w:szCs w:val="21"/>
              </w:rPr>
            </w:pPr>
          </w:p>
        </w:tc>
        <w:tc>
          <w:tcPr>
            <w:tcW w:w="4355" w:type="dxa"/>
            <w:vAlign w:val="center"/>
          </w:tcPr>
          <w:p w14:paraId="2EC3FD48" w14:textId="77777777" w:rsidR="00CB7885" w:rsidRDefault="00CB7885" w:rsidP="00096AB4">
            <w:pPr>
              <w:widowControl/>
              <w:jc w:val="left"/>
              <w:rPr>
                <w:rFonts w:cs="宋体"/>
                <w:bCs/>
                <w:color w:val="000000"/>
                <w:kern w:val="0"/>
                <w:szCs w:val="21"/>
              </w:rPr>
            </w:pPr>
            <w:r>
              <w:rPr>
                <w:rFonts w:cs="宋体" w:hint="eastAsia"/>
                <w:bCs/>
                <w:color w:val="000000"/>
                <w:kern w:val="0"/>
                <w:szCs w:val="21"/>
              </w:rPr>
              <w:t>能够准确传达价格信息、活动价格信息，满分5分。</w:t>
            </w:r>
          </w:p>
        </w:tc>
        <w:tc>
          <w:tcPr>
            <w:tcW w:w="850" w:type="dxa"/>
            <w:vAlign w:val="center"/>
          </w:tcPr>
          <w:p w14:paraId="2FD871E0"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5</w:t>
            </w:r>
          </w:p>
        </w:tc>
      </w:tr>
      <w:tr w:rsidR="00CB7885" w14:paraId="1CFC6360" w14:textId="77777777" w:rsidTr="00CB7885">
        <w:trPr>
          <w:trHeight w:val="270"/>
        </w:trPr>
        <w:tc>
          <w:tcPr>
            <w:tcW w:w="875" w:type="dxa"/>
            <w:vMerge/>
            <w:vAlign w:val="center"/>
          </w:tcPr>
          <w:p w14:paraId="065C03D2" w14:textId="77777777" w:rsidR="00CB7885" w:rsidRDefault="00CB7885" w:rsidP="00096AB4">
            <w:pPr>
              <w:widowControl/>
              <w:jc w:val="center"/>
              <w:rPr>
                <w:rFonts w:cs="宋体"/>
                <w:b/>
                <w:bCs/>
                <w:color w:val="000000"/>
                <w:kern w:val="0"/>
                <w:szCs w:val="21"/>
              </w:rPr>
            </w:pPr>
          </w:p>
        </w:tc>
        <w:tc>
          <w:tcPr>
            <w:tcW w:w="2875" w:type="dxa"/>
            <w:vMerge/>
            <w:vAlign w:val="center"/>
          </w:tcPr>
          <w:p w14:paraId="130B4966" w14:textId="77777777" w:rsidR="00CB7885" w:rsidRDefault="00CB7885" w:rsidP="00096AB4">
            <w:pPr>
              <w:widowControl/>
              <w:jc w:val="center"/>
              <w:rPr>
                <w:rFonts w:cs="宋体"/>
                <w:bCs/>
                <w:color w:val="000000"/>
                <w:kern w:val="0"/>
                <w:szCs w:val="21"/>
              </w:rPr>
            </w:pPr>
          </w:p>
        </w:tc>
        <w:tc>
          <w:tcPr>
            <w:tcW w:w="4355" w:type="dxa"/>
            <w:vAlign w:val="center"/>
          </w:tcPr>
          <w:p w14:paraId="330B8F6E" w14:textId="77777777" w:rsidR="00CB7885" w:rsidRDefault="00CB7885" w:rsidP="00096AB4">
            <w:pPr>
              <w:widowControl/>
              <w:jc w:val="left"/>
              <w:rPr>
                <w:rFonts w:cs="宋体"/>
                <w:bCs/>
                <w:color w:val="000000"/>
                <w:kern w:val="0"/>
                <w:szCs w:val="21"/>
              </w:rPr>
            </w:pPr>
            <w:r>
              <w:rPr>
                <w:rFonts w:cs="宋体" w:hint="eastAsia"/>
                <w:bCs/>
                <w:color w:val="000000"/>
                <w:kern w:val="0"/>
                <w:szCs w:val="21"/>
              </w:rPr>
              <w:t>能够多方面展示商品细节，满分5分。</w:t>
            </w:r>
          </w:p>
        </w:tc>
        <w:tc>
          <w:tcPr>
            <w:tcW w:w="850" w:type="dxa"/>
            <w:vAlign w:val="center"/>
          </w:tcPr>
          <w:p w14:paraId="5D8A4816"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5</w:t>
            </w:r>
          </w:p>
        </w:tc>
      </w:tr>
      <w:tr w:rsidR="00CB7885" w14:paraId="4A0CBE39" w14:textId="77777777" w:rsidTr="00CB7885">
        <w:trPr>
          <w:trHeight w:val="270"/>
        </w:trPr>
        <w:tc>
          <w:tcPr>
            <w:tcW w:w="875" w:type="dxa"/>
            <w:vMerge/>
            <w:vAlign w:val="center"/>
          </w:tcPr>
          <w:p w14:paraId="197D20E9" w14:textId="77777777" w:rsidR="00CB7885" w:rsidRDefault="00CB7885" w:rsidP="00096AB4">
            <w:pPr>
              <w:widowControl/>
              <w:jc w:val="center"/>
              <w:rPr>
                <w:rFonts w:cs="宋体"/>
                <w:b/>
                <w:bCs/>
                <w:color w:val="000000"/>
                <w:kern w:val="0"/>
                <w:szCs w:val="21"/>
              </w:rPr>
            </w:pPr>
          </w:p>
        </w:tc>
        <w:tc>
          <w:tcPr>
            <w:tcW w:w="2875" w:type="dxa"/>
            <w:vAlign w:val="center"/>
          </w:tcPr>
          <w:p w14:paraId="7064459C"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弹幕问题</w:t>
            </w:r>
          </w:p>
        </w:tc>
        <w:tc>
          <w:tcPr>
            <w:tcW w:w="4355" w:type="dxa"/>
            <w:vAlign w:val="center"/>
          </w:tcPr>
          <w:p w14:paraId="51CF7000" w14:textId="77777777" w:rsidR="00CB7885" w:rsidRDefault="00CB7885" w:rsidP="00096AB4">
            <w:pPr>
              <w:widowControl/>
              <w:jc w:val="left"/>
              <w:rPr>
                <w:rFonts w:cs="宋体"/>
                <w:bCs/>
                <w:color w:val="000000"/>
                <w:kern w:val="0"/>
                <w:szCs w:val="21"/>
              </w:rPr>
            </w:pPr>
            <w:r>
              <w:rPr>
                <w:rFonts w:cs="宋体" w:hint="eastAsia"/>
                <w:bCs/>
                <w:color w:val="000000"/>
                <w:kern w:val="0"/>
                <w:szCs w:val="21"/>
              </w:rPr>
              <w:t>能够及时、准确回答弹幕问题，满分</w:t>
            </w:r>
            <w:r>
              <w:rPr>
                <w:rFonts w:cs="宋体"/>
                <w:bCs/>
                <w:color w:val="000000"/>
                <w:kern w:val="0"/>
                <w:szCs w:val="21"/>
              </w:rPr>
              <w:t>10</w:t>
            </w:r>
            <w:r>
              <w:rPr>
                <w:rFonts w:cs="宋体" w:hint="eastAsia"/>
                <w:bCs/>
                <w:color w:val="000000"/>
                <w:kern w:val="0"/>
                <w:szCs w:val="21"/>
              </w:rPr>
              <w:t>分，回答错误扣</w:t>
            </w:r>
            <w:r>
              <w:rPr>
                <w:rFonts w:cs="宋体"/>
                <w:bCs/>
                <w:color w:val="000000"/>
                <w:kern w:val="0"/>
                <w:szCs w:val="21"/>
              </w:rPr>
              <w:t>2</w:t>
            </w:r>
            <w:r>
              <w:rPr>
                <w:rFonts w:cs="宋体" w:hint="eastAsia"/>
                <w:bCs/>
                <w:color w:val="000000"/>
                <w:kern w:val="0"/>
                <w:szCs w:val="21"/>
              </w:rPr>
              <w:t>分，扣完为止。</w:t>
            </w:r>
          </w:p>
        </w:tc>
        <w:tc>
          <w:tcPr>
            <w:tcW w:w="850" w:type="dxa"/>
            <w:vAlign w:val="center"/>
          </w:tcPr>
          <w:p w14:paraId="1E08936F" w14:textId="77777777" w:rsidR="00CB7885" w:rsidRDefault="00CB7885" w:rsidP="00096AB4">
            <w:pPr>
              <w:widowControl/>
              <w:jc w:val="center"/>
              <w:rPr>
                <w:rFonts w:cs="宋体"/>
                <w:bCs/>
                <w:color w:val="000000"/>
                <w:kern w:val="0"/>
                <w:szCs w:val="21"/>
              </w:rPr>
            </w:pPr>
            <w:r>
              <w:rPr>
                <w:rFonts w:cs="宋体"/>
                <w:bCs/>
                <w:color w:val="000000"/>
                <w:kern w:val="0"/>
                <w:szCs w:val="21"/>
              </w:rPr>
              <w:t>10</w:t>
            </w:r>
          </w:p>
        </w:tc>
      </w:tr>
      <w:tr w:rsidR="00CB7885" w14:paraId="05BD21E3" w14:textId="77777777" w:rsidTr="00CB7885">
        <w:trPr>
          <w:trHeight w:val="270"/>
        </w:trPr>
        <w:tc>
          <w:tcPr>
            <w:tcW w:w="875" w:type="dxa"/>
            <w:vMerge/>
            <w:vAlign w:val="center"/>
          </w:tcPr>
          <w:p w14:paraId="65EA73AF" w14:textId="77777777" w:rsidR="00CB7885" w:rsidRDefault="00CB7885" w:rsidP="00096AB4">
            <w:pPr>
              <w:widowControl/>
              <w:jc w:val="center"/>
              <w:rPr>
                <w:rFonts w:cs="宋体"/>
                <w:b/>
                <w:bCs/>
                <w:color w:val="000000"/>
                <w:kern w:val="0"/>
                <w:szCs w:val="21"/>
              </w:rPr>
            </w:pPr>
          </w:p>
        </w:tc>
        <w:tc>
          <w:tcPr>
            <w:tcW w:w="2875" w:type="dxa"/>
            <w:vAlign w:val="center"/>
          </w:tcPr>
          <w:p w14:paraId="6E64FEC0"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直播过程</w:t>
            </w:r>
          </w:p>
        </w:tc>
        <w:tc>
          <w:tcPr>
            <w:tcW w:w="4355" w:type="dxa"/>
            <w:vAlign w:val="center"/>
          </w:tcPr>
          <w:p w14:paraId="338E0775" w14:textId="77777777" w:rsidR="00CB7885" w:rsidRDefault="00CB7885" w:rsidP="00096AB4">
            <w:pPr>
              <w:widowControl/>
              <w:jc w:val="left"/>
              <w:rPr>
                <w:rFonts w:cs="宋体"/>
                <w:bCs/>
                <w:color w:val="000000"/>
                <w:kern w:val="0"/>
                <w:szCs w:val="21"/>
              </w:rPr>
            </w:pPr>
            <w:r>
              <w:rPr>
                <w:rFonts w:cs="宋体" w:hint="eastAsia"/>
                <w:bCs/>
                <w:color w:val="000000"/>
                <w:kern w:val="0"/>
                <w:szCs w:val="21"/>
              </w:rPr>
              <w:t>直播过程画面始终围绕主播或竞赛商品，画面清晰明亮，满分5分。</w:t>
            </w:r>
          </w:p>
        </w:tc>
        <w:tc>
          <w:tcPr>
            <w:tcW w:w="850" w:type="dxa"/>
            <w:vAlign w:val="center"/>
          </w:tcPr>
          <w:p w14:paraId="6AC0E925"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5</w:t>
            </w:r>
          </w:p>
        </w:tc>
      </w:tr>
      <w:tr w:rsidR="00CB7885" w14:paraId="5BAFAD30" w14:textId="77777777" w:rsidTr="00CB7885">
        <w:trPr>
          <w:trHeight w:val="270"/>
        </w:trPr>
        <w:tc>
          <w:tcPr>
            <w:tcW w:w="875" w:type="dxa"/>
            <w:vMerge/>
            <w:vAlign w:val="center"/>
          </w:tcPr>
          <w:p w14:paraId="43C9B517" w14:textId="77777777" w:rsidR="00CB7885" w:rsidRDefault="00CB7885" w:rsidP="00096AB4">
            <w:pPr>
              <w:widowControl/>
              <w:jc w:val="center"/>
              <w:rPr>
                <w:rFonts w:cs="宋体"/>
                <w:b/>
                <w:bCs/>
                <w:color w:val="000000"/>
                <w:kern w:val="0"/>
                <w:szCs w:val="21"/>
              </w:rPr>
            </w:pPr>
          </w:p>
        </w:tc>
        <w:tc>
          <w:tcPr>
            <w:tcW w:w="2875" w:type="dxa"/>
            <w:vAlign w:val="center"/>
          </w:tcPr>
          <w:p w14:paraId="2C3512F7"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直播结尾</w:t>
            </w:r>
          </w:p>
        </w:tc>
        <w:tc>
          <w:tcPr>
            <w:tcW w:w="4355" w:type="dxa"/>
            <w:vAlign w:val="center"/>
          </w:tcPr>
          <w:p w14:paraId="0B255EE2" w14:textId="77777777" w:rsidR="00CB7885" w:rsidRDefault="00CB7885" w:rsidP="00096AB4">
            <w:pPr>
              <w:widowControl/>
              <w:jc w:val="left"/>
              <w:rPr>
                <w:rFonts w:cs="宋体"/>
                <w:bCs/>
                <w:color w:val="000000"/>
                <w:kern w:val="0"/>
                <w:szCs w:val="21"/>
              </w:rPr>
            </w:pPr>
            <w:r>
              <w:rPr>
                <w:rFonts w:cs="宋体" w:hint="eastAsia"/>
                <w:bCs/>
                <w:color w:val="000000"/>
                <w:kern w:val="0"/>
                <w:szCs w:val="21"/>
              </w:rPr>
              <w:t>能够引导关注、感谢话术，满分5分。</w:t>
            </w:r>
          </w:p>
        </w:tc>
        <w:tc>
          <w:tcPr>
            <w:tcW w:w="850" w:type="dxa"/>
            <w:vAlign w:val="center"/>
          </w:tcPr>
          <w:p w14:paraId="33B5ACB7"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5</w:t>
            </w:r>
          </w:p>
        </w:tc>
      </w:tr>
      <w:tr w:rsidR="00CB7885" w14:paraId="6523C931" w14:textId="77777777" w:rsidTr="00CB7885">
        <w:trPr>
          <w:trHeight w:val="270"/>
        </w:trPr>
        <w:tc>
          <w:tcPr>
            <w:tcW w:w="875" w:type="dxa"/>
            <w:vMerge/>
            <w:vAlign w:val="center"/>
          </w:tcPr>
          <w:p w14:paraId="7D93F9ED" w14:textId="77777777" w:rsidR="00CB7885" w:rsidRDefault="00CB7885" w:rsidP="00096AB4">
            <w:pPr>
              <w:widowControl/>
              <w:jc w:val="center"/>
              <w:rPr>
                <w:rFonts w:cs="宋体"/>
                <w:b/>
                <w:bCs/>
                <w:color w:val="000000"/>
                <w:kern w:val="0"/>
                <w:szCs w:val="21"/>
              </w:rPr>
            </w:pPr>
          </w:p>
        </w:tc>
        <w:tc>
          <w:tcPr>
            <w:tcW w:w="2875" w:type="dxa"/>
            <w:vAlign w:val="center"/>
          </w:tcPr>
          <w:p w14:paraId="30E80417" w14:textId="77777777" w:rsidR="00CB7885" w:rsidRDefault="00CB7885" w:rsidP="00096AB4">
            <w:pPr>
              <w:widowControl/>
              <w:jc w:val="center"/>
              <w:rPr>
                <w:rFonts w:cs="宋体"/>
                <w:bCs/>
                <w:color w:val="000000"/>
                <w:kern w:val="0"/>
                <w:szCs w:val="21"/>
              </w:rPr>
            </w:pPr>
            <w:r>
              <w:rPr>
                <w:rFonts w:cs="宋体" w:hint="eastAsia"/>
                <w:bCs/>
                <w:color w:val="000000"/>
                <w:kern w:val="0"/>
                <w:szCs w:val="21"/>
              </w:rPr>
              <w:t>直播整体效果</w:t>
            </w:r>
          </w:p>
        </w:tc>
        <w:tc>
          <w:tcPr>
            <w:tcW w:w="4355" w:type="dxa"/>
            <w:vAlign w:val="center"/>
          </w:tcPr>
          <w:p w14:paraId="4FF1BE19" w14:textId="77777777" w:rsidR="00CB7885" w:rsidRDefault="00CB7885" w:rsidP="00096AB4">
            <w:pPr>
              <w:widowControl/>
              <w:jc w:val="left"/>
              <w:rPr>
                <w:rFonts w:cs="宋体"/>
                <w:bCs/>
                <w:color w:val="000000"/>
                <w:kern w:val="0"/>
                <w:szCs w:val="21"/>
              </w:rPr>
            </w:pPr>
            <w:r>
              <w:rPr>
                <w:rFonts w:cs="宋体" w:hint="eastAsia"/>
                <w:bCs/>
                <w:color w:val="000000"/>
                <w:kern w:val="0"/>
                <w:szCs w:val="21"/>
              </w:rPr>
              <w:t>内容讲解逻辑清晰，直播节奏把控充分，直播内容有较强的吸引力，直播过程讲解充满激情。满分1</w:t>
            </w:r>
            <w:r>
              <w:rPr>
                <w:rFonts w:cs="宋体"/>
                <w:bCs/>
                <w:color w:val="000000"/>
                <w:kern w:val="0"/>
                <w:szCs w:val="21"/>
              </w:rPr>
              <w:t>5</w:t>
            </w:r>
            <w:r>
              <w:rPr>
                <w:rFonts w:cs="宋体" w:hint="eastAsia"/>
                <w:bCs/>
                <w:color w:val="000000"/>
                <w:kern w:val="0"/>
                <w:szCs w:val="21"/>
              </w:rPr>
              <w:t>分。</w:t>
            </w:r>
          </w:p>
        </w:tc>
        <w:tc>
          <w:tcPr>
            <w:tcW w:w="850" w:type="dxa"/>
            <w:vAlign w:val="center"/>
          </w:tcPr>
          <w:p w14:paraId="08169376" w14:textId="77777777" w:rsidR="00CB7885" w:rsidRDefault="00CB7885" w:rsidP="00096AB4">
            <w:pPr>
              <w:widowControl/>
              <w:jc w:val="center"/>
              <w:rPr>
                <w:rFonts w:cs="宋体"/>
                <w:bCs/>
                <w:color w:val="000000"/>
                <w:kern w:val="0"/>
                <w:szCs w:val="21"/>
              </w:rPr>
            </w:pPr>
            <w:r>
              <w:rPr>
                <w:rFonts w:cs="宋体"/>
                <w:bCs/>
                <w:color w:val="000000"/>
                <w:kern w:val="0"/>
                <w:szCs w:val="21"/>
              </w:rPr>
              <w:t>15</w:t>
            </w:r>
          </w:p>
        </w:tc>
      </w:tr>
      <w:tr w:rsidR="00CB7885" w14:paraId="685D75A9" w14:textId="77777777" w:rsidTr="00CB7885">
        <w:trPr>
          <w:trHeight w:val="270"/>
        </w:trPr>
        <w:tc>
          <w:tcPr>
            <w:tcW w:w="875" w:type="dxa"/>
            <w:vMerge/>
            <w:vAlign w:val="center"/>
          </w:tcPr>
          <w:p w14:paraId="28EA46E7" w14:textId="77777777" w:rsidR="00CB7885" w:rsidRDefault="00CB7885" w:rsidP="00096AB4">
            <w:pPr>
              <w:widowControl/>
              <w:jc w:val="center"/>
              <w:rPr>
                <w:rFonts w:cs="宋体"/>
                <w:b/>
                <w:bCs/>
                <w:color w:val="000000"/>
                <w:kern w:val="0"/>
                <w:szCs w:val="21"/>
              </w:rPr>
            </w:pPr>
          </w:p>
        </w:tc>
        <w:tc>
          <w:tcPr>
            <w:tcW w:w="2875" w:type="dxa"/>
            <w:vAlign w:val="center"/>
          </w:tcPr>
          <w:p w14:paraId="3EAEC730" w14:textId="77777777" w:rsidR="00CB7885" w:rsidRDefault="00CB7885" w:rsidP="00096AB4">
            <w:pPr>
              <w:widowControl/>
              <w:jc w:val="center"/>
              <w:rPr>
                <w:rFonts w:cs="宋体"/>
                <w:bCs/>
                <w:color w:val="000000"/>
                <w:kern w:val="0"/>
                <w:szCs w:val="21"/>
              </w:rPr>
            </w:pPr>
            <w:r>
              <w:rPr>
                <w:rFonts w:cs="宋体"/>
                <w:bCs/>
                <w:color w:val="000000"/>
                <w:kern w:val="0"/>
                <w:szCs w:val="21"/>
              </w:rPr>
              <w:t>营收与投入产出比</w:t>
            </w:r>
          </w:p>
        </w:tc>
        <w:tc>
          <w:tcPr>
            <w:tcW w:w="4355" w:type="dxa"/>
            <w:vAlign w:val="center"/>
          </w:tcPr>
          <w:p w14:paraId="521C49EA" w14:textId="77777777" w:rsidR="00CB7885" w:rsidRDefault="00CB7885" w:rsidP="00096AB4">
            <w:pPr>
              <w:widowControl/>
              <w:jc w:val="left"/>
              <w:rPr>
                <w:rFonts w:cs="宋体"/>
                <w:bCs/>
                <w:color w:val="000000"/>
                <w:kern w:val="0"/>
                <w:szCs w:val="21"/>
              </w:rPr>
            </w:pPr>
            <w:r>
              <w:rPr>
                <w:rFonts w:cs="宋体"/>
                <w:bCs/>
                <w:color w:val="000000"/>
                <w:kern w:val="0"/>
                <w:szCs w:val="21"/>
              </w:rPr>
              <w:t>根据直播效果、活动策略、产品定价等，系统自动计算应收与投入产出比，自动计算得分，满分15分。</w:t>
            </w:r>
          </w:p>
        </w:tc>
        <w:tc>
          <w:tcPr>
            <w:tcW w:w="850" w:type="dxa"/>
            <w:vAlign w:val="center"/>
          </w:tcPr>
          <w:p w14:paraId="224C68CE" w14:textId="77777777" w:rsidR="00CB7885" w:rsidRDefault="00CB7885" w:rsidP="00096AB4">
            <w:pPr>
              <w:widowControl/>
              <w:jc w:val="center"/>
              <w:rPr>
                <w:rFonts w:cs="宋体"/>
                <w:bCs/>
                <w:color w:val="000000"/>
                <w:kern w:val="0"/>
                <w:szCs w:val="21"/>
              </w:rPr>
            </w:pPr>
            <w:r>
              <w:rPr>
                <w:rFonts w:cs="宋体"/>
                <w:bCs/>
                <w:color w:val="000000"/>
                <w:kern w:val="0"/>
                <w:szCs w:val="21"/>
              </w:rPr>
              <w:t>15</w:t>
            </w:r>
          </w:p>
        </w:tc>
      </w:tr>
    </w:tbl>
    <w:p w14:paraId="3D62D1C6" w14:textId="77777777" w:rsidR="00CB7885" w:rsidRDefault="00CB7885" w:rsidP="00CB7885">
      <w:pPr>
        <w:rPr>
          <w:rFonts w:ascii="仿宋" w:eastAsia="仿宋" w:hAnsi="仿宋"/>
          <w:sz w:val="32"/>
          <w:szCs w:val="32"/>
        </w:rPr>
      </w:pPr>
    </w:p>
    <w:p w14:paraId="10A420EF" w14:textId="03903BD5" w:rsidR="00CB7885" w:rsidRDefault="00CB7885" w:rsidP="00CB7885">
      <w:pPr>
        <w:rPr>
          <w:rFonts w:ascii="仿宋" w:eastAsia="仿宋" w:hAnsi="仿宋"/>
          <w:sz w:val="32"/>
          <w:szCs w:val="32"/>
        </w:rPr>
      </w:pPr>
    </w:p>
    <w:p w14:paraId="2183AB15" w14:textId="16C253C8" w:rsidR="00BD02DC" w:rsidRDefault="00754350">
      <w:pPr>
        <w:jc w:val="center"/>
        <w:rPr>
          <w:rFonts w:ascii="仿宋" w:eastAsia="仿宋" w:hAnsi="仿宋"/>
          <w:sz w:val="32"/>
          <w:szCs w:val="32"/>
        </w:rPr>
      </w:pPr>
      <w:r>
        <w:rPr>
          <w:rFonts w:ascii="仿宋" w:eastAsia="仿宋" w:hAnsi="仿宋" w:hint="eastAsia"/>
          <w:sz w:val="32"/>
          <w:szCs w:val="32"/>
        </w:rPr>
        <w:t>表</w:t>
      </w:r>
      <w:r w:rsidR="003A712C">
        <w:rPr>
          <w:rFonts w:ascii="仿宋" w:eastAsia="仿宋" w:hAnsi="仿宋"/>
          <w:sz w:val="32"/>
          <w:szCs w:val="32"/>
        </w:rPr>
        <w:t>4</w:t>
      </w:r>
      <w:r w:rsidR="005C2B98">
        <w:rPr>
          <w:rFonts w:ascii="仿宋" w:eastAsia="仿宋" w:hAnsi="仿宋" w:hint="eastAsia"/>
          <w:sz w:val="32"/>
          <w:szCs w:val="32"/>
        </w:rPr>
        <w:t>农产品电商</w:t>
      </w:r>
      <w:r w:rsidR="00304C03">
        <w:rPr>
          <w:rFonts w:ascii="仿宋" w:eastAsia="仿宋" w:hAnsi="仿宋" w:hint="eastAsia"/>
          <w:sz w:val="32"/>
          <w:szCs w:val="32"/>
        </w:rPr>
        <w:t>运营</w:t>
      </w:r>
      <w:r>
        <w:rPr>
          <w:rFonts w:ascii="仿宋" w:eastAsia="仿宋" w:hAnsi="仿宋"/>
          <w:sz w:val="32"/>
          <w:szCs w:val="32"/>
        </w:rPr>
        <w:t>考核要点和评分标准</w:t>
      </w:r>
    </w:p>
    <w:p w14:paraId="53471686" w14:textId="77777777" w:rsidR="00BD02DC" w:rsidRDefault="00BD02DC"/>
    <w:tbl>
      <w:tblPr>
        <w:tblW w:w="8955"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1"/>
        <w:gridCol w:w="977"/>
        <w:gridCol w:w="622"/>
        <w:gridCol w:w="992"/>
        <w:gridCol w:w="4198"/>
        <w:gridCol w:w="1105"/>
      </w:tblGrid>
      <w:tr w:rsidR="00BD02DC" w14:paraId="63CB9604" w14:textId="77777777" w:rsidTr="00CB7885">
        <w:trPr>
          <w:trHeight w:val="270"/>
        </w:trPr>
        <w:tc>
          <w:tcPr>
            <w:tcW w:w="1061" w:type="dxa"/>
            <w:shd w:val="clear" w:color="auto" w:fill="auto"/>
            <w:noWrap/>
            <w:vAlign w:val="center"/>
          </w:tcPr>
          <w:p w14:paraId="693800F9" w14:textId="77777777" w:rsidR="00BD02DC" w:rsidRDefault="00754350">
            <w:pPr>
              <w:widowControl/>
              <w:jc w:val="center"/>
              <w:rPr>
                <w:rFonts w:cs="宋体"/>
                <w:b/>
                <w:bCs/>
                <w:color w:val="000000"/>
                <w:kern w:val="0"/>
                <w:szCs w:val="21"/>
              </w:rPr>
            </w:pPr>
            <w:r>
              <w:rPr>
                <w:rFonts w:cs="宋体" w:hint="eastAsia"/>
                <w:b/>
                <w:bCs/>
                <w:color w:val="000000"/>
                <w:kern w:val="0"/>
                <w:szCs w:val="21"/>
              </w:rPr>
              <w:t>项目</w:t>
            </w:r>
          </w:p>
        </w:tc>
        <w:tc>
          <w:tcPr>
            <w:tcW w:w="2591" w:type="dxa"/>
            <w:gridSpan w:val="3"/>
            <w:shd w:val="clear" w:color="auto" w:fill="auto"/>
            <w:noWrap/>
            <w:vAlign w:val="center"/>
          </w:tcPr>
          <w:p w14:paraId="248A38AF" w14:textId="77777777" w:rsidR="00BD02DC" w:rsidRDefault="00754350">
            <w:pPr>
              <w:widowControl/>
              <w:jc w:val="center"/>
              <w:rPr>
                <w:rFonts w:cs="宋体"/>
                <w:b/>
                <w:bCs/>
                <w:color w:val="000000"/>
                <w:kern w:val="0"/>
                <w:szCs w:val="21"/>
              </w:rPr>
            </w:pPr>
            <w:r>
              <w:rPr>
                <w:rFonts w:cs="宋体" w:hint="eastAsia"/>
                <w:b/>
                <w:bCs/>
                <w:color w:val="000000"/>
                <w:kern w:val="0"/>
                <w:szCs w:val="21"/>
              </w:rPr>
              <w:t>内容</w:t>
            </w:r>
          </w:p>
        </w:tc>
        <w:tc>
          <w:tcPr>
            <w:tcW w:w="4198" w:type="dxa"/>
            <w:shd w:val="clear" w:color="auto" w:fill="auto"/>
            <w:vAlign w:val="center"/>
          </w:tcPr>
          <w:p w14:paraId="65AD5E73" w14:textId="77777777" w:rsidR="00BD02DC" w:rsidRDefault="00754350">
            <w:pPr>
              <w:widowControl/>
              <w:jc w:val="center"/>
              <w:rPr>
                <w:rFonts w:cs="宋体"/>
                <w:b/>
                <w:bCs/>
                <w:color w:val="000000"/>
                <w:kern w:val="0"/>
                <w:szCs w:val="21"/>
              </w:rPr>
            </w:pPr>
            <w:r>
              <w:rPr>
                <w:rFonts w:cs="宋体" w:hint="eastAsia"/>
                <w:b/>
                <w:bCs/>
                <w:color w:val="000000"/>
                <w:kern w:val="0"/>
                <w:szCs w:val="21"/>
              </w:rPr>
              <w:t>评分标准</w:t>
            </w:r>
          </w:p>
        </w:tc>
        <w:tc>
          <w:tcPr>
            <w:tcW w:w="1105" w:type="dxa"/>
            <w:shd w:val="clear" w:color="auto" w:fill="auto"/>
            <w:noWrap/>
            <w:vAlign w:val="center"/>
          </w:tcPr>
          <w:p w14:paraId="470D498E" w14:textId="77777777" w:rsidR="00BD02DC" w:rsidRDefault="00754350">
            <w:pPr>
              <w:widowControl/>
              <w:jc w:val="center"/>
              <w:rPr>
                <w:rFonts w:cs="宋体"/>
                <w:b/>
                <w:bCs/>
                <w:color w:val="000000"/>
                <w:kern w:val="0"/>
                <w:szCs w:val="21"/>
              </w:rPr>
            </w:pPr>
            <w:r>
              <w:rPr>
                <w:rFonts w:cs="宋体" w:hint="eastAsia"/>
                <w:b/>
                <w:bCs/>
                <w:color w:val="000000"/>
                <w:kern w:val="0"/>
                <w:szCs w:val="21"/>
              </w:rPr>
              <w:t>分值</w:t>
            </w:r>
          </w:p>
        </w:tc>
      </w:tr>
      <w:tr w:rsidR="00BD02DC" w14:paraId="6B874346" w14:textId="77777777" w:rsidTr="00CB7885">
        <w:trPr>
          <w:trHeight w:val="330"/>
        </w:trPr>
        <w:tc>
          <w:tcPr>
            <w:tcW w:w="1061" w:type="dxa"/>
            <w:vMerge w:val="restart"/>
            <w:shd w:val="clear" w:color="auto" w:fill="auto"/>
            <w:noWrap/>
            <w:vAlign w:val="center"/>
          </w:tcPr>
          <w:p w14:paraId="1446F198" w14:textId="77777777" w:rsidR="00BD02DC" w:rsidRDefault="00754350">
            <w:pPr>
              <w:widowControl/>
              <w:jc w:val="center"/>
              <w:rPr>
                <w:rFonts w:cs="宋体"/>
                <w:b/>
                <w:color w:val="000000"/>
                <w:kern w:val="0"/>
                <w:szCs w:val="21"/>
              </w:rPr>
            </w:pPr>
            <w:r>
              <w:rPr>
                <w:rFonts w:cs="宋体" w:hint="eastAsia"/>
                <w:b/>
                <w:color w:val="000000"/>
                <w:kern w:val="0"/>
                <w:szCs w:val="21"/>
              </w:rPr>
              <w:t>数据分析（15%）</w:t>
            </w:r>
          </w:p>
        </w:tc>
        <w:tc>
          <w:tcPr>
            <w:tcW w:w="977" w:type="dxa"/>
            <w:vMerge w:val="restart"/>
            <w:shd w:val="clear" w:color="auto" w:fill="auto"/>
            <w:vAlign w:val="center"/>
          </w:tcPr>
          <w:p w14:paraId="00AF1B68" w14:textId="77777777" w:rsidR="00BD02DC" w:rsidRDefault="00754350">
            <w:pPr>
              <w:widowControl/>
              <w:jc w:val="left"/>
              <w:rPr>
                <w:rFonts w:cs="宋体"/>
                <w:color w:val="000000"/>
                <w:kern w:val="0"/>
                <w:szCs w:val="21"/>
              </w:rPr>
            </w:pPr>
            <w:r>
              <w:rPr>
                <w:rFonts w:cs="宋体" w:hint="eastAsia"/>
                <w:color w:val="000000"/>
                <w:kern w:val="0"/>
                <w:szCs w:val="21"/>
              </w:rPr>
              <w:t>行业、人群分析，确定运营决策</w:t>
            </w:r>
          </w:p>
        </w:tc>
        <w:tc>
          <w:tcPr>
            <w:tcW w:w="1614" w:type="dxa"/>
            <w:gridSpan w:val="2"/>
            <w:shd w:val="clear" w:color="auto" w:fill="auto"/>
            <w:noWrap/>
            <w:vAlign w:val="center"/>
          </w:tcPr>
          <w:p w14:paraId="58BB0752" w14:textId="77777777" w:rsidR="00BD02DC" w:rsidRDefault="00754350">
            <w:pPr>
              <w:widowControl/>
              <w:jc w:val="center"/>
              <w:rPr>
                <w:rFonts w:cs="宋体"/>
                <w:color w:val="000000"/>
                <w:kern w:val="0"/>
                <w:szCs w:val="21"/>
              </w:rPr>
            </w:pPr>
            <w:r>
              <w:rPr>
                <w:rFonts w:cs="宋体" w:hint="eastAsia"/>
                <w:color w:val="000000"/>
                <w:kern w:val="0"/>
                <w:szCs w:val="21"/>
              </w:rPr>
              <w:t>农产品运营规划</w:t>
            </w:r>
          </w:p>
        </w:tc>
        <w:tc>
          <w:tcPr>
            <w:tcW w:w="4198" w:type="dxa"/>
            <w:shd w:val="clear" w:color="auto" w:fill="auto"/>
            <w:vAlign w:val="center"/>
          </w:tcPr>
          <w:p w14:paraId="1A14CAE1" w14:textId="77777777" w:rsidR="00BD02DC" w:rsidRDefault="00754350">
            <w:pPr>
              <w:widowControl/>
              <w:jc w:val="left"/>
              <w:rPr>
                <w:color w:val="000000"/>
                <w:szCs w:val="21"/>
              </w:rPr>
            </w:pPr>
            <w:r>
              <w:rPr>
                <w:rFonts w:cs="宋体" w:hint="eastAsia"/>
                <w:color w:val="000000"/>
                <w:kern w:val="0"/>
                <w:szCs w:val="21"/>
              </w:rPr>
              <w:t xml:space="preserve">依据系统给出的行业背景及相应的数据进行行业、人群数据分析，在数据综合分析的基础上完成作答任务。每回答错误一题，扣1分，本项满分10分，扣完为止。 </w:t>
            </w:r>
          </w:p>
        </w:tc>
        <w:tc>
          <w:tcPr>
            <w:tcW w:w="1105" w:type="dxa"/>
            <w:shd w:val="clear" w:color="auto" w:fill="auto"/>
            <w:noWrap/>
            <w:vAlign w:val="center"/>
          </w:tcPr>
          <w:p w14:paraId="2AB7E2DF" w14:textId="77777777" w:rsidR="00BD02DC" w:rsidRDefault="00754350">
            <w:pPr>
              <w:widowControl/>
              <w:jc w:val="center"/>
              <w:rPr>
                <w:rFonts w:cs="宋体"/>
                <w:color w:val="000000"/>
                <w:kern w:val="0"/>
                <w:szCs w:val="21"/>
              </w:rPr>
            </w:pPr>
            <w:r>
              <w:rPr>
                <w:rFonts w:cs="宋体" w:hint="eastAsia"/>
                <w:color w:val="000000"/>
                <w:kern w:val="0"/>
                <w:szCs w:val="21"/>
              </w:rPr>
              <w:t xml:space="preserve">10 </w:t>
            </w:r>
          </w:p>
        </w:tc>
      </w:tr>
      <w:tr w:rsidR="00BD02DC" w14:paraId="47CBE16F" w14:textId="77777777" w:rsidTr="00CB7885">
        <w:trPr>
          <w:trHeight w:val="330"/>
        </w:trPr>
        <w:tc>
          <w:tcPr>
            <w:tcW w:w="1061" w:type="dxa"/>
            <w:vMerge/>
            <w:shd w:val="clear" w:color="auto" w:fill="auto"/>
            <w:noWrap/>
            <w:vAlign w:val="center"/>
          </w:tcPr>
          <w:p w14:paraId="3F2CD276" w14:textId="77777777" w:rsidR="00BD02DC" w:rsidRDefault="00BD02DC">
            <w:pPr>
              <w:widowControl/>
              <w:jc w:val="center"/>
              <w:rPr>
                <w:rFonts w:cs="宋体"/>
                <w:color w:val="000000"/>
                <w:kern w:val="0"/>
                <w:szCs w:val="21"/>
              </w:rPr>
            </w:pPr>
          </w:p>
        </w:tc>
        <w:tc>
          <w:tcPr>
            <w:tcW w:w="977" w:type="dxa"/>
            <w:vMerge/>
            <w:shd w:val="clear" w:color="auto" w:fill="auto"/>
            <w:vAlign w:val="center"/>
          </w:tcPr>
          <w:p w14:paraId="3592C06D" w14:textId="77777777" w:rsidR="00BD02DC" w:rsidRDefault="00BD02DC">
            <w:pPr>
              <w:widowControl/>
              <w:jc w:val="left"/>
              <w:rPr>
                <w:rFonts w:cs="宋体"/>
                <w:color w:val="000000"/>
                <w:kern w:val="0"/>
                <w:szCs w:val="21"/>
              </w:rPr>
            </w:pPr>
          </w:p>
        </w:tc>
        <w:tc>
          <w:tcPr>
            <w:tcW w:w="1614" w:type="dxa"/>
            <w:gridSpan w:val="2"/>
            <w:shd w:val="clear" w:color="auto" w:fill="auto"/>
            <w:noWrap/>
            <w:vAlign w:val="center"/>
          </w:tcPr>
          <w:p w14:paraId="59ECDAFB" w14:textId="77777777" w:rsidR="00BD02DC" w:rsidRDefault="00754350">
            <w:pPr>
              <w:widowControl/>
              <w:jc w:val="center"/>
              <w:rPr>
                <w:rFonts w:cs="宋体"/>
                <w:color w:val="000000"/>
                <w:kern w:val="0"/>
                <w:szCs w:val="21"/>
              </w:rPr>
            </w:pPr>
            <w:r>
              <w:rPr>
                <w:rFonts w:cs="宋体" w:hint="eastAsia"/>
                <w:color w:val="000000"/>
                <w:kern w:val="0"/>
                <w:szCs w:val="21"/>
              </w:rPr>
              <w:t>农产品采购</w:t>
            </w:r>
          </w:p>
        </w:tc>
        <w:tc>
          <w:tcPr>
            <w:tcW w:w="4198" w:type="dxa"/>
            <w:shd w:val="clear" w:color="auto" w:fill="auto"/>
            <w:vAlign w:val="center"/>
          </w:tcPr>
          <w:p w14:paraId="6E99B0AA" w14:textId="77777777" w:rsidR="00BD02DC" w:rsidRDefault="00754350">
            <w:pPr>
              <w:widowControl/>
              <w:jc w:val="left"/>
              <w:rPr>
                <w:rFonts w:cs="宋体"/>
                <w:color w:val="000000"/>
                <w:kern w:val="0"/>
                <w:szCs w:val="21"/>
              </w:rPr>
            </w:pPr>
            <w:r>
              <w:rPr>
                <w:rFonts w:cs="宋体" w:hint="eastAsia"/>
                <w:color w:val="000000"/>
                <w:kern w:val="0"/>
                <w:szCs w:val="21"/>
              </w:rPr>
              <w:t>根据运营规划，完成商品采购，得1分。</w:t>
            </w:r>
          </w:p>
        </w:tc>
        <w:tc>
          <w:tcPr>
            <w:tcW w:w="1105" w:type="dxa"/>
            <w:shd w:val="clear" w:color="auto" w:fill="auto"/>
            <w:noWrap/>
            <w:vAlign w:val="center"/>
          </w:tcPr>
          <w:p w14:paraId="191B4FAA" w14:textId="77777777" w:rsidR="00BD02DC" w:rsidRDefault="00754350">
            <w:pPr>
              <w:widowControl/>
              <w:jc w:val="center"/>
              <w:rPr>
                <w:rFonts w:cs="宋体"/>
                <w:color w:val="000000"/>
                <w:kern w:val="0"/>
                <w:szCs w:val="21"/>
              </w:rPr>
            </w:pPr>
            <w:r>
              <w:rPr>
                <w:rFonts w:cs="宋体" w:hint="eastAsia"/>
                <w:color w:val="000000"/>
                <w:kern w:val="0"/>
                <w:szCs w:val="21"/>
              </w:rPr>
              <w:t xml:space="preserve">1 </w:t>
            </w:r>
          </w:p>
        </w:tc>
      </w:tr>
      <w:tr w:rsidR="00BD02DC" w14:paraId="58B100DA" w14:textId="77777777" w:rsidTr="00CB7885">
        <w:trPr>
          <w:trHeight w:val="270"/>
        </w:trPr>
        <w:tc>
          <w:tcPr>
            <w:tcW w:w="1061" w:type="dxa"/>
            <w:vMerge/>
            <w:shd w:val="clear" w:color="auto" w:fill="auto"/>
            <w:vAlign w:val="center"/>
          </w:tcPr>
          <w:p w14:paraId="73942D66"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169E863D" w14:textId="77777777" w:rsidR="00BD02DC" w:rsidRDefault="00BD02DC">
            <w:pPr>
              <w:widowControl/>
              <w:jc w:val="left"/>
              <w:rPr>
                <w:rFonts w:cs="宋体"/>
                <w:color w:val="000000"/>
                <w:kern w:val="0"/>
                <w:szCs w:val="21"/>
              </w:rPr>
            </w:pPr>
          </w:p>
        </w:tc>
        <w:tc>
          <w:tcPr>
            <w:tcW w:w="1614" w:type="dxa"/>
            <w:gridSpan w:val="2"/>
            <w:shd w:val="clear" w:color="auto" w:fill="auto"/>
            <w:noWrap/>
            <w:vAlign w:val="center"/>
          </w:tcPr>
          <w:p w14:paraId="5A908017" w14:textId="77777777" w:rsidR="00BD02DC" w:rsidRDefault="00754350">
            <w:pPr>
              <w:widowControl/>
              <w:jc w:val="center"/>
              <w:rPr>
                <w:rFonts w:cs="宋体"/>
                <w:color w:val="000000"/>
                <w:kern w:val="0"/>
                <w:szCs w:val="21"/>
              </w:rPr>
            </w:pPr>
            <w:r>
              <w:rPr>
                <w:rFonts w:cs="宋体" w:hint="eastAsia"/>
                <w:color w:val="000000"/>
                <w:kern w:val="0"/>
                <w:szCs w:val="21"/>
              </w:rPr>
              <w:t>仓储选择</w:t>
            </w:r>
          </w:p>
        </w:tc>
        <w:tc>
          <w:tcPr>
            <w:tcW w:w="4198" w:type="dxa"/>
            <w:shd w:val="clear" w:color="auto" w:fill="auto"/>
            <w:vAlign w:val="center"/>
          </w:tcPr>
          <w:p w14:paraId="748ED974" w14:textId="77777777" w:rsidR="00BD02DC" w:rsidRDefault="00754350">
            <w:pPr>
              <w:widowControl/>
              <w:jc w:val="left"/>
              <w:rPr>
                <w:rFonts w:cs="宋体"/>
                <w:color w:val="000000"/>
                <w:kern w:val="0"/>
                <w:szCs w:val="21"/>
              </w:rPr>
            </w:pPr>
            <w:r>
              <w:rPr>
                <w:rFonts w:cs="宋体"/>
                <w:color w:val="000000"/>
                <w:kern w:val="0"/>
                <w:szCs w:val="21"/>
              </w:rPr>
              <w:t>根据运营规划</w:t>
            </w:r>
            <w:r>
              <w:rPr>
                <w:rFonts w:cs="宋体" w:hint="eastAsia"/>
                <w:color w:val="000000"/>
                <w:kern w:val="0"/>
                <w:szCs w:val="21"/>
              </w:rPr>
              <w:t>，完成仓储选择，得1分。</w:t>
            </w:r>
          </w:p>
        </w:tc>
        <w:tc>
          <w:tcPr>
            <w:tcW w:w="1105" w:type="dxa"/>
            <w:shd w:val="clear" w:color="auto" w:fill="auto"/>
            <w:vAlign w:val="center"/>
          </w:tcPr>
          <w:p w14:paraId="273934F2" w14:textId="77777777" w:rsidR="00BD02DC" w:rsidRDefault="00754350">
            <w:pPr>
              <w:widowControl/>
              <w:jc w:val="center"/>
              <w:rPr>
                <w:rFonts w:cs="宋体"/>
                <w:color w:val="000000"/>
                <w:kern w:val="0"/>
                <w:szCs w:val="21"/>
              </w:rPr>
            </w:pPr>
            <w:r>
              <w:rPr>
                <w:rFonts w:cs="宋体" w:hint="eastAsia"/>
                <w:color w:val="000000"/>
                <w:kern w:val="0"/>
                <w:szCs w:val="21"/>
              </w:rPr>
              <w:t>1</w:t>
            </w:r>
            <w:r>
              <w:rPr>
                <w:rFonts w:cs="宋体"/>
                <w:color w:val="000000"/>
                <w:kern w:val="0"/>
                <w:szCs w:val="21"/>
              </w:rPr>
              <w:t xml:space="preserve"> </w:t>
            </w:r>
          </w:p>
        </w:tc>
      </w:tr>
      <w:tr w:rsidR="00BD02DC" w14:paraId="16D5023E" w14:textId="77777777" w:rsidTr="00CB7885">
        <w:trPr>
          <w:trHeight w:val="270"/>
        </w:trPr>
        <w:tc>
          <w:tcPr>
            <w:tcW w:w="1061" w:type="dxa"/>
            <w:vMerge/>
            <w:shd w:val="clear" w:color="auto" w:fill="auto"/>
            <w:vAlign w:val="center"/>
          </w:tcPr>
          <w:p w14:paraId="197A9C57"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0FCC73B9" w14:textId="77777777" w:rsidR="00BD02DC" w:rsidRDefault="00BD02DC">
            <w:pPr>
              <w:widowControl/>
              <w:jc w:val="left"/>
              <w:rPr>
                <w:rFonts w:cs="宋体"/>
                <w:color w:val="000000"/>
                <w:kern w:val="0"/>
                <w:szCs w:val="21"/>
              </w:rPr>
            </w:pPr>
          </w:p>
        </w:tc>
        <w:tc>
          <w:tcPr>
            <w:tcW w:w="1614" w:type="dxa"/>
            <w:gridSpan w:val="2"/>
            <w:shd w:val="clear" w:color="auto" w:fill="auto"/>
            <w:noWrap/>
            <w:vAlign w:val="center"/>
          </w:tcPr>
          <w:p w14:paraId="318049F0" w14:textId="77777777" w:rsidR="00BD02DC" w:rsidRDefault="00754350">
            <w:pPr>
              <w:widowControl/>
              <w:jc w:val="center"/>
              <w:rPr>
                <w:rFonts w:cs="宋体"/>
                <w:color w:val="000000"/>
                <w:kern w:val="0"/>
                <w:szCs w:val="21"/>
              </w:rPr>
            </w:pPr>
            <w:r>
              <w:rPr>
                <w:rFonts w:cs="宋体" w:hint="eastAsia"/>
                <w:color w:val="000000"/>
                <w:kern w:val="0"/>
                <w:szCs w:val="21"/>
              </w:rPr>
              <w:t>物流选择</w:t>
            </w:r>
          </w:p>
        </w:tc>
        <w:tc>
          <w:tcPr>
            <w:tcW w:w="4198" w:type="dxa"/>
            <w:shd w:val="clear" w:color="auto" w:fill="auto"/>
            <w:vAlign w:val="center"/>
          </w:tcPr>
          <w:p w14:paraId="21A14BD7" w14:textId="77777777" w:rsidR="00BD02DC" w:rsidRDefault="00754350">
            <w:pPr>
              <w:widowControl/>
              <w:jc w:val="left"/>
              <w:rPr>
                <w:rFonts w:cs="宋体"/>
                <w:color w:val="000000"/>
                <w:kern w:val="0"/>
                <w:szCs w:val="21"/>
              </w:rPr>
            </w:pPr>
            <w:r>
              <w:rPr>
                <w:rFonts w:cs="宋体"/>
                <w:color w:val="000000"/>
                <w:kern w:val="0"/>
                <w:szCs w:val="21"/>
              </w:rPr>
              <w:t>根据运营规划</w:t>
            </w:r>
            <w:r>
              <w:rPr>
                <w:rFonts w:cs="宋体" w:hint="eastAsia"/>
                <w:color w:val="000000"/>
                <w:kern w:val="0"/>
                <w:szCs w:val="21"/>
              </w:rPr>
              <w:t>，完成物流选择，得1分。</w:t>
            </w:r>
          </w:p>
        </w:tc>
        <w:tc>
          <w:tcPr>
            <w:tcW w:w="1105" w:type="dxa"/>
            <w:shd w:val="clear" w:color="auto" w:fill="auto"/>
            <w:vAlign w:val="center"/>
          </w:tcPr>
          <w:p w14:paraId="43E72DCE" w14:textId="77777777" w:rsidR="00BD02DC" w:rsidRDefault="00754350">
            <w:pPr>
              <w:widowControl/>
              <w:jc w:val="center"/>
              <w:rPr>
                <w:rFonts w:cs="宋体"/>
                <w:color w:val="000000"/>
                <w:kern w:val="0"/>
                <w:szCs w:val="21"/>
              </w:rPr>
            </w:pPr>
            <w:r>
              <w:rPr>
                <w:rFonts w:cs="宋体" w:hint="eastAsia"/>
                <w:color w:val="000000"/>
                <w:kern w:val="0"/>
                <w:szCs w:val="21"/>
              </w:rPr>
              <w:t>1</w:t>
            </w:r>
            <w:r>
              <w:rPr>
                <w:rFonts w:cs="宋体"/>
                <w:color w:val="000000"/>
                <w:kern w:val="0"/>
                <w:szCs w:val="21"/>
              </w:rPr>
              <w:t xml:space="preserve"> </w:t>
            </w:r>
          </w:p>
        </w:tc>
      </w:tr>
      <w:tr w:rsidR="00BD02DC" w14:paraId="052CB253" w14:textId="77777777" w:rsidTr="00CB7885">
        <w:trPr>
          <w:trHeight w:val="270"/>
        </w:trPr>
        <w:tc>
          <w:tcPr>
            <w:tcW w:w="1061" w:type="dxa"/>
            <w:vMerge/>
            <w:shd w:val="clear" w:color="auto" w:fill="auto"/>
            <w:vAlign w:val="center"/>
          </w:tcPr>
          <w:p w14:paraId="04C3C62A"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6595F13A" w14:textId="77777777" w:rsidR="00BD02DC" w:rsidRDefault="00BD02DC">
            <w:pPr>
              <w:widowControl/>
              <w:jc w:val="left"/>
              <w:rPr>
                <w:rFonts w:cs="宋体"/>
                <w:color w:val="000000"/>
                <w:kern w:val="0"/>
                <w:szCs w:val="21"/>
              </w:rPr>
            </w:pPr>
          </w:p>
        </w:tc>
        <w:tc>
          <w:tcPr>
            <w:tcW w:w="1614" w:type="dxa"/>
            <w:gridSpan w:val="2"/>
            <w:shd w:val="clear" w:color="auto" w:fill="auto"/>
            <w:noWrap/>
            <w:vAlign w:val="center"/>
          </w:tcPr>
          <w:p w14:paraId="44543236" w14:textId="77777777" w:rsidR="00BD02DC" w:rsidRDefault="00754350">
            <w:pPr>
              <w:widowControl/>
              <w:jc w:val="center"/>
              <w:rPr>
                <w:rFonts w:cs="宋体"/>
                <w:color w:val="000000"/>
                <w:kern w:val="0"/>
                <w:szCs w:val="21"/>
              </w:rPr>
            </w:pPr>
            <w:r>
              <w:rPr>
                <w:rFonts w:cs="宋体" w:hint="eastAsia"/>
                <w:color w:val="000000"/>
                <w:kern w:val="0"/>
                <w:szCs w:val="21"/>
              </w:rPr>
              <w:t>包装选择</w:t>
            </w:r>
          </w:p>
        </w:tc>
        <w:tc>
          <w:tcPr>
            <w:tcW w:w="4198" w:type="dxa"/>
            <w:shd w:val="clear" w:color="auto" w:fill="auto"/>
            <w:vAlign w:val="center"/>
          </w:tcPr>
          <w:p w14:paraId="6D1709EC" w14:textId="77777777" w:rsidR="00BD02DC" w:rsidRDefault="00754350">
            <w:pPr>
              <w:widowControl/>
              <w:jc w:val="left"/>
              <w:rPr>
                <w:rFonts w:cs="宋体"/>
                <w:color w:val="000000"/>
                <w:kern w:val="0"/>
                <w:szCs w:val="21"/>
              </w:rPr>
            </w:pPr>
            <w:r>
              <w:rPr>
                <w:rFonts w:cs="宋体"/>
                <w:color w:val="000000"/>
                <w:kern w:val="0"/>
                <w:szCs w:val="21"/>
              </w:rPr>
              <w:t>根据运营规划</w:t>
            </w:r>
            <w:r>
              <w:rPr>
                <w:rFonts w:cs="宋体" w:hint="eastAsia"/>
                <w:color w:val="000000"/>
                <w:kern w:val="0"/>
                <w:szCs w:val="21"/>
              </w:rPr>
              <w:t>，完成商品包装，得1分。</w:t>
            </w:r>
          </w:p>
        </w:tc>
        <w:tc>
          <w:tcPr>
            <w:tcW w:w="1105" w:type="dxa"/>
            <w:shd w:val="clear" w:color="auto" w:fill="auto"/>
            <w:vAlign w:val="center"/>
          </w:tcPr>
          <w:p w14:paraId="27E48771" w14:textId="77777777" w:rsidR="00BD02DC" w:rsidRDefault="00754350">
            <w:pPr>
              <w:widowControl/>
              <w:jc w:val="center"/>
              <w:rPr>
                <w:rFonts w:cs="宋体"/>
                <w:color w:val="000000"/>
                <w:kern w:val="0"/>
                <w:szCs w:val="21"/>
              </w:rPr>
            </w:pPr>
            <w:r>
              <w:rPr>
                <w:rFonts w:cs="宋体" w:hint="eastAsia"/>
                <w:color w:val="000000"/>
                <w:kern w:val="0"/>
                <w:szCs w:val="21"/>
              </w:rPr>
              <w:t>1</w:t>
            </w:r>
            <w:r>
              <w:rPr>
                <w:rFonts w:cs="宋体"/>
                <w:color w:val="000000"/>
                <w:kern w:val="0"/>
                <w:szCs w:val="21"/>
              </w:rPr>
              <w:t xml:space="preserve"> </w:t>
            </w:r>
          </w:p>
        </w:tc>
      </w:tr>
      <w:tr w:rsidR="00BD02DC" w14:paraId="7A80B450" w14:textId="77777777" w:rsidTr="00CB7885">
        <w:trPr>
          <w:trHeight w:val="270"/>
        </w:trPr>
        <w:tc>
          <w:tcPr>
            <w:tcW w:w="1061" w:type="dxa"/>
            <w:vMerge/>
            <w:shd w:val="clear" w:color="auto" w:fill="auto"/>
            <w:vAlign w:val="center"/>
          </w:tcPr>
          <w:p w14:paraId="1EC1DD71"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0E58EFE0" w14:textId="77777777" w:rsidR="00BD02DC" w:rsidRDefault="00BD02DC">
            <w:pPr>
              <w:widowControl/>
              <w:jc w:val="left"/>
              <w:rPr>
                <w:rFonts w:cs="宋体"/>
                <w:color w:val="000000"/>
                <w:kern w:val="0"/>
                <w:szCs w:val="21"/>
              </w:rPr>
            </w:pPr>
          </w:p>
        </w:tc>
        <w:tc>
          <w:tcPr>
            <w:tcW w:w="1614" w:type="dxa"/>
            <w:gridSpan w:val="2"/>
            <w:shd w:val="clear" w:color="auto" w:fill="auto"/>
            <w:noWrap/>
            <w:vAlign w:val="center"/>
          </w:tcPr>
          <w:p w14:paraId="04F72438" w14:textId="77777777" w:rsidR="00BD02DC" w:rsidRDefault="00754350">
            <w:pPr>
              <w:widowControl/>
              <w:jc w:val="center"/>
              <w:rPr>
                <w:rFonts w:cs="宋体"/>
                <w:color w:val="000000"/>
                <w:kern w:val="0"/>
                <w:szCs w:val="21"/>
              </w:rPr>
            </w:pPr>
            <w:r>
              <w:rPr>
                <w:rFonts w:cs="宋体" w:hint="eastAsia"/>
                <w:color w:val="000000"/>
                <w:kern w:val="0"/>
                <w:szCs w:val="21"/>
              </w:rPr>
              <w:t>商品定价</w:t>
            </w:r>
          </w:p>
        </w:tc>
        <w:tc>
          <w:tcPr>
            <w:tcW w:w="4198" w:type="dxa"/>
            <w:shd w:val="clear" w:color="auto" w:fill="auto"/>
            <w:vAlign w:val="center"/>
          </w:tcPr>
          <w:p w14:paraId="18352288" w14:textId="77777777" w:rsidR="00BD02DC" w:rsidRDefault="00754350">
            <w:pPr>
              <w:widowControl/>
              <w:jc w:val="left"/>
              <w:rPr>
                <w:rFonts w:cs="宋体"/>
                <w:color w:val="000000"/>
                <w:kern w:val="0"/>
                <w:szCs w:val="21"/>
              </w:rPr>
            </w:pPr>
            <w:r>
              <w:rPr>
                <w:rFonts w:cs="宋体"/>
                <w:color w:val="000000"/>
                <w:kern w:val="0"/>
                <w:szCs w:val="21"/>
              </w:rPr>
              <w:t>结合运营规划</w:t>
            </w:r>
            <w:r>
              <w:rPr>
                <w:rFonts w:cs="宋体" w:hint="eastAsia"/>
                <w:color w:val="000000"/>
                <w:kern w:val="0"/>
                <w:szCs w:val="21"/>
              </w:rPr>
              <w:t>，</w:t>
            </w:r>
            <w:r>
              <w:rPr>
                <w:rFonts w:cs="宋体"/>
                <w:color w:val="000000"/>
                <w:kern w:val="0"/>
                <w:szCs w:val="21"/>
              </w:rPr>
              <w:t>完成商品定价</w:t>
            </w:r>
            <w:r>
              <w:rPr>
                <w:rFonts w:cs="宋体" w:hint="eastAsia"/>
                <w:color w:val="000000"/>
                <w:kern w:val="0"/>
                <w:szCs w:val="21"/>
              </w:rPr>
              <w:t>，得1分。</w:t>
            </w:r>
          </w:p>
        </w:tc>
        <w:tc>
          <w:tcPr>
            <w:tcW w:w="1105" w:type="dxa"/>
            <w:shd w:val="clear" w:color="auto" w:fill="auto"/>
            <w:vAlign w:val="center"/>
          </w:tcPr>
          <w:p w14:paraId="497A78FF" w14:textId="77777777" w:rsidR="00BD02DC" w:rsidRDefault="00754350">
            <w:pPr>
              <w:widowControl/>
              <w:jc w:val="center"/>
              <w:rPr>
                <w:rFonts w:cs="宋体"/>
                <w:color w:val="000000"/>
                <w:kern w:val="0"/>
                <w:szCs w:val="21"/>
              </w:rPr>
            </w:pPr>
            <w:r>
              <w:rPr>
                <w:rFonts w:cs="宋体" w:hint="eastAsia"/>
                <w:color w:val="000000"/>
                <w:kern w:val="0"/>
                <w:szCs w:val="21"/>
              </w:rPr>
              <w:t>1</w:t>
            </w:r>
            <w:r>
              <w:rPr>
                <w:rFonts w:cs="宋体"/>
                <w:color w:val="000000"/>
                <w:kern w:val="0"/>
                <w:szCs w:val="21"/>
              </w:rPr>
              <w:t xml:space="preserve"> </w:t>
            </w:r>
          </w:p>
        </w:tc>
      </w:tr>
      <w:tr w:rsidR="00BD02DC" w14:paraId="35285F57" w14:textId="77777777" w:rsidTr="00CB7885">
        <w:trPr>
          <w:trHeight w:val="270"/>
        </w:trPr>
        <w:tc>
          <w:tcPr>
            <w:tcW w:w="1061" w:type="dxa"/>
            <w:vMerge w:val="restart"/>
            <w:shd w:val="clear" w:color="auto" w:fill="auto"/>
            <w:noWrap/>
            <w:vAlign w:val="center"/>
          </w:tcPr>
          <w:p w14:paraId="36924D8F" w14:textId="18C7BE85" w:rsidR="00BD02DC" w:rsidRDefault="00754350">
            <w:pPr>
              <w:widowControl/>
              <w:jc w:val="center"/>
              <w:rPr>
                <w:rFonts w:cs="宋体"/>
                <w:color w:val="000000"/>
                <w:kern w:val="0"/>
                <w:szCs w:val="21"/>
              </w:rPr>
            </w:pPr>
            <w:r>
              <w:rPr>
                <w:rFonts w:cs="宋体" w:hint="eastAsia"/>
                <w:b/>
                <w:color w:val="000000"/>
                <w:kern w:val="0"/>
                <w:szCs w:val="21"/>
              </w:rPr>
              <w:t>网店装修（</w:t>
            </w:r>
            <w:r w:rsidR="00D27E22">
              <w:rPr>
                <w:rFonts w:cs="宋体"/>
                <w:b/>
                <w:color w:val="000000"/>
                <w:kern w:val="0"/>
                <w:szCs w:val="21"/>
              </w:rPr>
              <w:t>2</w:t>
            </w:r>
            <w:r>
              <w:rPr>
                <w:rFonts w:cs="宋体" w:hint="eastAsia"/>
                <w:b/>
                <w:color w:val="000000"/>
                <w:kern w:val="0"/>
                <w:szCs w:val="21"/>
              </w:rPr>
              <w:t>5%）（</w:t>
            </w:r>
            <w:r w:rsidR="00CB7885">
              <w:rPr>
                <w:rFonts w:cs="宋体" w:hint="eastAsia"/>
                <w:b/>
                <w:color w:val="000000"/>
                <w:kern w:val="0"/>
                <w:szCs w:val="21"/>
              </w:rPr>
              <w:t>裁判</w:t>
            </w:r>
            <w:r>
              <w:rPr>
                <w:rFonts w:cs="宋体" w:hint="eastAsia"/>
                <w:b/>
                <w:color w:val="000000"/>
                <w:kern w:val="0"/>
                <w:szCs w:val="21"/>
              </w:rPr>
              <w:t>评分）</w:t>
            </w:r>
          </w:p>
        </w:tc>
        <w:tc>
          <w:tcPr>
            <w:tcW w:w="977" w:type="dxa"/>
            <w:vMerge w:val="restart"/>
            <w:shd w:val="clear" w:color="auto" w:fill="auto"/>
            <w:noWrap/>
            <w:vAlign w:val="center"/>
          </w:tcPr>
          <w:p w14:paraId="25B64164" w14:textId="77777777" w:rsidR="00BD02DC" w:rsidRDefault="00754350">
            <w:pPr>
              <w:jc w:val="center"/>
              <w:rPr>
                <w:rFonts w:cs="宋体"/>
                <w:color w:val="000000"/>
                <w:kern w:val="0"/>
                <w:szCs w:val="21"/>
              </w:rPr>
            </w:pPr>
            <w:r>
              <w:rPr>
                <w:rFonts w:cs="宋体" w:hint="eastAsia"/>
                <w:color w:val="000000"/>
                <w:kern w:val="0"/>
                <w:szCs w:val="21"/>
              </w:rPr>
              <w:t>网店装修</w:t>
            </w:r>
          </w:p>
        </w:tc>
        <w:tc>
          <w:tcPr>
            <w:tcW w:w="1614" w:type="dxa"/>
            <w:gridSpan w:val="2"/>
            <w:shd w:val="clear" w:color="auto" w:fill="auto"/>
            <w:noWrap/>
            <w:vAlign w:val="center"/>
          </w:tcPr>
          <w:p w14:paraId="5BF75605" w14:textId="77777777" w:rsidR="00BD02DC" w:rsidRDefault="00754350">
            <w:pPr>
              <w:widowControl/>
              <w:jc w:val="center"/>
              <w:rPr>
                <w:rFonts w:cs="宋体"/>
                <w:color w:val="000000"/>
                <w:kern w:val="0"/>
                <w:szCs w:val="21"/>
              </w:rPr>
            </w:pPr>
            <w:r>
              <w:rPr>
                <w:rFonts w:cs="宋体" w:hint="eastAsia"/>
                <w:color w:val="000000"/>
                <w:kern w:val="0"/>
                <w:szCs w:val="21"/>
              </w:rPr>
              <w:t>Logo设计</w:t>
            </w:r>
          </w:p>
        </w:tc>
        <w:tc>
          <w:tcPr>
            <w:tcW w:w="4198" w:type="dxa"/>
            <w:shd w:val="clear" w:color="auto" w:fill="auto"/>
            <w:vAlign w:val="center"/>
          </w:tcPr>
          <w:p w14:paraId="3AABDC9A" w14:textId="77777777" w:rsidR="00BD02DC" w:rsidRDefault="00754350">
            <w:pPr>
              <w:rPr>
                <w:color w:val="000000"/>
                <w:szCs w:val="21"/>
              </w:rPr>
            </w:pPr>
            <w:r>
              <w:rPr>
                <w:rFonts w:hint="eastAsia"/>
                <w:color w:val="000000"/>
                <w:szCs w:val="21"/>
              </w:rPr>
              <w:t>1、店标比例协调、无变形，本小项满分0.5分；</w:t>
            </w:r>
          </w:p>
          <w:p w14:paraId="6E3AD12A" w14:textId="77777777" w:rsidR="00BD02DC" w:rsidRDefault="00754350">
            <w:pPr>
              <w:rPr>
                <w:color w:val="000000"/>
                <w:szCs w:val="21"/>
              </w:rPr>
            </w:pPr>
            <w:r>
              <w:rPr>
                <w:color w:val="000000"/>
                <w:szCs w:val="21"/>
              </w:rPr>
              <w:t>2</w:t>
            </w:r>
            <w:r>
              <w:rPr>
                <w:rFonts w:hint="eastAsia"/>
                <w:color w:val="000000"/>
                <w:szCs w:val="21"/>
              </w:rPr>
              <w:t xml:space="preserve">、店标与网店经营商品类目或品牌有相关性，本小项满分0.5分。 </w:t>
            </w:r>
          </w:p>
        </w:tc>
        <w:tc>
          <w:tcPr>
            <w:tcW w:w="1105" w:type="dxa"/>
            <w:shd w:val="clear" w:color="auto" w:fill="auto"/>
            <w:noWrap/>
            <w:vAlign w:val="center"/>
          </w:tcPr>
          <w:p w14:paraId="61773490" w14:textId="77777777" w:rsidR="00BD02DC" w:rsidRDefault="00754350">
            <w:pPr>
              <w:widowControl/>
              <w:jc w:val="center"/>
              <w:rPr>
                <w:rFonts w:cs="宋体"/>
                <w:color w:val="000000"/>
                <w:kern w:val="0"/>
                <w:szCs w:val="21"/>
              </w:rPr>
            </w:pPr>
            <w:r>
              <w:rPr>
                <w:rFonts w:cs="宋体" w:hint="eastAsia"/>
                <w:color w:val="000000"/>
                <w:kern w:val="0"/>
                <w:szCs w:val="21"/>
              </w:rPr>
              <w:t xml:space="preserve">1 </w:t>
            </w:r>
          </w:p>
        </w:tc>
      </w:tr>
      <w:tr w:rsidR="00BD02DC" w14:paraId="6A24535E" w14:textId="77777777" w:rsidTr="00CB7885">
        <w:trPr>
          <w:trHeight w:val="270"/>
        </w:trPr>
        <w:tc>
          <w:tcPr>
            <w:tcW w:w="1061" w:type="dxa"/>
            <w:vMerge/>
            <w:shd w:val="clear" w:color="auto" w:fill="auto"/>
            <w:vAlign w:val="center"/>
          </w:tcPr>
          <w:p w14:paraId="68DE5D14" w14:textId="77777777" w:rsidR="00BD02DC" w:rsidRDefault="00BD02DC">
            <w:pPr>
              <w:widowControl/>
              <w:jc w:val="left"/>
              <w:rPr>
                <w:rFonts w:cs="宋体"/>
                <w:color w:val="000000"/>
                <w:kern w:val="0"/>
                <w:szCs w:val="21"/>
              </w:rPr>
            </w:pPr>
          </w:p>
        </w:tc>
        <w:tc>
          <w:tcPr>
            <w:tcW w:w="977" w:type="dxa"/>
            <w:vMerge/>
            <w:shd w:val="clear" w:color="auto" w:fill="auto"/>
            <w:noWrap/>
            <w:vAlign w:val="center"/>
          </w:tcPr>
          <w:p w14:paraId="35A5A541" w14:textId="77777777" w:rsidR="00BD02DC" w:rsidRDefault="00BD02DC">
            <w:pPr>
              <w:jc w:val="center"/>
              <w:rPr>
                <w:rFonts w:cs="宋体"/>
                <w:color w:val="000000"/>
                <w:kern w:val="0"/>
                <w:szCs w:val="21"/>
              </w:rPr>
            </w:pPr>
          </w:p>
        </w:tc>
        <w:tc>
          <w:tcPr>
            <w:tcW w:w="1614" w:type="dxa"/>
            <w:gridSpan w:val="2"/>
            <w:shd w:val="clear" w:color="auto" w:fill="auto"/>
            <w:noWrap/>
            <w:vAlign w:val="center"/>
          </w:tcPr>
          <w:p w14:paraId="2EC1720D" w14:textId="77777777" w:rsidR="00BD02DC" w:rsidRDefault="00754350">
            <w:pPr>
              <w:widowControl/>
              <w:jc w:val="center"/>
              <w:rPr>
                <w:rFonts w:cs="宋体"/>
                <w:color w:val="000000"/>
                <w:kern w:val="0"/>
                <w:szCs w:val="21"/>
              </w:rPr>
            </w:pPr>
            <w:r>
              <w:rPr>
                <w:rFonts w:cs="宋体" w:hint="eastAsia"/>
                <w:color w:val="000000"/>
                <w:kern w:val="0"/>
                <w:szCs w:val="21"/>
              </w:rPr>
              <w:t>Slogan设计</w:t>
            </w:r>
          </w:p>
        </w:tc>
        <w:tc>
          <w:tcPr>
            <w:tcW w:w="4198" w:type="dxa"/>
            <w:shd w:val="clear" w:color="auto" w:fill="auto"/>
            <w:vAlign w:val="center"/>
          </w:tcPr>
          <w:p w14:paraId="4E41227B" w14:textId="77777777" w:rsidR="00BD02DC" w:rsidRDefault="00754350">
            <w:pPr>
              <w:rPr>
                <w:color w:val="000000"/>
                <w:szCs w:val="21"/>
              </w:rPr>
            </w:pPr>
            <w:r>
              <w:rPr>
                <w:rFonts w:cs="宋体"/>
                <w:color w:val="000000"/>
                <w:kern w:val="0"/>
                <w:szCs w:val="21"/>
              </w:rPr>
              <w:t>1</w:t>
            </w:r>
            <w:r>
              <w:rPr>
                <w:rFonts w:cs="宋体" w:hint="eastAsia"/>
                <w:color w:val="000000"/>
                <w:kern w:val="0"/>
                <w:szCs w:val="21"/>
              </w:rPr>
              <w:t>、Slogan</w:t>
            </w:r>
            <w:r>
              <w:rPr>
                <w:rFonts w:hint="eastAsia"/>
                <w:color w:val="000000"/>
                <w:szCs w:val="21"/>
              </w:rPr>
              <w:t>表述明确，具有吸引力，本小项满分0.5分；</w:t>
            </w:r>
          </w:p>
          <w:p w14:paraId="33D4A6A5" w14:textId="77777777" w:rsidR="00BD02DC" w:rsidRDefault="00754350">
            <w:pPr>
              <w:rPr>
                <w:color w:val="000000"/>
                <w:szCs w:val="21"/>
              </w:rPr>
            </w:pPr>
            <w:r>
              <w:rPr>
                <w:rFonts w:cs="宋体"/>
                <w:color w:val="000000"/>
                <w:kern w:val="0"/>
                <w:szCs w:val="21"/>
              </w:rPr>
              <w:t>2</w:t>
            </w:r>
            <w:r>
              <w:rPr>
                <w:rFonts w:cs="宋体" w:hint="eastAsia"/>
                <w:color w:val="000000"/>
                <w:kern w:val="0"/>
                <w:szCs w:val="21"/>
              </w:rPr>
              <w:t>、Slogan</w:t>
            </w:r>
            <w:r>
              <w:rPr>
                <w:rFonts w:hint="eastAsia"/>
                <w:color w:val="000000"/>
                <w:szCs w:val="21"/>
              </w:rPr>
              <w:t>设计比例协调、无变形，本小项满分0.5分；</w:t>
            </w:r>
          </w:p>
          <w:p w14:paraId="0009D93E" w14:textId="77777777" w:rsidR="00BD02DC" w:rsidRDefault="00754350">
            <w:pPr>
              <w:rPr>
                <w:rFonts w:cs="宋体"/>
                <w:color w:val="000000"/>
                <w:kern w:val="0"/>
                <w:szCs w:val="21"/>
              </w:rPr>
            </w:pPr>
            <w:r>
              <w:rPr>
                <w:rFonts w:cs="宋体"/>
                <w:color w:val="000000"/>
                <w:kern w:val="0"/>
                <w:szCs w:val="21"/>
              </w:rPr>
              <w:t>3</w:t>
            </w:r>
            <w:r>
              <w:rPr>
                <w:rFonts w:cs="宋体" w:hint="eastAsia"/>
                <w:color w:val="000000"/>
                <w:kern w:val="0"/>
                <w:szCs w:val="21"/>
              </w:rPr>
              <w:t>、Slogan</w:t>
            </w:r>
            <w:r>
              <w:rPr>
                <w:rFonts w:hint="eastAsia"/>
                <w:color w:val="000000"/>
                <w:szCs w:val="21"/>
              </w:rPr>
              <w:t>与网店经营商品类目或品牌有相</w:t>
            </w:r>
            <w:r>
              <w:rPr>
                <w:rFonts w:hint="eastAsia"/>
                <w:color w:val="000000"/>
                <w:szCs w:val="21"/>
              </w:rPr>
              <w:lastRenderedPageBreak/>
              <w:t>关性，本小项满分0.5分。</w:t>
            </w:r>
          </w:p>
        </w:tc>
        <w:tc>
          <w:tcPr>
            <w:tcW w:w="1105" w:type="dxa"/>
            <w:shd w:val="clear" w:color="auto" w:fill="auto"/>
            <w:vAlign w:val="center"/>
          </w:tcPr>
          <w:p w14:paraId="14DFD613" w14:textId="77777777" w:rsidR="00BD02DC" w:rsidRDefault="00754350">
            <w:pPr>
              <w:jc w:val="center"/>
              <w:rPr>
                <w:rFonts w:cs="宋体"/>
                <w:color w:val="000000"/>
                <w:kern w:val="0"/>
                <w:szCs w:val="21"/>
              </w:rPr>
            </w:pPr>
            <w:r>
              <w:rPr>
                <w:rFonts w:cs="宋体" w:hint="eastAsia"/>
                <w:color w:val="000000"/>
                <w:kern w:val="0"/>
                <w:szCs w:val="21"/>
              </w:rPr>
              <w:lastRenderedPageBreak/>
              <w:t>1.5</w:t>
            </w:r>
            <w:r>
              <w:rPr>
                <w:rFonts w:cs="宋体"/>
                <w:color w:val="000000"/>
                <w:kern w:val="0"/>
                <w:szCs w:val="21"/>
              </w:rPr>
              <w:t xml:space="preserve"> </w:t>
            </w:r>
          </w:p>
        </w:tc>
      </w:tr>
      <w:tr w:rsidR="00BD02DC" w14:paraId="734E3041" w14:textId="77777777" w:rsidTr="00CB7885">
        <w:trPr>
          <w:trHeight w:val="270"/>
        </w:trPr>
        <w:tc>
          <w:tcPr>
            <w:tcW w:w="1061" w:type="dxa"/>
            <w:vMerge/>
            <w:shd w:val="clear" w:color="auto" w:fill="auto"/>
            <w:noWrap/>
            <w:vAlign w:val="center"/>
          </w:tcPr>
          <w:p w14:paraId="0E9F3B0D" w14:textId="77777777" w:rsidR="00BD02DC" w:rsidRDefault="00BD02DC">
            <w:pPr>
              <w:widowControl/>
              <w:jc w:val="center"/>
              <w:rPr>
                <w:rFonts w:cs="宋体"/>
                <w:color w:val="000000"/>
                <w:kern w:val="0"/>
                <w:szCs w:val="21"/>
              </w:rPr>
            </w:pPr>
          </w:p>
        </w:tc>
        <w:tc>
          <w:tcPr>
            <w:tcW w:w="977" w:type="dxa"/>
            <w:vMerge/>
            <w:shd w:val="clear" w:color="auto" w:fill="auto"/>
            <w:noWrap/>
            <w:vAlign w:val="center"/>
          </w:tcPr>
          <w:p w14:paraId="0DA91354" w14:textId="77777777" w:rsidR="00BD02DC" w:rsidRDefault="00BD02DC">
            <w:pPr>
              <w:widowControl/>
              <w:jc w:val="center"/>
              <w:rPr>
                <w:rFonts w:cs="宋体"/>
                <w:color w:val="000000"/>
                <w:kern w:val="0"/>
                <w:szCs w:val="21"/>
              </w:rPr>
            </w:pPr>
          </w:p>
        </w:tc>
        <w:tc>
          <w:tcPr>
            <w:tcW w:w="1614" w:type="dxa"/>
            <w:gridSpan w:val="2"/>
            <w:vMerge w:val="restart"/>
            <w:shd w:val="clear" w:color="auto" w:fill="auto"/>
            <w:noWrap/>
            <w:vAlign w:val="center"/>
          </w:tcPr>
          <w:p w14:paraId="2A573A6F" w14:textId="77777777" w:rsidR="00BD02DC" w:rsidRDefault="00754350">
            <w:pPr>
              <w:widowControl/>
              <w:jc w:val="center"/>
              <w:rPr>
                <w:rFonts w:cs="宋体"/>
                <w:color w:val="000000"/>
                <w:kern w:val="0"/>
                <w:szCs w:val="21"/>
              </w:rPr>
            </w:pPr>
            <w:r>
              <w:rPr>
                <w:rFonts w:cs="宋体" w:hint="eastAsia"/>
                <w:color w:val="000000"/>
                <w:kern w:val="0"/>
                <w:szCs w:val="21"/>
              </w:rPr>
              <w:t>店招</w:t>
            </w:r>
          </w:p>
        </w:tc>
        <w:tc>
          <w:tcPr>
            <w:tcW w:w="4198" w:type="dxa"/>
            <w:shd w:val="clear" w:color="auto" w:fill="auto"/>
            <w:vAlign w:val="center"/>
          </w:tcPr>
          <w:p w14:paraId="6F6981A6" w14:textId="77777777" w:rsidR="00BD02DC" w:rsidRDefault="00754350">
            <w:pPr>
              <w:rPr>
                <w:color w:val="000000"/>
                <w:szCs w:val="21"/>
              </w:rPr>
            </w:pPr>
            <w:r>
              <w:rPr>
                <w:rFonts w:hint="eastAsia"/>
                <w:color w:val="000000"/>
                <w:szCs w:val="21"/>
              </w:rPr>
              <w:t>1、店招Banner中包含店标：</w:t>
            </w:r>
          </w:p>
          <w:p w14:paraId="3D9FA887" w14:textId="77777777" w:rsidR="00BD02DC" w:rsidRDefault="00754350">
            <w:pPr>
              <w:rPr>
                <w:color w:val="000000"/>
                <w:szCs w:val="21"/>
              </w:rPr>
            </w:pPr>
            <w:r>
              <w:rPr>
                <w:rFonts w:hint="eastAsia"/>
                <w:color w:val="000000"/>
                <w:szCs w:val="21"/>
              </w:rPr>
              <w:t>1）店招Banner中包含店标，本小项满分0.5</w:t>
            </w:r>
            <w:r>
              <w:rPr>
                <w:color w:val="000000"/>
                <w:szCs w:val="21"/>
              </w:rPr>
              <w:t>分</w:t>
            </w:r>
            <w:r>
              <w:rPr>
                <w:rFonts w:hint="eastAsia"/>
                <w:color w:val="000000"/>
                <w:szCs w:val="21"/>
              </w:rPr>
              <w:t>；</w:t>
            </w:r>
          </w:p>
          <w:p w14:paraId="31111A30" w14:textId="77777777" w:rsidR="00BD02DC" w:rsidRDefault="00754350">
            <w:pPr>
              <w:rPr>
                <w:color w:val="000000"/>
                <w:szCs w:val="21"/>
              </w:rPr>
            </w:pPr>
            <w:r>
              <w:rPr>
                <w:rFonts w:hint="eastAsia"/>
                <w:color w:val="000000"/>
                <w:szCs w:val="21"/>
              </w:rPr>
              <w:t>2）店招Banner中未包含店标，店招设计本项整体</w:t>
            </w:r>
            <w:r>
              <w:rPr>
                <w:color w:val="000000"/>
                <w:szCs w:val="21"/>
              </w:rPr>
              <w:t>得</w:t>
            </w:r>
            <w:r>
              <w:rPr>
                <w:rFonts w:hint="eastAsia"/>
                <w:color w:val="000000"/>
                <w:szCs w:val="21"/>
              </w:rPr>
              <w:t>0分。</w:t>
            </w:r>
          </w:p>
        </w:tc>
        <w:tc>
          <w:tcPr>
            <w:tcW w:w="1105" w:type="dxa"/>
            <w:shd w:val="clear" w:color="auto" w:fill="auto"/>
            <w:noWrap/>
            <w:vAlign w:val="center"/>
          </w:tcPr>
          <w:p w14:paraId="7826606D" w14:textId="77777777" w:rsidR="00BD02DC" w:rsidRDefault="00754350">
            <w:pPr>
              <w:widowControl/>
              <w:jc w:val="center"/>
              <w:rPr>
                <w:rFonts w:cs="宋体"/>
                <w:color w:val="000000"/>
                <w:kern w:val="0"/>
                <w:szCs w:val="21"/>
              </w:rPr>
            </w:pPr>
            <w:r>
              <w:rPr>
                <w:rFonts w:cs="宋体" w:hint="eastAsia"/>
                <w:color w:val="000000"/>
                <w:kern w:val="0"/>
                <w:szCs w:val="21"/>
              </w:rPr>
              <w:t xml:space="preserve">0.5 </w:t>
            </w:r>
          </w:p>
        </w:tc>
      </w:tr>
      <w:tr w:rsidR="00BD02DC" w14:paraId="3E67E0F9" w14:textId="77777777" w:rsidTr="00CB7885">
        <w:trPr>
          <w:trHeight w:val="270"/>
        </w:trPr>
        <w:tc>
          <w:tcPr>
            <w:tcW w:w="1061" w:type="dxa"/>
            <w:vMerge/>
            <w:shd w:val="clear" w:color="auto" w:fill="auto"/>
            <w:noWrap/>
            <w:vAlign w:val="center"/>
          </w:tcPr>
          <w:p w14:paraId="199E14CB" w14:textId="77777777" w:rsidR="00BD02DC" w:rsidRDefault="00BD02DC">
            <w:pPr>
              <w:widowControl/>
              <w:jc w:val="center"/>
              <w:rPr>
                <w:rFonts w:cs="宋体"/>
                <w:color w:val="000000"/>
                <w:kern w:val="0"/>
                <w:szCs w:val="21"/>
              </w:rPr>
            </w:pPr>
          </w:p>
        </w:tc>
        <w:tc>
          <w:tcPr>
            <w:tcW w:w="977" w:type="dxa"/>
            <w:vMerge/>
            <w:shd w:val="clear" w:color="auto" w:fill="auto"/>
            <w:noWrap/>
            <w:vAlign w:val="center"/>
          </w:tcPr>
          <w:p w14:paraId="609067DE" w14:textId="77777777" w:rsidR="00BD02DC" w:rsidRDefault="00BD02DC">
            <w:pPr>
              <w:widowControl/>
              <w:jc w:val="center"/>
              <w:rPr>
                <w:rFonts w:cs="宋体"/>
                <w:color w:val="000000"/>
                <w:kern w:val="0"/>
                <w:szCs w:val="21"/>
              </w:rPr>
            </w:pPr>
          </w:p>
        </w:tc>
        <w:tc>
          <w:tcPr>
            <w:tcW w:w="1614" w:type="dxa"/>
            <w:gridSpan w:val="2"/>
            <w:vMerge/>
            <w:shd w:val="clear" w:color="auto" w:fill="auto"/>
            <w:noWrap/>
            <w:vAlign w:val="center"/>
          </w:tcPr>
          <w:p w14:paraId="1EED8B5D" w14:textId="77777777" w:rsidR="00BD02DC" w:rsidRDefault="00BD02DC">
            <w:pPr>
              <w:widowControl/>
              <w:jc w:val="center"/>
              <w:rPr>
                <w:rFonts w:cs="宋体"/>
                <w:color w:val="000000"/>
                <w:kern w:val="0"/>
                <w:szCs w:val="21"/>
              </w:rPr>
            </w:pPr>
          </w:p>
        </w:tc>
        <w:tc>
          <w:tcPr>
            <w:tcW w:w="4198" w:type="dxa"/>
            <w:shd w:val="clear" w:color="auto" w:fill="auto"/>
            <w:vAlign w:val="center"/>
          </w:tcPr>
          <w:p w14:paraId="1A082EDA" w14:textId="77777777" w:rsidR="00BD02DC" w:rsidRDefault="00754350">
            <w:pPr>
              <w:rPr>
                <w:color w:val="000000"/>
                <w:szCs w:val="21"/>
              </w:rPr>
            </w:pPr>
            <w:r>
              <w:rPr>
                <w:rFonts w:hint="eastAsia"/>
                <w:color w:val="000000"/>
                <w:szCs w:val="21"/>
              </w:rPr>
              <w:t>2、店招Banner主题：</w:t>
            </w:r>
          </w:p>
          <w:p w14:paraId="46FA2049" w14:textId="77777777" w:rsidR="00BD02DC" w:rsidRDefault="00754350">
            <w:pPr>
              <w:rPr>
                <w:color w:val="000000"/>
                <w:szCs w:val="21"/>
              </w:rPr>
            </w:pPr>
            <w:r>
              <w:rPr>
                <w:rFonts w:hint="eastAsia"/>
                <w:color w:val="000000"/>
                <w:szCs w:val="21"/>
              </w:rPr>
              <w:t>店招Banner能够明确传达网店主题，如促销主题、节日主题等，本项满分1分。</w:t>
            </w:r>
          </w:p>
        </w:tc>
        <w:tc>
          <w:tcPr>
            <w:tcW w:w="1105" w:type="dxa"/>
            <w:shd w:val="clear" w:color="auto" w:fill="auto"/>
            <w:noWrap/>
            <w:vAlign w:val="center"/>
          </w:tcPr>
          <w:p w14:paraId="04B5681D" w14:textId="77777777" w:rsidR="00BD02DC" w:rsidRDefault="00754350">
            <w:pPr>
              <w:widowControl/>
              <w:jc w:val="center"/>
              <w:rPr>
                <w:rFonts w:cs="宋体"/>
                <w:color w:val="000000"/>
                <w:kern w:val="0"/>
                <w:szCs w:val="21"/>
              </w:rPr>
            </w:pPr>
            <w:r>
              <w:rPr>
                <w:rFonts w:cs="宋体" w:hint="eastAsia"/>
                <w:color w:val="000000"/>
                <w:kern w:val="0"/>
                <w:szCs w:val="21"/>
              </w:rPr>
              <w:t xml:space="preserve">1 </w:t>
            </w:r>
          </w:p>
        </w:tc>
      </w:tr>
      <w:tr w:rsidR="00BD02DC" w14:paraId="519CD063" w14:textId="77777777" w:rsidTr="00CB7885">
        <w:trPr>
          <w:trHeight w:val="270"/>
        </w:trPr>
        <w:tc>
          <w:tcPr>
            <w:tcW w:w="1061" w:type="dxa"/>
            <w:vMerge/>
            <w:shd w:val="clear" w:color="auto" w:fill="auto"/>
            <w:noWrap/>
            <w:vAlign w:val="center"/>
          </w:tcPr>
          <w:p w14:paraId="322E9264" w14:textId="77777777" w:rsidR="00BD02DC" w:rsidRDefault="00BD02DC">
            <w:pPr>
              <w:widowControl/>
              <w:jc w:val="center"/>
              <w:rPr>
                <w:rFonts w:cs="宋体"/>
                <w:color w:val="000000"/>
                <w:kern w:val="0"/>
                <w:szCs w:val="21"/>
              </w:rPr>
            </w:pPr>
          </w:p>
        </w:tc>
        <w:tc>
          <w:tcPr>
            <w:tcW w:w="977" w:type="dxa"/>
            <w:vMerge/>
            <w:shd w:val="clear" w:color="auto" w:fill="auto"/>
            <w:noWrap/>
            <w:vAlign w:val="center"/>
          </w:tcPr>
          <w:p w14:paraId="3FB2C950" w14:textId="77777777" w:rsidR="00BD02DC" w:rsidRDefault="00BD02DC">
            <w:pPr>
              <w:widowControl/>
              <w:jc w:val="center"/>
              <w:rPr>
                <w:rFonts w:cs="宋体"/>
                <w:color w:val="000000"/>
                <w:kern w:val="0"/>
                <w:szCs w:val="21"/>
              </w:rPr>
            </w:pPr>
          </w:p>
        </w:tc>
        <w:tc>
          <w:tcPr>
            <w:tcW w:w="1614" w:type="dxa"/>
            <w:gridSpan w:val="2"/>
            <w:vMerge/>
            <w:shd w:val="clear" w:color="auto" w:fill="auto"/>
            <w:noWrap/>
            <w:vAlign w:val="center"/>
          </w:tcPr>
          <w:p w14:paraId="48E1EABD" w14:textId="77777777" w:rsidR="00BD02DC" w:rsidRDefault="00BD02DC">
            <w:pPr>
              <w:widowControl/>
              <w:jc w:val="center"/>
              <w:rPr>
                <w:rFonts w:cs="宋体"/>
                <w:color w:val="000000"/>
                <w:kern w:val="0"/>
                <w:szCs w:val="21"/>
              </w:rPr>
            </w:pPr>
          </w:p>
        </w:tc>
        <w:tc>
          <w:tcPr>
            <w:tcW w:w="4198" w:type="dxa"/>
            <w:shd w:val="clear" w:color="auto" w:fill="auto"/>
            <w:vAlign w:val="center"/>
          </w:tcPr>
          <w:p w14:paraId="1DF724FC" w14:textId="77777777" w:rsidR="00BD02DC" w:rsidRDefault="00754350">
            <w:pPr>
              <w:rPr>
                <w:color w:val="000000"/>
                <w:szCs w:val="21"/>
              </w:rPr>
            </w:pPr>
            <w:r>
              <w:rPr>
                <w:rFonts w:hint="eastAsia"/>
                <w:color w:val="000000"/>
                <w:szCs w:val="21"/>
              </w:rPr>
              <w:t>3、店招Banner设计：</w:t>
            </w:r>
          </w:p>
          <w:p w14:paraId="2D52A699" w14:textId="77777777" w:rsidR="00BD02DC" w:rsidRDefault="00754350">
            <w:pPr>
              <w:rPr>
                <w:color w:val="000000"/>
                <w:szCs w:val="21"/>
              </w:rPr>
            </w:pPr>
            <w:r>
              <w:rPr>
                <w:rFonts w:hint="eastAsia"/>
                <w:color w:val="000000"/>
                <w:szCs w:val="21"/>
              </w:rPr>
              <w:t>1）店招Banner比例协调、无变形，本小项满分0.25分；</w:t>
            </w:r>
          </w:p>
          <w:p w14:paraId="56CE0742" w14:textId="77777777" w:rsidR="00BD02DC" w:rsidRDefault="00754350">
            <w:pPr>
              <w:rPr>
                <w:color w:val="000000"/>
                <w:szCs w:val="21"/>
              </w:rPr>
            </w:pPr>
            <w:r>
              <w:rPr>
                <w:rFonts w:hint="eastAsia"/>
                <w:color w:val="000000"/>
                <w:szCs w:val="21"/>
              </w:rPr>
              <w:t>2）店招Banner设计色彩搭配、构图合理，本小项满分0.25分；</w:t>
            </w:r>
          </w:p>
          <w:p w14:paraId="38F95A59" w14:textId="77777777" w:rsidR="00BD02DC" w:rsidRDefault="00754350">
            <w:pPr>
              <w:rPr>
                <w:color w:val="000000"/>
                <w:szCs w:val="21"/>
              </w:rPr>
            </w:pPr>
            <w:r>
              <w:rPr>
                <w:rFonts w:hint="eastAsia"/>
                <w:color w:val="000000"/>
                <w:szCs w:val="21"/>
              </w:rPr>
              <w:t>3）店招Banner传递出明确的营销导向或促销导向信息，如促销信息、活动信息或商品信息，本小项满分0.5分。</w:t>
            </w:r>
          </w:p>
        </w:tc>
        <w:tc>
          <w:tcPr>
            <w:tcW w:w="1105" w:type="dxa"/>
            <w:shd w:val="clear" w:color="auto" w:fill="auto"/>
            <w:noWrap/>
            <w:vAlign w:val="center"/>
          </w:tcPr>
          <w:p w14:paraId="510BED56" w14:textId="77777777" w:rsidR="00BD02DC" w:rsidRDefault="00754350">
            <w:pPr>
              <w:widowControl/>
              <w:jc w:val="center"/>
              <w:rPr>
                <w:rFonts w:cs="宋体"/>
                <w:color w:val="000000"/>
                <w:kern w:val="0"/>
                <w:szCs w:val="21"/>
              </w:rPr>
            </w:pPr>
            <w:r>
              <w:rPr>
                <w:rFonts w:cs="宋体" w:hint="eastAsia"/>
                <w:color w:val="000000"/>
                <w:kern w:val="0"/>
                <w:szCs w:val="21"/>
              </w:rPr>
              <w:t xml:space="preserve">1 </w:t>
            </w:r>
          </w:p>
        </w:tc>
      </w:tr>
      <w:tr w:rsidR="00BD02DC" w14:paraId="5F7EEA8F" w14:textId="77777777" w:rsidTr="00CB7885">
        <w:trPr>
          <w:trHeight w:val="270"/>
        </w:trPr>
        <w:tc>
          <w:tcPr>
            <w:tcW w:w="1061" w:type="dxa"/>
            <w:vMerge/>
            <w:shd w:val="clear" w:color="auto" w:fill="auto"/>
            <w:noWrap/>
            <w:vAlign w:val="center"/>
          </w:tcPr>
          <w:p w14:paraId="07F33F22" w14:textId="77777777" w:rsidR="00BD02DC" w:rsidRDefault="00BD02DC">
            <w:pPr>
              <w:widowControl/>
              <w:jc w:val="center"/>
              <w:rPr>
                <w:rFonts w:cs="宋体"/>
                <w:color w:val="000000"/>
                <w:kern w:val="0"/>
                <w:szCs w:val="21"/>
              </w:rPr>
            </w:pPr>
          </w:p>
        </w:tc>
        <w:tc>
          <w:tcPr>
            <w:tcW w:w="977" w:type="dxa"/>
            <w:vMerge/>
            <w:shd w:val="clear" w:color="auto" w:fill="auto"/>
            <w:noWrap/>
            <w:vAlign w:val="center"/>
          </w:tcPr>
          <w:p w14:paraId="19C9B4AD" w14:textId="77777777" w:rsidR="00BD02DC" w:rsidRDefault="00BD02DC">
            <w:pPr>
              <w:widowControl/>
              <w:jc w:val="center"/>
              <w:rPr>
                <w:rFonts w:cs="宋体"/>
                <w:color w:val="000000"/>
                <w:kern w:val="0"/>
                <w:szCs w:val="21"/>
              </w:rPr>
            </w:pPr>
          </w:p>
        </w:tc>
        <w:tc>
          <w:tcPr>
            <w:tcW w:w="1614" w:type="dxa"/>
            <w:gridSpan w:val="2"/>
            <w:vMerge w:val="restart"/>
            <w:shd w:val="clear" w:color="auto" w:fill="auto"/>
            <w:noWrap/>
            <w:vAlign w:val="center"/>
          </w:tcPr>
          <w:p w14:paraId="6A250299" w14:textId="77777777" w:rsidR="00BD02DC" w:rsidRDefault="00754350">
            <w:pPr>
              <w:jc w:val="center"/>
              <w:rPr>
                <w:rFonts w:cs="宋体"/>
                <w:color w:val="000000"/>
                <w:kern w:val="0"/>
                <w:szCs w:val="21"/>
              </w:rPr>
            </w:pPr>
            <w:r>
              <w:rPr>
                <w:rFonts w:cs="宋体" w:hint="eastAsia"/>
                <w:color w:val="000000"/>
                <w:kern w:val="0"/>
                <w:szCs w:val="21"/>
              </w:rPr>
              <w:t>海报</w:t>
            </w:r>
          </w:p>
        </w:tc>
        <w:tc>
          <w:tcPr>
            <w:tcW w:w="4198" w:type="dxa"/>
            <w:shd w:val="clear" w:color="auto" w:fill="auto"/>
            <w:vAlign w:val="center"/>
          </w:tcPr>
          <w:p w14:paraId="28E198CD" w14:textId="77777777" w:rsidR="00BD02DC" w:rsidRDefault="00754350">
            <w:pPr>
              <w:rPr>
                <w:color w:val="000000"/>
                <w:szCs w:val="21"/>
              </w:rPr>
            </w:pPr>
            <w:r>
              <w:rPr>
                <w:rFonts w:hint="eastAsia"/>
                <w:color w:val="000000"/>
                <w:szCs w:val="21"/>
              </w:rPr>
              <w:t>1、海报制作数量：</w:t>
            </w:r>
          </w:p>
          <w:p w14:paraId="71AFB58E" w14:textId="77777777" w:rsidR="00BD02DC" w:rsidRDefault="00754350">
            <w:pPr>
              <w:rPr>
                <w:color w:val="000000"/>
                <w:szCs w:val="21"/>
              </w:rPr>
            </w:pPr>
            <w:r>
              <w:rPr>
                <w:rFonts w:hint="eastAsia"/>
                <w:color w:val="000000"/>
                <w:szCs w:val="21"/>
              </w:rPr>
              <w:t>1）海报数量=3张，得1分；</w:t>
            </w:r>
          </w:p>
          <w:p w14:paraId="7CD4F48E" w14:textId="77777777" w:rsidR="00BD02DC" w:rsidRDefault="00754350">
            <w:pPr>
              <w:rPr>
                <w:color w:val="000000"/>
                <w:szCs w:val="21"/>
              </w:rPr>
            </w:pPr>
            <w:r>
              <w:rPr>
                <w:rFonts w:hint="eastAsia"/>
                <w:color w:val="000000"/>
                <w:szCs w:val="21"/>
              </w:rPr>
              <w:t>2）海报数量＜3张，则海报本项整体得0分；</w:t>
            </w:r>
          </w:p>
          <w:p w14:paraId="10B6E20D" w14:textId="77777777" w:rsidR="00BD02DC" w:rsidRDefault="00754350">
            <w:pPr>
              <w:rPr>
                <w:color w:val="000000"/>
                <w:szCs w:val="21"/>
              </w:rPr>
            </w:pPr>
            <w:r>
              <w:rPr>
                <w:rFonts w:hint="eastAsia"/>
                <w:color w:val="000000"/>
                <w:szCs w:val="21"/>
              </w:rPr>
              <w:t>3）海报主题重复，则海报本项整体得0分。</w:t>
            </w:r>
          </w:p>
        </w:tc>
        <w:tc>
          <w:tcPr>
            <w:tcW w:w="1105" w:type="dxa"/>
            <w:shd w:val="clear" w:color="auto" w:fill="auto"/>
            <w:noWrap/>
            <w:vAlign w:val="center"/>
          </w:tcPr>
          <w:p w14:paraId="530AC6F1" w14:textId="77777777" w:rsidR="00BD02DC" w:rsidRDefault="00754350">
            <w:pPr>
              <w:widowControl/>
              <w:jc w:val="center"/>
              <w:rPr>
                <w:rFonts w:cs="宋体"/>
                <w:color w:val="000000"/>
                <w:kern w:val="0"/>
                <w:szCs w:val="21"/>
              </w:rPr>
            </w:pPr>
            <w:r>
              <w:rPr>
                <w:rFonts w:cs="宋体" w:hint="eastAsia"/>
                <w:color w:val="000000"/>
                <w:kern w:val="0"/>
                <w:szCs w:val="21"/>
              </w:rPr>
              <w:t xml:space="preserve">1 </w:t>
            </w:r>
          </w:p>
        </w:tc>
      </w:tr>
      <w:tr w:rsidR="00BD02DC" w14:paraId="7B33585D" w14:textId="77777777" w:rsidTr="00CB7885">
        <w:trPr>
          <w:trHeight w:val="270"/>
        </w:trPr>
        <w:tc>
          <w:tcPr>
            <w:tcW w:w="1061" w:type="dxa"/>
            <w:vMerge/>
            <w:shd w:val="clear" w:color="auto" w:fill="auto"/>
            <w:vAlign w:val="center"/>
          </w:tcPr>
          <w:p w14:paraId="22F95614"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526806D8" w14:textId="77777777" w:rsidR="00BD02DC" w:rsidRDefault="00BD02DC">
            <w:pPr>
              <w:widowControl/>
              <w:jc w:val="left"/>
              <w:rPr>
                <w:rFonts w:cs="宋体"/>
                <w:color w:val="000000"/>
                <w:kern w:val="0"/>
                <w:szCs w:val="21"/>
              </w:rPr>
            </w:pPr>
          </w:p>
        </w:tc>
        <w:tc>
          <w:tcPr>
            <w:tcW w:w="1614" w:type="dxa"/>
            <w:gridSpan w:val="2"/>
            <w:vMerge/>
            <w:shd w:val="clear" w:color="auto" w:fill="auto"/>
            <w:noWrap/>
            <w:vAlign w:val="center"/>
          </w:tcPr>
          <w:p w14:paraId="7BDB748A" w14:textId="77777777" w:rsidR="00BD02DC" w:rsidRDefault="00BD02DC">
            <w:pPr>
              <w:widowControl/>
              <w:jc w:val="center"/>
              <w:rPr>
                <w:rFonts w:cs="宋体"/>
                <w:color w:val="000000"/>
                <w:kern w:val="0"/>
                <w:szCs w:val="21"/>
              </w:rPr>
            </w:pPr>
          </w:p>
        </w:tc>
        <w:tc>
          <w:tcPr>
            <w:tcW w:w="4198" w:type="dxa"/>
            <w:shd w:val="clear" w:color="auto" w:fill="auto"/>
            <w:vAlign w:val="center"/>
          </w:tcPr>
          <w:p w14:paraId="2D12DDCD" w14:textId="77777777" w:rsidR="00BD02DC" w:rsidRDefault="00754350">
            <w:pPr>
              <w:rPr>
                <w:color w:val="000000"/>
                <w:szCs w:val="21"/>
              </w:rPr>
            </w:pPr>
            <w:r>
              <w:rPr>
                <w:rFonts w:hint="eastAsia"/>
                <w:color w:val="000000"/>
                <w:szCs w:val="21"/>
              </w:rPr>
              <w:t>2、海报主题与网店所经营的商品具有相关性：</w:t>
            </w:r>
          </w:p>
          <w:p w14:paraId="47D3CB21" w14:textId="77777777" w:rsidR="00BD02DC" w:rsidRDefault="00754350">
            <w:pPr>
              <w:rPr>
                <w:color w:val="000000"/>
                <w:szCs w:val="21"/>
              </w:rPr>
            </w:pPr>
            <w:r>
              <w:rPr>
                <w:rFonts w:hint="eastAsia"/>
                <w:color w:val="000000"/>
                <w:szCs w:val="21"/>
              </w:rPr>
              <w:t>1）每个海报均比例协调、无变形，得1分，若存在任意一张海报不满足，本小项得0分；</w:t>
            </w:r>
          </w:p>
          <w:p w14:paraId="232479AC" w14:textId="77777777" w:rsidR="00BD02DC" w:rsidRDefault="00754350">
            <w:pPr>
              <w:rPr>
                <w:color w:val="000000"/>
                <w:szCs w:val="21"/>
              </w:rPr>
            </w:pPr>
            <w:r>
              <w:rPr>
                <w:rFonts w:hint="eastAsia"/>
                <w:color w:val="000000"/>
                <w:szCs w:val="21"/>
              </w:rPr>
              <w:t>2）</w:t>
            </w:r>
            <w:r>
              <w:rPr>
                <w:color w:val="000000"/>
                <w:szCs w:val="21"/>
              </w:rPr>
              <w:t>每个海报</w:t>
            </w:r>
            <w:r>
              <w:rPr>
                <w:rFonts w:hint="eastAsia"/>
                <w:color w:val="000000"/>
                <w:szCs w:val="21"/>
              </w:rPr>
              <w:t>的主题与网店所经营的商品有直接关联性，得1分；若存在任意一张海报不满足，本小项得0分。</w:t>
            </w:r>
          </w:p>
        </w:tc>
        <w:tc>
          <w:tcPr>
            <w:tcW w:w="1105" w:type="dxa"/>
            <w:shd w:val="clear" w:color="auto" w:fill="auto"/>
            <w:vAlign w:val="center"/>
          </w:tcPr>
          <w:p w14:paraId="495C764E" w14:textId="77777777" w:rsidR="00BD02DC" w:rsidRDefault="00754350">
            <w:pPr>
              <w:widowControl/>
              <w:jc w:val="center"/>
              <w:rPr>
                <w:rFonts w:cs="宋体"/>
                <w:color w:val="000000"/>
                <w:kern w:val="0"/>
                <w:szCs w:val="21"/>
              </w:rPr>
            </w:pPr>
            <w:r>
              <w:rPr>
                <w:rFonts w:cs="宋体" w:hint="eastAsia"/>
                <w:color w:val="000000"/>
                <w:kern w:val="0"/>
                <w:szCs w:val="21"/>
              </w:rPr>
              <w:t>2</w:t>
            </w:r>
            <w:r>
              <w:rPr>
                <w:rFonts w:cs="宋体"/>
                <w:color w:val="000000"/>
                <w:kern w:val="0"/>
                <w:szCs w:val="21"/>
              </w:rPr>
              <w:t xml:space="preserve"> </w:t>
            </w:r>
          </w:p>
        </w:tc>
      </w:tr>
      <w:tr w:rsidR="00BD02DC" w14:paraId="22D3DC72" w14:textId="77777777" w:rsidTr="00CB7885">
        <w:trPr>
          <w:trHeight w:val="270"/>
        </w:trPr>
        <w:tc>
          <w:tcPr>
            <w:tcW w:w="1061" w:type="dxa"/>
            <w:vMerge/>
            <w:shd w:val="clear" w:color="auto" w:fill="auto"/>
            <w:vAlign w:val="center"/>
          </w:tcPr>
          <w:p w14:paraId="7BD1D34E"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3BA44A5A" w14:textId="77777777" w:rsidR="00BD02DC" w:rsidRDefault="00BD02DC">
            <w:pPr>
              <w:widowControl/>
              <w:jc w:val="left"/>
              <w:rPr>
                <w:rFonts w:cs="宋体"/>
                <w:color w:val="000000"/>
                <w:kern w:val="0"/>
                <w:szCs w:val="21"/>
              </w:rPr>
            </w:pPr>
          </w:p>
        </w:tc>
        <w:tc>
          <w:tcPr>
            <w:tcW w:w="1614" w:type="dxa"/>
            <w:gridSpan w:val="2"/>
            <w:vMerge/>
            <w:shd w:val="clear" w:color="auto" w:fill="auto"/>
            <w:noWrap/>
            <w:vAlign w:val="center"/>
          </w:tcPr>
          <w:p w14:paraId="28C531A5" w14:textId="77777777" w:rsidR="00BD02DC" w:rsidRDefault="00BD02DC">
            <w:pPr>
              <w:widowControl/>
              <w:jc w:val="center"/>
              <w:rPr>
                <w:rFonts w:cs="宋体"/>
                <w:color w:val="000000"/>
                <w:kern w:val="0"/>
                <w:szCs w:val="21"/>
              </w:rPr>
            </w:pPr>
          </w:p>
        </w:tc>
        <w:tc>
          <w:tcPr>
            <w:tcW w:w="4198" w:type="dxa"/>
            <w:shd w:val="clear" w:color="auto" w:fill="auto"/>
            <w:vAlign w:val="center"/>
          </w:tcPr>
          <w:p w14:paraId="300E3D57" w14:textId="77777777" w:rsidR="00BD02DC" w:rsidRDefault="00754350">
            <w:pPr>
              <w:rPr>
                <w:color w:val="000000"/>
                <w:szCs w:val="21"/>
              </w:rPr>
            </w:pPr>
            <w:r>
              <w:rPr>
                <w:rFonts w:hint="eastAsia"/>
                <w:color w:val="000000"/>
                <w:szCs w:val="21"/>
              </w:rPr>
              <w:t>3、海报的设计具有吸引力和营销导向。</w:t>
            </w:r>
          </w:p>
          <w:p w14:paraId="2D540780" w14:textId="77777777" w:rsidR="00BD02DC" w:rsidRDefault="00754350">
            <w:pPr>
              <w:rPr>
                <w:color w:val="000000"/>
                <w:szCs w:val="21"/>
              </w:rPr>
            </w:pPr>
            <w:r>
              <w:rPr>
                <w:rFonts w:hint="eastAsia"/>
                <w:color w:val="000000"/>
                <w:szCs w:val="21"/>
              </w:rPr>
              <w:t>1）</w:t>
            </w:r>
            <w:r>
              <w:rPr>
                <w:color w:val="000000"/>
                <w:szCs w:val="21"/>
              </w:rPr>
              <w:t>每个海报</w:t>
            </w:r>
            <w:r>
              <w:rPr>
                <w:rFonts w:hint="eastAsia"/>
                <w:color w:val="000000"/>
                <w:szCs w:val="21"/>
              </w:rPr>
              <w:t>设计具有一定吸引力，能够引发点击，得1分，若存在任意一张海报不满足，本小项得0分；</w:t>
            </w:r>
          </w:p>
          <w:p w14:paraId="0BB08BA0" w14:textId="77777777" w:rsidR="00BD02DC" w:rsidRDefault="00754350">
            <w:pPr>
              <w:rPr>
                <w:color w:val="000000"/>
                <w:szCs w:val="21"/>
              </w:rPr>
            </w:pPr>
            <w:r>
              <w:rPr>
                <w:rFonts w:hint="eastAsia"/>
                <w:color w:val="000000"/>
                <w:szCs w:val="21"/>
              </w:rPr>
              <w:t>2）</w:t>
            </w:r>
            <w:r>
              <w:rPr>
                <w:color w:val="000000"/>
                <w:szCs w:val="21"/>
              </w:rPr>
              <w:t>每个海报</w:t>
            </w:r>
            <w:r>
              <w:rPr>
                <w:rFonts w:hint="eastAsia"/>
                <w:color w:val="000000"/>
                <w:szCs w:val="21"/>
              </w:rPr>
              <w:t>传递出明确的营销导向或促销导向信息，得</w:t>
            </w:r>
            <w:r>
              <w:rPr>
                <w:color w:val="000000"/>
                <w:szCs w:val="21"/>
              </w:rPr>
              <w:t>1</w:t>
            </w:r>
            <w:r>
              <w:rPr>
                <w:rFonts w:hint="eastAsia"/>
                <w:color w:val="000000"/>
                <w:szCs w:val="21"/>
              </w:rPr>
              <w:t>分，若存在任意一张不满足，本小项得0分。</w:t>
            </w:r>
          </w:p>
        </w:tc>
        <w:tc>
          <w:tcPr>
            <w:tcW w:w="1105" w:type="dxa"/>
            <w:shd w:val="clear" w:color="auto" w:fill="auto"/>
            <w:vAlign w:val="center"/>
          </w:tcPr>
          <w:p w14:paraId="0EE92F9A" w14:textId="77777777" w:rsidR="00BD02DC" w:rsidRDefault="00754350">
            <w:pPr>
              <w:widowControl/>
              <w:jc w:val="center"/>
              <w:rPr>
                <w:rFonts w:cs="宋体"/>
                <w:color w:val="000000"/>
                <w:kern w:val="0"/>
                <w:szCs w:val="21"/>
              </w:rPr>
            </w:pPr>
            <w:r>
              <w:rPr>
                <w:rFonts w:cs="宋体" w:hint="eastAsia"/>
                <w:color w:val="000000"/>
                <w:kern w:val="0"/>
                <w:szCs w:val="21"/>
              </w:rPr>
              <w:t xml:space="preserve">2 </w:t>
            </w:r>
          </w:p>
        </w:tc>
      </w:tr>
      <w:tr w:rsidR="00BD02DC" w14:paraId="2C487CD6" w14:textId="77777777" w:rsidTr="00CB7885">
        <w:trPr>
          <w:trHeight w:val="270"/>
        </w:trPr>
        <w:tc>
          <w:tcPr>
            <w:tcW w:w="1061" w:type="dxa"/>
            <w:vMerge/>
            <w:shd w:val="clear" w:color="auto" w:fill="auto"/>
            <w:vAlign w:val="center"/>
          </w:tcPr>
          <w:p w14:paraId="34BCCF6A"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4A6DF2B8" w14:textId="77777777" w:rsidR="00BD02DC" w:rsidRDefault="00BD02DC">
            <w:pPr>
              <w:widowControl/>
              <w:jc w:val="left"/>
              <w:rPr>
                <w:rFonts w:cs="宋体"/>
                <w:color w:val="000000"/>
                <w:kern w:val="0"/>
                <w:szCs w:val="21"/>
              </w:rPr>
            </w:pPr>
          </w:p>
        </w:tc>
        <w:tc>
          <w:tcPr>
            <w:tcW w:w="1614" w:type="dxa"/>
            <w:gridSpan w:val="2"/>
            <w:shd w:val="clear" w:color="auto" w:fill="auto"/>
            <w:noWrap/>
            <w:vAlign w:val="center"/>
          </w:tcPr>
          <w:p w14:paraId="7705552E" w14:textId="77777777" w:rsidR="00BD02DC" w:rsidRDefault="00754350">
            <w:pPr>
              <w:widowControl/>
              <w:jc w:val="center"/>
              <w:rPr>
                <w:rFonts w:cs="宋体"/>
                <w:color w:val="000000"/>
                <w:kern w:val="0"/>
                <w:szCs w:val="21"/>
              </w:rPr>
            </w:pPr>
            <w:r>
              <w:rPr>
                <w:rFonts w:cs="宋体" w:hint="eastAsia"/>
                <w:color w:val="000000"/>
                <w:kern w:val="0"/>
                <w:szCs w:val="21"/>
              </w:rPr>
              <w:t>农产品拍摄</w:t>
            </w:r>
          </w:p>
        </w:tc>
        <w:tc>
          <w:tcPr>
            <w:tcW w:w="4198" w:type="dxa"/>
            <w:shd w:val="clear" w:color="auto" w:fill="auto"/>
            <w:vAlign w:val="center"/>
          </w:tcPr>
          <w:p w14:paraId="22A1CBD6" w14:textId="77777777" w:rsidR="00BD02DC" w:rsidRDefault="00754350">
            <w:pPr>
              <w:widowControl/>
              <w:jc w:val="left"/>
              <w:rPr>
                <w:rFonts w:cs="宋体"/>
                <w:color w:val="000000"/>
                <w:kern w:val="0"/>
                <w:szCs w:val="21"/>
              </w:rPr>
            </w:pPr>
            <w:r>
              <w:rPr>
                <w:rFonts w:cs="宋体" w:hint="eastAsia"/>
                <w:color w:val="000000"/>
                <w:kern w:val="0"/>
                <w:szCs w:val="21"/>
              </w:rPr>
              <w:t>商品主辅图共需4张图片：</w:t>
            </w:r>
          </w:p>
          <w:p w14:paraId="3415899D" w14:textId="77777777" w:rsidR="00BD02DC" w:rsidRDefault="00754350">
            <w:pPr>
              <w:widowControl/>
              <w:numPr>
                <w:ilvl w:val="0"/>
                <w:numId w:val="1"/>
              </w:numPr>
              <w:jc w:val="left"/>
              <w:rPr>
                <w:rFonts w:cs="宋体"/>
                <w:color w:val="000000"/>
                <w:kern w:val="0"/>
                <w:szCs w:val="21"/>
              </w:rPr>
            </w:pPr>
            <w:r>
              <w:rPr>
                <w:rFonts w:cs="宋体" w:hint="eastAsia"/>
                <w:color w:val="000000"/>
                <w:kern w:val="0"/>
                <w:szCs w:val="21"/>
              </w:rPr>
              <w:t>若图片数量不足4张，则商品拍摄整体得0分；</w:t>
            </w:r>
          </w:p>
          <w:p w14:paraId="394D20B4" w14:textId="77777777" w:rsidR="00BD02DC" w:rsidRDefault="00754350">
            <w:pPr>
              <w:widowControl/>
              <w:numPr>
                <w:ilvl w:val="0"/>
                <w:numId w:val="1"/>
              </w:numPr>
              <w:jc w:val="left"/>
              <w:rPr>
                <w:rFonts w:cs="宋体"/>
                <w:color w:val="000000"/>
                <w:kern w:val="0"/>
                <w:szCs w:val="21"/>
              </w:rPr>
            </w:pPr>
            <w:r>
              <w:rPr>
                <w:rFonts w:cs="宋体" w:hint="eastAsia"/>
                <w:color w:val="000000"/>
                <w:kern w:val="0"/>
                <w:szCs w:val="21"/>
              </w:rPr>
              <w:t>能区分主图与辅图，得1分；</w:t>
            </w:r>
          </w:p>
          <w:p w14:paraId="5EEC7CF8" w14:textId="77777777" w:rsidR="00BD02DC" w:rsidRDefault="00754350">
            <w:pPr>
              <w:widowControl/>
              <w:numPr>
                <w:ilvl w:val="0"/>
                <w:numId w:val="1"/>
              </w:numPr>
              <w:jc w:val="left"/>
              <w:rPr>
                <w:rFonts w:cs="宋体"/>
                <w:color w:val="000000"/>
                <w:kern w:val="0"/>
                <w:szCs w:val="21"/>
              </w:rPr>
            </w:pPr>
            <w:r>
              <w:rPr>
                <w:rFonts w:cs="宋体" w:hint="eastAsia"/>
                <w:color w:val="000000"/>
                <w:kern w:val="0"/>
                <w:szCs w:val="21"/>
              </w:rPr>
              <w:t>图片清晰、明亮、不失真，得1分；</w:t>
            </w:r>
          </w:p>
          <w:p w14:paraId="31831F4B" w14:textId="77777777" w:rsidR="00BD02DC" w:rsidRDefault="00754350">
            <w:pPr>
              <w:widowControl/>
              <w:numPr>
                <w:ilvl w:val="0"/>
                <w:numId w:val="1"/>
              </w:numPr>
              <w:jc w:val="left"/>
              <w:rPr>
                <w:rFonts w:cs="宋体"/>
                <w:color w:val="000000"/>
                <w:kern w:val="0"/>
                <w:szCs w:val="21"/>
              </w:rPr>
            </w:pPr>
            <w:r>
              <w:rPr>
                <w:rFonts w:cs="宋体" w:hint="eastAsia"/>
                <w:color w:val="000000"/>
                <w:kern w:val="0"/>
                <w:szCs w:val="21"/>
              </w:rPr>
              <w:t>能完整体现商品的外观，主次面清楚，布局合理，构图新颖，商品无变形，得2分；</w:t>
            </w:r>
          </w:p>
          <w:p w14:paraId="0E545AFD" w14:textId="77777777" w:rsidR="00BD02DC" w:rsidRDefault="00754350">
            <w:pPr>
              <w:widowControl/>
              <w:numPr>
                <w:ilvl w:val="0"/>
                <w:numId w:val="1"/>
              </w:numPr>
              <w:jc w:val="left"/>
              <w:rPr>
                <w:rFonts w:cs="宋体"/>
                <w:color w:val="000000"/>
                <w:kern w:val="0"/>
                <w:szCs w:val="21"/>
              </w:rPr>
            </w:pPr>
            <w:r>
              <w:rPr>
                <w:rFonts w:cs="宋体" w:hint="eastAsia"/>
                <w:color w:val="000000"/>
                <w:kern w:val="0"/>
                <w:szCs w:val="21"/>
              </w:rPr>
              <w:lastRenderedPageBreak/>
              <w:t>有创意效果，通过辅助手段展示效果特点，得1分。</w:t>
            </w:r>
          </w:p>
        </w:tc>
        <w:tc>
          <w:tcPr>
            <w:tcW w:w="1105" w:type="dxa"/>
            <w:shd w:val="clear" w:color="auto" w:fill="auto"/>
            <w:vAlign w:val="center"/>
          </w:tcPr>
          <w:p w14:paraId="55334E1C" w14:textId="77777777" w:rsidR="00BD02DC" w:rsidRDefault="00754350">
            <w:pPr>
              <w:widowControl/>
              <w:jc w:val="center"/>
              <w:rPr>
                <w:rFonts w:cs="宋体"/>
                <w:color w:val="000000"/>
                <w:kern w:val="0"/>
                <w:szCs w:val="21"/>
              </w:rPr>
            </w:pPr>
            <w:r>
              <w:rPr>
                <w:rFonts w:cs="宋体" w:hint="eastAsia"/>
                <w:color w:val="000000"/>
                <w:kern w:val="0"/>
                <w:szCs w:val="21"/>
              </w:rPr>
              <w:lastRenderedPageBreak/>
              <w:t>5</w:t>
            </w:r>
          </w:p>
        </w:tc>
      </w:tr>
      <w:tr w:rsidR="00BD02DC" w14:paraId="50781EB2" w14:textId="77777777" w:rsidTr="00CB7885">
        <w:trPr>
          <w:trHeight w:val="270"/>
        </w:trPr>
        <w:tc>
          <w:tcPr>
            <w:tcW w:w="1061" w:type="dxa"/>
            <w:vMerge/>
            <w:shd w:val="clear" w:color="auto" w:fill="auto"/>
            <w:vAlign w:val="center"/>
          </w:tcPr>
          <w:p w14:paraId="73E9F076"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70BACD16" w14:textId="77777777" w:rsidR="00BD02DC" w:rsidRDefault="00BD02DC">
            <w:pPr>
              <w:widowControl/>
              <w:jc w:val="left"/>
              <w:rPr>
                <w:rFonts w:cs="宋体"/>
                <w:color w:val="000000"/>
                <w:kern w:val="0"/>
                <w:szCs w:val="21"/>
              </w:rPr>
            </w:pPr>
          </w:p>
        </w:tc>
        <w:tc>
          <w:tcPr>
            <w:tcW w:w="1614" w:type="dxa"/>
            <w:gridSpan w:val="2"/>
            <w:vMerge w:val="restart"/>
            <w:shd w:val="clear" w:color="auto" w:fill="auto"/>
            <w:noWrap/>
            <w:vAlign w:val="center"/>
          </w:tcPr>
          <w:p w14:paraId="495AA653" w14:textId="77777777" w:rsidR="00BD02DC" w:rsidRDefault="00754350">
            <w:pPr>
              <w:widowControl/>
              <w:jc w:val="center"/>
              <w:rPr>
                <w:rFonts w:cs="宋体"/>
                <w:color w:val="000000"/>
                <w:kern w:val="0"/>
                <w:szCs w:val="21"/>
              </w:rPr>
            </w:pPr>
            <w:r>
              <w:rPr>
                <w:rFonts w:cs="宋体" w:hint="eastAsia"/>
                <w:color w:val="000000"/>
                <w:kern w:val="0"/>
                <w:szCs w:val="21"/>
              </w:rPr>
              <w:t>详情页</w:t>
            </w:r>
          </w:p>
        </w:tc>
        <w:tc>
          <w:tcPr>
            <w:tcW w:w="4198" w:type="dxa"/>
            <w:shd w:val="clear" w:color="auto" w:fill="auto"/>
            <w:vAlign w:val="center"/>
          </w:tcPr>
          <w:p w14:paraId="35AB9632" w14:textId="77777777" w:rsidR="00BD02DC" w:rsidRDefault="00754350">
            <w:pPr>
              <w:widowControl/>
              <w:jc w:val="left"/>
              <w:rPr>
                <w:rFonts w:cs="宋体"/>
                <w:color w:val="000000"/>
                <w:kern w:val="0"/>
                <w:szCs w:val="21"/>
              </w:rPr>
            </w:pPr>
            <w:r>
              <w:rPr>
                <w:rFonts w:cs="宋体" w:hint="eastAsia"/>
                <w:color w:val="000000"/>
                <w:kern w:val="0"/>
                <w:szCs w:val="21"/>
              </w:rPr>
              <w:t>1、商品详情描述页内容要求：</w:t>
            </w:r>
          </w:p>
          <w:p w14:paraId="12ADC00D" w14:textId="77777777" w:rsidR="00BD02DC" w:rsidRDefault="00754350">
            <w:pPr>
              <w:widowControl/>
              <w:jc w:val="left"/>
              <w:rPr>
                <w:rFonts w:cs="宋体"/>
                <w:color w:val="000000"/>
                <w:kern w:val="0"/>
                <w:szCs w:val="21"/>
              </w:rPr>
            </w:pPr>
            <w:r>
              <w:rPr>
                <w:rFonts w:cs="宋体" w:hint="eastAsia"/>
                <w:color w:val="000000"/>
                <w:kern w:val="0"/>
                <w:szCs w:val="21"/>
              </w:rPr>
              <w:t>商品详情页为整图，须包含“商品展示”、“促销信息”、“支付与配送信息”、“售后服务信息”，本项满分1分。若商品描述中缺少任何一项，则详情页整体得0分。</w:t>
            </w:r>
          </w:p>
        </w:tc>
        <w:tc>
          <w:tcPr>
            <w:tcW w:w="1105" w:type="dxa"/>
            <w:shd w:val="clear" w:color="auto" w:fill="auto"/>
            <w:vAlign w:val="center"/>
          </w:tcPr>
          <w:p w14:paraId="2EAD7BEE" w14:textId="77777777" w:rsidR="00BD02DC" w:rsidRDefault="00754350">
            <w:pPr>
              <w:widowControl/>
              <w:jc w:val="center"/>
              <w:rPr>
                <w:rFonts w:cs="宋体"/>
                <w:color w:val="000000"/>
                <w:kern w:val="0"/>
                <w:szCs w:val="21"/>
              </w:rPr>
            </w:pPr>
            <w:r>
              <w:rPr>
                <w:rFonts w:cs="宋体" w:hint="eastAsia"/>
                <w:color w:val="000000"/>
                <w:kern w:val="0"/>
                <w:szCs w:val="21"/>
              </w:rPr>
              <w:t>1</w:t>
            </w:r>
          </w:p>
        </w:tc>
      </w:tr>
      <w:tr w:rsidR="00BD02DC" w14:paraId="249793B5" w14:textId="77777777" w:rsidTr="00CB7885">
        <w:trPr>
          <w:trHeight w:val="270"/>
        </w:trPr>
        <w:tc>
          <w:tcPr>
            <w:tcW w:w="1061" w:type="dxa"/>
            <w:vMerge/>
            <w:shd w:val="clear" w:color="auto" w:fill="auto"/>
            <w:vAlign w:val="center"/>
          </w:tcPr>
          <w:p w14:paraId="2B3E6636"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13E3ED67" w14:textId="77777777" w:rsidR="00BD02DC" w:rsidRDefault="00BD02DC">
            <w:pPr>
              <w:widowControl/>
              <w:jc w:val="left"/>
              <w:rPr>
                <w:rFonts w:cs="宋体"/>
                <w:color w:val="000000"/>
                <w:kern w:val="0"/>
                <w:szCs w:val="21"/>
              </w:rPr>
            </w:pPr>
          </w:p>
        </w:tc>
        <w:tc>
          <w:tcPr>
            <w:tcW w:w="1614" w:type="dxa"/>
            <w:gridSpan w:val="2"/>
            <w:vMerge/>
            <w:shd w:val="clear" w:color="auto" w:fill="auto"/>
            <w:noWrap/>
            <w:vAlign w:val="center"/>
          </w:tcPr>
          <w:p w14:paraId="2A173C58" w14:textId="77777777" w:rsidR="00BD02DC" w:rsidRDefault="00BD02DC">
            <w:pPr>
              <w:widowControl/>
              <w:jc w:val="center"/>
              <w:rPr>
                <w:rFonts w:cs="宋体"/>
                <w:color w:val="000000"/>
                <w:kern w:val="0"/>
                <w:szCs w:val="21"/>
              </w:rPr>
            </w:pPr>
          </w:p>
        </w:tc>
        <w:tc>
          <w:tcPr>
            <w:tcW w:w="4198" w:type="dxa"/>
            <w:shd w:val="clear" w:color="auto" w:fill="auto"/>
            <w:vAlign w:val="center"/>
          </w:tcPr>
          <w:p w14:paraId="5872D116" w14:textId="77777777" w:rsidR="00BD02DC" w:rsidRDefault="00754350">
            <w:pPr>
              <w:widowControl/>
              <w:jc w:val="left"/>
              <w:rPr>
                <w:rFonts w:cs="宋体"/>
                <w:color w:val="000000"/>
                <w:kern w:val="0"/>
                <w:szCs w:val="21"/>
              </w:rPr>
            </w:pPr>
            <w:r>
              <w:rPr>
                <w:rFonts w:cs="宋体" w:hint="eastAsia"/>
                <w:color w:val="000000"/>
                <w:kern w:val="0"/>
                <w:szCs w:val="21"/>
              </w:rPr>
              <w:t>2、内容设计完善，能够激发消费者购买欲望：</w:t>
            </w:r>
          </w:p>
          <w:p w14:paraId="47CC2005" w14:textId="77777777" w:rsidR="00BD02DC" w:rsidRDefault="00754350">
            <w:pPr>
              <w:widowControl/>
              <w:jc w:val="left"/>
              <w:rPr>
                <w:rFonts w:cs="宋体"/>
                <w:color w:val="000000"/>
                <w:kern w:val="0"/>
                <w:szCs w:val="21"/>
              </w:rPr>
            </w:pPr>
            <w:r>
              <w:rPr>
                <w:rFonts w:cs="宋体" w:hint="eastAsia"/>
                <w:color w:val="000000"/>
                <w:kern w:val="0"/>
                <w:szCs w:val="21"/>
              </w:rPr>
              <w:t>1）商品展示能够全面展现商品属性、参数（不低于6项），且与对应商品相符，本小项满分1分；</w:t>
            </w:r>
          </w:p>
          <w:p w14:paraId="7CF53049" w14:textId="77777777" w:rsidR="00BD02DC" w:rsidRDefault="00754350">
            <w:pPr>
              <w:widowControl/>
              <w:jc w:val="left"/>
              <w:rPr>
                <w:rFonts w:cs="宋体"/>
                <w:color w:val="000000"/>
                <w:kern w:val="0"/>
                <w:szCs w:val="21"/>
              </w:rPr>
            </w:pPr>
            <w:r>
              <w:rPr>
                <w:rFonts w:cs="宋体" w:hint="eastAsia"/>
                <w:color w:val="000000"/>
                <w:kern w:val="0"/>
                <w:szCs w:val="21"/>
              </w:rPr>
              <w:t>2）商品展示能够体现商品的特点与卖点，且详实、准确，本小项满分1分；</w:t>
            </w:r>
          </w:p>
          <w:p w14:paraId="654A63DE" w14:textId="77777777" w:rsidR="00BD02DC" w:rsidRDefault="00754350">
            <w:pPr>
              <w:widowControl/>
              <w:jc w:val="left"/>
              <w:rPr>
                <w:rFonts w:cs="宋体"/>
                <w:color w:val="000000"/>
                <w:kern w:val="0"/>
                <w:szCs w:val="21"/>
              </w:rPr>
            </w:pPr>
            <w:r>
              <w:rPr>
                <w:rFonts w:cs="宋体" w:hint="eastAsia"/>
                <w:color w:val="000000"/>
                <w:kern w:val="0"/>
                <w:szCs w:val="21"/>
              </w:rPr>
              <w:t>3）商品描述包含相较于其他同类商品的特点、优势信息，本小项满分1分；</w:t>
            </w:r>
          </w:p>
          <w:p w14:paraId="71E62585" w14:textId="77777777" w:rsidR="00BD02DC" w:rsidRDefault="00754350">
            <w:pPr>
              <w:widowControl/>
              <w:jc w:val="left"/>
              <w:rPr>
                <w:rFonts w:cs="宋体"/>
                <w:color w:val="000000"/>
                <w:kern w:val="0"/>
                <w:szCs w:val="21"/>
              </w:rPr>
            </w:pPr>
            <w:r>
              <w:rPr>
                <w:rFonts w:cs="宋体" w:hint="eastAsia"/>
                <w:color w:val="000000"/>
                <w:kern w:val="0"/>
                <w:szCs w:val="21"/>
              </w:rPr>
              <w:t>4）商品展示能够体现对应的商品细节，本小项满分1分；</w:t>
            </w:r>
          </w:p>
          <w:p w14:paraId="253A5269" w14:textId="77777777" w:rsidR="00BD02DC" w:rsidRDefault="00754350">
            <w:pPr>
              <w:widowControl/>
              <w:jc w:val="left"/>
              <w:rPr>
                <w:rFonts w:cs="宋体"/>
                <w:color w:val="000000"/>
                <w:kern w:val="0"/>
                <w:szCs w:val="21"/>
              </w:rPr>
            </w:pPr>
            <w:r>
              <w:rPr>
                <w:rFonts w:cs="宋体" w:hint="eastAsia"/>
                <w:color w:val="000000"/>
                <w:kern w:val="0"/>
                <w:szCs w:val="21"/>
              </w:rPr>
              <w:t>5）商品促销信息包含能够体现以促销为目的的宣传标语或文案，内容具有吸引力，能够引起阅读，且不出现超越商品本身价值和功能范围的描述，本小项满分1分；</w:t>
            </w:r>
          </w:p>
          <w:p w14:paraId="4978399F" w14:textId="77777777" w:rsidR="00BD02DC" w:rsidRDefault="00754350">
            <w:pPr>
              <w:widowControl/>
              <w:jc w:val="left"/>
              <w:rPr>
                <w:rFonts w:cs="宋体"/>
                <w:color w:val="000000"/>
                <w:kern w:val="0"/>
                <w:szCs w:val="21"/>
              </w:rPr>
            </w:pPr>
            <w:r>
              <w:rPr>
                <w:rFonts w:cs="宋体" w:hint="eastAsia"/>
                <w:color w:val="000000"/>
                <w:kern w:val="0"/>
                <w:szCs w:val="21"/>
              </w:rPr>
              <w:t>6）商品支付与配送信息能够明确说明支付与配送方式，本小项满分1分；</w:t>
            </w:r>
          </w:p>
          <w:p w14:paraId="24475A70" w14:textId="77777777" w:rsidR="00BD02DC" w:rsidRDefault="00754350">
            <w:pPr>
              <w:widowControl/>
              <w:jc w:val="left"/>
              <w:rPr>
                <w:rFonts w:cs="宋体"/>
                <w:color w:val="000000"/>
                <w:kern w:val="0"/>
                <w:szCs w:val="21"/>
              </w:rPr>
            </w:pPr>
            <w:r>
              <w:rPr>
                <w:rFonts w:cs="宋体" w:hint="eastAsia"/>
                <w:color w:val="000000"/>
                <w:kern w:val="0"/>
                <w:szCs w:val="21"/>
              </w:rPr>
              <w:t>7）商品售后服务信息能够体现网店售后服务承诺，本小项满分1分。</w:t>
            </w:r>
          </w:p>
        </w:tc>
        <w:tc>
          <w:tcPr>
            <w:tcW w:w="1105" w:type="dxa"/>
            <w:shd w:val="clear" w:color="auto" w:fill="auto"/>
            <w:vAlign w:val="center"/>
          </w:tcPr>
          <w:p w14:paraId="60652DB6" w14:textId="77777777" w:rsidR="00BD02DC" w:rsidRDefault="00754350">
            <w:pPr>
              <w:widowControl/>
              <w:jc w:val="center"/>
              <w:rPr>
                <w:rFonts w:cs="宋体"/>
                <w:color w:val="000000"/>
                <w:kern w:val="0"/>
                <w:szCs w:val="21"/>
              </w:rPr>
            </w:pPr>
            <w:r>
              <w:rPr>
                <w:rFonts w:cs="宋体" w:hint="eastAsia"/>
                <w:color w:val="000000"/>
                <w:kern w:val="0"/>
                <w:szCs w:val="21"/>
              </w:rPr>
              <w:t>7</w:t>
            </w:r>
          </w:p>
        </w:tc>
      </w:tr>
      <w:tr w:rsidR="00BD02DC" w14:paraId="74B10206" w14:textId="77777777" w:rsidTr="00CB7885">
        <w:trPr>
          <w:trHeight w:val="270"/>
        </w:trPr>
        <w:tc>
          <w:tcPr>
            <w:tcW w:w="1061" w:type="dxa"/>
            <w:vMerge/>
            <w:shd w:val="clear" w:color="auto" w:fill="auto"/>
            <w:vAlign w:val="center"/>
          </w:tcPr>
          <w:p w14:paraId="660A5281"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350C1134" w14:textId="77777777" w:rsidR="00BD02DC" w:rsidRDefault="00BD02DC">
            <w:pPr>
              <w:widowControl/>
              <w:jc w:val="left"/>
              <w:rPr>
                <w:rFonts w:cs="宋体"/>
                <w:color w:val="000000"/>
                <w:kern w:val="0"/>
                <w:szCs w:val="21"/>
              </w:rPr>
            </w:pPr>
          </w:p>
        </w:tc>
        <w:tc>
          <w:tcPr>
            <w:tcW w:w="1614" w:type="dxa"/>
            <w:gridSpan w:val="2"/>
            <w:vMerge/>
            <w:shd w:val="clear" w:color="auto" w:fill="auto"/>
            <w:noWrap/>
            <w:vAlign w:val="center"/>
          </w:tcPr>
          <w:p w14:paraId="2AFCD8C6" w14:textId="77777777" w:rsidR="00BD02DC" w:rsidRDefault="00BD02DC">
            <w:pPr>
              <w:widowControl/>
              <w:jc w:val="center"/>
              <w:rPr>
                <w:rFonts w:cs="宋体"/>
                <w:color w:val="000000"/>
                <w:kern w:val="0"/>
                <w:szCs w:val="21"/>
              </w:rPr>
            </w:pPr>
          </w:p>
        </w:tc>
        <w:tc>
          <w:tcPr>
            <w:tcW w:w="4198" w:type="dxa"/>
            <w:shd w:val="clear" w:color="auto" w:fill="auto"/>
            <w:vAlign w:val="center"/>
          </w:tcPr>
          <w:p w14:paraId="4114F873" w14:textId="77777777" w:rsidR="00BD02DC" w:rsidRDefault="00754350">
            <w:pPr>
              <w:widowControl/>
              <w:jc w:val="left"/>
              <w:rPr>
                <w:rFonts w:cs="宋体"/>
                <w:color w:val="000000"/>
                <w:kern w:val="0"/>
                <w:szCs w:val="21"/>
              </w:rPr>
            </w:pPr>
            <w:r>
              <w:rPr>
                <w:rFonts w:cs="宋体" w:hint="eastAsia"/>
                <w:color w:val="000000"/>
                <w:kern w:val="0"/>
                <w:szCs w:val="21"/>
              </w:rPr>
              <w:t>3、商品详情描述页经过设计，布局美观：</w:t>
            </w:r>
          </w:p>
          <w:p w14:paraId="5C8C296B" w14:textId="77777777" w:rsidR="00BD02DC" w:rsidRDefault="00754350">
            <w:pPr>
              <w:widowControl/>
              <w:jc w:val="left"/>
              <w:rPr>
                <w:rFonts w:cs="宋体"/>
                <w:color w:val="000000"/>
                <w:kern w:val="0"/>
                <w:szCs w:val="21"/>
              </w:rPr>
            </w:pPr>
            <w:r>
              <w:rPr>
                <w:rFonts w:cs="宋体" w:hint="eastAsia"/>
                <w:color w:val="000000"/>
                <w:kern w:val="0"/>
                <w:szCs w:val="21"/>
              </w:rPr>
              <w:t xml:space="preserve">1）商品描述若为图片与文字结合形式，能够描述清晰该商品的各项信息（商品属性/参数、商品展示、促销信息、支付与配送信息、售后服务内容），本小项满分2分； </w:t>
            </w:r>
          </w:p>
          <w:p w14:paraId="081DDF51" w14:textId="77777777" w:rsidR="00BD02DC" w:rsidRDefault="00754350">
            <w:pPr>
              <w:widowControl/>
              <w:jc w:val="left"/>
              <w:rPr>
                <w:rFonts w:cs="宋体"/>
                <w:color w:val="000000"/>
                <w:kern w:val="0"/>
                <w:szCs w:val="21"/>
              </w:rPr>
            </w:pPr>
            <w:r>
              <w:rPr>
                <w:rFonts w:cs="宋体" w:hint="eastAsia"/>
                <w:color w:val="000000"/>
                <w:kern w:val="0"/>
                <w:szCs w:val="21"/>
              </w:rPr>
              <w:t>2）商品描述若为纯文本形式，但经过细致设计，能够描述清晰该商品的各项信息（商品属性/参数、商品展示、促销信息、支付与配送信息、售后服务内容），本小项满分1分；</w:t>
            </w:r>
          </w:p>
          <w:p w14:paraId="7D0CDA0C" w14:textId="77777777" w:rsidR="00BD02DC" w:rsidRDefault="00754350">
            <w:pPr>
              <w:widowControl/>
              <w:jc w:val="left"/>
              <w:rPr>
                <w:rFonts w:cs="宋体"/>
                <w:color w:val="000000"/>
                <w:kern w:val="0"/>
                <w:szCs w:val="21"/>
              </w:rPr>
            </w:pPr>
            <w:r>
              <w:rPr>
                <w:rFonts w:cs="宋体" w:hint="eastAsia"/>
                <w:color w:val="000000"/>
                <w:kern w:val="0"/>
                <w:szCs w:val="21"/>
              </w:rPr>
              <w:t>3）商品描述若为纯图片，但图中未包含任何文字描述，则本小项得0分。</w:t>
            </w:r>
          </w:p>
        </w:tc>
        <w:tc>
          <w:tcPr>
            <w:tcW w:w="1105" w:type="dxa"/>
            <w:shd w:val="clear" w:color="auto" w:fill="auto"/>
            <w:vAlign w:val="center"/>
          </w:tcPr>
          <w:p w14:paraId="71160454" w14:textId="77777777" w:rsidR="00BD02DC" w:rsidRDefault="00754350">
            <w:pPr>
              <w:widowControl/>
              <w:jc w:val="center"/>
              <w:rPr>
                <w:rFonts w:cs="宋体"/>
                <w:color w:val="000000"/>
                <w:kern w:val="0"/>
                <w:szCs w:val="21"/>
              </w:rPr>
            </w:pPr>
            <w:r>
              <w:rPr>
                <w:rFonts w:cs="宋体" w:hint="eastAsia"/>
                <w:color w:val="000000"/>
                <w:kern w:val="0"/>
                <w:szCs w:val="21"/>
              </w:rPr>
              <w:t>2</w:t>
            </w:r>
          </w:p>
        </w:tc>
      </w:tr>
      <w:tr w:rsidR="00BD02DC" w14:paraId="62A9BC17" w14:textId="77777777" w:rsidTr="00CB7885">
        <w:trPr>
          <w:trHeight w:val="1560"/>
        </w:trPr>
        <w:tc>
          <w:tcPr>
            <w:tcW w:w="1061" w:type="dxa"/>
            <w:vMerge w:val="restart"/>
            <w:shd w:val="clear" w:color="auto" w:fill="auto"/>
            <w:vAlign w:val="center"/>
          </w:tcPr>
          <w:p w14:paraId="45A79598" w14:textId="247CFDBC" w:rsidR="00BD02DC" w:rsidRDefault="00754350">
            <w:pPr>
              <w:widowControl/>
              <w:jc w:val="center"/>
              <w:rPr>
                <w:rFonts w:cs="宋体"/>
                <w:color w:val="000000"/>
                <w:kern w:val="0"/>
                <w:szCs w:val="21"/>
              </w:rPr>
            </w:pPr>
            <w:r>
              <w:rPr>
                <w:rFonts w:cs="宋体" w:hint="eastAsia"/>
                <w:b/>
                <w:color w:val="000000"/>
                <w:kern w:val="0"/>
                <w:szCs w:val="21"/>
              </w:rPr>
              <w:lastRenderedPageBreak/>
              <w:t>平台运维（</w:t>
            </w:r>
            <w:r w:rsidR="009A00D6">
              <w:rPr>
                <w:rFonts w:cs="宋体"/>
                <w:b/>
                <w:color w:val="000000"/>
                <w:kern w:val="0"/>
                <w:szCs w:val="21"/>
              </w:rPr>
              <w:t>6</w:t>
            </w:r>
            <w:r>
              <w:rPr>
                <w:rFonts w:cs="宋体" w:hint="eastAsia"/>
                <w:b/>
                <w:color w:val="000000"/>
                <w:kern w:val="0"/>
                <w:szCs w:val="21"/>
              </w:rPr>
              <w:t>0%）</w:t>
            </w:r>
          </w:p>
        </w:tc>
        <w:tc>
          <w:tcPr>
            <w:tcW w:w="977" w:type="dxa"/>
            <w:vMerge w:val="restart"/>
            <w:shd w:val="clear" w:color="auto" w:fill="auto"/>
            <w:vAlign w:val="center"/>
          </w:tcPr>
          <w:p w14:paraId="4922B3F9" w14:textId="77777777" w:rsidR="00BD02DC" w:rsidRDefault="00754350">
            <w:pPr>
              <w:widowControl/>
              <w:jc w:val="center"/>
              <w:rPr>
                <w:rFonts w:cs="宋体"/>
                <w:color w:val="000000"/>
                <w:kern w:val="0"/>
                <w:szCs w:val="21"/>
              </w:rPr>
            </w:pPr>
            <w:r>
              <w:rPr>
                <w:rFonts w:cs="宋体" w:hint="eastAsia"/>
                <w:color w:val="000000"/>
                <w:kern w:val="0"/>
                <w:szCs w:val="21"/>
              </w:rPr>
              <w:t>平台</w:t>
            </w:r>
            <w:r>
              <w:rPr>
                <w:rFonts w:cs="宋体"/>
                <w:color w:val="000000"/>
                <w:kern w:val="0"/>
                <w:szCs w:val="21"/>
              </w:rPr>
              <w:t>营销</w:t>
            </w:r>
          </w:p>
        </w:tc>
        <w:tc>
          <w:tcPr>
            <w:tcW w:w="622" w:type="dxa"/>
            <w:vMerge w:val="restart"/>
            <w:shd w:val="clear" w:color="auto" w:fill="auto"/>
            <w:noWrap/>
            <w:vAlign w:val="center"/>
          </w:tcPr>
          <w:p w14:paraId="535F236F" w14:textId="77777777" w:rsidR="00BD02DC" w:rsidRDefault="00754350">
            <w:pPr>
              <w:widowControl/>
              <w:jc w:val="center"/>
              <w:rPr>
                <w:rFonts w:cs="宋体"/>
                <w:color w:val="000000"/>
                <w:kern w:val="0"/>
                <w:szCs w:val="21"/>
              </w:rPr>
            </w:pPr>
            <w:r>
              <w:rPr>
                <w:rFonts w:cs="宋体" w:hint="eastAsia"/>
                <w:color w:val="000000"/>
                <w:kern w:val="0"/>
                <w:szCs w:val="21"/>
              </w:rPr>
              <w:t>内容营销</w:t>
            </w:r>
          </w:p>
        </w:tc>
        <w:tc>
          <w:tcPr>
            <w:tcW w:w="992" w:type="dxa"/>
            <w:vMerge w:val="restart"/>
            <w:shd w:val="clear" w:color="auto" w:fill="auto"/>
            <w:noWrap/>
            <w:vAlign w:val="center"/>
          </w:tcPr>
          <w:p w14:paraId="03DF3A36" w14:textId="690805D7" w:rsidR="00BD02DC" w:rsidRDefault="00754350">
            <w:pPr>
              <w:widowControl/>
              <w:jc w:val="center"/>
              <w:rPr>
                <w:rFonts w:cs="宋体"/>
                <w:color w:val="000000"/>
                <w:kern w:val="0"/>
                <w:szCs w:val="21"/>
              </w:rPr>
            </w:pPr>
            <w:r>
              <w:rPr>
                <w:rFonts w:cs="宋体" w:hint="eastAsia"/>
                <w:color w:val="000000"/>
                <w:kern w:val="0"/>
                <w:szCs w:val="21"/>
              </w:rPr>
              <w:t>内容营销编辑（</w:t>
            </w:r>
            <w:r w:rsidR="00CB7885">
              <w:rPr>
                <w:rFonts w:cs="宋体" w:hint="eastAsia"/>
                <w:color w:val="000000"/>
                <w:kern w:val="0"/>
                <w:szCs w:val="21"/>
              </w:rPr>
              <w:t>裁判</w:t>
            </w:r>
            <w:r>
              <w:rPr>
                <w:rFonts w:cs="宋体" w:hint="eastAsia"/>
                <w:color w:val="000000"/>
                <w:kern w:val="0"/>
                <w:szCs w:val="21"/>
              </w:rPr>
              <w:t>评分）</w:t>
            </w:r>
          </w:p>
        </w:tc>
        <w:tc>
          <w:tcPr>
            <w:tcW w:w="4198" w:type="dxa"/>
            <w:shd w:val="clear" w:color="auto" w:fill="auto"/>
            <w:vAlign w:val="center"/>
          </w:tcPr>
          <w:p w14:paraId="25C8D7C6" w14:textId="77777777" w:rsidR="00BD02DC" w:rsidRDefault="00754350">
            <w:pPr>
              <w:rPr>
                <w:color w:val="000000"/>
                <w:szCs w:val="21"/>
              </w:rPr>
            </w:pPr>
            <w:r>
              <w:rPr>
                <w:rFonts w:hint="eastAsia"/>
                <w:color w:val="000000"/>
                <w:szCs w:val="21"/>
              </w:rPr>
              <w:t>1、图文消息内容：</w:t>
            </w:r>
          </w:p>
          <w:p w14:paraId="250A9C93" w14:textId="77777777" w:rsidR="00BD02DC" w:rsidRDefault="00754350">
            <w:pPr>
              <w:rPr>
                <w:color w:val="000000"/>
                <w:szCs w:val="21"/>
              </w:rPr>
            </w:pPr>
            <w:r>
              <w:rPr>
                <w:rFonts w:hint="eastAsia"/>
                <w:color w:val="000000"/>
                <w:szCs w:val="21"/>
              </w:rPr>
              <w:t>1）图文内容与网店、产品相关，具有一定营销导向，本小项满分2.5分；</w:t>
            </w:r>
          </w:p>
          <w:p w14:paraId="23257E7C" w14:textId="77777777" w:rsidR="00BD02DC" w:rsidRDefault="00754350">
            <w:pPr>
              <w:rPr>
                <w:color w:val="000000"/>
                <w:szCs w:val="21"/>
              </w:rPr>
            </w:pPr>
            <w:r>
              <w:rPr>
                <w:rFonts w:hint="eastAsia"/>
                <w:color w:val="000000"/>
                <w:szCs w:val="21"/>
              </w:rPr>
              <w:t>2）图文内容经过设计、排版美观，采用图片与文字结合形式，图文搭配合理，文字内容流畅，本小项满分2分。</w:t>
            </w:r>
          </w:p>
        </w:tc>
        <w:tc>
          <w:tcPr>
            <w:tcW w:w="1105" w:type="dxa"/>
            <w:shd w:val="clear" w:color="auto" w:fill="auto"/>
            <w:noWrap/>
            <w:vAlign w:val="center"/>
          </w:tcPr>
          <w:p w14:paraId="70720EAB" w14:textId="77777777" w:rsidR="00BD02DC" w:rsidRDefault="00754350">
            <w:pPr>
              <w:jc w:val="center"/>
              <w:rPr>
                <w:rFonts w:cs="宋体"/>
                <w:color w:val="000000"/>
                <w:kern w:val="0"/>
                <w:szCs w:val="21"/>
              </w:rPr>
            </w:pPr>
            <w:r>
              <w:rPr>
                <w:rFonts w:cs="宋体" w:hint="eastAsia"/>
                <w:color w:val="000000"/>
                <w:kern w:val="0"/>
                <w:szCs w:val="21"/>
              </w:rPr>
              <w:t>4.5</w:t>
            </w:r>
          </w:p>
        </w:tc>
      </w:tr>
      <w:tr w:rsidR="00BD02DC" w14:paraId="357A68DD" w14:textId="77777777" w:rsidTr="00CB7885">
        <w:trPr>
          <w:trHeight w:val="624"/>
        </w:trPr>
        <w:tc>
          <w:tcPr>
            <w:tcW w:w="1061" w:type="dxa"/>
            <w:vMerge/>
            <w:shd w:val="clear" w:color="auto" w:fill="auto"/>
            <w:vAlign w:val="center"/>
          </w:tcPr>
          <w:p w14:paraId="24A1B5DE"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6ACAD49F" w14:textId="77777777" w:rsidR="00BD02DC" w:rsidRDefault="00BD02DC">
            <w:pPr>
              <w:widowControl/>
              <w:jc w:val="center"/>
              <w:rPr>
                <w:rFonts w:cs="宋体"/>
                <w:color w:val="000000"/>
                <w:kern w:val="0"/>
                <w:szCs w:val="21"/>
              </w:rPr>
            </w:pPr>
          </w:p>
        </w:tc>
        <w:tc>
          <w:tcPr>
            <w:tcW w:w="622" w:type="dxa"/>
            <w:vMerge/>
            <w:shd w:val="clear" w:color="auto" w:fill="auto"/>
            <w:noWrap/>
            <w:vAlign w:val="center"/>
          </w:tcPr>
          <w:p w14:paraId="024BC2D7" w14:textId="77777777" w:rsidR="00BD02DC" w:rsidRDefault="00BD02DC">
            <w:pPr>
              <w:widowControl/>
              <w:jc w:val="center"/>
              <w:rPr>
                <w:rFonts w:cs="宋体"/>
                <w:color w:val="000000"/>
                <w:kern w:val="0"/>
                <w:szCs w:val="21"/>
              </w:rPr>
            </w:pPr>
          </w:p>
        </w:tc>
        <w:tc>
          <w:tcPr>
            <w:tcW w:w="992" w:type="dxa"/>
            <w:vMerge/>
            <w:shd w:val="clear" w:color="auto" w:fill="auto"/>
            <w:noWrap/>
            <w:vAlign w:val="center"/>
          </w:tcPr>
          <w:p w14:paraId="2F7E54F3" w14:textId="77777777" w:rsidR="00BD02DC" w:rsidRDefault="00BD02DC">
            <w:pPr>
              <w:widowControl/>
              <w:jc w:val="center"/>
              <w:rPr>
                <w:rFonts w:cs="宋体"/>
                <w:color w:val="000000"/>
                <w:kern w:val="0"/>
                <w:szCs w:val="21"/>
              </w:rPr>
            </w:pPr>
          </w:p>
        </w:tc>
        <w:tc>
          <w:tcPr>
            <w:tcW w:w="4198" w:type="dxa"/>
            <w:shd w:val="clear" w:color="auto" w:fill="auto"/>
            <w:vAlign w:val="center"/>
          </w:tcPr>
          <w:p w14:paraId="1C8DB384" w14:textId="77777777" w:rsidR="00BD02DC" w:rsidRDefault="00754350">
            <w:pPr>
              <w:rPr>
                <w:color w:val="000000"/>
                <w:szCs w:val="21"/>
              </w:rPr>
            </w:pPr>
            <w:r>
              <w:rPr>
                <w:rFonts w:hint="eastAsia"/>
                <w:color w:val="000000"/>
                <w:szCs w:val="21"/>
              </w:rPr>
              <w:t>2、营销内容提交：</w:t>
            </w:r>
          </w:p>
          <w:p w14:paraId="032C9324" w14:textId="77777777" w:rsidR="00BD02DC" w:rsidRDefault="00754350">
            <w:pPr>
              <w:rPr>
                <w:color w:val="000000"/>
                <w:szCs w:val="21"/>
              </w:rPr>
            </w:pPr>
            <w:r>
              <w:rPr>
                <w:rFonts w:hint="eastAsia"/>
                <w:color w:val="000000"/>
                <w:szCs w:val="21"/>
              </w:rPr>
              <w:t>完成图文消息制作，并成功发布，本项得0.5分；若未提交，视为未参加，则整项得分为0分。</w:t>
            </w:r>
          </w:p>
        </w:tc>
        <w:tc>
          <w:tcPr>
            <w:tcW w:w="1105" w:type="dxa"/>
            <w:shd w:val="clear" w:color="auto" w:fill="auto"/>
            <w:noWrap/>
            <w:vAlign w:val="center"/>
          </w:tcPr>
          <w:p w14:paraId="60158ACB" w14:textId="77777777" w:rsidR="00BD02DC" w:rsidRDefault="00754350">
            <w:pPr>
              <w:widowControl/>
              <w:jc w:val="center"/>
              <w:rPr>
                <w:rFonts w:cs="宋体"/>
                <w:color w:val="000000"/>
                <w:kern w:val="0"/>
                <w:szCs w:val="21"/>
              </w:rPr>
            </w:pPr>
            <w:r>
              <w:rPr>
                <w:rFonts w:cs="宋体" w:hint="eastAsia"/>
                <w:color w:val="000000"/>
                <w:kern w:val="0"/>
                <w:szCs w:val="21"/>
              </w:rPr>
              <w:t>0.5</w:t>
            </w:r>
          </w:p>
        </w:tc>
      </w:tr>
      <w:tr w:rsidR="00BD02DC" w14:paraId="20F8F150" w14:textId="77777777" w:rsidTr="00CB7885">
        <w:trPr>
          <w:trHeight w:val="270"/>
        </w:trPr>
        <w:tc>
          <w:tcPr>
            <w:tcW w:w="1061" w:type="dxa"/>
            <w:vMerge/>
            <w:shd w:val="clear" w:color="auto" w:fill="auto"/>
            <w:vAlign w:val="center"/>
          </w:tcPr>
          <w:p w14:paraId="3415ABF8"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3E732016" w14:textId="77777777" w:rsidR="00BD02DC" w:rsidRDefault="00BD02DC">
            <w:pPr>
              <w:widowControl/>
              <w:jc w:val="left"/>
              <w:rPr>
                <w:rFonts w:cs="宋体"/>
                <w:color w:val="000000"/>
                <w:kern w:val="0"/>
                <w:szCs w:val="21"/>
              </w:rPr>
            </w:pPr>
          </w:p>
        </w:tc>
        <w:tc>
          <w:tcPr>
            <w:tcW w:w="622" w:type="dxa"/>
            <w:shd w:val="clear" w:color="auto" w:fill="auto"/>
            <w:noWrap/>
            <w:vAlign w:val="center"/>
          </w:tcPr>
          <w:p w14:paraId="61A2C169" w14:textId="77777777" w:rsidR="00BD02DC" w:rsidRDefault="00754350">
            <w:pPr>
              <w:widowControl/>
              <w:jc w:val="center"/>
              <w:rPr>
                <w:rFonts w:cs="宋体"/>
                <w:color w:val="000000"/>
                <w:kern w:val="0"/>
                <w:szCs w:val="21"/>
              </w:rPr>
            </w:pPr>
            <w:r>
              <w:rPr>
                <w:rFonts w:cs="宋体" w:hint="eastAsia"/>
                <w:color w:val="000000"/>
                <w:kern w:val="0"/>
                <w:szCs w:val="21"/>
              </w:rPr>
              <w:t>付费推广</w:t>
            </w:r>
          </w:p>
        </w:tc>
        <w:tc>
          <w:tcPr>
            <w:tcW w:w="992" w:type="dxa"/>
            <w:shd w:val="clear" w:color="auto" w:fill="auto"/>
            <w:noWrap/>
            <w:vAlign w:val="center"/>
          </w:tcPr>
          <w:p w14:paraId="3BE2B5AE" w14:textId="77777777" w:rsidR="00BD02DC" w:rsidRDefault="00754350">
            <w:pPr>
              <w:widowControl/>
              <w:jc w:val="center"/>
              <w:rPr>
                <w:rFonts w:cs="宋体"/>
                <w:color w:val="000000"/>
                <w:kern w:val="0"/>
                <w:szCs w:val="21"/>
              </w:rPr>
            </w:pPr>
            <w:r>
              <w:rPr>
                <w:rFonts w:cs="宋体" w:hint="eastAsia"/>
                <w:color w:val="000000"/>
                <w:kern w:val="0"/>
                <w:szCs w:val="21"/>
              </w:rPr>
              <w:t>关键词竞价推广</w:t>
            </w:r>
          </w:p>
        </w:tc>
        <w:tc>
          <w:tcPr>
            <w:tcW w:w="4198" w:type="dxa"/>
            <w:shd w:val="clear" w:color="auto" w:fill="auto"/>
            <w:vAlign w:val="center"/>
          </w:tcPr>
          <w:p w14:paraId="0360BA91" w14:textId="77777777" w:rsidR="00BD02DC" w:rsidRDefault="00754350">
            <w:pPr>
              <w:rPr>
                <w:color w:val="000000"/>
                <w:szCs w:val="21"/>
              </w:rPr>
            </w:pPr>
            <w:r>
              <w:rPr>
                <w:rFonts w:hint="eastAsia"/>
                <w:color w:val="000000"/>
                <w:szCs w:val="21"/>
              </w:rPr>
              <w:t>1、关键词投放：</w:t>
            </w:r>
          </w:p>
          <w:p w14:paraId="30E204CC" w14:textId="77777777" w:rsidR="00BD02DC" w:rsidRDefault="00754350">
            <w:pPr>
              <w:rPr>
                <w:color w:val="000000"/>
                <w:szCs w:val="21"/>
              </w:rPr>
            </w:pPr>
            <w:r>
              <w:rPr>
                <w:rFonts w:hint="eastAsia"/>
                <w:color w:val="000000"/>
                <w:szCs w:val="21"/>
              </w:rPr>
              <w:t>1）选择正确的关键词，并完成投放，得3分，投放错误，则得0分。</w:t>
            </w:r>
          </w:p>
          <w:p w14:paraId="69DEE1D2" w14:textId="77777777" w:rsidR="00BD02DC" w:rsidRDefault="00754350">
            <w:pPr>
              <w:rPr>
                <w:color w:val="000000"/>
                <w:szCs w:val="21"/>
              </w:rPr>
            </w:pPr>
            <w:r>
              <w:rPr>
                <w:rFonts w:hint="eastAsia"/>
                <w:color w:val="000000"/>
                <w:szCs w:val="21"/>
              </w:rPr>
              <w:t>2、关键词投入资金满足投放所需，得2分：</w:t>
            </w:r>
          </w:p>
          <w:p w14:paraId="268A1BB8" w14:textId="77777777" w:rsidR="00BD02DC" w:rsidRDefault="00754350">
            <w:pPr>
              <w:numPr>
                <w:ilvl w:val="0"/>
                <w:numId w:val="2"/>
              </w:numPr>
              <w:rPr>
                <w:color w:val="000000"/>
                <w:szCs w:val="21"/>
              </w:rPr>
            </w:pPr>
            <w:r>
              <w:rPr>
                <w:rFonts w:hint="eastAsia"/>
                <w:color w:val="000000"/>
                <w:szCs w:val="21"/>
              </w:rPr>
              <w:t>关键词投入总资金＞网店初始资金×50%，得0分；</w:t>
            </w:r>
          </w:p>
          <w:p w14:paraId="1B5620F0" w14:textId="77777777" w:rsidR="00BD02DC" w:rsidRDefault="00754350">
            <w:pPr>
              <w:numPr>
                <w:ilvl w:val="0"/>
                <w:numId w:val="2"/>
              </w:numPr>
              <w:rPr>
                <w:color w:val="000000"/>
                <w:szCs w:val="21"/>
              </w:rPr>
            </w:pPr>
            <w:r>
              <w:rPr>
                <w:rFonts w:hint="eastAsia"/>
                <w:color w:val="000000"/>
                <w:szCs w:val="21"/>
              </w:rPr>
              <w:t>关键词的投入资金无法支持该关键词被点击10次，则得0分。</w:t>
            </w:r>
          </w:p>
        </w:tc>
        <w:tc>
          <w:tcPr>
            <w:tcW w:w="1105" w:type="dxa"/>
            <w:shd w:val="clear" w:color="auto" w:fill="auto"/>
            <w:noWrap/>
            <w:vAlign w:val="center"/>
          </w:tcPr>
          <w:p w14:paraId="523A486A" w14:textId="77777777" w:rsidR="00BD02DC" w:rsidRDefault="00754350">
            <w:pPr>
              <w:widowControl/>
              <w:jc w:val="center"/>
              <w:rPr>
                <w:rFonts w:cs="宋体"/>
                <w:color w:val="000000"/>
                <w:kern w:val="0"/>
                <w:szCs w:val="21"/>
              </w:rPr>
            </w:pPr>
            <w:r>
              <w:rPr>
                <w:rFonts w:cs="宋体" w:hint="eastAsia"/>
                <w:color w:val="000000"/>
                <w:kern w:val="0"/>
                <w:szCs w:val="21"/>
              </w:rPr>
              <w:t>5</w:t>
            </w:r>
          </w:p>
        </w:tc>
      </w:tr>
      <w:tr w:rsidR="00BD02DC" w14:paraId="4BF5C36C" w14:textId="77777777" w:rsidTr="00CB7885">
        <w:trPr>
          <w:trHeight w:val="270"/>
        </w:trPr>
        <w:tc>
          <w:tcPr>
            <w:tcW w:w="1061" w:type="dxa"/>
            <w:vMerge/>
            <w:shd w:val="clear" w:color="auto" w:fill="auto"/>
            <w:vAlign w:val="center"/>
          </w:tcPr>
          <w:p w14:paraId="094E45A2"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1AD21AD7" w14:textId="77777777" w:rsidR="00BD02DC" w:rsidRDefault="00BD02DC">
            <w:pPr>
              <w:widowControl/>
              <w:jc w:val="left"/>
              <w:rPr>
                <w:rFonts w:cs="宋体"/>
                <w:color w:val="000000"/>
                <w:kern w:val="0"/>
                <w:szCs w:val="21"/>
              </w:rPr>
            </w:pPr>
          </w:p>
        </w:tc>
        <w:tc>
          <w:tcPr>
            <w:tcW w:w="622" w:type="dxa"/>
            <w:vMerge w:val="restart"/>
            <w:shd w:val="clear" w:color="auto" w:fill="auto"/>
            <w:noWrap/>
            <w:vAlign w:val="center"/>
          </w:tcPr>
          <w:p w14:paraId="095C6C6C" w14:textId="77777777" w:rsidR="00BD02DC" w:rsidRDefault="00754350">
            <w:pPr>
              <w:widowControl/>
              <w:jc w:val="center"/>
              <w:rPr>
                <w:rFonts w:cs="宋体"/>
                <w:color w:val="000000"/>
                <w:kern w:val="0"/>
                <w:szCs w:val="21"/>
              </w:rPr>
            </w:pPr>
            <w:r>
              <w:rPr>
                <w:rFonts w:cs="宋体" w:hint="eastAsia"/>
                <w:color w:val="000000"/>
                <w:kern w:val="0"/>
                <w:szCs w:val="21"/>
              </w:rPr>
              <w:t>农产品客服</w:t>
            </w:r>
          </w:p>
        </w:tc>
        <w:tc>
          <w:tcPr>
            <w:tcW w:w="992" w:type="dxa"/>
            <w:vMerge w:val="restart"/>
            <w:shd w:val="clear" w:color="auto" w:fill="auto"/>
            <w:noWrap/>
            <w:vAlign w:val="center"/>
          </w:tcPr>
          <w:p w14:paraId="39B81532" w14:textId="77777777" w:rsidR="00BD02DC" w:rsidRDefault="00754350">
            <w:pPr>
              <w:widowControl/>
              <w:jc w:val="center"/>
              <w:rPr>
                <w:rFonts w:cs="宋体"/>
                <w:color w:val="000000"/>
                <w:kern w:val="0"/>
                <w:szCs w:val="21"/>
              </w:rPr>
            </w:pPr>
            <w:r>
              <w:rPr>
                <w:rFonts w:cs="宋体" w:hint="eastAsia"/>
                <w:color w:val="000000"/>
                <w:kern w:val="0"/>
                <w:szCs w:val="21"/>
              </w:rPr>
              <w:t>售前客服</w:t>
            </w:r>
          </w:p>
        </w:tc>
        <w:tc>
          <w:tcPr>
            <w:tcW w:w="4198" w:type="dxa"/>
            <w:shd w:val="clear" w:color="auto" w:fill="auto"/>
            <w:vAlign w:val="center"/>
          </w:tcPr>
          <w:p w14:paraId="6611EE36" w14:textId="77777777" w:rsidR="00BD02DC" w:rsidRDefault="00754350">
            <w:pPr>
              <w:widowControl/>
              <w:numPr>
                <w:ilvl w:val="0"/>
                <w:numId w:val="3"/>
              </w:numPr>
              <w:jc w:val="left"/>
              <w:rPr>
                <w:rFonts w:cs="宋体"/>
                <w:color w:val="000000"/>
                <w:kern w:val="0"/>
                <w:szCs w:val="21"/>
              </w:rPr>
            </w:pPr>
            <w:r>
              <w:rPr>
                <w:rFonts w:cs="宋体" w:hint="eastAsia"/>
                <w:color w:val="000000"/>
                <w:kern w:val="0"/>
                <w:szCs w:val="21"/>
              </w:rPr>
              <w:t>售前处理数，本小项满分2分：</w:t>
            </w:r>
          </w:p>
          <w:p w14:paraId="58EC7FA8" w14:textId="77777777" w:rsidR="00BD02DC" w:rsidRDefault="00754350">
            <w:pPr>
              <w:widowControl/>
              <w:jc w:val="left"/>
              <w:rPr>
                <w:rFonts w:cs="宋体"/>
                <w:color w:val="000000"/>
                <w:kern w:val="0"/>
                <w:szCs w:val="21"/>
              </w:rPr>
            </w:pPr>
            <w:r>
              <w:rPr>
                <w:rFonts w:hint="eastAsia"/>
                <w:color w:val="000000"/>
                <w:szCs w:val="21"/>
              </w:rPr>
              <w:t>售前处理数得分=（售前处理数/售前访问数）</w:t>
            </w:r>
            <w:r>
              <w:rPr>
                <w:rFonts w:cs="Calibri" w:hint="eastAsia"/>
                <w:color w:val="000000"/>
                <w:szCs w:val="21"/>
              </w:rPr>
              <w:t>×</w:t>
            </w:r>
            <w:r>
              <w:rPr>
                <w:rFonts w:hint="eastAsia"/>
                <w:color w:val="000000"/>
                <w:szCs w:val="21"/>
              </w:rPr>
              <w:t>2分（保留两位小数）。</w:t>
            </w:r>
          </w:p>
        </w:tc>
        <w:tc>
          <w:tcPr>
            <w:tcW w:w="1105" w:type="dxa"/>
            <w:vMerge w:val="restart"/>
            <w:shd w:val="clear" w:color="auto" w:fill="auto"/>
            <w:noWrap/>
            <w:vAlign w:val="center"/>
          </w:tcPr>
          <w:p w14:paraId="03EA3B68" w14:textId="77777777" w:rsidR="00BD02DC" w:rsidRDefault="00754350">
            <w:pPr>
              <w:widowControl/>
              <w:jc w:val="center"/>
              <w:rPr>
                <w:rFonts w:cs="宋体"/>
                <w:color w:val="000000"/>
                <w:kern w:val="0"/>
                <w:szCs w:val="21"/>
              </w:rPr>
            </w:pPr>
            <w:r>
              <w:rPr>
                <w:rFonts w:cs="宋体" w:hint="eastAsia"/>
                <w:color w:val="000000"/>
                <w:kern w:val="0"/>
                <w:szCs w:val="21"/>
              </w:rPr>
              <w:t>9</w:t>
            </w:r>
          </w:p>
        </w:tc>
      </w:tr>
      <w:tr w:rsidR="00BD02DC" w14:paraId="420F15CF" w14:textId="77777777" w:rsidTr="00CB7885">
        <w:trPr>
          <w:trHeight w:val="270"/>
        </w:trPr>
        <w:tc>
          <w:tcPr>
            <w:tcW w:w="1061" w:type="dxa"/>
            <w:vMerge/>
            <w:shd w:val="clear" w:color="auto" w:fill="auto"/>
            <w:vAlign w:val="center"/>
          </w:tcPr>
          <w:p w14:paraId="2E56DA61"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55049467" w14:textId="77777777" w:rsidR="00BD02DC" w:rsidRDefault="00BD02DC">
            <w:pPr>
              <w:widowControl/>
              <w:jc w:val="left"/>
              <w:rPr>
                <w:rFonts w:cs="宋体"/>
                <w:color w:val="000000"/>
                <w:kern w:val="0"/>
                <w:szCs w:val="21"/>
              </w:rPr>
            </w:pPr>
          </w:p>
        </w:tc>
        <w:tc>
          <w:tcPr>
            <w:tcW w:w="622" w:type="dxa"/>
            <w:vMerge/>
            <w:shd w:val="clear" w:color="auto" w:fill="auto"/>
            <w:noWrap/>
            <w:vAlign w:val="center"/>
          </w:tcPr>
          <w:p w14:paraId="2BBE131A" w14:textId="77777777" w:rsidR="00BD02DC" w:rsidRDefault="00BD02DC">
            <w:pPr>
              <w:widowControl/>
              <w:jc w:val="center"/>
              <w:rPr>
                <w:rFonts w:cs="宋体"/>
                <w:color w:val="000000"/>
                <w:kern w:val="0"/>
                <w:szCs w:val="21"/>
              </w:rPr>
            </w:pPr>
          </w:p>
        </w:tc>
        <w:tc>
          <w:tcPr>
            <w:tcW w:w="992" w:type="dxa"/>
            <w:vMerge/>
            <w:shd w:val="clear" w:color="auto" w:fill="auto"/>
            <w:noWrap/>
            <w:vAlign w:val="center"/>
          </w:tcPr>
          <w:p w14:paraId="35EFA490" w14:textId="77777777" w:rsidR="00BD02DC" w:rsidRDefault="00BD02DC">
            <w:pPr>
              <w:widowControl/>
              <w:jc w:val="center"/>
              <w:rPr>
                <w:rFonts w:cs="宋体"/>
                <w:color w:val="000000"/>
                <w:kern w:val="0"/>
                <w:szCs w:val="21"/>
              </w:rPr>
            </w:pPr>
          </w:p>
        </w:tc>
        <w:tc>
          <w:tcPr>
            <w:tcW w:w="4198" w:type="dxa"/>
            <w:shd w:val="clear" w:color="auto" w:fill="auto"/>
            <w:vAlign w:val="center"/>
          </w:tcPr>
          <w:p w14:paraId="4588F32A" w14:textId="77777777" w:rsidR="00BD02DC" w:rsidRDefault="00754350">
            <w:pPr>
              <w:widowControl/>
              <w:numPr>
                <w:ilvl w:val="0"/>
                <w:numId w:val="3"/>
              </w:numPr>
              <w:jc w:val="left"/>
              <w:rPr>
                <w:rFonts w:cs="宋体"/>
                <w:color w:val="000000"/>
                <w:kern w:val="0"/>
                <w:szCs w:val="21"/>
              </w:rPr>
            </w:pPr>
            <w:r>
              <w:rPr>
                <w:rFonts w:cs="宋体" w:hint="eastAsia"/>
                <w:color w:val="000000"/>
                <w:kern w:val="0"/>
                <w:szCs w:val="21"/>
              </w:rPr>
              <w:t>售前成单数，本小项满分2分：</w:t>
            </w:r>
          </w:p>
          <w:p w14:paraId="31E57DB5" w14:textId="77777777" w:rsidR="00BD02DC" w:rsidRDefault="00754350">
            <w:pPr>
              <w:widowControl/>
              <w:jc w:val="left"/>
              <w:rPr>
                <w:rFonts w:cs="宋体"/>
                <w:color w:val="000000"/>
                <w:kern w:val="0"/>
                <w:szCs w:val="21"/>
              </w:rPr>
            </w:pPr>
            <w:r>
              <w:rPr>
                <w:rFonts w:hint="eastAsia"/>
                <w:color w:val="000000"/>
                <w:szCs w:val="21"/>
              </w:rPr>
              <w:t>售前成单数得分=（售前成单数/售前访问数）</w:t>
            </w:r>
            <w:r>
              <w:rPr>
                <w:rFonts w:cs="Calibri" w:hint="eastAsia"/>
                <w:color w:val="000000"/>
                <w:szCs w:val="21"/>
              </w:rPr>
              <w:t>×</w:t>
            </w:r>
            <w:r>
              <w:rPr>
                <w:rFonts w:hint="eastAsia"/>
                <w:color w:val="000000"/>
                <w:szCs w:val="21"/>
              </w:rPr>
              <w:t>2分（保留两位小数）。</w:t>
            </w:r>
          </w:p>
        </w:tc>
        <w:tc>
          <w:tcPr>
            <w:tcW w:w="1105" w:type="dxa"/>
            <w:vMerge/>
            <w:shd w:val="clear" w:color="auto" w:fill="auto"/>
            <w:noWrap/>
            <w:vAlign w:val="center"/>
          </w:tcPr>
          <w:p w14:paraId="4C144E5D" w14:textId="77777777" w:rsidR="00BD02DC" w:rsidRDefault="00BD02DC">
            <w:pPr>
              <w:widowControl/>
              <w:jc w:val="center"/>
              <w:rPr>
                <w:rFonts w:cs="宋体"/>
                <w:color w:val="000000"/>
                <w:kern w:val="0"/>
                <w:szCs w:val="21"/>
              </w:rPr>
            </w:pPr>
          </w:p>
        </w:tc>
      </w:tr>
      <w:tr w:rsidR="00BD02DC" w14:paraId="07FD5005" w14:textId="77777777" w:rsidTr="00CB7885">
        <w:trPr>
          <w:trHeight w:val="270"/>
        </w:trPr>
        <w:tc>
          <w:tcPr>
            <w:tcW w:w="1061" w:type="dxa"/>
            <w:vMerge/>
            <w:shd w:val="clear" w:color="auto" w:fill="auto"/>
            <w:vAlign w:val="center"/>
          </w:tcPr>
          <w:p w14:paraId="57C47FBD"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286551D3" w14:textId="77777777" w:rsidR="00BD02DC" w:rsidRDefault="00BD02DC">
            <w:pPr>
              <w:widowControl/>
              <w:jc w:val="left"/>
              <w:rPr>
                <w:rFonts w:cs="宋体"/>
                <w:color w:val="000000"/>
                <w:kern w:val="0"/>
                <w:szCs w:val="21"/>
              </w:rPr>
            </w:pPr>
          </w:p>
        </w:tc>
        <w:tc>
          <w:tcPr>
            <w:tcW w:w="622" w:type="dxa"/>
            <w:vMerge/>
            <w:shd w:val="clear" w:color="auto" w:fill="auto"/>
            <w:noWrap/>
            <w:vAlign w:val="center"/>
          </w:tcPr>
          <w:p w14:paraId="5200CF29" w14:textId="77777777" w:rsidR="00BD02DC" w:rsidRDefault="00BD02DC">
            <w:pPr>
              <w:widowControl/>
              <w:jc w:val="center"/>
              <w:rPr>
                <w:rFonts w:cs="宋体"/>
                <w:color w:val="000000"/>
                <w:kern w:val="0"/>
                <w:szCs w:val="21"/>
              </w:rPr>
            </w:pPr>
          </w:p>
        </w:tc>
        <w:tc>
          <w:tcPr>
            <w:tcW w:w="992" w:type="dxa"/>
            <w:vMerge/>
            <w:shd w:val="clear" w:color="auto" w:fill="auto"/>
            <w:noWrap/>
            <w:vAlign w:val="center"/>
          </w:tcPr>
          <w:p w14:paraId="04184AFD" w14:textId="77777777" w:rsidR="00BD02DC" w:rsidRDefault="00BD02DC">
            <w:pPr>
              <w:widowControl/>
              <w:jc w:val="center"/>
              <w:rPr>
                <w:rFonts w:cs="宋体"/>
                <w:color w:val="000000"/>
                <w:kern w:val="0"/>
                <w:szCs w:val="21"/>
              </w:rPr>
            </w:pPr>
          </w:p>
        </w:tc>
        <w:tc>
          <w:tcPr>
            <w:tcW w:w="4198" w:type="dxa"/>
            <w:shd w:val="clear" w:color="auto" w:fill="auto"/>
            <w:vAlign w:val="center"/>
          </w:tcPr>
          <w:p w14:paraId="33017F63" w14:textId="77777777" w:rsidR="00BD02DC" w:rsidRDefault="00754350">
            <w:pPr>
              <w:widowControl/>
              <w:numPr>
                <w:ilvl w:val="0"/>
                <w:numId w:val="3"/>
              </w:numPr>
              <w:jc w:val="left"/>
              <w:rPr>
                <w:color w:val="000000"/>
                <w:szCs w:val="21"/>
              </w:rPr>
            </w:pPr>
            <w:r>
              <w:rPr>
                <w:rFonts w:hint="eastAsia"/>
                <w:color w:val="000000"/>
                <w:szCs w:val="21"/>
              </w:rPr>
              <w:t>售前响应时间，即回复售前客户咨询时的客户平均等待时间，本小项满分3分：</w:t>
            </w:r>
          </w:p>
          <w:p w14:paraId="5B80CAA3" w14:textId="77777777" w:rsidR="00BD02DC" w:rsidRDefault="00754350">
            <w:pPr>
              <w:numPr>
                <w:ilvl w:val="0"/>
                <w:numId w:val="4"/>
              </w:numPr>
              <w:rPr>
                <w:color w:val="000000"/>
                <w:szCs w:val="21"/>
              </w:rPr>
            </w:pPr>
            <w:r>
              <w:rPr>
                <w:rFonts w:hint="eastAsia"/>
                <w:color w:val="000000"/>
                <w:szCs w:val="21"/>
              </w:rPr>
              <w:t>客户平均等待时间＜100秒，得3分；</w:t>
            </w:r>
          </w:p>
          <w:p w14:paraId="76EAA89A" w14:textId="77777777" w:rsidR="00BD02DC" w:rsidRDefault="00754350">
            <w:pPr>
              <w:numPr>
                <w:ilvl w:val="0"/>
                <w:numId w:val="4"/>
              </w:numPr>
              <w:rPr>
                <w:color w:val="000000"/>
                <w:szCs w:val="21"/>
              </w:rPr>
            </w:pPr>
            <w:r>
              <w:rPr>
                <w:rFonts w:hint="eastAsia"/>
                <w:color w:val="000000"/>
                <w:szCs w:val="21"/>
              </w:rPr>
              <w:t>100秒</w:t>
            </w:r>
            <w:r>
              <w:rPr>
                <w:color w:val="000000"/>
                <w:szCs w:val="21"/>
              </w:rPr>
              <w:t>≤</w:t>
            </w:r>
            <w:r>
              <w:rPr>
                <w:rFonts w:hint="eastAsia"/>
                <w:color w:val="000000"/>
                <w:szCs w:val="21"/>
              </w:rPr>
              <w:t>客户平均等待时间＜150秒，得2.5分；</w:t>
            </w:r>
          </w:p>
          <w:p w14:paraId="23531089" w14:textId="77777777" w:rsidR="00BD02DC" w:rsidRDefault="00754350">
            <w:pPr>
              <w:numPr>
                <w:ilvl w:val="0"/>
                <w:numId w:val="4"/>
              </w:numPr>
              <w:rPr>
                <w:color w:val="000000"/>
                <w:szCs w:val="21"/>
              </w:rPr>
            </w:pPr>
            <w:r>
              <w:rPr>
                <w:rFonts w:hint="eastAsia"/>
                <w:color w:val="000000"/>
                <w:szCs w:val="21"/>
              </w:rPr>
              <w:t>150秒</w:t>
            </w:r>
            <w:r>
              <w:rPr>
                <w:color w:val="000000"/>
                <w:szCs w:val="21"/>
              </w:rPr>
              <w:t>≤</w:t>
            </w:r>
            <w:r>
              <w:rPr>
                <w:rFonts w:hint="eastAsia"/>
                <w:color w:val="000000"/>
                <w:szCs w:val="21"/>
              </w:rPr>
              <w:t>客户平均等待时间＜200秒，得2分；</w:t>
            </w:r>
          </w:p>
          <w:p w14:paraId="44AE2386" w14:textId="77777777" w:rsidR="00BD02DC" w:rsidRDefault="00754350">
            <w:pPr>
              <w:numPr>
                <w:ilvl w:val="0"/>
                <w:numId w:val="4"/>
              </w:numPr>
              <w:rPr>
                <w:color w:val="000000"/>
                <w:szCs w:val="21"/>
              </w:rPr>
            </w:pPr>
            <w:r>
              <w:rPr>
                <w:rFonts w:hint="eastAsia"/>
                <w:color w:val="000000"/>
                <w:szCs w:val="21"/>
              </w:rPr>
              <w:t>200秒</w:t>
            </w:r>
            <w:r>
              <w:rPr>
                <w:color w:val="000000"/>
                <w:szCs w:val="21"/>
              </w:rPr>
              <w:t>≤</w:t>
            </w:r>
            <w:r>
              <w:rPr>
                <w:rFonts w:hint="eastAsia"/>
                <w:color w:val="000000"/>
                <w:szCs w:val="21"/>
              </w:rPr>
              <w:t>客户平均等待时间＜250秒，得1.5分；</w:t>
            </w:r>
          </w:p>
          <w:p w14:paraId="679597A8" w14:textId="77777777" w:rsidR="00BD02DC" w:rsidRDefault="00754350">
            <w:pPr>
              <w:numPr>
                <w:ilvl w:val="0"/>
                <w:numId w:val="4"/>
              </w:numPr>
              <w:rPr>
                <w:color w:val="000000"/>
                <w:szCs w:val="21"/>
              </w:rPr>
            </w:pPr>
            <w:r>
              <w:rPr>
                <w:rFonts w:hint="eastAsia"/>
                <w:color w:val="000000"/>
                <w:szCs w:val="21"/>
              </w:rPr>
              <w:t>250秒</w:t>
            </w:r>
            <w:r>
              <w:rPr>
                <w:color w:val="000000"/>
                <w:szCs w:val="21"/>
              </w:rPr>
              <w:t>≤</w:t>
            </w:r>
            <w:r>
              <w:rPr>
                <w:rFonts w:hint="eastAsia"/>
                <w:color w:val="000000"/>
                <w:szCs w:val="21"/>
              </w:rPr>
              <w:t>客户平均等待时间＜300秒，得1分；</w:t>
            </w:r>
          </w:p>
          <w:p w14:paraId="70E7E8E9" w14:textId="77777777" w:rsidR="00BD02DC" w:rsidRDefault="00754350">
            <w:pPr>
              <w:numPr>
                <w:ilvl w:val="0"/>
                <w:numId w:val="4"/>
              </w:numPr>
              <w:rPr>
                <w:color w:val="000000"/>
                <w:szCs w:val="21"/>
              </w:rPr>
            </w:pPr>
            <w:r>
              <w:rPr>
                <w:rFonts w:hint="eastAsia"/>
                <w:color w:val="000000"/>
                <w:szCs w:val="21"/>
              </w:rPr>
              <w:t>300秒</w:t>
            </w:r>
            <w:r>
              <w:rPr>
                <w:color w:val="000000"/>
                <w:szCs w:val="21"/>
              </w:rPr>
              <w:t>≤</w:t>
            </w:r>
            <w:r>
              <w:rPr>
                <w:rFonts w:hint="eastAsia"/>
                <w:color w:val="000000"/>
                <w:szCs w:val="21"/>
              </w:rPr>
              <w:t>客户平均等待时间＜350秒，得0.5分；</w:t>
            </w:r>
          </w:p>
          <w:p w14:paraId="0BDF2D88" w14:textId="77777777" w:rsidR="00BD02DC" w:rsidRDefault="00754350">
            <w:pPr>
              <w:widowControl/>
              <w:numPr>
                <w:ilvl w:val="0"/>
                <w:numId w:val="4"/>
              </w:numPr>
              <w:jc w:val="left"/>
              <w:rPr>
                <w:rFonts w:cs="宋体"/>
                <w:color w:val="000000"/>
                <w:kern w:val="0"/>
                <w:szCs w:val="21"/>
              </w:rPr>
            </w:pPr>
            <w:r>
              <w:rPr>
                <w:rFonts w:hint="eastAsia"/>
                <w:color w:val="000000"/>
                <w:szCs w:val="21"/>
              </w:rPr>
              <w:t>客户平均等待时间</w:t>
            </w:r>
            <w:r>
              <w:rPr>
                <w:color w:val="000000"/>
                <w:szCs w:val="21"/>
              </w:rPr>
              <w:t>≥</w:t>
            </w:r>
            <w:r>
              <w:rPr>
                <w:rFonts w:hint="eastAsia"/>
                <w:color w:val="000000"/>
                <w:szCs w:val="21"/>
              </w:rPr>
              <w:t>350秒，得0.1分。</w:t>
            </w:r>
          </w:p>
        </w:tc>
        <w:tc>
          <w:tcPr>
            <w:tcW w:w="1105" w:type="dxa"/>
            <w:vMerge/>
            <w:shd w:val="clear" w:color="auto" w:fill="auto"/>
            <w:noWrap/>
            <w:vAlign w:val="center"/>
          </w:tcPr>
          <w:p w14:paraId="0BE269B1" w14:textId="77777777" w:rsidR="00BD02DC" w:rsidRDefault="00BD02DC">
            <w:pPr>
              <w:widowControl/>
              <w:jc w:val="center"/>
              <w:rPr>
                <w:rFonts w:cs="宋体"/>
                <w:color w:val="000000"/>
                <w:kern w:val="0"/>
                <w:szCs w:val="21"/>
              </w:rPr>
            </w:pPr>
          </w:p>
        </w:tc>
      </w:tr>
      <w:tr w:rsidR="00BD02DC" w14:paraId="090D717C" w14:textId="77777777" w:rsidTr="00CB7885">
        <w:trPr>
          <w:trHeight w:val="270"/>
        </w:trPr>
        <w:tc>
          <w:tcPr>
            <w:tcW w:w="1061" w:type="dxa"/>
            <w:vMerge/>
            <w:shd w:val="clear" w:color="auto" w:fill="auto"/>
            <w:vAlign w:val="center"/>
          </w:tcPr>
          <w:p w14:paraId="1BF38372"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680665A8" w14:textId="77777777" w:rsidR="00BD02DC" w:rsidRDefault="00BD02DC">
            <w:pPr>
              <w:widowControl/>
              <w:jc w:val="left"/>
              <w:rPr>
                <w:rFonts w:cs="宋体"/>
                <w:color w:val="000000"/>
                <w:kern w:val="0"/>
                <w:szCs w:val="21"/>
              </w:rPr>
            </w:pPr>
          </w:p>
        </w:tc>
        <w:tc>
          <w:tcPr>
            <w:tcW w:w="622" w:type="dxa"/>
            <w:vMerge/>
            <w:shd w:val="clear" w:color="auto" w:fill="auto"/>
            <w:noWrap/>
            <w:vAlign w:val="center"/>
          </w:tcPr>
          <w:p w14:paraId="5876D58A" w14:textId="77777777" w:rsidR="00BD02DC" w:rsidRDefault="00BD02DC">
            <w:pPr>
              <w:widowControl/>
              <w:jc w:val="center"/>
              <w:rPr>
                <w:rFonts w:cs="宋体"/>
                <w:color w:val="000000"/>
                <w:kern w:val="0"/>
                <w:szCs w:val="21"/>
              </w:rPr>
            </w:pPr>
          </w:p>
        </w:tc>
        <w:tc>
          <w:tcPr>
            <w:tcW w:w="992" w:type="dxa"/>
            <w:vMerge/>
            <w:shd w:val="clear" w:color="auto" w:fill="auto"/>
            <w:noWrap/>
            <w:vAlign w:val="center"/>
          </w:tcPr>
          <w:p w14:paraId="61EB0478" w14:textId="77777777" w:rsidR="00BD02DC" w:rsidRDefault="00BD02DC">
            <w:pPr>
              <w:widowControl/>
              <w:jc w:val="center"/>
              <w:rPr>
                <w:rFonts w:cs="宋体"/>
                <w:color w:val="000000"/>
                <w:kern w:val="0"/>
                <w:szCs w:val="21"/>
              </w:rPr>
            </w:pPr>
          </w:p>
        </w:tc>
        <w:tc>
          <w:tcPr>
            <w:tcW w:w="4198" w:type="dxa"/>
            <w:shd w:val="clear" w:color="auto" w:fill="auto"/>
            <w:vAlign w:val="center"/>
          </w:tcPr>
          <w:p w14:paraId="10175AAB" w14:textId="77777777" w:rsidR="00BD02DC" w:rsidRDefault="00754350">
            <w:pPr>
              <w:widowControl/>
              <w:numPr>
                <w:ilvl w:val="0"/>
                <w:numId w:val="3"/>
              </w:numPr>
              <w:jc w:val="left"/>
              <w:rPr>
                <w:color w:val="000000"/>
                <w:szCs w:val="21"/>
              </w:rPr>
            </w:pPr>
            <w:r>
              <w:rPr>
                <w:rFonts w:hint="eastAsia"/>
                <w:color w:val="000000"/>
                <w:szCs w:val="21"/>
              </w:rPr>
              <w:t>售前服务质量，本小项满分2分：</w:t>
            </w:r>
          </w:p>
          <w:p w14:paraId="6AFE1B40" w14:textId="77777777" w:rsidR="00BD02DC" w:rsidRDefault="00754350">
            <w:pPr>
              <w:widowControl/>
              <w:jc w:val="left"/>
              <w:rPr>
                <w:rFonts w:cs="宋体"/>
                <w:color w:val="000000"/>
                <w:kern w:val="0"/>
                <w:szCs w:val="21"/>
              </w:rPr>
            </w:pPr>
            <w:r>
              <w:rPr>
                <w:rFonts w:hint="eastAsia"/>
                <w:color w:val="000000"/>
                <w:szCs w:val="21"/>
              </w:rPr>
              <w:t>售前服务质量得分=（售前服务实际得分/售前服务应得总分）</w:t>
            </w:r>
            <w:r>
              <w:rPr>
                <w:rFonts w:cs="Calibri" w:hint="eastAsia"/>
                <w:color w:val="000000"/>
                <w:szCs w:val="21"/>
              </w:rPr>
              <w:t>×</w:t>
            </w:r>
            <w:r>
              <w:rPr>
                <w:rFonts w:hint="eastAsia"/>
                <w:color w:val="000000"/>
                <w:szCs w:val="21"/>
              </w:rPr>
              <w:t>2分（保留两位小数）。</w:t>
            </w:r>
          </w:p>
        </w:tc>
        <w:tc>
          <w:tcPr>
            <w:tcW w:w="1105" w:type="dxa"/>
            <w:vMerge/>
            <w:shd w:val="clear" w:color="auto" w:fill="auto"/>
            <w:noWrap/>
            <w:vAlign w:val="center"/>
          </w:tcPr>
          <w:p w14:paraId="31684AE1" w14:textId="77777777" w:rsidR="00BD02DC" w:rsidRDefault="00BD02DC">
            <w:pPr>
              <w:widowControl/>
              <w:jc w:val="center"/>
              <w:rPr>
                <w:rFonts w:cs="宋体"/>
                <w:color w:val="000000"/>
                <w:kern w:val="0"/>
                <w:szCs w:val="21"/>
              </w:rPr>
            </w:pPr>
          </w:p>
        </w:tc>
      </w:tr>
      <w:tr w:rsidR="00BD02DC" w14:paraId="6950322A" w14:textId="77777777" w:rsidTr="00CB7885">
        <w:trPr>
          <w:trHeight w:val="270"/>
        </w:trPr>
        <w:tc>
          <w:tcPr>
            <w:tcW w:w="1061" w:type="dxa"/>
            <w:vMerge/>
            <w:shd w:val="clear" w:color="auto" w:fill="auto"/>
            <w:vAlign w:val="center"/>
          </w:tcPr>
          <w:p w14:paraId="63C74A0F"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6F70FB23"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5C5F57D0" w14:textId="77777777" w:rsidR="00BD02DC" w:rsidRDefault="00BD02DC">
            <w:pPr>
              <w:widowControl/>
              <w:jc w:val="left"/>
              <w:rPr>
                <w:rFonts w:cs="宋体"/>
                <w:color w:val="000000"/>
                <w:kern w:val="0"/>
                <w:szCs w:val="21"/>
              </w:rPr>
            </w:pPr>
          </w:p>
        </w:tc>
        <w:tc>
          <w:tcPr>
            <w:tcW w:w="992" w:type="dxa"/>
            <w:vMerge w:val="restart"/>
            <w:shd w:val="clear" w:color="auto" w:fill="auto"/>
            <w:noWrap/>
            <w:vAlign w:val="center"/>
          </w:tcPr>
          <w:p w14:paraId="50B8A832" w14:textId="77777777" w:rsidR="00BD02DC" w:rsidRDefault="00754350">
            <w:pPr>
              <w:widowControl/>
              <w:jc w:val="center"/>
              <w:rPr>
                <w:rFonts w:cs="宋体"/>
                <w:color w:val="000000"/>
                <w:kern w:val="0"/>
                <w:szCs w:val="21"/>
              </w:rPr>
            </w:pPr>
            <w:r>
              <w:rPr>
                <w:rFonts w:cs="宋体" w:hint="eastAsia"/>
                <w:color w:val="000000"/>
                <w:kern w:val="0"/>
                <w:szCs w:val="21"/>
              </w:rPr>
              <w:t>售后客服</w:t>
            </w:r>
          </w:p>
        </w:tc>
        <w:tc>
          <w:tcPr>
            <w:tcW w:w="4198" w:type="dxa"/>
            <w:shd w:val="clear" w:color="auto" w:fill="auto"/>
            <w:vAlign w:val="center"/>
          </w:tcPr>
          <w:p w14:paraId="571953A4" w14:textId="77777777" w:rsidR="00BD02DC" w:rsidRDefault="00754350">
            <w:pPr>
              <w:widowControl/>
              <w:numPr>
                <w:ilvl w:val="0"/>
                <w:numId w:val="5"/>
              </w:numPr>
              <w:jc w:val="left"/>
              <w:rPr>
                <w:rFonts w:cs="宋体"/>
                <w:color w:val="000000"/>
                <w:kern w:val="0"/>
                <w:szCs w:val="21"/>
              </w:rPr>
            </w:pPr>
            <w:r>
              <w:rPr>
                <w:rFonts w:cs="宋体" w:hint="eastAsia"/>
                <w:color w:val="000000"/>
                <w:kern w:val="0"/>
                <w:szCs w:val="21"/>
              </w:rPr>
              <w:t>售后处理数，本小项满分2分：</w:t>
            </w:r>
          </w:p>
          <w:p w14:paraId="01AA8D61" w14:textId="77777777" w:rsidR="00BD02DC" w:rsidRDefault="00754350">
            <w:pPr>
              <w:widowControl/>
              <w:jc w:val="left"/>
              <w:rPr>
                <w:rFonts w:cs="宋体"/>
                <w:color w:val="000000"/>
                <w:kern w:val="0"/>
                <w:szCs w:val="21"/>
              </w:rPr>
            </w:pPr>
            <w:r>
              <w:rPr>
                <w:rFonts w:hint="eastAsia"/>
                <w:color w:val="000000"/>
                <w:szCs w:val="21"/>
              </w:rPr>
              <w:t>售后处理数得分=（售后处理数/售后访问数）</w:t>
            </w:r>
            <w:r>
              <w:rPr>
                <w:rFonts w:cs="Calibri" w:hint="eastAsia"/>
                <w:color w:val="000000"/>
                <w:szCs w:val="21"/>
              </w:rPr>
              <w:t>×</w:t>
            </w:r>
            <w:r>
              <w:rPr>
                <w:rFonts w:hint="eastAsia"/>
                <w:color w:val="000000"/>
                <w:szCs w:val="21"/>
              </w:rPr>
              <w:t>2分（保留两位小数）。</w:t>
            </w:r>
          </w:p>
        </w:tc>
        <w:tc>
          <w:tcPr>
            <w:tcW w:w="1105" w:type="dxa"/>
            <w:vMerge w:val="restart"/>
            <w:shd w:val="clear" w:color="auto" w:fill="auto"/>
            <w:vAlign w:val="center"/>
          </w:tcPr>
          <w:p w14:paraId="06FE6AB4" w14:textId="77777777" w:rsidR="00BD02DC" w:rsidRDefault="00754350">
            <w:pPr>
              <w:widowControl/>
              <w:jc w:val="center"/>
              <w:rPr>
                <w:rFonts w:cs="宋体"/>
                <w:color w:val="000000"/>
                <w:kern w:val="0"/>
                <w:szCs w:val="21"/>
              </w:rPr>
            </w:pPr>
            <w:r>
              <w:rPr>
                <w:rFonts w:cs="宋体" w:hint="eastAsia"/>
                <w:color w:val="000000"/>
                <w:kern w:val="0"/>
                <w:szCs w:val="21"/>
              </w:rPr>
              <w:t>9</w:t>
            </w:r>
          </w:p>
        </w:tc>
      </w:tr>
      <w:tr w:rsidR="00BD02DC" w14:paraId="510C863C" w14:textId="77777777" w:rsidTr="00CB7885">
        <w:trPr>
          <w:trHeight w:val="270"/>
        </w:trPr>
        <w:tc>
          <w:tcPr>
            <w:tcW w:w="1061" w:type="dxa"/>
            <w:vMerge/>
            <w:shd w:val="clear" w:color="auto" w:fill="auto"/>
            <w:vAlign w:val="center"/>
          </w:tcPr>
          <w:p w14:paraId="44A15DA0"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7D918EA6"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541A7A1A" w14:textId="77777777" w:rsidR="00BD02DC" w:rsidRDefault="00BD02DC">
            <w:pPr>
              <w:widowControl/>
              <w:jc w:val="left"/>
              <w:rPr>
                <w:rFonts w:cs="宋体"/>
                <w:color w:val="000000"/>
                <w:kern w:val="0"/>
                <w:szCs w:val="21"/>
              </w:rPr>
            </w:pPr>
          </w:p>
        </w:tc>
        <w:tc>
          <w:tcPr>
            <w:tcW w:w="992" w:type="dxa"/>
            <w:vMerge/>
            <w:shd w:val="clear" w:color="auto" w:fill="auto"/>
            <w:noWrap/>
            <w:vAlign w:val="center"/>
          </w:tcPr>
          <w:p w14:paraId="16CB24C5" w14:textId="77777777" w:rsidR="00BD02DC" w:rsidRDefault="00BD02DC">
            <w:pPr>
              <w:widowControl/>
              <w:jc w:val="center"/>
              <w:rPr>
                <w:rFonts w:cs="宋体"/>
                <w:color w:val="000000"/>
                <w:kern w:val="0"/>
                <w:szCs w:val="21"/>
              </w:rPr>
            </w:pPr>
          </w:p>
        </w:tc>
        <w:tc>
          <w:tcPr>
            <w:tcW w:w="4198" w:type="dxa"/>
            <w:shd w:val="clear" w:color="auto" w:fill="auto"/>
            <w:vAlign w:val="center"/>
          </w:tcPr>
          <w:p w14:paraId="0A4E4D92" w14:textId="77777777" w:rsidR="00BD02DC" w:rsidRDefault="00754350">
            <w:pPr>
              <w:widowControl/>
              <w:numPr>
                <w:ilvl w:val="0"/>
                <w:numId w:val="5"/>
              </w:numPr>
              <w:jc w:val="left"/>
              <w:rPr>
                <w:rFonts w:cs="宋体"/>
                <w:color w:val="000000"/>
                <w:kern w:val="0"/>
                <w:szCs w:val="21"/>
              </w:rPr>
            </w:pPr>
            <w:r>
              <w:rPr>
                <w:rFonts w:cs="宋体" w:hint="eastAsia"/>
                <w:color w:val="000000"/>
                <w:kern w:val="0"/>
                <w:szCs w:val="21"/>
              </w:rPr>
              <w:t>售后满意数，本小项满分2分：</w:t>
            </w:r>
          </w:p>
          <w:p w14:paraId="79028FC2" w14:textId="77777777" w:rsidR="00BD02DC" w:rsidRDefault="00754350">
            <w:pPr>
              <w:widowControl/>
              <w:jc w:val="left"/>
              <w:rPr>
                <w:rFonts w:cs="宋体"/>
                <w:color w:val="000000"/>
                <w:kern w:val="0"/>
                <w:szCs w:val="21"/>
              </w:rPr>
            </w:pPr>
            <w:r>
              <w:rPr>
                <w:rFonts w:hint="eastAsia"/>
                <w:color w:val="000000"/>
                <w:szCs w:val="21"/>
              </w:rPr>
              <w:t>售后满意数得分=（售后满意数/售后访问数）</w:t>
            </w:r>
            <w:r>
              <w:rPr>
                <w:rFonts w:cs="Calibri" w:hint="eastAsia"/>
                <w:color w:val="000000"/>
                <w:szCs w:val="21"/>
              </w:rPr>
              <w:t>×</w:t>
            </w:r>
            <w:r>
              <w:rPr>
                <w:rFonts w:hint="eastAsia"/>
                <w:color w:val="000000"/>
                <w:szCs w:val="21"/>
              </w:rPr>
              <w:t>2分（保留两位小数）。</w:t>
            </w:r>
          </w:p>
        </w:tc>
        <w:tc>
          <w:tcPr>
            <w:tcW w:w="1105" w:type="dxa"/>
            <w:vMerge/>
            <w:shd w:val="clear" w:color="auto" w:fill="auto"/>
            <w:vAlign w:val="center"/>
          </w:tcPr>
          <w:p w14:paraId="72520EBE" w14:textId="77777777" w:rsidR="00BD02DC" w:rsidRDefault="00BD02DC">
            <w:pPr>
              <w:widowControl/>
              <w:jc w:val="center"/>
              <w:rPr>
                <w:rFonts w:cs="宋体"/>
                <w:color w:val="000000"/>
                <w:kern w:val="0"/>
                <w:szCs w:val="21"/>
              </w:rPr>
            </w:pPr>
          </w:p>
        </w:tc>
      </w:tr>
      <w:tr w:rsidR="00BD02DC" w14:paraId="0CE3D5C3" w14:textId="77777777" w:rsidTr="00CB7885">
        <w:trPr>
          <w:trHeight w:val="270"/>
        </w:trPr>
        <w:tc>
          <w:tcPr>
            <w:tcW w:w="1061" w:type="dxa"/>
            <w:vMerge/>
            <w:shd w:val="clear" w:color="auto" w:fill="auto"/>
            <w:vAlign w:val="center"/>
          </w:tcPr>
          <w:p w14:paraId="68868556"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0BB61068"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62A0294A" w14:textId="77777777" w:rsidR="00BD02DC" w:rsidRDefault="00BD02DC">
            <w:pPr>
              <w:widowControl/>
              <w:jc w:val="left"/>
              <w:rPr>
                <w:rFonts w:cs="宋体"/>
                <w:color w:val="000000"/>
                <w:kern w:val="0"/>
                <w:szCs w:val="21"/>
              </w:rPr>
            </w:pPr>
          </w:p>
        </w:tc>
        <w:tc>
          <w:tcPr>
            <w:tcW w:w="992" w:type="dxa"/>
            <w:vMerge/>
            <w:shd w:val="clear" w:color="auto" w:fill="auto"/>
            <w:noWrap/>
            <w:vAlign w:val="center"/>
          </w:tcPr>
          <w:p w14:paraId="355CEEF9" w14:textId="77777777" w:rsidR="00BD02DC" w:rsidRDefault="00BD02DC">
            <w:pPr>
              <w:widowControl/>
              <w:jc w:val="center"/>
              <w:rPr>
                <w:rFonts w:cs="宋体"/>
                <w:color w:val="000000"/>
                <w:kern w:val="0"/>
                <w:szCs w:val="21"/>
              </w:rPr>
            </w:pPr>
          </w:p>
        </w:tc>
        <w:tc>
          <w:tcPr>
            <w:tcW w:w="4198" w:type="dxa"/>
            <w:shd w:val="clear" w:color="auto" w:fill="auto"/>
            <w:vAlign w:val="center"/>
          </w:tcPr>
          <w:p w14:paraId="4948A04C" w14:textId="77777777" w:rsidR="00BD02DC" w:rsidRDefault="00754350">
            <w:pPr>
              <w:widowControl/>
              <w:numPr>
                <w:ilvl w:val="0"/>
                <w:numId w:val="5"/>
              </w:numPr>
              <w:jc w:val="left"/>
              <w:rPr>
                <w:color w:val="000000"/>
                <w:szCs w:val="21"/>
              </w:rPr>
            </w:pPr>
            <w:r>
              <w:rPr>
                <w:rFonts w:hint="eastAsia"/>
                <w:color w:val="000000"/>
                <w:szCs w:val="21"/>
              </w:rPr>
              <w:t>售后响应时间，即回复售后客户咨询时的客户平均等待时间，本小项满分3分：</w:t>
            </w:r>
          </w:p>
          <w:p w14:paraId="023A5549" w14:textId="77777777" w:rsidR="00BD02DC" w:rsidRDefault="00754350">
            <w:pPr>
              <w:numPr>
                <w:ilvl w:val="0"/>
                <w:numId w:val="6"/>
              </w:numPr>
              <w:rPr>
                <w:color w:val="000000"/>
                <w:szCs w:val="21"/>
              </w:rPr>
            </w:pPr>
            <w:r>
              <w:rPr>
                <w:rFonts w:hint="eastAsia"/>
                <w:color w:val="000000"/>
                <w:szCs w:val="21"/>
              </w:rPr>
              <w:t>客户平均等待时间＜250秒，得2分；</w:t>
            </w:r>
          </w:p>
          <w:p w14:paraId="12E6848C" w14:textId="77777777" w:rsidR="00BD02DC" w:rsidRDefault="00754350">
            <w:pPr>
              <w:numPr>
                <w:ilvl w:val="0"/>
                <w:numId w:val="6"/>
              </w:numPr>
              <w:rPr>
                <w:color w:val="000000"/>
                <w:szCs w:val="21"/>
              </w:rPr>
            </w:pPr>
            <w:r>
              <w:rPr>
                <w:rFonts w:hint="eastAsia"/>
                <w:color w:val="000000"/>
                <w:szCs w:val="21"/>
              </w:rPr>
              <w:t>250秒≤客户平均等待时间＜300秒，得1.5分；</w:t>
            </w:r>
          </w:p>
          <w:p w14:paraId="3077BD17" w14:textId="77777777" w:rsidR="00BD02DC" w:rsidRDefault="00754350">
            <w:pPr>
              <w:numPr>
                <w:ilvl w:val="0"/>
                <w:numId w:val="6"/>
              </w:numPr>
              <w:rPr>
                <w:color w:val="000000"/>
                <w:szCs w:val="21"/>
              </w:rPr>
            </w:pPr>
            <w:r>
              <w:rPr>
                <w:rFonts w:hint="eastAsia"/>
                <w:color w:val="000000"/>
                <w:szCs w:val="21"/>
              </w:rPr>
              <w:t>300秒≤客户平均等待时间＜350秒，得1分；</w:t>
            </w:r>
          </w:p>
          <w:p w14:paraId="7C9DD7BF" w14:textId="77777777" w:rsidR="00BD02DC" w:rsidRDefault="00754350">
            <w:pPr>
              <w:numPr>
                <w:ilvl w:val="0"/>
                <w:numId w:val="6"/>
              </w:numPr>
              <w:rPr>
                <w:color w:val="000000"/>
                <w:szCs w:val="21"/>
              </w:rPr>
            </w:pPr>
            <w:r>
              <w:rPr>
                <w:rFonts w:hint="eastAsia"/>
                <w:color w:val="000000"/>
                <w:szCs w:val="21"/>
              </w:rPr>
              <w:t>350秒≤客户平均等待时间＜400秒，得0.5分；</w:t>
            </w:r>
          </w:p>
          <w:p w14:paraId="4E6AA3A9" w14:textId="77777777" w:rsidR="00BD02DC" w:rsidRDefault="00754350">
            <w:pPr>
              <w:widowControl/>
              <w:numPr>
                <w:ilvl w:val="0"/>
                <w:numId w:val="6"/>
              </w:numPr>
              <w:jc w:val="left"/>
              <w:rPr>
                <w:rFonts w:cs="宋体"/>
                <w:color w:val="000000"/>
                <w:kern w:val="0"/>
                <w:szCs w:val="21"/>
              </w:rPr>
            </w:pPr>
            <w:r>
              <w:rPr>
                <w:rFonts w:hint="eastAsia"/>
                <w:color w:val="000000"/>
                <w:szCs w:val="21"/>
              </w:rPr>
              <w:t>客户平均等待时间≥400秒，得0.1分。</w:t>
            </w:r>
          </w:p>
        </w:tc>
        <w:tc>
          <w:tcPr>
            <w:tcW w:w="1105" w:type="dxa"/>
            <w:vMerge/>
            <w:shd w:val="clear" w:color="auto" w:fill="auto"/>
            <w:vAlign w:val="center"/>
          </w:tcPr>
          <w:p w14:paraId="6C156C2C" w14:textId="77777777" w:rsidR="00BD02DC" w:rsidRDefault="00BD02DC">
            <w:pPr>
              <w:widowControl/>
              <w:jc w:val="center"/>
              <w:rPr>
                <w:rFonts w:cs="宋体"/>
                <w:color w:val="000000"/>
                <w:kern w:val="0"/>
                <w:szCs w:val="21"/>
              </w:rPr>
            </w:pPr>
          </w:p>
        </w:tc>
      </w:tr>
      <w:tr w:rsidR="00BD02DC" w14:paraId="50E101B3" w14:textId="77777777" w:rsidTr="00CB7885">
        <w:trPr>
          <w:trHeight w:val="270"/>
        </w:trPr>
        <w:tc>
          <w:tcPr>
            <w:tcW w:w="1061" w:type="dxa"/>
            <w:vMerge/>
            <w:shd w:val="clear" w:color="auto" w:fill="auto"/>
            <w:vAlign w:val="center"/>
          </w:tcPr>
          <w:p w14:paraId="1B8C6465"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73F44643"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7D3874CB" w14:textId="77777777" w:rsidR="00BD02DC" w:rsidRDefault="00BD02DC">
            <w:pPr>
              <w:widowControl/>
              <w:jc w:val="left"/>
              <w:rPr>
                <w:rFonts w:cs="宋体"/>
                <w:color w:val="000000"/>
                <w:kern w:val="0"/>
                <w:szCs w:val="21"/>
              </w:rPr>
            </w:pPr>
          </w:p>
        </w:tc>
        <w:tc>
          <w:tcPr>
            <w:tcW w:w="992" w:type="dxa"/>
            <w:vMerge/>
            <w:shd w:val="clear" w:color="auto" w:fill="auto"/>
            <w:noWrap/>
            <w:vAlign w:val="center"/>
          </w:tcPr>
          <w:p w14:paraId="79E584B5" w14:textId="77777777" w:rsidR="00BD02DC" w:rsidRDefault="00BD02DC">
            <w:pPr>
              <w:widowControl/>
              <w:jc w:val="center"/>
              <w:rPr>
                <w:rFonts w:cs="宋体"/>
                <w:color w:val="000000"/>
                <w:kern w:val="0"/>
                <w:szCs w:val="21"/>
              </w:rPr>
            </w:pPr>
          </w:p>
        </w:tc>
        <w:tc>
          <w:tcPr>
            <w:tcW w:w="4198" w:type="dxa"/>
            <w:shd w:val="clear" w:color="auto" w:fill="auto"/>
            <w:vAlign w:val="center"/>
          </w:tcPr>
          <w:p w14:paraId="7521026C" w14:textId="77777777" w:rsidR="00BD02DC" w:rsidRDefault="00754350">
            <w:pPr>
              <w:widowControl/>
              <w:numPr>
                <w:ilvl w:val="0"/>
                <w:numId w:val="5"/>
              </w:numPr>
              <w:jc w:val="left"/>
              <w:rPr>
                <w:color w:val="000000"/>
                <w:szCs w:val="21"/>
              </w:rPr>
            </w:pPr>
            <w:r>
              <w:rPr>
                <w:rFonts w:hint="eastAsia"/>
                <w:color w:val="000000"/>
                <w:szCs w:val="21"/>
              </w:rPr>
              <w:t>售后服务质量，本小项满分2分：</w:t>
            </w:r>
          </w:p>
          <w:p w14:paraId="0E66CE04" w14:textId="77777777" w:rsidR="00BD02DC" w:rsidRDefault="00754350">
            <w:pPr>
              <w:widowControl/>
              <w:jc w:val="left"/>
              <w:rPr>
                <w:rFonts w:cs="宋体"/>
                <w:color w:val="000000"/>
                <w:kern w:val="0"/>
                <w:szCs w:val="21"/>
              </w:rPr>
            </w:pPr>
            <w:r>
              <w:rPr>
                <w:rFonts w:hint="eastAsia"/>
                <w:color w:val="000000"/>
                <w:szCs w:val="21"/>
              </w:rPr>
              <w:t>售后服务质量得分=（售后服务实际得分/售后服务应得总分）</w:t>
            </w:r>
            <w:r>
              <w:rPr>
                <w:rFonts w:cs="Calibri" w:hint="eastAsia"/>
                <w:color w:val="000000"/>
                <w:szCs w:val="21"/>
              </w:rPr>
              <w:t>×</w:t>
            </w:r>
            <w:r>
              <w:rPr>
                <w:rFonts w:hint="eastAsia"/>
                <w:color w:val="000000"/>
                <w:szCs w:val="21"/>
              </w:rPr>
              <w:t>2分（保留两位小数）。</w:t>
            </w:r>
          </w:p>
        </w:tc>
        <w:tc>
          <w:tcPr>
            <w:tcW w:w="1105" w:type="dxa"/>
            <w:vMerge/>
            <w:shd w:val="clear" w:color="auto" w:fill="auto"/>
            <w:vAlign w:val="center"/>
          </w:tcPr>
          <w:p w14:paraId="18FA2EC5" w14:textId="77777777" w:rsidR="00BD02DC" w:rsidRDefault="00BD02DC">
            <w:pPr>
              <w:widowControl/>
              <w:jc w:val="center"/>
              <w:rPr>
                <w:rFonts w:cs="宋体"/>
                <w:color w:val="000000"/>
                <w:kern w:val="0"/>
                <w:szCs w:val="21"/>
              </w:rPr>
            </w:pPr>
          </w:p>
        </w:tc>
      </w:tr>
      <w:tr w:rsidR="00BD02DC" w14:paraId="30E7602A" w14:textId="77777777" w:rsidTr="00CB7885">
        <w:trPr>
          <w:trHeight w:val="270"/>
        </w:trPr>
        <w:tc>
          <w:tcPr>
            <w:tcW w:w="1061" w:type="dxa"/>
            <w:vMerge/>
            <w:shd w:val="clear" w:color="auto" w:fill="auto"/>
            <w:vAlign w:val="center"/>
          </w:tcPr>
          <w:p w14:paraId="630B0A77"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399D5A49"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649D814D" w14:textId="77777777" w:rsidR="00BD02DC" w:rsidRDefault="00BD02DC">
            <w:pPr>
              <w:widowControl/>
              <w:jc w:val="left"/>
              <w:rPr>
                <w:rFonts w:cs="宋体"/>
                <w:color w:val="000000"/>
                <w:kern w:val="0"/>
                <w:szCs w:val="21"/>
              </w:rPr>
            </w:pPr>
          </w:p>
        </w:tc>
        <w:tc>
          <w:tcPr>
            <w:tcW w:w="992" w:type="dxa"/>
            <w:shd w:val="clear" w:color="auto" w:fill="auto"/>
            <w:noWrap/>
            <w:vAlign w:val="center"/>
          </w:tcPr>
          <w:p w14:paraId="09765E90" w14:textId="77777777" w:rsidR="00BD02DC" w:rsidRDefault="00754350">
            <w:pPr>
              <w:widowControl/>
              <w:jc w:val="center"/>
              <w:rPr>
                <w:rFonts w:cs="宋体"/>
                <w:color w:val="000000"/>
                <w:kern w:val="0"/>
                <w:szCs w:val="21"/>
              </w:rPr>
            </w:pPr>
            <w:r>
              <w:rPr>
                <w:rFonts w:cs="宋体" w:hint="eastAsia"/>
                <w:color w:val="000000"/>
                <w:kern w:val="0"/>
                <w:szCs w:val="21"/>
              </w:rPr>
              <w:t>异常客服</w:t>
            </w:r>
          </w:p>
        </w:tc>
        <w:tc>
          <w:tcPr>
            <w:tcW w:w="4198" w:type="dxa"/>
            <w:shd w:val="clear" w:color="auto" w:fill="auto"/>
            <w:vAlign w:val="center"/>
          </w:tcPr>
          <w:p w14:paraId="1D1669E5" w14:textId="77777777" w:rsidR="00BD02DC" w:rsidRDefault="00754350">
            <w:pPr>
              <w:widowControl/>
              <w:jc w:val="left"/>
              <w:rPr>
                <w:rFonts w:cs="宋体"/>
                <w:color w:val="000000"/>
                <w:kern w:val="0"/>
                <w:szCs w:val="21"/>
              </w:rPr>
            </w:pPr>
            <w:r>
              <w:rPr>
                <w:rFonts w:cs="宋体" w:hint="eastAsia"/>
                <w:color w:val="000000"/>
                <w:kern w:val="0"/>
                <w:szCs w:val="21"/>
              </w:rPr>
              <w:t>在规定时间内，正确处理需要进行团队配合的售后客服问题，本项满分2分，处理时间超时或处理结果错误，本项得0分。</w:t>
            </w:r>
          </w:p>
        </w:tc>
        <w:tc>
          <w:tcPr>
            <w:tcW w:w="1105" w:type="dxa"/>
            <w:shd w:val="clear" w:color="auto" w:fill="auto"/>
            <w:vAlign w:val="center"/>
          </w:tcPr>
          <w:p w14:paraId="7FE936C7" w14:textId="77777777" w:rsidR="00BD02DC" w:rsidRDefault="00754350">
            <w:pPr>
              <w:widowControl/>
              <w:jc w:val="center"/>
              <w:rPr>
                <w:rFonts w:cs="宋体"/>
                <w:color w:val="000000"/>
                <w:kern w:val="0"/>
                <w:szCs w:val="21"/>
              </w:rPr>
            </w:pPr>
            <w:r>
              <w:rPr>
                <w:rFonts w:cs="宋体" w:hint="eastAsia"/>
                <w:color w:val="000000"/>
                <w:kern w:val="0"/>
                <w:szCs w:val="21"/>
              </w:rPr>
              <w:t>2</w:t>
            </w:r>
          </w:p>
        </w:tc>
      </w:tr>
      <w:tr w:rsidR="00BD02DC" w14:paraId="7F9EA94A" w14:textId="77777777" w:rsidTr="00CB7885">
        <w:trPr>
          <w:trHeight w:val="270"/>
        </w:trPr>
        <w:tc>
          <w:tcPr>
            <w:tcW w:w="1061" w:type="dxa"/>
            <w:vMerge/>
            <w:shd w:val="clear" w:color="auto" w:fill="auto"/>
            <w:vAlign w:val="center"/>
          </w:tcPr>
          <w:p w14:paraId="3760E614" w14:textId="77777777" w:rsidR="00BD02DC" w:rsidRDefault="00BD02DC">
            <w:pPr>
              <w:widowControl/>
              <w:jc w:val="left"/>
              <w:rPr>
                <w:rFonts w:cs="宋体"/>
                <w:color w:val="000000"/>
                <w:kern w:val="0"/>
                <w:szCs w:val="21"/>
              </w:rPr>
            </w:pPr>
          </w:p>
        </w:tc>
        <w:tc>
          <w:tcPr>
            <w:tcW w:w="977" w:type="dxa"/>
            <w:vMerge w:val="restart"/>
            <w:shd w:val="clear" w:color="auto" w:fill="auto"/>
            <w:noWrap/>
            <w:vAlign w:val="center"/>
          </w:tcPr>
          <w:p w14:paraId="1B67574C" w14:textId="77777777" w:rsidR="00BD02DC" w:rsidRDefault="00754350">
            <w:pPr>
              <w:widowControl/>
              <w:jc w:val="center"/>
              <w:rPr>
                <w:rFonts w:cs="宋体"/>
                <w:color w:val="000000"/>
                <w:kern w:val="0"/>
                <w:szCs w:val="21"/>
              </w:rPr>
            </w:pPr>
            <w:r>
              <w:rPr>
                <w:rFonts w:cs="宋体" w:hint="eastAsia"/>
                <w:color w:val="000000"/>
                <w:kern w:val="0"/>
                <w:szCs w:val="21"/>
              </w:rPr>
              <w:t>社群营销</w:t>
            </w:r>
          </w:p>
        </w:tc>
        <w:tc>
          <w:tcPr>
            <w:tcW w:w="622" w:type="dxa"/>
            <w:vMerge w:val="restart"/>
            <w:shd w:val="clear" w:color="auto" w:fill="auto"/>
            <w:noWrap/>
            <w:vAlign w:val="center"/>
          </w:tcPr>
          <w:p w14:paraId="668CC3C4" w14:textId="77777777" w:rsidR="00BD02DC" w:rsidRDefault="00754350">
            <w:pPr>
              <w:widowControl/>
              <w:jc w:val="center"/>
              <w:rPr>
                <w:rFonts w:cs="宋体"/>
                <w:color w:val="000000"/>
                <w:kern w:val="0"/>
                <w:szCs w:val="21"/>
              </w:rPr>
            </w:pPr>
            <w:r>
              <w:rPr>
                <w:rFonts w:cs="宋体" w:hint="eastAsia"/>
                <w:color w:val="000000"/>
                <w:kern w:val="0"/>
                <w:szCs w:val="21"/>
              </w:rPr>
              <w:t>社群营销-农产品发布</w:t>
            </w:r>
          </w:p>
        </w:tc>
        <w:tc>
          <w:tcPr>
            <w:tcW w:w="992" w:type="dxa"/>
            <w:vMerge w:val="restart"/>
            <w:shd w:val="clear" w:color="auto" w:fill="auto"/>
            <w:noWrap/>
            <w:vAlign w:val="center"/>
          </w:tcPr>
          <w:p w14:paraId="413F2925" w14:textId="4E5A32CD" w:rsidR="00BD02DC" w:rsidRDefault="00754350">
            <w:pPr>
              <w:widowControl/>
              <w:jc w:val="center"/>
              <w:rPr>
                <w:rFonts w:cs="宋体"/>
                <w:color w:val="000000"/>
                <w:kern w:val="0"/>
                <w:szCs w:val="21"/>
              </w:rPr>
            </w:pPr>
            <w:r>
              <w:rPr>
                <w:rFonts w:cs="宋体" w:hint="eastAsia"/>
                <w:color w:val="000000"/>
                <w:kern w:val="0"/>
                <w:szCs w:val="21"/>
              </w:rPr>
              <w:t>产品发布预告（</w:t>
            </w:r>
            <w:r w:rsidR="00CB7885">
              <w:rPr>
                <w:rFonts w:cs="宋体" w:hint="eastAsia"/>
                <w:color w:val="000000"/>
                <w:kern w:val="0"/>
                <w:szCs w:val="21"/>
              </w:rPr>
              <w:t>裁判</w:t>
            </w:r>
            <w:r>
              <w:rPr>
                <w:rFonts w:cs="宋体" w:hint="eastAsia"/>
                <w:color w:val="000000"/>
                <w:kern w:val="0"/>
                <w:szCs w:val="21"/>
              </w:rPr>
              <w:t>评分）</w:t>
            </w:r>
          </w:p>
        </w:tc>
        <w:tc>
          <w:tcPr>
            <w:tcW w:w="4198" w:type="dxa"/>
            <w:shd w:val="clear" w:color="auto" w:fill="auto"/>
            <w:vAlign w:val="center"/>
          </w:tcPr>
          <w:p w14:paraId="2F1A3C58" w14:textId="77777777" w:rsidR="00BD02DC" w:rsidRDefault="00754350">
            <w:pPr>
              <w:widowControl/>
              <w:jc w:val="left"/>
              <w:rPr>
                <w:rFonts w:cs="宋体"/>
                <w:color w:val="000000"/>
                <w:kern w:val="0"/>
                <w:szCs w:val="21"/>
              </w:rPr>
            </w:pPr>
            <w:r>
              <w:rPr>
                <w:rFonts w:cs="宋体" w:hint="eastAsia"/>
                <w:color w:val="000000"/>
                <w:kern w:val="0"/>
                <w:szCs w:val="21"/>
              </w:rPr>
              <w:t>1、预告内容要求：</w:t>
            </w:r>
          </w:p>
          <w:p w14:paraId="1C89D5E3" w14:textId="77777777" w:rsidR="00BD02DC" w:rsidRDefault="00754350">
            <w:pPr>
              <w:widowControl/>
              <w:jc w:val="left"/>
              <w:rPr>
                <w:rFonts w:cs="宋体"/>
                <w:color w:val="000000"/>
                <w:kern w:val="0"/>
                <w:szCs w:val="21"/>
              </w:rPr>
            </w:pPr>
            <w:r>
              <w:rPr>
                <w:rFonts w:cs="宋体" w:hint="eastAsia"/>
                <w:color w:val="000000"/>
                <w:kern w:val="0"/>
                <w:szCs w:val="21"/>
              </w:rPr>
              <w:t xml:space="preserve">预告内容包含“分享主题”、“分享时间”、“分享人信息”、“进群二维码”。本小项满分0.5分。若内容描述中缺少任何一项，则本小项得0分。 </w:t>
            </w:r>
          </w:p>
        </w:tc>
        <w:tc>
          <w:tcPr>
            <w:tcW w:w="1105" w:type="dxa"/>
            <w:shd w:val="clear" w:color="auto" w:fill="auto"/>
            <w:noWrap/>
            <w:vAlign w:val="center"/>
          </w:tcPr>
          <w:p w14:paraId="6EDF17BD" w14:textId="77777777" w:rsidR="00BD02DC" w:rsidRDefault="00754350">
            <w:pPr>
              <w:widowControl/>
              <w:jc w:val="center"/>
              <w:rPr>
                <w:rFonts w:cs="宋体"/>
                <w:color w:val="000000"/>
                <w:kern w:val="0"/>
                <w:szCs w:val="21"/>
              </w:rPr>
            </w:pPr>
            <w:r>
              <w:rPr>
                <w:rFonts w:cs="宋体" w:hint="eastAsia"/>
                <w:color w:val="000000"/>
                <w:kern w:val="0"/>
                <w:szCs w:val="21"/>
              </w:rPr>
              <w:t>0.5</w:t>
            </w:r>
          </w:p>
        </w:tc>
      </w:tr>
      <w:tr w:rsidR="00BD02DC" w14:paraId="7F8D9296" w14:textId="77777777" w:rsidTr="00CB7885">
        <w:trPr>
          <w:trHeight w:val="270"/>
        </w:trPr>
        <w:tc>
          <w:tcPr>
            <w:tcW w:w="1061" w:type="dxa"/>
            <w:vMerge/>
            <w:shd w:val="clear" w:color="auto" w:fill="auto"/>
            <w:vAlign w:val="center"/>
          </w:tcPr>
          <w:p w14:paraId="04D17100" w14:textId="77777777" w:rsidR="00BD02DC" w:rsidRDefault="00BD02DC">
            <w:pPr>
              <w:widowControl/>
              <w:jc w:val="left"/>
              <w:rPr>
                <w:rFonts w:cs="宋体"/>
                <w:color w:val="000000"/>
                <w:kern w:val="0"/>
                <w:szCs w:val="21"/>
              </w:rPr>
            </w:pPr>
          </w:p>
        </w:tc>
        <w:tc>
          <w:tcPr>
            <w:tcW w:w="977" w:type="dxa"/>
            <w:vMerge/>
            <w:shd w:val="clear" w:color="auto" w:fill="auto"/>
            <w:noWrap/>
            <w:vAlign w:val="center"/>
          </w:tcPr>
          <w:p w14:paraId="71E8BCE0" w14:textId="77777777" w:rsidR="00BD02DC" w:rsidRDefault="00BD02DC">
            <w:pPr>
              <w:widowControl/>
              <w:jc w:val="center"/>
              <w:rPr>
                <w:rFonts w:cs="宋体"/>
                <w:color w:val="000000"/>
                <w:kern w:val="0"/>
                <w:szCs w:val="21"/>
              </w:rPr>
            </w:pPr>
          </w:p>
        </w:tc>
        <w:tc>
          <w:tcPr>
            <w:tcW w:w="622" w:type="dxa"/>
            <w:vMerge/>
            <w:shd w:val="clear" w:color="auto" w:fill="auto"/>
            <w:noWrap/>
            <w:vAlign w:val="center"/>
          </w:tcPr>
          <w:p w14:paraId="08A2E034" w14:textId="77777777" w:rsidR="00BD02DC" w:rsidRDefault="00BD02DC">
            <w:pPr>
              <w:widowControl/>
              <w:jc w:val="center"/>
              <w:rPr>
                <w:rFonts w:cs="宋体"/>
                <w:color w:val="000000"/>
                <w:kern w:val="0"/>
                <w:szCs w:val="21"/>
              </w:rPr>
            </w:pPr>
          </w:p>
        </w:tc>
        <w:tc>
          <w:tcPr>
            <w:tcW w:w="992" w:type="dxa"/>
            <w:vMerge/>
            <w:shd w:val="clear" w:color="auto" w:fill="auto"/>
            <w:noWrap/>
            <w:vAlign w:val="center"/>
          </w:tcPr>
          <w:p w14:paraId="6B7FE40F" w14:textId="77777777" w:rsidR="00BD02DC" w:rsidRDefault="00BD02DC">
            <w:pPr>
              <w:widowControl/>
              <w:jc w:val="center"/>
              <w:rPr>
                <w:rFonts w:cs="宋体"/>
                <w:color w:val="000000"/>
                <w:kern w:val="0"/>
                <w:szCs w:val="21"/>
              </w:rPr>
            </w:pPr>
          </w:p>
        </w:tc>
        <w:tc>
          <w:tcPr>
            <w:tcW w:w="4198" w:type="dxa"/>
            <w:shd w:val="clear" w:color="auto" w:fill="auto"/>
            <w:vAlign w:val="center"/>
          </w:tcPr>
          <w:p w14:paraId="245D03FE" w14:textId="77777777" w:rsidR="00BD02DC" w:rsidRDefault="00754350">
            <w:pPr>
              <w:widowControl/>
              <w:jc w:val="left"/>
              <w:rPr>
                <w:rFonts w:cs="宋体"/>
                <w:color w:val="000000"/>
                <w:kern w:val="0"/>
                <w:szCs w:val="21"/>
              </w:rPr>
            </w:pPr>
            <w:r>
              <w:rPr>
                <w:rFonts w:cs="宋体" w:hint="eastAsia"/>
                <w:color w:val="000000"/>
                <w:kern w:val="0"/>
                <w:szCs w:val="21"/>
              </w:rPr>
              <w:t>2、预告文案简介需具有一定吸引力，本小项满分1分。</w:t>
            </w:r>
          </w:p>
        </w:tc>
        <w:tc>
          <w:tcPr>
            <w:tcW w:w="1105" w:type="dxa"/>
            <w:shd w:val="clear" w:color="auto" w:fill="auto"/>
            <w:noWrap/>
            <w:vAlign w:val="center"/>
          </w:tcPr>
          <w:p w14:paraId="1F6EFA85" w14:textId="77777777" w:rsidR="00BD02DC" w:rsidRDefault="00754350">
            <w:pPr>
              <w:widowControl/>
              <w:jc w:val="center"/>
              <w:rPr>
                <w:rFonts w:cs="宋体"/>
                <w:color w:val="000000"/>
                <w:kern w:val="0"/>
                <w:szCs w:val="21"/>
              </w:rPr>
            </w:pPr>
            <w:r>
              <w:rPr>
                <w:rFonts w:cs="宋体" w:hint="eastAsia"/>
                <w:color w:val="000000"/>
                <w:kern w:val="0"/>
                <w:szCs w:val="21"/>
              </w:rPr>
              <w:t>1</w:t>
            </w:r>
          </w:p>
        </w:tc>
      </w:tr>
      <w:tr w:rsidR="00BD02DC" w14:paraId="30F80BBB" w14:textId="77777777" w:rsidTr="00CB7885">
        <w:trPr>
          <w:trHeight w:val="270"/>
        </w:trPr>
        <w:tc>
          <w:tcPr>
            <w:tcW w:w="1061" w:type="dxa"/>
            <w:vMerge/>
            <w:shd w:val="clear" w:color="auto" w:fill="auto"/>
            <w:vAlign w:val="center"/>
          </w:tcPr>
          <w:p w14:paraId="753D6F43"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50E25766"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163FB9DA" w14:textId="77777777" w:rsidR="00BD02DC" w:rsidRDefault="00BD02DC">
            <w:pPr>
              <w:widowControl/>
              <w:jc w:val="left"/>
              <w:rPr>
                <w:rFonts w:cs="宋体"/>
                <w:color w:val="000000"/>
                <w:kern w:val="0"/>
                <w:szCs w:val="21"/>
              </w:rPr>
            </w:pPr>
          </w:p>
        </w:tc>
        <w:tc>
          <w:tcPr>
            <w:tcW w:w="992" w:type="dxa"/>
            <w:shd w:val="clear" w:color="auto" w:fill="auto"/>
            <w:noWrap/>
            <w:vAlign w:val="center"/>
          </w:tcPr>
          <w:p w14:paraId="25C992D9" w14:textId="77777777" w:rsidR="00BD02DC" w:rsidRDefault="00754350">
            <w:pPr>
              <w:widowControl/>
              <w:jc w:val="center"/>
              <w:rPr>
                <w:rFonts w:cs="宋体"/>
                <w:color w:val="000000"/>
                <w:kern w:val="0"/>
                <w:szCs w:val="21"/>
              </w:rPr>
            </w:pPr>
            <w:r>
              <w:rPr>
                <w:rFonts w:cs="宋体" w:hint="eastAsia"/>
                <w:color w:val="000000"/>
                <w:kern w:val="0"/>
                <w:szCs w:val="21"/>
              </w:rPr>
              <w:t>发布渠道选择</w:t>
            </w:r>
          </w:p>
        </w:tc>
        <w:tc>
          <w:tcPr>
            <w:tcW w:w="4198" w:type="dxa"/>
            <w:shd w:val="clear" w:color="auto" w:fill="auto"/>
            <w:vAlign w:val="center"/>
          </w:tcPr>
          <w:p w14:paraId="41136094" w14:textId="77777777" w:rsidR="00BD02DC" w:rsidRDefault="00754350">
            <w:pPr>
              <w:widowControl/>
              <w:jc w:val="left"/>
              <w:rPr>
                <w:rFonts w:cs="宋体"/>
                <w:color w:val="000000"/>
                <w:kern w:val="0"/>
                <w:szCs w:val="21"/>
              </w:rPr>
            </w:pPr>
            <w:r>
              <w:rPr>
                <w:rFonts w:cs="宋体"/>
                <w:color w:val="000000"/>
                <w:kern w:val="0"/>
                <w:szCs w:val="21"/>
              </w:rPr>
              <w:t>根据产品与人群定位</w:t>
            </w:r>
            <w:r>
              <w:rPr>
                <w:rFonts w:cs="宋体" w:hint="eastAsia"/>
                <w:color w:val="000000"/>
                <w:kern w:val="0"/>
                <w:szCs w:val="21"/>
              </w:rPr>
              <w:t>，</w:t>
            </w:r>
            <w:r>
              <w:rPr>
                <w:rFonts w:cs="宋体"/>
                <w:color w:val="000000"/>
                <w:kern w:val="0"/>
                <w:szCs w:val="21"/>
              </w:rPr>
              <w:t>选择正确的发布渠道</w:t>
            </w:r>
            <w:r>
              <w:rPr>
                <w:rFonts w:cs="宋体" w:hint="eastAsia"/>
                <w:color w:val="000000"/>
                <w:kern w:val="0"/>
                <w:szCs w:val="21"/>
              </w:rPr>
              <w:t>，</w:t>
            </w:r>
            <w:r>
              <w:rPr>
                <w:rFonts w:cs="宋体"/>
                <w:color w:val="000000"/>
                <w:kern w:val="0"/>
                <w:szCs w:val="21"/>
              </w:rPr>
              <w:t>本小项满分</w:t>
            </w:r>
            <w:r>
              <w:rPr>
                <w:rFonts w:cs="宋体" w:hint="eastAsia"/>
                <w:color w:val="000000"/>
                <w:kern w:val="0"/>
                <w:szCs w:val="21"/>
              </w:rPr>
              <w:t>2分，每选择错误一次，扣0.2分，扣完为止。</w:t>
            </w:r>
          </w:p>
        </w:tc>
        <w:tc>
          <w:tcPr>
            <w:tcW w:w="1105" w:type="dxa"/>
            <w:shd w:val="clear" w:color="auto" w:fill="auto"/>
            <w:vAlign w:val="center"/>
          </w:tcPr>
          <w:p w14:paraId="1F6CEE20" w14:textId="77777777" w:rsidR="00BD02DC" w:rsidRDefault="00754350">
            <w:pPr>
              <w:widowControl/>
              <w:jc w:val="center"/>
              <w:rPr>
                <w:rFonts w:cs="宋体"/>
                <w:color w:val="000000"/>
                <w:kern w:val="0"/>
                <w:szCs w:val="21"/>
              </w:rPr>
            </w:pPr>
            <w:r>
              <w:rPr>
                <w:rFonts w:cs="宋体" w:hint="eastAsia"/>
                <w:color w:val="000000"/>
                <w:kern w:val="0"/>
                <w:szCs w:val="21"/>
              </w:rPr>
              <w:t>2</w:t>
            </w:r>
          </w:p>
        </w:tc>
      </w:tr>
      <w:tr w:rsidR="00BD02DC" w14:paraId="0A6AF0B9" w14:textId="77777777" w:rsidTr="00CB7885">
        <w:trPr>
          <w:trHeight w:val="270"/>
        </w:trPr>
        <w:tc>
          <w:tcPr>
            <w:tcW w:w="1061" w:type="dxa"/>
            <w:vMerge/>
            <w:shd w:val="clear" w:color="auto" w:fill="auto"/>
            <w:vAlign w:val="center"/>
          </w:tcPr>
          <w:p w14:paraId="36E6D110"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4FEF1B44"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22F5F258" w14:textId="77777777" w:rsidR="00BD02DC" w:rsidRDefault="00BD02DC">
            <w:pPr>
              <w:widowControl/>
              <w:jc w:val="left"/>
              <w:rPr>
                <w:rFonts w:cs="宋体"/>
                <w:color w:val="000000"/>
                <w:kern w:val="0"/>
                <w:szCs w:val="21"/>
              </w:rPr>
            </w:pPr>
          </w:p>
        </w:tc>
        <w:tc>
          <w:tcPr>
            <w:tcW w:w="992" w:type="dxa"/>
            <w:vMerge w:val="restart"/>
            <w:shd w:val="clear" w:color="auto" w:fill="auto"/>
            <w:noWrap/>
            <w:vAlign w:val="center"/>
          </w:tcPr>
          <w:p w14:paraId="505EF05C" w14:textId="5E33F9A0" w:rsidR="00BD02DC" w:rsidRDefault="00754350">
            <w:pPr>
              <w:widowControl/>
              <w:jc w:val="center"/>
              <w:rPr>
                <w:rFonts w:cs="宋体"/>
                <w:color w:val="000000"/>
                <w:kern w:val="0"/>
                <w:szCs w:val="21"/>
              </w:rPr>
            </w:pPr>
            <w:r>
              <w:rPr>
                <w:rFonts w:cs="宋体" w:hint="eastAsia"/>
                <w:color w:val="000000"/>
                <w:kern w:val="0"/>
                <w:szCs w:val="21"/>
              </w:rPr>
              <w:t>内容发布（</w:t>
            </w:r>
            <w:r w:rsidR="00CB7885">
              <w:rPr>
                <w:rFonts w:cs="宋体" w:hint="eastAsia"/>
                <w:color w:val="000000"/>
                <w:kern w:val="0"/>
                <w:szCs w:val="21"/>
              </w:rPr>
              <w:t>裁判</w:t>
            </w:r>
            <w:r>
              <w:rPr>
                <w:rFonts w:cs="宋体" w:hint="eastAsia"/>
                <w:color w:val="000000"/>
                <w:kern w:val="0"/>
                <w:szCs w:val="21"/>
              </w:rPr>
              <w:t>评分）</w:t>
            </w:r>
          </w:p>
        </w:tc>
        <w:tc>
          <w:tcPr>
            <w:tcW w:w="4198" w:type="dxa"/>
            <w:shd w:val="clear" w:color="auto" w:fill="auto"/>
            <w:vAlign w:val="center"/>
          </w:tcPr>
          <w:p w14:paraId="6537E3D1" w14:textId="77777777" w:rsidR="00BD02DC" w:rsidRDefault="00754350">
            <w:pPr>
              <w:widowControl/>
              <w:jc w:val="left"/>
              <w:rPr>
                <w:rFonts w:cs="宋体"/>
                <w:color w:val="000000"/>
                <w:kern w:val="0"/>
                <w:szCs w:val="21"/>
              </w:rPr>
            </w:pPr>
            <w:r>
              <w:rPr>
                <w:rFonts w:cs="宋体" w:hint="eastAsia"/>
                <w:color w:val="000000"/>
                <w:kern w:val="0"/>
                <w:szCs w:val="21"/>
              </w:rPr>
              <w:t>1、分享内容要求：</w:t>
            </w:r>
          </w:p>
          <w:p w14:paraId="2C2BC66F" w14:textId="77777777" w:rsidR="00BD02DC" w:rsidRDefault="00754350">
            <w:pPr>
              <w:widowControl/>
              <w:jc w:val="left"/>
              <w:rPr>
                <w:rFonts w:cs="宋体"/>
                <w:color w:val="000000"/>
                <w:kern w:val="0"/>
                <w:szCs w:val="21"/>
              </w:rPr>
            </w:pPr>
            <w:r>
              <w:rPr>
                <w:rFonts w:cs="宋体" w:hint="eastAsia"/>
                <w:color w:val="000000"/>
                <w:kern w:val="0"/>
                <w:szCs w:val="21"/>
              </w:rPr>
              <w:t>分享内容包含产品介绍、产品价格、市场卖点。本小项满分1分，若缺少任意一项，则内容发布本项整体得0分；</w:t>
            </w:r>
          </w:p>
        </w:tc>
        <w:tc>
          <w:tcPr>
            <w:tcW w:w="1105" w:type="dxa"/>
            <w:shd w:val="clear" w:color="auto" w:fill="auto"/>
            <w:vAlign w:val="center"/>
          </w:tcPr>
          <w:p w14:paraId="26684D51" w14:textId="77777777" w:rsidR="00BD02DC" w:rsidRDefault="00754350">
            <w:pPr>
              <w:widowControl/>
              <w:jc w:val="center"/>
              <w:rPr>
                <w:rFonts w:cs="宋体"/>
                <w:color w:val="000000"/>
                <w:kern w:val="0"/>
                <w:szCs w:val="21"/>
              </w:rPr>
            </w:pPr>
            <w:r>
              <w:rPr>
                <w:rFonts w:cs="宋体" w:hint="eastAsia"/>
                <w:color w:val="000000"/>
                <w:kern w:val="0"/>
                <w:szCs w:val="21"/>
              </w:rPr>
              <w:t>1</w:t>
            </w:r>
          </w:p>
        </w:tc>
      </w:tr>
      <w:tr w:rsidR="00BD02DC" w14:paraId="09E29827" w14:textId="77777777" w:rsidTr="00CB7885">
        <w:trPr>
          <w:trHeight w:val="270"/>
        </w:trPr>
        <w:tc>
          <w:tcPr>
            <w:tcW w:w="1061" w:type="dxa"/>
            <w:vMerge/>
            <w:shd w:val="clear" w:color="auto" w:fill="auto"/>
            <w:vAlign w:val="center"/>
          </w:tcPr>
          <w:p w14:paraId="43A1A9F2"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2C01805B"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50A5FBEC" w14:textId="77777777" w:rsidR="00BD02DC" w:rsidRDefault="00BD02DC">
            <w:pPr>
              <w:widowControl/>
              <w:jc w:val="left"/>
              <w:rPr>
                <w:rFonts w:cs="宋体"/>
                <w:color w:val="000000"/>
                <w:kern w:val="0"/>
                <w:szCs w:val="21"/>
              </w:rPr>
            </w:pPr>
          </w:p>
        </w:tc>
        <w:tc>
          <w:tcPr>
            <w:tcW w:w="992" w:type="dxa"/>
            <w:vMerge/>
            <w:shd w:val="clear" w:color="auto" w:fill="auto"/>
            <w:noWrap/>
            <w:vAlign w:val="center"/>
          </w:tcPr>
          <w:p w14:paraId="0ABE76E9" w14:textId="77777777" w:rsidR="00BD02DC" w:rsidRDefault="00BD02DC">
            <w:pPr>
              <w:widowControl/>
              <w:jc w:val="center"/>
              <w:rPr>
                <w:rFonts w:cs="宋体"/>
                <w:color w:val="000000"/>
                <w:kern w:val="0"/>
                <w:szCs w:val="21"/>
              </w:rPr>
            </w:pPr>
          </w:p>
        </w:tc>
        <w:tc>
          <w:tcPr>
            <w:tcW w:w="4198" w:type="dxa"/>
            <w:shd w:val="clear" w:color="auto" w:fill="auto"/>
            <w:vAlign w:val="center"/>
          </w:tcPr>
          <w:p w14:paraId="47E48AE2" w14:textId="77777777" w:rsidR="00BD02DC" w:rsidRDefault="00754350">
            <w:pPr>
              <w:widowControl/>
              <w:jc w:val="left"/>
              <w:rPr>
                <w:rFonts w:cs="宋体"/>
                <w:color w:val="000000"/>
                <w:kern w:val="0"/>
                <w:szCs w:val="21"/>
              </w:rPr>
            </w:pPr>
            <w:r>
              <w:rPr>
                <w:rFonts w:cs="宋体" w:hint="eastAsia"/>
                <w:color w:val="000000"/>
                <w:kern w:val="0"/>
                <w:szCs w:val="21"/>
              </w:rPr>
              <w:t>2、产品介绍内容要求：</w:t>
            </w:r>
          </w:p>
          <w:p w14:paraId="25B0C975" w14:textId="77777777" w:rsidR="00BD02DC" w:rsidRDefault="00754350">
            <w:pPr>
              <w:widowControl/>
              <w:jc w:val="left"/>
              <w:rPr>
                <w:rFonts w:cs="宋体"/>
                <w:color w:val="000000"/>
                <w:kern w:val="0"/>
                <w:szCs w:val="21"/>
              </w:rPr>
            </w:pPr>
            <w:r>
              <w:rPr>
                <w:rFonts w:cs="宋体" w:hint="eastAsia"/>
                <w:color w:val="000000"/>
                <w:kern w:val="0"/>
                <w:szCs w:val="21"/>
              </w:rPr>
              <w:t>产品介绍能够全面展现商品属性、参数（不低于5项），本小项满分1分，每少一项扣0.2分，扣完为止。</w:t>
            </w:r>
          </w:p>
        </w:tc>
        <w:tc>
          <w:tcPr>
            <w:tcW w:w="1105" w:type="dxa"/>
            <w:shd w:val="clear" w:color="auto" w:fill="auto"/>
            <w:vAlign w:val="center"/>
          </w:tcPr>
          <w:p w14:paraId="0A2D60AE" w14:textId="77777777" w:rsidR="00BD02DC" w:rsidRDefault="00754350">
            <w:pPr>
              <w:widowControl/>
              <w:jc w:val="center"/>
              <w:rPr>
                <w:rFonts w:cs="宋体"/>
                <w:color w:val="000000"/>
                <w:kern w:val="0"/>
                <w:szCs w:val="21"/>
              </w:rPr>
            </w:pPr>
            <w:r>
              <w:rPr>
                <w:rFonts w:cs="宋体" w:hint="eastAsia"/>
                <w:color w:val="000000"/>
                <w:kern w:val="0"/>
                <w:szCs w:val="21"/>
              </w:rPr>
              <w:t>1</w:t>
            </w:r>
          </w:p>
        </w:tc>
      </w:tr>
      <w:tr w:rsidR="00BD02DC" w14:paraId="2F03F456" w14:textId="77777777" w:rsidTr="00CB7885">
        <w:trPr>
          <w:trHeight w:val="270"/>
        </w:trPr>
        <w:tc>
          <w:tcPr>
            <w:tcW w:w="1061" w:type="dxa"/>
            <w:vMerge/>
            <w:shd w:val="clear" w:color="auto" w:fill="auto"/>
            <w:vAlign w:val="center"/>
          </w:tcPr>
          <w:p w14:paraId="54F3D8B3"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29CD1E46"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3D0F35B4" w14:textId="77777777" w:rsidR="00BD02DC" w:rsidRDefault="00BD02DC">
            <w:pPr>
              <w:widowControl/>
              <w:jc w:val="left"/>
              <w:rPr>
                <w:rFonts w:cs="宋体"/>
                <w:color w:val="000000"/>
                <w:kern w:val="0"/>
                <w:szCs w:val="21"/>
              </w:rPr>
            </w:pPr>
          </w:p>
        </w:tc>
        <w:tc>
          <w:tcPr>
            <w:tcW w:w="992" w:type="dxa"/>
            <w:vMerge/>
            <w:shd w:val="clear" w:color="auto" w:fill="auto"/>
            <w:noWrap/>
            <w:vAlign w:val="center"/>
          </w:tcPr>
          <w:p w14:paraId="0B8BFECE" w14:textId="77777777" w:rsidR="00BD02DC" w:rsidRDefault="00BD02DC">
            <w:pPr>
              <w:widowControl/>
              <w:jc w:val="center"/>
              <w:rPr>
                <w:rFonts w:cs="宋体"/>
                <w:color w:val="000000"/>
                <w:kern w:val="0"/>
                <w:szCs w:val="21"/>
              </w:rPr>
            </w:pPr>
          </w:p>
        </w:tc>
        <w:tc>
          <w:tcPr>
            <w:tcW w:w="4198" w:type="dxa"/>
            <w:shd w:val="clear" w:color="auto" w:fill="auto"/>
            <w:vAlign w:val="center"/>
          </w:tcPr>
          <w:p w14:paraId="14BAD218" w14:textId="77777777" w:rsidR="00BD02DC" w:rsidRDefault="00754350">
            <w:pPr>
              <w:widowControl/>
              <w:jc w:val="left"/>
              <w:rPr>
                <w:rFonts w:cs="宋体"/>
                <w:color w:val="000000"/>
                <w:kern w:val="0"/>
                <w:szCs w:val="21"/>
              </w:rPr>
            </w:pPr>
            <w:r>
              <w:rPr>
                <w:rFonts w:cs="宋体" w:hint="eastAsia"/>
                <w:color w:val="000000"/>
                <w:kern w:val="0"/>
                <w:szCs w:val="21"/>
              </w:rPr>
              <w:t>3、产品卖点内容要求：</w:t>
            </w:r>
          </w:p>
          <w:p w14:paraId="5E1AB178" w14:textId="77777777" w:rsidR="00BD02DC" w:rsidRDefault="00754350">
            <w:pPr>
              <w:widowControl/>
              <w:jc w:val="left"/>
              <w:rPr>
                <w:rFonts w:cs="宋体"/>
                <w:color w:val="000000"/>
                <w:kern w:val="0"/>
                <w:szCs w:val="21"/>
              </w:rPr>
            </w:pPr>
            <w:r>
              <w:rPr>
                <w:rFonts w:cs="宋体" w:hint="eastAsia"/>
                <w:color w:val="000000"/>
                <w:kern w:val="0"/>
                <w:szCs w:val="21"/>
              </w:rPr>
              <w:lastRenderedPageBreak/>
              <w:t>产品卖点描述能够体现产品原产地价值点、消费者食品安全的需求价值点、社交需求价值点、情感需求价值点，本小项满分1分，每缺少一项扣0.25分，扣完为止。</w:t>
            </w:r>
          </w:p>
        </w:tc>
        <w:tc>
          <w:tcPr>
            <w:tcW w:w="1105" w:type="dxa"/>
            <w:shd w:val="clear" w:color="auto" w:fill="auto"/>
            <w:vAlign w:val="center"/>
          </w:tcPr>
          <w:p w14:paraId="41171EC3" w14:textId="77777777" w:rsidR="00BD02DC" w:rsidRDefault="00754350">
            <w:pPr>
              <w:widowControl/>
              <w:jc w:val="center"/>
              <w:rPr>
                <w:rFonts w:cs="宋体"/>
                <w:color w:val="000000"/>
                <w:kern w:val="0"/>
                <w:szCs w:val="21"/>
              </w:rPr>
            </w:pPr>
            <w:r>
              <w:rPr>
                <w:rFonts w:cs="宋体" w:hint="eastAsia"/>
                <w:color w:val="000000"/>
                <w:kern w:val="0"/>
                <w:szCs w:val="21"/>
              </w:rPr>
              <w:lastRenderedPageBreak/>
              <w:t>1</w:t>
            </w:r>
          </w:p>
        </w:tc>
      </w:tr>
      <w:tr w:rsidR="00BD02DC" w14:paraId="6E8C1DA0" w14:textId="77777777" w:rsidTr="00CB7885">
        <w:trPr>
          <w:trHeight w:val="270"/>
        </w:trPr>
        <w:tc>
          <w:tcPr>
            <w:tcW w:w="1061" w:type="dxa"/>
            <w:vMerge/>
            <w:shd w:val="clear" w:color="auto" w:fill="auto"/>
            <w:vAlign w:val="center"/>
          </w:tcPr>
          <w:p w14:paraId="45C14462"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226945D6"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3BA8DB3D" w14:textId="77777777" w:rsidR="00BD02DC" w:rsidRDefault="00BD02DC">
            <w:pPr>
              <w:widowControl/>
              <w:jc w:val="left"/>
              <w:rPr>
                <w:rFonts w:cs="宋体"/>
                <w:color w:val="000000"/>
                <w:kern w:val="0"/>
                <w:szCs w:val="21"/>
              </w:rPr>
            </w:pPr>
          </w:p>
        </w:tc>
        <w:tc>
          <w:tcPr>
            <w:tcW w:w="992" w:type="dxa"/>
            <w:vMerge/>
            <w:shd w:val="clear" w:color="auto" w:fill="auto"/>
            <w:noWrap/>
            <w:vAlign w:val="center"/>
          </w:tcPr>
          <w:p w14:paraId="57EF8B5A" w14:textId="77777777" w:rsidR="00BD02DC" w:rsidRDefault="00BD02DC">
            <w:pPr>
              <w:widowControl/>
              <w:jc w:val="center"/>
              <w:rPr>
                <w:rFonts w:cs="宋体"/>
                <w:color w:val="000000"/>
                <w:kern w:val="0"/>
                <w:szCs w:val="21"/>
              </w:rPr>
            </w:pPr>
          </w:p>
        </w:tc>
        <w:tc>
          <w:tcPr>
            <w:tcW w:w="4198" w:type="dxa"/>
            <w:shd w:val="clear" w:color="auto" w:fill="auto"/>
            <w:vAlign w:val="center"/>
          </w:tcPr>
          <w:p w14:paraId="1BC1CD85" w14:textId="77777777" w:rsidR="00BD02DC" w:rsidRDefault="00754350">
            <w:pPr>
              <w:rPr>
                <w:color w:val="000000"/>
                <w:szCs w:val="21"/>
              </w:rPr>
            </w:pPr>
            <w:r>
              <w:rPr>
                <w:rFonts w:hint="eastAsia"/>
                <w:color w:val="000000"/>
                <w:szCs w:val="21"/>
              </w:rPr>
              <w:t>4、文案编写：</w:t>
            </w:r>
          </w:p>
          <w:p w14:paraId="74F62847" w14:textId="77777777" w:rsidR="00BD02DC" w:rsidRDefault="00754350">
            <w:pPr>
              <w:rPr>
                <w:color w:val="000000"/>
                <w:szCs w:val="21"/>
              </w:rPr>
            </w:pPr>
            <w:r>
              <w:rPr>
                <w:rFonts w:hint="eastAsia"/>
                <w:color w:val="000000"/>
                <w:szCs w:val="21"/>
              </w:rPr>
              <w:t>1）文案内容与网店、产品相关，</w:t>
            </w:r>
            <w:r>
              <w:rPr>
                <w:rFonts w:cs="宋体" w:hint="eastAsia"/>
                <w:color w:val="000000"/>
                <w:kern w:val="0"/>
                <w:szCs w:val="21"/>
              </w:rPr>
              <w:t>文案风格贴合消费者需求（或产品价值点），</w:t>
            </w:r>
            <w:r>
              <w:rPr>
                <w:rFonts w:hint="eastAsia"/>
                <w:color w:val="000000"/>
                <w:szCs w:val="21"/>
              </w:rPr>
              <w:t>具有一定营销导向，本小项满分1分；</w:t>
            </w:r>
          </w:p>
          <w:p w14:paraId="22741824" w14:textId="77777777" w:rsidR="00BD02DC" w:rsidRDefault="00754350">
            <w:pPr>
              <w:rPr>
                <w:color w:val="000000"/>
                <w:szCs w:val="21"/>
              </w:rPr>
            </w:pPr>
            <w:r>
              <w:rPr>
                <w:rFonts w:hint="eastAsia"/>
                <w:color w:val="000000"/>
                <w:szCs w:val="21"/>
              </w:rPr>
              <w:t>2）文案内容采用图文结合方式，图文搭配合理，文字内容流畅，本小项满分0.25分；</w:t>
            </w:r>
          </w:p>
          <w:p w14:paraId="5ACEE9BA" w14:textId="77777777" w:rsidR="00BD02DC" w:rsidRDefault="00754350">
            <w:pPr>
              <w:widowControl/>
              <w:jc w:val="left"/>
              <w:rPr>
                <w:rFonts w:cs="宋体"/>
                <w:color w:val="000000"/>
                <w:kern w:val="0"/>
                <w:szCs w:val="21"/>
              </w:rPr>
            </w:pPr>
            <w:r>
              <w:rPr>
                <w:rFonts w:hint="eastAsia"/>
                <w:color w:val="000000"/>
                <w:szCs w:val="21"/>
              </w:rPr>
              <w:t>3）文案内容包含指向网店或具体商品的链接，本小项满分0.25分。</w:t>
            </w:r>
          </w:p>
        </w:tc>
        <w:tc>
          <w:tcPr>
            <w:tcW w:w="1105" w:type="dxa"/>
            <w:shd w:val="clear" w:color="auto" w:fill="auto"/>
            <w:vAlign w:val="center"/>
          </w:tcPr>
          <w:p w14:paraId="4EE97DCE" w14:textId="77777777" w:rsidR="00BD02DC" w:rsidRDefault="00754350">
            <w:pPr>
              <w:widowControl/>
              <w:jc w:val="center"/>
              <w:rPr>
                <w:rFonts w:cs="宋体"/>
                <w:color w:val="000000"/>
                <w:kern w:val="0"/>
                <w:szCs w:val="21"/>
              </w:rPr>
            </w:pPr>
            <w:r>
              <w:rPr>
                <w:rFonts w:cs="宋体" w:hint="eastAsia"/>
                <w:color w:val="000000"/>
                <w:kern w:val="0"/>
                <w:szCs w:val="21"/>
              </w:rPr>
              <w:t>1.5</w:t>
            </w:r>
          </w:p>
        </w:tc>
      </w:tr>
      <w:tr w:rsidR="00BD02DC" w14:paraId="1CF78B77" w14:textId="77777777" w:rsidTr="00CB7885">
        <w:trPr>
          <w:trHeight w:val="270"/>
        </w:trPr>
        <w:tc>
          <w:tcPr>
            <w:tcW w:w="1061" w:type="dxa"/>
            <w:vMerge/>
            <w:shd w:val="clear" w:color="auto" w:fill="auto"/>
            <w:vAlign w:val="center"/>
          </w:tcPr>
          <w:p w14:paraId="10598282"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54F0609C"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24B72108" w14:textId="77777777" w:rsidR="00BD02DC" w:rsidRDefault="00BD02DC">
            <w:pPr>
              <w:widowControl/>
              <w:jc w:val="left"/>
              <w:rPr>
                <w:rFonts w:cs="宋体"/>
                <w:color w:val="000000"/>
                <w:kern w:val="0"/>
                <w:szCs w:val="21"/>
              </w:rPr>
            </w:pPr>
          </w:p>
        </w:tc>
        <w:tc>
          <w:tcPr>
            <w:tcW w:w="992" w:type="dxa"/>
            <w:vMerge w:val="restart"/>
            <w:shd w:val="clear" w:color="auto" w:fill="auto"/>
            <w:noWrap/>
            <w:vAlign w:val="center"/>
          </w:tcPr>
          <w:p w14:paraId="207AFA03" w14:textId="77777777" w:rsidR="00BD02DC" w:rsidRDefault="00754350">
            <w:pPr>
              <w:widowControl/>
              <w:jc w:val="center"/>
              <w:rPr>
                <w:rFonts w:cs="宋体"/>
                <w:color w:val="000000"/>
                <w:kern w:val="0"/>
                <w:szCs w:val="21"/>
              </w:rPr>
            </w:pPr>
            <w:r>
              <w:rPr>
                <w:rFonts w:cs="宋体" w:hint="eastAsia"/>
                <w:color w:val="000000"/>
                <w:kern w:val="0"/>
                <w:szCs w:val="21"/>
              </w:rPr>
              <w:t>答疑互动</w:t>
            </w:r>
          </w:p>
        </w:tc>
        <w:tc>
          <w:tcPr>
            <w:tcW w:w="4198" w:type="dxa"/>
            <w:shd w:val="clear" w:color="auto" w:fill="auto"/>
            <w:vAlign w:val="center"/>
          </w:tcPr>
          <w:p w14:paraId="28D61138" w14:textId="77777777" w:rsidR="00BD02DC" w:rsidRDefault="00754350">
            <w:pPr>
              <w:widowControl/>
              <w:numPr>
                <w:ilvl w:val="0"/>
                <w:numId w:val="7"/>
              </w:numPr>
              <w:jc w:val="left"/>
              <w:rPr>
                <w:rFonts w:cs="宋体"/>
                <w:color w:val="000000"/>
                <w:kern w:val="0"/>
                <w:szCs w:val="21"/>
              </w:rPr>
            </w:pPr>
            <w:r>
              <w:rPr>
                <w:rFonts w:cs="宋体" w:hint="eastAsia"/>
                <w:color w:val="000000"/>
                <w:kern w:val="0"/>
                <w:szCs w:val="21"/>
              </w:rPr>
              <w:t>互动响应时间，即回复群成员咨询问题的平均答复时间，本小项满分1分：</w:t>
            </w:r>
          </w:p>
          <w:p w14:paraId="375F59CD" w14:textId="77777777" w:rsidR="00BD02DC" w:rsidRDefault="00754350">
            <w:pPr>
              <w:numPr>
                <w:ilvl w:val="0"/>
                <w:numId w:val="8"/>
              </w:numPr>
              <w:rPr>
                <w:color w:val="000000"/>
                <w:szCs w:val="21"/>
              </w:rPr>
            </w:pPr>
            <w:r>
              <w:rPr>
                <w:rFonts w:cs="宋体" w:hint="eastAsia"/>
                <w:color w:val="000000"/>
                <w:kern w:val="0"/>
                <w:szCs w:val="21"/>
              </w:rPr>
              <w:t>平均答复</w:t>
            </w:r>
            <w:r>
              <w:rPr>
                <w:rFonts w:hint="eastAsia"/>
                <w:color w:val="000000"/>
                <w:szCs w:val="21"/>
              </w:rPr>
              <w:t>时间＜30秒，得1分；</w:t>
            </w:r>
          </w:p>
          <w:p w14:paraId="6004D9BF" w14:textId="77777777" w:rsidR="00BD02DC" w:rsidRDefault="00754350">
            <w:pPr>
              <w:numPr>
                <w:ilvl w:val="0"/>
                <w:numId w:val="8"/>
              </w:numPr>
              <w:rPr>
                <w:color w:val="000000"/>
                <w:szCs w:val="21"/>
              </w:rPr>
            </w:pPr>
            <w:r>
              <w:rPr>
                <w:rFonts w:hint="eastAsia"/>
                <w:color w:val="000000"/>
                <w:szCs w:val="21"/>
              </w:rPr>
              <w:t>30秒</w:t>
            </w:r>
            <w:r>
              <w:rPr>
                <w:color w:val="000000"/>
                <w:szCs w:val="21"/>
              </w:rPr>
              <w:t>≤</w:t>
            </w:r>
            <w:r>
              <w:rPr>
                <w:rFonts w:cs="宋体" w:hint="eastAsia"/>
                <w:color w:val="000000"/>
                <w:kern w:val="0"/>
                <w:szCs w:val="21"/>
              </w:rPr>
              <w:t>平均答复</w:t>
            </w:r>
            <w:r>
              <w:rPr>
                <w:rFonts w:hint="eastAsia"/>
                <w:color w:val="000000"/>
                <w:szCs w:val="21"/>
              </w:rPr>
              <w:t>时间＜60秒，得0.5分；</w:t>
            </w:r>
          </w:p>
          <w:p w14:paraId="35227125" w14:textId="77777777" w:rsidR="00BD02DC" w:rsidRDefault="00754350">
            <w:pPr>
              <w:widowControl/>
              <w:numPr>
                <w:ilvl w:val="0"/>
                <w:numId w:val="8"/>
              </w:numPr>
              <w:jc w:val="left"/>
              <w:rPr>
                <w:rFonts w:cs="宋体"/>
                <w:color w:val="000000"/>
                <w:kern w:val="0"/>
                <w:szCs w:val="21"/>
              </w:rPr>
            </w:pPr>
            <w:r>
              <w:rPr>
                <w:rFonts w:cs="宋体" w:hint="eastAsia"/>
                <w:color w:val="000000"/>
                <w:kern w:val="0"/>
                <w:szCs w:val="21"/>
              </w:rPr>
              <w:t>平均答复</w:t>
            </w:r>
            <w:r>
              <w:rPr>
                <w:rFonts w:hint="eastAsia"/>
                <w:color w:val="000000"/>
                <w:szCs w:val="21"/>
              </w:rPr>
              <w:t>时间</w:t>
            </w:r>
            <w:r>
              <w:rPr>
                <w:color w:val="000000"/>
                <w:szCs w:val="21"/>
              </w:rPr>
              <w:t>≥</w:t>
            </w:r>
            <w:r>
              <w:rPr>
                <w:rFonts w:hint="eastAsia"/>
                <w:color w:val="000000"/>
                <w:szCs w:val="21"/>
              </w:rPr>
              <w:t>60秒，得0分。</w:t>
            </w:r>
          </w:p>
        </w:tc>
        <w:tc>
          <w:tcPr>
            <w:tcW w:w="1105" w:type="dxa"/>
            <w:shd w:val="clear" w:color="auto" w:fill="auto"/>
            <w:vAlign w:val="center"/>
          </w:tcPr>
          <w:p w14:paraId="055B5C7B" w14:textId="77777777" w:rsidR="00BD02DC" w:rsidRDefault="00754350">
            <w:pPr>
              <w:widowControl/>
              <w:jc w:val="center"/>
              <w:rPr>
                <w:rFonts w:cs="宋体"/>
                <w:color w:val="000000"/>
                <w:kern w:val="0"/>
                <w:szCs w:val="21"/>
              </w:rPr>
            </w:pPr>
            <w:r>
              <w:rPr>
                <w:rFonts w:cs="宋体" w:hint="eastAsia"/>
                <w:color w:val="000000"/>
                <w:kern w:val="0"/>
                <w:szCs w:val="21"/>
              </w:rPr>
              <w:t>1</w:t>
            </w:r>
          </w:p>
        </w:tc>
      </w:tr>
      <w:tr w:rsidR="00BD02DC" w14:paraId="7F2AC3B0" w14:textId="77777777" w:rsidTr="00CB7885">
        <w:trPr>
          <w:trHeight w:val="270"/>
        </w:trPr>
        <w:tc>
          <w:tcPr>
            <w:tcW w:w="1061" w:type="dxa"/>
            <w:vMerge/>
            <w:shd w:val="clear" w:color="auto" w:fill="auto"/>
            <w:vAlign w:val="center"/>
          </w:tcPr>
          <w:p w14:paraId="5FAE1138"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33D78C01" w14:textId="77777777" w:rsidR="00BD02DC" w:rsidRDefault="00BD02DC">
            <w:pPr>
              <w:widowControl/>
              <w:jc w:val="left"/>
              <w:rPr>
                <w:rFonts w:cs="宋体"/>
                <w:color w:val="000000"/>
                <w:kern w:val="0"/>
                <w:szCs w:val="21"/>
              </w:rPr>
            </w:pPr>
          </w:p>
        </w:tc>
        <w:tc>
          <w:tcPr>
            <w:tcW w:w="622" w:type="dxa"/>
            <w:vMerge/>
            <w:shd w:val="clear" w:color="auto" w:fill="auto"/>
            <w:vAlign w:val="center"/>
          </w:tcPr>
          <w:p w14:paraId="6F22C319" w14:textId="77777777" w:rsidR="00BD02DC" w:rsidRDefault="00BD02DC">
            <w:pPr>
              <w:widowControl/>
              <w:jc w:val="left"/>
              <w:rPr>
                <w:rFonts w:cs="宋体"/>
                <w:color w:val="000000"/>
                <w:kern w:val="0"/>
                <w:szCs w:val="21"/>
              </w:rPr>
            </w:pPr>
          </w:p>
        </w:tc>
        <w:tc>
          <w:tcPr>
            <w:tcW w:w="992" w:type="dxa"/>
            <w:vMerge/>
            <w:shd w:val="clear" w:color="auto" w:fill="auto"/>
            <w:noWrap/>
            <w:vAlign w:val="center"/>
          </w:tcPr>
          <w:p w14:paraId="23A393E4" w14:textId="77777777" w:rsidR="00BD02DC" w:rsidRDefault="00BD02DC">
            <w:pPr>
              <w:widowControl/>
              <w:jc w:val="center"/>
              <w:rPr>
                <w:rFonts w:cs="宋体"/>
                <w:color w:val="000000"/>
                <w:kern w:val="0"/>
                <w:szCs w:val="21"/>
              </w:rPr>
            </w:pPr>
          </w:p>
        </w:tc>
        <w:tc>
          <w:tcPr>
            <w:tcW w:w="4198" w:type="dxa"/>
            <w:shd w:val="clear" w:color="auto" w:fill="auto"/>
            <w:vAlign w:val="center"/>
          </w:tcPr>
          <w:p w14:paraId="556D4467" w14:textId="77777777" w:rsidR="00BD02DC" w:rsidRDefault="00754350">
            <w:pPr>
              <w:widowControl/>
              <w:numPr>
                <w:ilvl w:val="0"/>
                <w:numId w:val="7"/>
              </w:numPr>
              <w:jc w:val="left"/>
              <w:rPr>
                <w:rFonts w:cs="宋体"/>
                <w:color w:val="000000"/>
                <w:kern w:val="0"/>
                <w:szCs w:val="21"/>
              </w:rPr>
            </w:pPr>
            <w:r>
              <w:rPr>
                <w:rFonts w:cs="宋体" w:hint="eastAsia"/>
                <w:color w:val="000000"/>
                <w:kern w:val="0"/>
                <w:szCs w:val="21"/>
              </w:rPr>
              <w:t>答疑质量，本小项满分1分：</w:t>
            </w:r>
          </w:p>
          <w:p w14:paraId="5BE6148F" w14:textId="77777777" w:rsidR="00BD02DC" w:rsidRDefault="00754350">
            <w:pPr>
              <w:widowControl/>
              <w:jc w:val="left"/>
              <w:rPr>
                <w:rFonts w:cs="宋体"/>
                <w:color w:val="000000"/>
                <w:kern w:val="0"/>
                <w:szCs w:val="21"/>
              </w:rPr>
            </w:pPr>
            <w:r>
              <w:rPr>
                <w:rFonts w:hint="eastAsia"/>
                <w:color w:val="000000"/>
                <w:szCs w:val="21"/>
              </w:rPr>
              <w:t>答疑质量得分=答疑实际得分/答疑应得总分（保留两位小数）。</w:t>
            </w:r>
          </w:p>
        </w:tc>
        <w:tc>
          <w:tcPr>
            <w:tcW w:w="1105" w:type="dxa"/>
            <w:shd w:val="clear" w:color="auto" w:fill="auto"/>
            <w:vAlign w:val="center"/>
          </w:tcPr>
          <w:p w14:paraId="24AF966E" w14:textId="77777777" w:rsidR="00BD02DC" w:rsidRDefault="00754350">
            <w:pPr>
              <w:widowControl/>
              <w:jc w:val="center"/>
              <w:rPr>
                <w:rFonts w:cs="宋体"/>
                <w:color w:val="000000"/>
                <w:kern w:val="0"/>
                <w:szCs w:val="21"/>
              </w:rPr>
            </w:pPr>
            <w:r>
              <w:rPr>
                <w:rFonts w:cs="宋体" w:hint="eastAsia"/>
                <w:color w:val="000000"/>
                <w:kern w:val="0"/>
                <w:szCs w:val="21"/>
              </w:rPr>
              <w:t>1</w:t>
            </w:r>
          </w:p>
        </w:tc>
      </w:tr>
      <w:tr w:rsidR="00BD02DC" w14:paraId="0503B220" w14:textId="77777777" w:rsidTr="00CB7885">
        <w:trPr>
          <w:trHeight w:val="1248"/>
        </w:trPr>
        <w:tc>
          <w:tcPr>
            <w:tcW w:w="1061" w:type="dxa"/>
            <w:vMerge/>
            <w:shd w:val="clear" w:color="auto" w:fill="auto"/>
            <w:vAlign w:val="center"/>
          </w:tcPr>
          <w:p w14:paraId="26A22CF4" w14:textId="77777777" w:rsidR="00BD02DC" w:rsidRDefault="00BD02DC">
            <w:pPr>
              <w:widowControl/>
              <w:jc w:val="left"/>
              <w:rPr>
                <w:rFonts w:cs="宋体"/>
                <w:color w:val="000000"/>
                <w:kern w:val="0"/>
                <w:szCs w:val="21"/>
              </w:rPr>
            </w:pPr>
          </w:p>
        </w:tc>
        <w:tc>
          <w:tcPr>
            <w:tcW w:w="977" w:type="dxa"/>
            <w:vMerge w:val="restart"/>
            <w:shd w:val="clear" w:color="auto" w:fill="auto"/>
            <w:vAlign w:val="center"/>
          </w:tcPr>
          <w:p w14:paraId="36A3436A" w14:textId="77777777" w:rsidR="00BD02DC" w:rsidRDefault="00754350">
            <w:pPr>
              <w:widowControl/>
              <w:jc w:val="center"/>
              <w:rPr>
                <w:rFonts w:cs="宋体"/>
                <w:color w:val="000000"/>
                <w:kern w:val="0"/>
                <w:szCs w:val="21"/>
              </w:rPr>
            </w:pPr>
            <w:r>
              <w:rPr>
                <w:rFonts w:cs="宋体" w:hint="eastAsia"/>
                <w:color w:val="000000"/>
                <w:kern w:val="0"/>
                <w:szCs w:val="21"/>
              </w:rPr>
              <w:t>营收及R</w:t>
            </w:r>
            <w:r>
              <w:rPr>
                <w:rFonts w:cs="宋体"/>
                <w:color w:val="000000"/>
                <w:kern w:val="0"/>
                <w:szCs w:val="21"/>
              </w:rPr>
              <w:t>OI</w:t>
            </w:r>
            <w:r>
              <w:rPr>
                <w:rFonts w:cs="宋体" w:hint="eastAsia"/>
                <w:color w:val="000000"/>
                <w:kern w:val="0"/>
                <w:szCs w:val="21"/>
              </w:rPr>
              <w:t>（投入产出比）</w:t>
            </w:r>
          </w:p>
        </w:tc>
        <w:tc>
          <w:tcPr>
            <w:tcW w:w="1614" w:type="dxa"/>
            <w:gridSpan w:val="2"/>
            <w:shd w:val="clear" w:color="auto" w:fill="auto"/>
            <w:noWrap/>
            <w:vAlign w:val="center"/>
          </w:tcPr>
          <w:p w14:paraId="305E0AE2" w14:textId="77777777" w:rsidR="00BD02DC" w:rsidRDefault="00754350">
            <w:pPr>
              <w:widowControl/>
              <w:jc w:val="center"/>
              <w:rPr>
                <w:rFonts w:cs="宋体"/>
                <w:color w:val="000000"/>
                <w:kern w:val="0"/>
                <w:szCs w:val="21"/>
              </w:rPr>
            </w:pPr>
            <w:r>
              <w:rPr>
                <w:rFonts w:cs="宋体" w:hint="eastAsia"/>
                <w:color w:val="000000"/>
                <w:kern w:val="0"/>
                <w:szCs w:val="21"/>
              </w:rPr>
              <w:t>营收</w:t>
            </w:r>
          </w:p>
        </w:tc>
        <w:tc>
          <w:tcPr>
            <w:tcW w:w="4198" w:type="dxa"/>
            <w:shd w:val="clear" w:color="auto" w:fill="auto"/>
            <w:vAlign w:val="center"/>
          </w:tcPr>
          <w:p w14:paraId="22D43D9F" w14:textId="77777777" w:rsidR="00BD02DC" w:rsidRDefault="00754350">
            <w:pPr>
              <w:widowControl/>
              <w:numPr>
                <w:ilvl w:val="0"/>
                <w:numId w:val="9"/>
              </w:numPr>
              <w:rPr>
                <w:rFonts w:cs="宋体"/>
                <w:color w:val="000000"/>
                <w:kern w:val="0"/>
                <w:szCs w:val="21"/>
              </w:rPr>
            </w:pPr>
            <w:r>
              <w:rPr>
                <w:rFonts w:cs="宋体" w:hint="eastAsia"/>
                <w:color w:val="000000"/>
                <w:kern w:val="0"/>
                <w:szCs w:val="21"/>
              </w:rPr>
              <w:t>营收</w:t>
            </w:r>
          </w:p>
          <w:p w14:paraId="434CB51C" w14:textId="77777777" w:rsidR="00BD02DC" w:rsidRDefault="00754350">
            <w:pPr>
              <w:widowControl/>
              <w:rPr>
                <w:rFonts w:cs="宋体"/>
                <w:color w:val="000000"/>
                <w:kern w:val="0"/>
                <w:szCs w:val="21"/>
              </w:rPr>
            </w:pPr>
            <w:r>
              <w:rPr>
                <w:rFonts w:cs="宋体" w:hint="eastAsia"/>
                <w:color w:val="000000"/>
                <w:kern w:val="0"/>
                <w:szCs w:val="21"/>
              </w:rPr>
              <w:t>营收=成交量×商品定价；</w:t>
            </w:r>
          </w:p>
          <w:p w14:paraId="70CCBD6C" w14:textId="77777777" w:rsidR="00BD02DC" w:rsidRDefault="00754350">
            <w:pPr>
              <w:widowControl/>
              <w:rPr>
                <w:rFonts w:cs="宋体"/>
                <w:color w:val="000000"/>
                <w:kern w:val="0"/>
                <w:szCs w:val="21"/>
              </w:rPr>
            </w:pPr>
            <w:r>
              <w:rPr>
                <w:rFonts w:cs="宋体" w:hint="eastAsia"/>
                <w:color w:val="000000"/>
                <w:kern w:val="0"/>
                <w:szCs w:val="21"/>
              </w:rPr>
              <w:t>营收得分=（小组营收÷全场最高小组的营收）×10分（结果保留两位小数）。</w:t>
            </w:r>
          </w:p>
        </w:tc>
        <w:tc>
          <w:tcPr>
            <w:tcW w:w="1105" w:type="dxa"/>
            <w:shd w:val="clear" w:color="auto" w:fill="auto"/>
            <w:vAlign w:val="center"/>
          </w:tcPr>
          <w:p w14:paraId="798BD8A9" w14:textId="77777777" w:rsidR="00BD02DC" w:rsidRDefault="00754350">
            <w:pPr>
              <w:widowControl/>
              <w:jc w:val="center"/>
              <w:rPr>
                <w:rFonts w:cs="宋体"/>
                <w:color w:val="000000"/>
                <w:kern w:val="0"/>
                <w:szCs w:val="21"/>
              </w:rPr>
            </w:pPr>
            <w:r>
              <w:rPr>
                <w:rFonts w:cs="宋体" w:hint="eastAsia"/>
                <w:color w:val="000000"/>
                <w:kern w:val="0"/>
                <w:szCs w:val="21"/>
              </w:rPr>
              <w:t>10</w:t>
            </w:r>
          </w:p>
        </w:tc>
      </w:tr>
      <w:tr w:rsidR="00BD02DC" w14:paraId="616B5FC4" w14:textId="77777777" w:rsidTr="00CB7885">
        <w:trPr>
          <w:trHeight w:val="270"/>
        </w:trPr>
        <w:tc>
          <w:tcPr>
            <w:tcW w:w="1061" w:type="dxa"/>
            <w:vMerge/>
            <w:shd w:val="clear" w:color="auto" w:fill="auto"/>
            <w:vAlign w:val="center"/>
          </w:tcPr>
          <w:p w14:paraId="79D52A4C" w14:textId="77777777" w:rsidR="00BD02DC" w:rsidRDefault="00BD02DC">
            <w:pPr>
              <w:widowControl/>
              <w:jc w:val="left"/>
              <w:rPr>
                <w:rFonts w:cs="宋体"/>
                <w:color w:val="000000"/>
                <w:kern w:val="0"/>
                <w:szCs w:val="21"/>
              </w:rPr>
            </w:pPr>
          </w:p>
        </w:tc>
        <w:tc>
          <w:tcPr>
            <w:tcW w:w="977" w:type="dxa"/>
            <w:vMerge/>
            <w:shd w:val="clear" w:color="auto" w:fill="auto"/>
            <w:vAlign w:val="center"/>
          </w:tcPr>
          <w:p w14:paraId="01C49A0D" w14:textId="77777777" w:rsidR="00BD02DC" w:rsidRDefault="00BD02DC">
            <w:pPr>
              <w:widowControl/>
              <w:jc w:val="left"/>
              <w:rPr>
                <w:rFonts w:cs="宋体"/>
                <w:color w:val="000000"/>
                <w:kern w:val="0"/>
                <w:szCs w:val="21"/>
              </w:rPr>
            </w:pPr>
          </w:p>
        </w:tc>
        <w:tc>
          <w:tcPr>
            <w:tcW w:w="1614" w:type="dxa"/>
            <w:gridSpan w:val="2"/>
            <w:shd w:val="clear" w:color="auto" w:fill="auto"/>
            <w:noWrap/>
            <w:vAlign w:val="center"/>
          </w:tcPr>
          <w:p w14:paraId="6E56A2B0" w14:textId="77777777" w:rsidR="00BD02DC" w:rsidRDefault="00754350">
            <w:pPr>
              <w:widowControl/>
              <w:jc w:val="center"/>
              <w:rPr>
                <w:rFonts w:cs="宋体"/>
                <w:color w:val="000000"/>
                <w:kern w:val="0"/>
                <w:szCs w:val="21"/>
              </w:rPr>
            </w:pPr>
            <w:r>
              <w:rPr>
                <w:rFonts w:cs="宋体" w:hint="eastAsia"/>
                <w:color w:val="000000"/>
                <w:kern w:val="0"/>
                <w:szCs w:val="21"/>
              </w:rPr>
              <w:t>R</w:t>
            </w:r>
            <w:r>
              <w:rPr>
                <w:rFonts w:cs="宋体"/>
                <w:color w:val="000000"/>
                <w:kern w:val="0"/>
                <w:szCs w:val="21"/>
              </w:rPr>
              <w:t>OI</w:t>
            </w:r>
          </w:p>
          <w:p w14:paraId="0CAC1C19" w14:textId="77777777" w:rsidR="00BD02DC" w:rsidRDefault="00754350">
            <w:pPr>
              <w:widowControl/>
              <w:jc w:val="center"/>
              <w:rPr>
                <w:rFonts w:cs="宋体"/>
                <w:color w:val="000000"/>
                <w:kern w:val="0"/>
                <w:szCs w:val="21"/>
              </w:rPr>
            </w:pPr>
            <w:r>
              <w:rPr>
                <w:rFonts w:cs="宋体" w:hint="eastAsia"/>
                <w:color w:val="000000"/>
                <w:kern w:val="0"/>
                <w:szCs w:val="21"/>
              </w:rPr>
              <w:t>（投入产出比）</w:t>
            </w:r>
          </w:p>
        </w:tc>
        <w:tc>
          <w:tcPr>
            <w:tcW w:w="4198" w:type="dxa"/>
            <w:shd w:val="clear" w:color="auto" w:fill="auto"/>
            <w:vAlign w:val="center"/>
          </w:tcPr>
          <w:p w14:paraId="41BEB3B0" w14:textId="77777777" w:rsidR="00BD02DC" w:rsidRDefault="00754350">
            <w:pPr>
              <w:widowControl/>
              <w:numPr>
                <w:ilvl w:val="0"/>
                <w:numId w:val="9"/>
              </w:numPr>
              <w:rPr>
                <w:rFonts w:cs="宋体"/>
                <w:color w:val="000000"/>
                <w:kern w:val="0"/>
                <w:szCs w:val="21"/>
              </w:rPr>
            </w:pPr>
            <w:r>
              <w:rPr>
                <w:rFonts w:cs="宋体" w:hint="eastAsia"/>
                <w:color w:val="000000"/>
                <w:kern w:val="0"/>
                <w:szCs w:val="21"/>
              </w:rPr>
              <w:t>ROI</w:t>
            </w:r>
          </w:p>
          <w:p w14:paraId="4C004127" w14:textId="77777777" w:rsidR="00BD02DC" w:rsidRDefault="00754350">
            <w:pPr>
              <w:widowControl/>
              <w:jc w:val="left"/>
              <w:rPr>
                <w:rFonts w:cs="宋体"/>
                <w:color w:val="000000"/>
                <w:kern w:val="0"/>
                <w:szCs w:val="21"/>
              </w:rPr>
            </w:pPr>
            <w:r>
              <w:rPr>
                <w:rFonts w:cs="宋体" w:hint="eastAsia"/>
                <w:color w:val="000000"/>
                <w:kern w:val="0"/>
                <w:szCs w:val="21"/>
              </w:rPr>
              <w:t>ROI=营收/总花费；</w:t>
            </w:r>
          </w:p>
          <w:p w14:paraId="40D04352" w14:textId="77777777" w:rsidR="00BD02DC" w:rsidRDefault="00754350">
            <w:pPr>
              <w:widowControl/>
              <w:jc w:val="left"/>
              <w:rPr>
                <w:rFonts w:cs="宋体"/>
                <w:color w:val="000000"/>
                <w:kern w:val="0"/>
                <w:szCs w:val="21"/>
              </w:rPr>
            </w:pPr>
            <w:r>
              <w:rPr>
                <w:rFonts w:cs="宋体" w:hint="eastAsia"/>
                <w:color w:val="000000"/>
                <w:kern w:val="0"/>
                <w:szCs w:val="21"/>
              </w:rPr>
              <w:t>总花费＜初始资金×80%，本小项得0分；</w:t>
            </w:r>
          </w:p>
          <w:p w14:paraId="10B36594" w14:textId="77777777" w:rsidR="00BD02DC" w:rsidRDefault="00754350">
            <w:pPr>
              <w:widowControl/>
              <w:jc w:val="left"/>
              <w:rPr>
                <w:rFonts w:cs="宋体"/>
                <w:color w:val="000000"/>
                <w:kern w:val="0"/>
                <w:szCs w:val="21"/>
              </w:rPr>
            </w:pPr>
            <w:r>
              <w:rPr>
                <w:rFonts w:cs="宋体" w:hint="eastAsia"/>
                <w:color w:val="000000"/>
                <w:kern w:val="0"/>
                <w:szCs w:val="21"/>
              </w:rPr>
              <w:t>ROI＜1，本小项得0分；</w:t>
            </w:r>
          </w:p>
          <w:p w14:paraId="4D4C8880" w14:textId="77777777" w:rsidR="00BD02DC" w:rsidRDefault="00754350">
            <w:pPr>
              <w:widowControl/>
              <w:jc w:val="left"/>
              <w:rPr>
                <w:rFonts w:cs="宋体"/>
                <w:color w:val="000000"/>
                <w:kern w:val="0"/>
                <w:szCs w:val="21"/>
              </w:rPr>
            </w:pPr>
            <w:r>
              <w:rPr>
                <w:rFonts w:cs="宋体" w:hint="eastAsia"/>
                <w:color w:val="000000"/>
                <w:kern w:val="0"/>
                <w:szCs w:val="21"/>
              </w:rPr>
              <w:t>ROI得分</w:t>
            </w:r>
            <w:r>
              <w:rPr>
                <w:rFonts w:cs="宋体"/>
                <w:color w:val="000000"/>
                <w:kern w:val="0"/>
                <w:szCs w:val="21"/>
              </w:rPr>
              <w:t>=</w:t>
            </w:r>
            <w:r>
              <w:rPr>
                <w:rFonts w:cs="宋体" w:hint="eastAsia"/>
                <w:color w:val="000000"/>
                <w:kern w:val="0"/>
                <w:szCs w:val="21"/>
              </w:rPr>
              <w:t>（小组ROI</w:t>
            </w:r>
            <w:r>
              <w:rPr>
                <w:rFonts w:cs="宋体"/>
                <w:color w:val="000000"/>
                <w:kern w:val="0"/>
                <w:szCs w:val="21"/>
              </w:rPr>
              <w:t>÷</w:t>
            </w:r>
            <w:r>
              <w:rPr>
                <w:rFonts w:cs="宋体" w:hint="eastAsia"/>
                <w:color w:val="000000"/>
                <w:kern w:val="0"/>
                <w:szCs w:val="21"/>
              </w:rPr>
              <w:t>全场</w:t>
            </w:r>
            <w:r>
              <w:rPr>
                <w:rFonts w:cs="宋体"/>
                <w:color w:val="000000"/>
                <w:kern w:val="0"/>
                <w:szCs w:val="21"/>
              </w:rPr>
              <w:t>最高</w:t>
            </w:r>
            <w:r>
              <w:rPr>
                <w:rFonts w:cs="宋体" w:hint="eastAsia"/>
                <w:color w:val="000000"/>
                <w:kern w:val="0"/>
                <w:szCs w:val="21"/>
              </w:rPr>
              <w:t>小组的ROI）×</w:t>
            </w:r>
            <w:r>
              <w:rPr>
                <w:rFonts w:cs="宋体"/>
                <w:color w:val="000000"/>
                <w:kern w:val="0"/>
                <w:szCs w:val="21"/>
              </w:rPr>
              <w:t>10</w:t>
            </w:r>
            <w:r>
              <w:rPr>
                <w:rFonts w:cs="宋体" w:hint="eastAsia"/>
                <w:color w:val="000000"/>
                <w:kern w:val="0"/>
                <w:szCs w:val="21"/>
              </w:rPr>
              <w:t>分（结果保留两位小数）。</w:t>
            </w:r>
          </w:p>
        </w:tc>
        <w:tc>
          <w:tcPr>
            <w:tcW w:w="1105" w:type="dxa"/>
            <w:shd w:val="clear" w:color="auto" w:fill="auto"/>
            <w:vAlign w:val="center"/>
          </w:tcPr>
          <w:p w14:paraId="0C1D7703" w14:textId="77777777" w:rsidR="00BD02DC" w:rsidRDefault="00754350">
            <w:pPr>
              <w:widowControl/>
              <w:jc w:val="center"/>
              <w:rPr>
                <w:rFonts w:cs="宋体"/>
                <w:color w:val="000000"/>
                <w:kern w:val="0"/>
                <w:szCs w:val="21"/>
              </w:rPr>
            </w:pPr>
            <w:r>
              <w:rPr>
                <w:rFonts w:cs="宋体" w:hint="eastAsia"/>
                <w:color w:val="000000"/>
                <w:kern w:val="0"/>
                <w:szCs w:val="21"/>
              </w:rPr>
              <w:t>10</w:t>
            </w:r>
          </w:p>
        </w:tc>
      </w:tr>
    </w:tbl>
    <w:p w14:paraId="2FA9E861" w14:textId="77777777" w:rsidR="00BD02DC" w:rsidRDefault="00BD02DC">
      <w:pPr>
        <w:rPr>
          <w:rFonts w:ascii="仿宋" w:eastAsia="仿宋" w:hAnsi="仿宋"/>
          <w:sz w:val="32"/>
          <w:szCs w:val="32"/>
        </w:rPr>
      </w:pPr>
    </w:p>
    <w:p w14:paraId="2444ABE7" w14:textId="77777777" w:rsidR="00BD02DC" w:rsidRPr="00A65FF1" w:rsidRDefault="00754350">
      <w:pPr>
        <w:ind w:firstLineChars="200" w:firstLine="640"/>
        <w:rPr>
          <w:rFonts w:ascii="仿宋" w:eastAsia="仿宋" w:hAnsi="仿宋"/>
          <w:sz w:val="32"/>
          <w:szCs w:val="32"/>
        </w:rPr>
      </w:pPr>
      <w:r w:rsidRPr="00A65FF1">
        <w:rPr>
          <w:rFonts w:ascii="仿宋" w:eastAsia="仿宋" w:hAnsi="仿宋"/>
          <w:sz w:val="32"/>
          <w:szCs w:val="32"/>
        </w:rPr>
        <w:t>3</w:t>
      </w:r>
      <w:r w:rsidRPr="00A65FF1">
        <w:rPr>
          <w:rFonts w:ascii="仿宋" w:eastAsia="仿宋" w:hAnsi="仿宋" w:hint="eastAsia"/>
          <w:sz w:val="32"/>
          <w:szCs w:val="32"/>
        </w:rPr>
        <w:t>、</w:t>
      </w:r>
      <w:r w:rsidRPr="00A65FF1">
        <w:rPr>
          <w:rFonts w:ascii="仿宋" w:eastAsia="仿宋" w:hAnsi="仿宋"/>
          <w:sz w:val="32"/>
          <w:szCs w:val="32"/>
        </w:rPr>
        <w:t>总成绩计算</w:t>
      </w:r>
    </w:p>
    <w:p w14:paraId="3872F7BE" w14:textId="798DBE0D" w:rsidR="008A6DE0" w:rsidRDefault="00754350">
      <w:pPr>
        <w:ind w:firstLineChars="200" w:firstLine="640"/>
        <w:rPr>
          <w:rFonts w:ascii="仿宋" w:eastAsia="仿宋" w:hAnsi="仿宋"/>
          <w:sz w:val="32"/>
          <w:szCs w:val="32"/>
        </w:rPr>
      </w:pPr>
      <w:r w:rsidRPr="00A65FF1">
        <w:rPr>
          <w:rFonts w:ascii="仿宋" w:eastAsia="仿宋" w:hAnsi="仿宋" w:hint="eastAsia"/>
          <w:sz w:val="32"/>
          <w:szCs w:val="32"/>
        </w:rPr>
        <w:t>总成绩（</w:t>
      </w:r>
      <w:r w:rsidRPr="00A65FF1">
        <w:rPr>
          <w:rFonts w:ascii="仿宋" w:eastAsia="仿宋" w:hAnsi="仿宋"/>
          <w:sz w:val="32"/>
          <w:szCs w:val="32"/>
        </w:rPr>
        <w:t>100分）=</w:t>
      </w:r>
      <w:r w:rsidR="008A6DE0" w:rsidRPr="00A65FF1">
        <w:rPr>
          <w:rFonts w:ascii="仿宋" w:eastAsia="仿宋" w:hAnsi="仿宋" w:hint="eastAsia"/>
          <w:sz w:val="32"/>
          <w:szCs w:val="32"/>
        </w:rPr>
        <w:t>直播运营得分*</w:t>
      </w:r>
      <w:r w:rsidR="008A6DE0" w:rsidRPr="00A65FF1">
        <w:rPr>
          <w:rFonts w:ascii="仿宋" w:eastAsia="仿宋" w:hAnsi="仿宋"/>
          <w:sz w:val="32"/>
          <w:szCs w:val="32"/>
        </w:rPr>
        <w:t>20</w:t>
      </w:r>
      <w:r w:rsidR="008A6DE0" w:rsidRPr="00A65FF1">
        <w:rPr>
          <w:rFonts w:ascii="仿宋" w:eastAsia="仿宋" w:hAnsi="仿宋" w:hint="eastAsia"/>
          <w:sz w:val="32"/>
          <w:szCs w:val="32"/>
        </w:rPr>
        <w:t>%+（</w:t>
      </w:r>
      <w:r w:rsidR="008A6DE0" w:rsidRPr="00A65FF1">
        <w:rPr>
          <w:rFonts w:ascii="仿宋" w:eastAsia="仿宋" w:hAnsi="仿宋"/>
          <w:sz w:val="32"/>
          <w:szCs w:val="32"/>
        </w:rPr>
        <w:t>数据分析得分+网店装修得分+平台运维得分</w:t>
      </w:r>
      <w:r w:rsidR="008A6DE0" w:rsidRPr="00A65FF1">
        <w:rPr>
          <w:rFonts w:ascii="仿宋" w:eastAsia="仿宋" w:hAnsi="仿宋" w:hint="eastAsia"/>
          <w:sz w:val="32"/>
          <w:szCs w:val="32"/>
        </w:rPr>
        <w:t>）*</w:t>
      </w:r>
      <w:r w:rsidR="008A6DE0" w:rsidRPr="00A65FF1">
        <w:rPr>
          <w:rFonts w:ascii="仿宋" w:eastAsia="仿宋" w:hAnsi="仿宋"/>
          <w:sz w:val="32"/>
          <w:szCs w:val="32"/>
        </w:rPr>
        <w:t>80</w:t>
      </w:r>
      <w:r w:rsidR="008A6DE0" w:rsidRPr="00A65FF1">
        <w:rPr>
          <w:rFonts w:ascii="仿宋" w:eastAsia="仿宋" w:hAnsi="仿宋" w:hint="eastAsia"/>
          <w:sz w:val="32"/>
          <w:szCs w:val="32"/>
        </w:rPr>
        <w:t>%</w:t>
      </w:r>
    </w:p>
    <w:p w14:paraId="568DE67D" w14:textId="77777777" w:rsidR="00BD02DC" w:rsidRDefault="00BD02DC">
      <w:pPr>
        <w:rPr>
          <w:rFonts w:ascii="仿宋" w:eastAsia="仿宋" w:hAnsi="仿宋"/>
          <w:sz w:val="32"/>
          <w:szCs w:val="32"/>
        </w:rPr>
      </w:pPr>
    </w:p>
    <w:p w14:paraId="1CD03EFA" w14:textId="520A7DC9" w:rsidR="00BD02DC" w:rsidRDefault="00754350">
      <w:pPr>
        <w:pStyle w:val="1"/>
        <w:rPr>
          <w:rFonts w:ascii="黑体" w:eastAsia="黑体" w:hAnsi="黑体"/>
          <w:sz w:val="32"/>
          <w:szCs w:val="32"/>
        </w:rPr>
      </w:pPr>
      <w:r>
        <w:rPr>
          <w:rFonts w:ascii="黑体" w:eastAsia="黑体" w:hAnsi="黑体"/>
          <w:sz w:val="32"/>
          <w:szCs w:val="32"/>
        </w:rPr>
        <w:lastRenderedPageBreak/>
        <w:t>十</w:t>
      </w:r>
      <w:r w:rsidR="00C844D1">
        <w:rPr>
          <w:rFonts w:ascii="黑体" w:eastAsia="黑体" w:hAnsi="黑体" w:hint="eastAsia"/>
          <w:sz w:val="32"/>
          <w:szCs w:val="32"/>
        </w:rPr>
        <w:t>二</w:t>
      </w:r>
      <w:r>
        <w:rPr>
          <w:rFonts w:ascii="黑体" w:eastAsia="黑体" w:hAnsi="黑体"/>
          <w:sz w:val="32"/>
          <w:szCs w:val="32"/>
        </w:rPr>
        <w:t>、赛项安全</w:t>
      </w:r>
    </w:p>
    <w:p w14:paraId="7C0CB011"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一）赛场组织与管理员应制定安保须知、安全隐患规避方法及突发事件预案，设立紧急疏散路线及通道等。确保比赛期间所有进入赛点车辆、人员需凭证入内；严禁携带易燃易爆等危险品及比赛严令禁止的物品进入场地；确保场地设备设施均可安全使用。</w:t>
      </w:r>
    </w:p>
    <w:p w14:paraId="0DCB85AC" w14:textId="0E7ECAFF" w:rsidR="00BD02DC" w:rsidRDefault="00754350">
      <w:pPr>
        <w:ind w:firstLineChars="200" w:firstLine="640"/>
        <w:rPr>
          <w:rFonts w:ascii="仿宋" w:eastAsia="仿宋" w:hAnsi="仿宋"/>
          <w:sz w:val="32"/>
          <w:szCs w:val="32"/>
        </w:rPr>
      </w:pPr>
      <w:r>
        <w:rPr>
          <w:rFonts w:ascii="仿宋" w:eastAsia="仿宋" w:hAnsi="仿宋" w:hint="eastAsia"/>
          <w:sz w:val="32"/>
          <w:szCs w:val="32"/>
        </w:rPr>
        <w:t>（二）赛场设备（环境）安全依照大赛组委会项目要求，在确保安全基础上，最大限度满足比赛项目可操作性，参赛选手在参赛过程中，必须服从场内</w:t>
      </w:r>
      <w:r w:rsidR="00CB7885">
        <w:rPr>
          <w:rFonts w:ascii="仿宋" w:eastAsia="仿宋" w:hAnsi="仿宋" w:hint="eastAsia"/>
          <w:sz w:val="32"/>
          <w:szCs w:val="32"/>
        </w:rPr>
        <w:t>裁判</w:t>
      </w:r>
      <w:r>
        <w:rPr>
          <w:rFonts w:ascii="仿宋" w:eastAsia="仿宋" w:hAnsi="仿宋" w:hint="eastAsia"/>
          <w:sz w:val="32"/>
          <w:szCs w:val="32"/>
        </w:rPr>
        <w:t>及工作人员的指挥，严格按照制作规程进行操作，正确使用器具及设备，不得擅自调换和变更。</w:t>
      </w:r>
    </w:p>
    <w:p w14:paraId="53D3D6F3"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三）赛场设置警戒线，设置专人看管；比赛前两天起，赛场实行全方位封闭，除工作人员外，选手和指导老师等非工作人员不准进场（参赛队赛前观摩赛场止于赛场外围）。赛场设置联网的监控体系，可以对赛场进行</w:t>
      </w:r>
      <w:r>
        <w:rPr>
          <w:rFonts w:ascii="仿宋" w:eastAsia="仿宋" w:hAnsi="仿宋"/>
          <w:sz w:val="32"/>
          <w:szCs w:val="32"/>
        </w:rPr>
        <w:t>24小时监控。</w:t>
      </w:r>
    </w:p>
    <w:p w14:paraId="00E9FC5A"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四）比赛前，选手排队有序进场。赛场工作人员在比赛前，宣读安全注意事项，当现场出现突发事件时，工作人员应立即上报，同时要果断采取处理措施，防止事故进一步升级。比赛结束后，听从指挥统一有序撤离赛场。</w:t>
      </w:r>
    </w:p>
    <w:p w14:paraId="2B82B488"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（五）赛场中在醒目位置张贴安全疏散示意图，有安全提示标志。赛场周边配备医护人员、医疗室。</w:t>
      </w:r>
    </w:p>
    <w:p w14:paraId="505482D9" w14:textId="77777777" w:rsidR="00BD02DC" w:rsidRDefault="00BD02DC">
      <w:pPr>
        <w:rPr>
          <w:rFonts w:ascii="仿宋" w:eastAsia="仿宋" w:hAnsi="仿宋"/>
          <w:sz w:val="32"/>
          <w:szCs w:val="32"/>
        </w:rPr>
      </w:pPr>
    </w:p>
    <w:p w14:paraId="552CA213" w14:textId="494D69E8" w:rsidR="00BD02DC" w:rsidRDefault="00754350">
      <w:pPr>
        <w:pStyle w:val="1"/>
        <w:rPr>
          <w:rFonts w:ascii="黑体" w:eastAsia="黑体" w:hAnsi="黑体"/>
          <w:sz w:val="32"/>
          <w:szCs w:val="32"/>
        </w:rPr>
      </w:pPr>
      <w:r>
        <w:rPr>
          <w:rFonts w:ascii="黑体" w:eastAsia="黑体" w:hAnsi="黑体"/>
          <w:sz w:val="32"/>
          <w:szCs w:val="32"/>
        </w:rPr>
        <w:t>十</w:t>
      </w:r>
      <w:r w:rsidR="001C745D">
        <w:rPr>
          <w:rFonts w:ascii="黑体" w:eastAsia="黑体" w:hAnsi="黑体" w:hint="eastAsia"/>
          <w:sz w:val="32"/>
          <w:szCs w:val="32"/>
        </w:rPr>
        <w:t>三</w:t>
      </w:r>
      <w:r>
        <w:rPr>
          <w:rFonts w:ascii="黑体" w:eastAsia="黑体" w:hAnsi="黑体"/>
          <w:sz w:val="32"/>
          <w:szCs w:val="32"/>
        </w:rPr>
        <w:t>、申诉与仲裁</w:t>
      </w:r>
    </w:p>
    <w:p w14:paraId="2C528FF7" w14:textId="77777777" w:rsidR="00BD02DC" w:rsidRDefault="00754350">
      <w:pPr>
        <w:ind w:firstLineChars="200" w:firstLine="640"/>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w:t>
      </w:r>
      <w:r>
        <w:rPr>
          <w:rFonts w:ascii="仿宋" w:eastAsia="仿宋" w:hAnsi="仿宋"/>
          <w:sz w:val="32"/>
          <w:szCs w:val="32"/>
        </w:rPr>
        <w:t>申诉。</w:t>
      </w:r>
    </w:p>
    <w:p w14:paraId="7669C122"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t>1）参赛队对不符合竞赛规定的设备、工具、软件，有失公正的评判，以及对工作人员的违规行为等，均可提出申诉。</w:t>
      </w:r>
    </w:p>
    <w:p w14:paraId="52231D5A"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t>2）申诉应在竞赛结束后2小时内提出，超过时效将不予受理。申诉时，应按照规定的程序由参赛队领队向所在赛项裁判 长递交书面申诉报告。报告应对申诉事件的现象、发生的时间、涉及到的人员、申诉依据与理由等进行充分、实事求是的叙述。事实依据不充分、仅凭主观臆断的申诉将不予受理。申诉报告须有申诉的参赛选手、领队签名。</w:t>
      </w:r>
    </w:p>
    <w:p w14:paraId="2829E408"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t xml:space="preserve">3）赛项裁判长收到申诉报告后，应根据申诉事由组织裁判团队进行审查，2小时内书面通知申诉方，告知申诉处理结果。                           </w:t>
      </w:r>
    </w:p>
    <w:p w14:paraId="6A1DD4AE"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t>4）申诉人不得无故拒不接受处理结果，不允许采取过激行为刁难、攻击工作人员，否则视为放弃申诉。申诉人不满意赛项裁判长的处理结果的，可向大赛仲裁组提出书面申请复议，复议申请须有参赛单位盖章。</w:t>
      </w:r>
    </w:p>
    <w:p w14:paraId="157505E2" w14:textId="77777777" w:rsidR="00BD02DC" w:rsidRDefault="00754350">
      <w:pPr>
        <w:ind w:firstLineChars="200" w:firstLine="640"/>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w:t>
      </w:r>
      <w:r>
        <w:rPr>
          <w:rFonts w:ascii="仿宋" w:eastAsia="仿宋" w:hAnsi="仿宋"/>
          <w:sz w:val="32"/>
          <w:szCs w:val="32"/>
        </w:rPr>
        <w:t>仲裁。</w:t>
      </w:r>
    </w:p>
    <w:p w14:paraId="456F6D71"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t>1）大赛仲裁组负责受理大赛中出现的申诉复议并进</w:t>
      </w:r>
      <w:r>
        <w:rPr>
          <w:rFonts w:ascii="仿宋" w:eastAsia="仿宋" w:hAnsi="仿宋"/>
          <w:sz w:val="32"/>
          <w:szCs w:val="32"/>
        </w:rPr>
        <w:lastRenderedPageBreak/>
        <w:t>行仲裁，以保证竞赛顺利进行和竞赛结果公平、公正。</w:t>
      </w:r>
    </w:p>
    <w:p w14:paraId="5EC666AF"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w:t>
      </w:r>
      <w:r>
        <w:rPr>
          <w:rFonts w:ascii="仿宋" w:eastAsia="仿宋" w:hAnsi="仿宋"/>
          <w:sz w:val="32"/>
          <w:szCs w:val="32"/>
        </w:rPr>
        <w:t>2）仲裁组的裁决为最终裁决，参赛队不得因申诉或对仲裁处理意见不服而停止比赛或滋事，否则按弃权处理。</w:t>
      </w:r>
    </w:p>
    <w:p w14:paraId="3FB728FC" w14:textId="77777777" w:rsidR="00BD02DC" w:rsidRDefault="00BD02DC">
      <w:pPr>
        <w:rPr>
          <w:rFonts w:ascii="仿宋" w:eastAsia="仿宋" w:hAnsi="仿宋"/>
          <w:sz w:val="32"/>
          <w:szCs w:val="32"/>
        </w:rPr>
      </w:pPr>
    </w:p>
    <w:p w14:paraId="70AC3199" w14:textId="511A6129" w:rsidR="00BD02DC" w:rsidRDefault="00754350">
      <w:pPr>
        <w:pStyle w:val="1"/>
        <w:rPr>
          <w:rFonts w:ascii="黑体" w:eastAsia="黑体" w:hAnsi="黑体"/>
          <w:sz w:val="32"/>
          <w:szCs w:val="32"/>
        </w:rPr>
      </w:pPr>
      <w:r>
        <w:rPr>
          <w:rFonts w:ascii="黑体" w:eastAsia="黑体" w:hAnsi="黑体"/>
          <w:sz w:val="32"/>
          <w:szCs w:val="32"/>
        </w:rPr>
        <w:t>十</w:t>
      </w:r>
      <w:r w:rsidR="001C745D">
        <w:rPr>
          <w:rFonts w:ascii="黑体" w:eastAsia="黑体" w:hAnsi="黑体" w:hint="eastAsia"/>
          <w:sz w:val="32"/>
          <w:szCs w:val="32"/>
        </w:rPr>
        <w:t>四</w:t>
      </w:r>
      <w:r>
        <w:rPr>
          <w:rFonts w:ascii="黑体" w:eastAsia="黑体" w:hAnsi="黑体"/>
          <w:sz w:val="32"/>
          <w:szCs w:val="32"/>
        </w:rPr>
        <w:t>、竞赛须知</w:t>
      </w:r>
    </w:p>
    <w:p w14:paraId="18F7A38F"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（一）参赛队须知。</w:t>
      </w:r>
    </w:p>
    <w:p w14:paraId="6F4A6ADB" w14:textId="77777777" w:rsidR="00BD02DC" w:rsidRDefault="00754350">
      <w:pPr>
        <w:ind w:firstLineChars="200" w:firstLine="640"/>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w:t>
      </w:r>
      <w:r>
        <w:rPr>
          <w:rFonts w:ascii="仿宋" w:eastAsia="仿宋" w:hAnsi="仿宋"/>
          <w:sz w:val="32"/>
          <w:szCs w:val="32"/>
        </w:rPr>
        <w:t>参赛队名称统一使用规定地区或院校全称（不接受跨校组队报名）。</w:t>
      </w:r>
    </w:p>
    <w:p w14:paraId="14F23F75" w14:textId="77777777" w:rsidR="00BD02DC" w:rsidRDefault="00754350">
      <w:pPr>
        <w:ind w:firstLineChars="200" w:firstLine="640"/>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w:t>
      </w:r>
      <w:r>
        <w:rPr>
          <w:rFonts w:ascii="仿宋" w:eastAsia="仿宋" w:hAnsi="仿宋"/>
          <w:sz w:val="32"/>
          <w:szCs w:val="32"/>
        </w:rPr>
        <w:t>参赛队选手在报名获得确认后，原则上不再更换，如筹备过程中，选手因故不能参赛，所在市教育局或主管部门需出具书面说明并按相关参赛选手资格补充人员并接受审核。竞赛开始后，参赛队不得更换参赛选手，若有参赛队员缺席，则视为自动放弃竞赛团体名次排名。</w:t>
      </w:r>
    </w:p>
    <w:p w14:paraId="2C79348F" w14:textId="77777777" w:rsidR="00BD02DC" w:rsidRDefault="00754350">
      <w:pPr>
        <w:ind w:firstLineChars="200" w:firstLine="640"/>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w:t>
      </w:r>
      <w:r>
        <w:rPr>
          <w:rFonts w:ascii="仿宋" w:eastAsia="仿宋" w:hAnsi="仿宋"/>
          <w:sz w:val="32"/>
          <w:szCs w:val="32"/>
        </w:rPr>
        <w:t>参赛队对大赛组委会发布的所有文件都要仔细阅读，确切了解大赛时间安排、评判细节等，以保证顺利参加大赛。</w:t>
      </w:r>
    </w:p>
    <w:p w14:paraId="40E22F9C" w14:textId="77777777" w:rsidR="00BD02DC" w:rsidRDefault="00754350">
      <w:pPr>
        <w:ind w:firstLineChars="200" w:firstLine="640"/>
        <w:rPr>
          <w:rFonts w:ascii="仿宋" w:eastAsia="仿宋" w:hAnsi="仿宋"/>
          <w:sz w:val="32"/>
          <w:szCs w:val="32"/>
        </w:rPr>
      </w:pPr>
      <w:r>
        <w:rPr>
          <w:rFonts w:ascii="仿宋" w:eastAsia="仿宋" w:hAnsi="仿宋"/>
          <w:sz w:val="32"/>
          <w:szCs w:val="32"/>
        </w:rPr>
        <w:t>4</w:t>
      </w:r>
      <w:r>
        <w:rPr>
          <w:rFonts w:ascii="仿宋" w:eastAsia="仿宋" w:hAnsi="仿宋" w:hint="eastAsia"/>
          <w:sz w:val="32"/>
          <w:szCs w:val="32"/>
        </w:rPr>
        <w:t>、</w:t>
      </w:r>
      <w:r>
        <w:rPr>
          <w:rFonts w:ascii="仿宋" w:eastAsia="仿宋" w:hAnsi="仿宋"/>
          <w:sz w:val="32"/>
          <w:szCs w:val="32"/>
        </w:rPr>
        <w:t>参赛队按照大赛赛程安排，凭大赛组委会颁发的参赛证和有效身份证件参加竞赛及相关活动。</w:t>
      </w:r>
    </w:p>
    <w:p w14:paraId="40494F76" w14:textId="77777777" w:rsidR="00BD02DC" w:rsidRDefault="00754350">
      <w:pPr>
        <w:ind w:firstLineChars="200" w:firstLine="640"/>
        <w:rPr>
          <w:rFonts w:ascii="仿宋" w:eastAsia="仿宋" w:hAnsi="仿宋"/>
          <w:sz w:val="32"/>
          <w:szCs w:val="32"/>
        </w:rPr>
      </w:pPr>
      <w:r>
        <w:rPr>
          <w:rFonts w:ascii="仿宋" w:eastAsia="仿宋" w:hAnsi="仿宋"/>
          <w:sz w:val="32"/>
          <w:szCs w:val="32"/>
        </w:rPr>
        <w:t>5</w:t>
      </w:r>
      <w:r>
        <w:rPr>
          <w:rFonts w:ascii="仿宋" w:eastAsia="仿宋" w:hAnsi="仿宋" w:hint="eastAsia"/>
          <w:sz w:val="32"/>
          <w:szCs w:val="32"/>
        </w:rPr>
        <w:t>、</w:t>
      </w:r>
      <w:r>
        <w:rPr>
          <w:rFonts w:ascii="仿宋" w:eastAsia="仿宋" w:hAnsi="仿宋"/>
          <w:sz w:val="32"/>
          <w:szCs w:val="32"/>
        </w:rPr>
        <w:t>参赛队将通过抽签决定比赛场地和比赛顺序。</w:t>
      </w:r>
    </w:p>
    <w:p w14:paraId="577A28E6" w14:textId="77777777" w:rsidR="00BD02DC" w:rsidRDefault="00754350">
      <w:pPr>
        <w:ind w:firstLineChars="200" w:firstLine="640"/>
        <w:rPr>
          <w:rFonts w:ascii="仿宋" w:eastAsia="仿宋" w:hAnsi="仿宋"/>
          <w:sz w:val="32"/>
          <w:szCs w:val="32"/>
        </w:rPr>
      </w:pPr>
      <w:r>
        <w:rPr>
          <w:rFonts w:ascii="仿宋" w:eastAsia="仿宋" w:hAnsi="仿宋"/>
          <w:sz w:val="32"/>
          <w:szCs w:val="32"/>
        </w:rPr>
        <w:t>6</w:t>
      </w:r>
      <w:r>
        <w:rPr>
          <w:rFonts w:ascii="仿宋" w:eastAsia="仿宋" w:hAnsi="仿宋" w:hint="eastAsia"/>
          <w:sz w:val="32"/>
          <w:szCs w:val="32"/>
        </w:rPr>
        <w:t>、</w:t>
      </w:r>
      <w:r>
        <w:rPr>
          <w:rFonts w:ascii="仿宋" w:eastAsia="仿宋" w:hAnsi="仿宋"/>
          <w:sz w:val="32"/>
          <w:szCs w:val="32"/>
        </w:rPr>
        <w:t>对于本规则没有规定的行为，裁判组有权做出裁决。在有争议的情况下，仲裁工作组的裁决是最终裁决。</w:t>
      </w:r>
    </w:p>
    <w:p w14:paraId="047FE0E4" w14:textId="77777777" w:rsidR="00BD02DC" w:rsidRDefault="00754350">
      <w:pPr>
        <w:ind w:firstLineChars="200" w:firstLine="640"/>
        <w:rPr>
          <w:rFonts w:ascii="仿宋" w:eastAsia="仿宋" w:hAnsi="仿宋"/>
          <w:sz w:val="32"/>
          <w:szCs w:val="32"/>
        </w:rPr>
      </w:pPr>
      <w:r>
        <w:rPr>
          <w:rFonts w:ascii="仿宋" w:eastAsia="仿宋" w:hAnsi="仿宋"/>
          <w:sz w:val="32"/>
          <w:szCs w:val="32"/>
        </w:rPr>
        <w:t>7</w:t>
      </w:r>
      <w:r>
        <w:rPr>
          <w:rFonts w:ascii="仿宋" w:eastAsia="仿宋" w:hAnsi="仿宋" w:hint="eastAsia"/>
          <w:sz w:val="32"/>
          <w:szCs w:val="32"/>
        </w:rPr>
        <w:t>、</w:t>
      </w:r>
      <w:r>
        <w:rPr>
          <w:rFonts w:ascii="仿宋" w:eastAsia="仿宋" w:hAnsi="仿宋"/>
          <w:sz w:val="32"/>
          <w:szCs w:val="32"/>
        </w:rPr>
        <w:t>本竞赛项目的解释权归大赛组委会。</w:t>
      </w:r>
    </w:p>
    <w:p w14:paraId="38E33C6E" w14:textId="77777777" w:rsidR="00BD02DC" w:rsidRDefault="00BD02DC">
      <w:pPr>
        <w:rPr>
          <w:rFonts w:ascii="仿宋" w:eastAsia="仿宋" w:hAnsi="仿宋"/>
          <w:sz w:val="32"/>
          <w:szCs w:val="32"/>
        </w:rPr>
      </w:pPr>
    </w:p>
    <w:p w14:paraId="00922B3F"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（二）指导教师须知。</w:t>
      </w:r>
    </w:p>
    <w:p w14:paraId="0291B6DA" w14:textId="77777777" w:rsidR="00BD02DC" w:rsidRDefault="00754350">
      <w:pPr>
        <w:ind w:firstLineChars="200" w:firstLine="640"/>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w:t>
      </w:r>
      <w:r>
        <w:rPr>
          <w:rFonts w:ascii="仿宋" w:eastAsia="仿宋" w:hAnsi="仿宋"/>
          <w:sz w:val="32"/>
          <w:szCs w:val="32"/>
        </w:rPr>
        <w:t xml:space="preserve">做好赛前抽签工作，确认比赛出场顺序，协助大赛承办方组织好本单位比赛选手的各项赛事相关事宜。  </w:t>
      </w:r>
    </w:p>
    <w:p w14:paraId="2B208E0F" w14:textId="77777777" w:rsidR="00BD02DC" w:rsidRDefault="00754350">
      <w:pPr>
        <w:ind w:firstLineChars="200" w:firstLine="640"/>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w:t>
      </w:r>
      <w:r>
        <w:rPr>
          <w:rFonts w:ascii="仿宋" w:eastAsia="仿宋" w:hAnsi="仿宋"/>
          <w:sz w:val="32"/>
          <w:szCs w:val="32"/>
        </w:rPr>
        <w:t>做好本单位比赛选手的业务辅导、心理疏导和思想引导工作，对参赛选手及比赛过程报以平和、包容的心态，共同维护竞赛秩序。</w:t>
      </w:r>
    </w:p>
    <w:p w14:paraId="1AF691A8" w14:textId="77777777" w:rsidR="00BD02DC" w:rsidRDefault="00754350">
      <w:pPr>
        <w:ind w:firstLineChars="200" w:firstLine="640"/>
        <w:rPr>
          <w:rFonts w:ascii="仿宋" w:eastAsia="仿宋" w:hAnsi="仿宋"/>
          <w:sz w:val="32"/>
          <w:szCs w:val="32"/>
        </w:rPr>
      </w:pPr>
      <w:r>
        <w:rPr>
          <w:rFonts w:ascii="仿宋" w:eastAsia="仿宋" w:hAnsi="仿宋"/>
          <w:sz w:val="32"/>
          <w:szCs w:val="32"/>
        </w:rPr>
        <w:t>3</w:t>
      </w:r>
      <w:r>
        <w:rPr>
          <w:rFonts w:ascii="仿宋" w:eastAsia="仿宋" w:hAnsi="仿宋" w:hint="eastAsia"/>
          <w:sz w:val="32"/>
          <w:szCs w:val="32"/>
        </w:rPr>
        <w:t>、</w:t>
      </w:r>
      <w:r>
        <w:rPr>
          <w:rFonts w:ascii="仿宋" w:eastAsia="仿宋" w:hAnsi="仿宋"/>
          <w:sz w:val="32"/>
          <w:szCs w:val="32"/>
        </w:rPr>
        <w:t>自觉遵守竞赛规则，尊重和支持裁判工作，不随意进入比赛现场及其他禁止入内的区域，确保比赛进程的公平、公正、顺畅、高效。</w:t>
      </w:r>
    </w:p>
    <w:p w14:paraId="79E8BFEB" w14:textId="031D8A20" w:rsidR="00BD02DC" w:rsidRDefault="00754350" w:rsidP="000C0184">
      <w:pPr>
        <w:ind w:firstLineChars="200" w:firstLine="640"/>
        <w:rPr>
          <w:rFonts w:ascii="仿宋" w:eastAsia="仿宋" w:hAnsi="仿宋"/>
          <w:sz w:val="32"/>
          <w:szCs w:val="32"/>
        </w:rPr>
      </w:pPr>
      <w:r>
        <w:rPr>
          <w:rFonts w:ascii="仿宋" w:eastAsia="仿宋" w:hAnsi="仿宋"/>
          <w:sz w:val="32"/>
          <w:szCs w:val="32"/>
        </w:rPr>
        <w:t>4</w:t>
      </w:r>
      <w:r>
        <w:rPr>
          <w:rFonts w:ascii="仿宋" w:eastAsia="仿宋" w:hAnsi="仿宋" w:hint="eastAsia"/>
          <w:sz w:val="32"/>
          <w:szCs w:val="32"/>
        </w:rPr>
        <w:t>、</w:t>
      </w:r>
      <w:r>
        <w:rPr>
          <w:rFonts w:ascii="仿宋" w:eastAsia="仿宋" w:hAnsi="仿宋"/>
          <w:sz w:val="32"/>
          <w:szCs w:val="32"/>
        </w:rPr>
        <w:t>当本队参赛选手在比赛进程中出现异常或疑问，应及时了解情况，客观做出判断，做好选手的安抚工作，经内部协商，认为有必要时可在规定时限内向赛项仲裁工作组反映情况或提出书面仲裁申请。</w:t>
      </w:r>
    </w:p>
    <w:p w14:paraId="1F488E72" w14:textId="77777777" w:rsidR="00CC0C7F" w:rsidRDefault="00CC0C7F" w:rsidP="000C0184">
      <w:pPr>
        <w:ind w:firstLineChars="200" w:firstLine="640"/>
        <w:rPr>
          <w:rFonts w:ascii="仿宋" w:eastAsia="仿宋" w:hAnsi="仿宋"/>
          <w:sz w:val="32"/>
          <w:szCs w:val="32"/>
        </w:rPr>
      </w:pPr>
    </w:p>
    <w:p w14:paraId="7117936B" w14:textId="77777777" w:rsidR="00BD02DC" w:rsidRDefault="00754350">
      <w:pPr>
        <w:ind w:firstLineChars="200" w:firstLine="640"/>
        <w:rPr>
          <w:rFonts w:ascii="仿宋" w:eastAsia="仿宋" w:hAnsi="仿宋"/>
          <w:sz w:val="32"/>
          <w:szCs w:val="32"/>
        </w:rPr>
      </w:pPr>
      <w:r>
        <w:rPr>
          <w:rFonts w:ascii="仿宋" w:eastAsia="仿宋" w:hAnsi="仿宋" w:hint="eastAsia"/>
          <w:sz w:val="32"/>
          <w:szCs w:val="32"/>
        </w:rPr>
        <w:t>（三）参赛选手须知。</w:t>
      </w:r>
    </w:p>
    <w:p w14:paraId="307F55DA" w14:textId="77777777" w:rsidR="00BD02DC" w:rsidRDefault="00754350">
      <w:pPr>
        <w:ind w:firstLineChars="200" w:firstLine="640"/>
        <w:rPr>
          <w:rFonts w:ascii="仿宋" w:eastAsia="仿宋" w:hAnsi="仿宋"/>
          <w:sz w:val="32"/>
          <w:szCs w:val="32"/>
        </w:rPr>
      </w:pPr>
      <w:r>
        <w:rPr>
          <w:rFonts w:ascii="仿宋" w:eastAsia="仿宋" w:hAnsi="仿宋"/>
          <w:sz w:val="32"/>
          <w:szCs w:val="32"/>
        </w:rPr>
        <w:t>1</w:t>
      </w:r>
      <w:r>
        <w:rPr>
          <w:rFonts w:ascii="仿宋" w:eastAsia="仿宋" w:hAnsi="仿宋" w:hint="eastAsia"/>
          <w:sz w:val="32"/>
          <w:szCs w:val="32"/>
        </w:rPr>
        <w:t>、</w:t>
      </w:r>
      <w:r>
        <w:rPr>
          <w:rFonts w:ascii="仿宋" w:eastAsia="仿宋" w:hAnsi="仿宋"/>
          <w:sz w:val="32"/>
          <w:szCs w:val="32"/>
        </w:rPr>
        <w:t>参赛选手报到后，凭身份证领取参赛证。参赛证为选手参赛的凭据。参赛选手一经确认，中途不得任意更换，否则以作弊论处，比赛成绩取消。</w:t>
      </w:r>
    </w:p>
    <w:p w14:paraId="200D47EA" w14:textId="77777777" w:rsidR="00BD02DC" w:rsidRDefault="00754350">
      <w:pPr>
        <w:ind w:firstLineChars="200" w:firstLine="640"/>
        <w:rPr>
          <w:rFonts w:ascii="仿宋" w:eastAsia="仿宋" w:hAnsi="仿宋"/>
          <w:sz w:val="32"/>
          <w:szCs w:val="32"/>
        </w:rPr>
      </w:pPr>
      <w:r>
        <w:rPr>
          <w:rFonts w:ascii="仿宋" w:eastAsia="仿宋" w:hAnsi="仿宋"/>
          <w:sz w:val="32"/>
          <w:szCs w:val="32"/>
        </w:rPr>
        <w:t>2</w:t>
      </w:r>
      <w:r>
        <w:rPr>
          <w:rFonts w:ascii="仿宋" w:eastAsia="仿宋" w:hAnsi="仿宋" w:hint="eastAsia"/>
          <w:sz w:val="32"/>
          <w:szCs w:val="32"/>
        </w:rPr>
        <w:t>、</w:t>
      </w:r>
      <w:r>
        <w:rPr>
          <w:rFonts w:ascii="仿宋" w:eastAsia="仿宋" w:hAnsi="仿宋"/>
          <w:sz w:val="32"/>
          <w:szCs w:val="32"/>
        </w:rPr>
        <w:t>参赛选手应持参赛有效证件，按竞赛顺序、项目场次和竞赛时间，提前40分钟到各考核项目指定地点接受检录、抽签决定竞赛工位号、机位号等。</w:t>
      </w:r>
    </w:p>
    <w:p w14:paraId="388CACEE" w14:textId="77777777" w:rsidR="00BD02DC" w:rsidRDefault="00754350">
      <w:pPr>
        <w:ind w:firstLineChars="200" w:firstLine="640"/>
        <w:rPr>
          <w:rFonts w:ascii="仿宋" w:eastAsia="仿宋" w:hAnsi="仿宋"/>
          <w:sz w:val="32"/>
          <w:szCs w:val="32"/>
        </w:rPr>
      </w:pPr>
      <w:r>
        <w:rPr>
          <w:rFonts w:ascii="仿宋" w:eastAsia="仿宋" w:hAnsi="仿宋"/>
          <w:sz w:val="32"/>
          <w:szCs w:val="32"/>
        </w:rPr>
        <w:lastRenderedPageBreak/>
        <w:t>3</w:t>
      </w:r>
      <w:r>
        <w:rPr>
          <w:rFonts w:ascii="仿宋" w:eastAsia="仿宋" w:hAnsi="仿宋" w:hint="eastAsia"/>
          <w:sz w:val="32"/>
          <w:szCs w:val="32"/>
        </w:rPr>
        <w:t>、</w:t>
      </w:r>
      <w:r>
        <w:rPr>
          <w:rFonts w:ascii="仿宋" w:eastAsia="仿宋" w:hAnsi="仿宋"/>
          <w:sz w:val="32"/>
          <w:szCs w:val="32"/>
        </w:rPr>
        <w:t>检录后的选手，应在工作人员的引进下，提前15分钟到达竞赛现场，从竞赛计时开始，比赛开始15分钟后，选手未到即取消该项目的参赛资格。</w:t>
      </w:r>
    </w:p>
    <w:p w14:paraId="07D306E6" w14:textId="77777777" w:rsidR="00BD02DC" w:rsidRDefault="00754350">
      <w:pPr>
        <w:ind w:firstLineChars="200" w:firstLine="640"/>
        <w:rPr>
          <w:rFonts w:ascii="仿宋" w:eastAsia="仿宋" w:hAnsi="仿宋"/>
          <w:sz w:val="32"/>
          <w:szCs w:val="32"/>
        </w:rPr>
      </w:pPr>
      <w:r>
        <w:rPr>
          <w:rFonts w:ascii="仿宋" w:eastAsia="仿宋" w:hAnsi="仿宋"/>
          <w:sz w:val="32"/>
          <w:szCs w:val="32"/>
        </w:rPr>
        <w:t>4</w:t>
      </w:r>
      <w:r>
        <w:rPr>
          <w:rFonts w:ascii="仿宋" w:eastAsia="仿宋" w:hAnsi="仿宋" w:hint="eastAsia"/>
          <w:sz w:val="32"/>
          <w:szCs w:val="32"/>
        </w:rPr>
        <w:t>、</w:t>
      </w:r>
      <w:r>
        <w:rPr>
          <w:rFonts w:ascii="仿宋" w:eastAsia="仿宋" w:hAnsi="仿宋"/>
          <w:sz w:val="32"/>
          <w:szCs w:val="32"/>
        </w:rPr>
        <w:t>参赛选手进入赛场，应佩戴参赛证，做到衣着整洁，符合安全生产及竞赛要求。</w:t>
      </w:r>
    </w:p>
    <w:p w14:paraId="45BC5044" w14:textId="77777777" w:rsidR="00BD02DC" w:rsidRDefault="00754350">
      <w:pPr>
        <w:ind w:firstLineChars="200" w:firstLine="640"/>
        <w:rPr>
          <w:rFonts w:ascii="仿宋" w:eastAsia="仿宋" w:hAnsi="仿宋"/>
          <w:sz w:val="32"/>
          <w:szCs w:val="32"/>
        </w:rPr>
      </w:pPr>
      <w:r>
        <w:rPr>
          <w:rFonts w:ascii="仿宋" w:eastAsia="仿宋" w:hAnsi="仿宋"/>
          <w:sz w:val="32"/>
          <w:szCs w:val="32"/>
        </w:rPr>
        <w:t>5</w:t>
      </w:r>
      <w:r>
        <w:rPr>
          <w:rFonts w:ascii="仿宋" w:eastAsia="仿宋" w:hAnsi="仿宋" w:hint="eastAsia"/>
          <w:sz w:val="32"/>
          <w:szCs w:val="32"/>
        </w:rPr>
        <w:t>、</w:t>
      </w:r>
      <w:r>
        <w:rPr>
          <w:rFonts w:ascii="仿宋" w:eastAsia="仿宋" w:hAnsi="仿宋"/>
          <w:sz w:val="32"/>
          <w:szCs w:val="32"/>
        </w:rPr>
        <w:t>比赛连续进行，一旦计时开始不能无故终止。比赛过程中，参赛选手必须严格遵守竞赛纪律，并接受裁判员的监督和警示。若比赛过程中出现设备问题，由裁判长视具体情况做出裁决，并现场记录予以加时。</w:t>
      </w:r>
    </w:p>
    <w:p w14:paraId="646008B5" w14:textId="77777777" w:rsidR="00BD02DC" w:rsidRDefault="00754350">
      <w:pPr>
        <w:ind w:firstLineChars="200" w:firstLine="640"/>
        <w:rPr>
          <w:rFonts w:ascii="仿宋" w:eastAsia="仿宋" w:hAnsi="仿宋"/>
          <w:sz w:val="32"/>
          <w:szCs w:val="32"/>
        </w:rPr>
      </w:pPr>
      <w:r>
        <w:rPr>
          <w:rFonts w:ascii="仿宋" w:eastAsia="仿宋" w:hAnsi="仿宋"/>
          <w:sz w:val="32"/>
          <w:szCs w:val="32"/>
        </w:rPr>
        <w:t>6</w:t>
      </w:r>
      <w:r>
        <w:rPr>
          <w:rFonts w:ascii="仿宋" w:eastAsia="仿宋" w:hAnsi="仿宋" w:hint="eastAsia"/>
          <w:sz w:val="32"/>
          <w:szCs w:val="32"/>
        </w:rPr>
        <w:t>、</w:t>
      </w:r>
      <w:r>
        <w:rPr>
          <w:rFonts w:ascii="仿宋" w:eastAsia="仿宋" w:hAnsi="仿宋"/>
          <w:sz w:val="32"/>
          <w:szCs w:val="32"/>
        </w:rPr>
        <w:t>参赛选手应认真阅读各项目竞赛操作须知，自觉遵守赛场纪律，按竞赛规则、项目与赛场要求进行竞赛，不得携带任何书面或电子资料、U盘、手机等电子或通讯设备进入赛场，不得有任何舞弊行为，否则视情节轻重执行赛场纪律。</w:t>
      </w:r>
    </w:p>
    <w:p w14:paraId="533AF6F2" w14:textId="77777777" w:rsidR="00BD02DC" w:rsidRDefault="00754350">
      <w:pPr>
        <w:ind w:firstLineChars="200" w:firstLine="640"/>
        <w:rPr>
          <w:rFonts w:ascii="仿宋" w:eastAsia="仿宋" w:hAnsi="仿宋"/>
          <w:sz w:val="32"/>
          <w:szCs w:val="32"/>
        </w:rPr>
      </w:pPr>
      <w:r>
        <w:rPr>
          <w:rFonts w:ascii="仿宋" w:eastAsia="仿宋" w:hAnsi="仿宋"/>
          <w:sz w:val="32"/>
          <w:szCs w:val="32"/>
        </w:rPr>
        <w:t>7</w:t>
      </w:r>
      <w:r>
        <w:rPr>
          <w:rFonts w:ascii="仿宋" w:eastAsia="仿宋" w:hAnsi="仿宋" w:hint="eastAsia"/>
          <w:sz w:val="32"/>
          <w:szCs w:val="32"/>
        </w:rPr>
        <w:t>、</w:t>
      </w:r>
      <w:r>
        <w:rPr>
          <w:rFonts w:ascii="仿宋" w:eastAsia="仿宋" w:hAnsi="仿宋"/>
          <w:sz w:val="32"/>
          <w:szCs w:val="32"/>
        </w:rPr>
        <w:t>竞赛期间，竞赛选手应服从裁判评判，若对裁判评分产生异议，不得与裁判争执、顶撞，但可于项目比赛结束后两小时内由领队以书面形式向赛项裁判长提出书面仲裁申请。由赛项裁判长组织团队调查核实并于接到仲裁书面申请两小时内给与回复。</w:t>
      </w:r>
    </w:p>
    <w:p w14:paraId="18209109" w14:textId="77777777" w:rsidR="00BD02DC" w:rsidRDefault="00754350">
      <w:pPr>
        <w:ind w:firstLineChars="200" w:firstLine="640"/>
        <w:rPr>
          <w:rFonts w:ascii="仿宋" w:eastAsia="仿宋" w:hAnsi="仿宋"/>
          <w:sz w:val="32"/>
          <w:szCs w:val="32"/>
        </w:rPr>
      </w:pPr>
      <w:r>
        <w:rPr>
          <w:rFonts w:ascii="仿宋" w:eastAsia="仿宋" w:hAnsi="仿宋"/>
          <w:sz w:val="32"/>
          <w:szCs w:val="32"/>
        </w:rPr>
        <w:t>8</w:t>
      </w:r>
      <w:r>
        <w:rPr>
          <w:rFonts w:ascii="仿宋" w:eastAsia="仿宋" w:hAnsi="仿宋" w:hint="eastAsia"/>
          <w:sz w:val="32"/>
          <w:szCs w:val="32"/>
        </w:rPr>
        <w:t>、</w:t>
      </w:r>
      <w:r>
        <w:rPr>
          <w:rFonts w:ascii="仿宋" w:eastAsia="仿宋" w:hAnsi="仿宋"/>
          <w:sz w:val="32"/>
          <w:szCs w:val="32"/>
        </w:rPr>
        <w:t>参赛选手如提前完成作业，应在指定的区域等待，经裁判同意方可离开赛场。</w:t>
      </w:r>
    </w:p>
    <w:p w14:paraId="3468C80F" w14:textId="77777777" w:rsidR="00BD02DC" w:rsidRDefault="00754350">
      <w:pPr>
        <w:ind w:firstLineChars="200" w:firstLine="640"/>
        <w:rPr>
          <w:rFonts w:ascii="仿宋" w:eastAsia="仿宋" w:hAnsi="仿宋"/>
          <w:sz w:val="32"/>
          <w:szCs w:val="32"/>
        </w:rPr>
      </w:pPr>
      <w:r>
        <w:rPr>
          <w:rFonts w:ascii="仿宋" w:eastAsia="仿宋" w:hAnsi="仿宋"/>
          <w:sz w:val="32"/>
          <w:szCs w:val="32"/>
        </w:rPr>
        <w:t>9</w:t>
      </w:r>
      <w:r>
        <w:rPr>
          <w:rFonts w:ascii="仿宋" w:eastAsia="仿宋" w:hAnsi="仿宋" w:hint="eastAsia"/>
          <w:sz w:val="32"/>
          <w:szCs w:val="32"/>
        </w:rPr>
        <w:t>、</w:t>
      </w:r>
      <w:r>
        <w:rPr>
          <w:rFonts w:ascii="仿宋" w:eastAsia="仿宋" w:hAnsi="仿宋"/>
          <w:sz w:val="32"/>
          <w:szCs w:val="32"/>
        </w:rPr>
        <w:t>竞赛过程中如因竞赛设备或检测仪器发生故障，应及时报告裁判，不得私自处理，否则取消本场次比赛资格。</w:t>
      </w:r>
    </w:p>
    <w:p w14:paraId="32CFAD5C" w14:textId="77777777" w:rsidR="00BD02DC" w:rsidRDefault="00754350">
      <w:pPr>
        <w:ind w:firstLineChars="200" w:firstLine="640"/>
        <w:rPr>
          <w:rFonts w:ascii="仿宋" w:eastAsia="仿宋" w:hAnsi="仿宋"/>
          <w:sz w:val="32"/>
          <w:szCs w:val="32"/>
        </w:rPr>
      </w:pPr>
      <w:r>
        <w:rPr>
          <w:rFonts w:ascii="仿宋" w:eastAsia="仿宋" w:hAnsi="仿宋"/>
          <w:sz w:val="32"/>
          <w:szCs w:val="32"/>
        </w:rPr>
        <w:lastRenderedPageBreak/>
        <w:t>10</w:t>
      </w:r>
      <w:r>
        <w:rPr>
          <w:rFonts w:ascii="仿宋" w:eastAsia="仿宋" w:hAnsi="仿宋" w:hint="eastAsia"/>
          <w:sz w:val="32"/>
          <w:szCs w:val="32"/>
        </w:rPr>
        <w:t>、</w:t>
      </w:r>
      <w:r>
        <w:rPr>
          <w:rFonts w:ascii="仿宋" w:eastAsia="仿宋" w:hAnsi="仿宋"/>
          <w:sz w:val="32"/>
          <w:szCs w:val="32"/>
        </w:rPr>
        <w:t>技能大赛参赛作品的版权归大赛组委会所有,由大赛组委会统一使用与管理。</w:t>
      </w:r>
    </w:p>
    <w:p w14:paraId="643A67F4" w14:textId="77777777" w:rsidR="00BD02DC" w:rsidRDefault="00BD02DC">
      <w:pPr>
        <w:rPr>
          <w:rFonts w:ascii="仿宋" w:eastAsia="仿宋" w:hAnsi="仿宋"/>
          <w:sz w:val="32"/>
          <w:szCs w:val="32"/>
        </w:rPr>
      </w:pPr>
    </w:p>
    <w:p w14:paraId="2FB2EB0F" w14:textId="2D0DE3F3" w:rsidR="00BD02DC" w:rsidRDefault="00754350">
      <w:pPr>
        <w:pStyle w:val="1"/>
        <w:rPr>
          <w:rFonts w:ascii="黑体" w:eastAsia="黑体" w:hAnsi="黑体"/>
          <w:sz w:val="32"/>
          <w:szCs w:val="32"/>
        </w:rPr>
      </w:pPr>
      <w:r>
        <w:rPr>
          <w:rFonts w:ascii="黑体" w:eastAsia="黑体" w:hAnsi="黑体" w:hint="eastAsia"/>
          <w:sz w:val="32"/>
          <w:szCs w:val="32"/>
        </w:rPr>
        <w:t>十</w:t>
      </w:r>
      <w:r w:rsidR="00383FE9">
        <w:rPr>
          <w:rFonts w:ascii="黑体" w:eastAsia="黑体" w:hAnsi="黑体" w:hint="eastAsia"/>
          <w:sz w:val="32"/>
          <w:szCs w:val="32"/>
        </w:rPr>
        <w:t>五</w:t>
      </w:r>
      <w:r>
        <w:rPr>
          <w:rFonts w:ascii="黑体" w:eastAsia="黑体" w:hAnsi="黑体" w:hint="eastAsia"/>
          <w:sz w:val="32"/>
          <w:szCs w:val="32"/>
        </w:rPr>
        <w:t>、本竞赛项目的最终解释权归大赛组委会。</w:t>
      </w:r>
    </w:p>
    <w:p w14:paraId="7DF07C1B" w14:textId="77777777" w:rsidR="00BD02DC" w:rsidRDefault="00BD02DC">
      <w:pPr>
        <w:rPr>
          <w:rFonts w:ascii="仿宋" w:eastAsia="仿宋" w:hAnsi="仿宋"/>
          <w:sz w:val="32"/>
          <w:szCs w:val="32"/>
        </w:rPr>
      </w:pPr>
    </w:p>
    <w:p w14:paraId="0DD619F6" w14:textId="77777777" w:rsidR="00BD02DC" w:rsidRDefault="00BD02DC">
      <w:pPr>
        <w:rPr>
          <w:rFonts w:ascii="仿宋" w:eastAsia="仿宋" w:hAnsi="仿宋"/>
          <w:sz w:val="32"/>
          <w:szCs w:val="32"/>
        </w:rPr>
      </w:pPr>
    </w:p>
    <w:p w14:paraId="6F0E3F41" w14:textId="2EE36E62" w:rsidR="00BD02DC" w:rsidRDefault="00754350" w:rsidP="000C0184">
      <w:pPr>
        <w:jc w:val="right"/>
        <w:rPr>
          <w:rFonts w:ascii="仿宋" w:eastAsia="仿宋" w:hAnsi="仿宋"/>
          <w:sz w:val="32"/>
          <w:szCs w:val="32"/>
        </w:rPr>
      </w:pPr>
      <w:r>
        <w:rPr>
          <w:rFonts w:ascii="仿宋" w:eastAsia="仿宋" w:hAnsi="仿宋"/>
          <w:sz w:val="32"/>
          <w:szCs w:val="32"/>
        </w:rPr>
        <w:t>2021年6月30日</w:t>
      </w:r>
    </w:p>
    <w:sectPr w:rsidR="00BD02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D8E94" w14:textId="77777777" w:rsidR="00F75DED" w:rsidRDefault="00F75DED" w:rsidP="00EE2B89">
      <w:r>
        <w:separator/>
      </w:r>
    </w:p>
  </w:endnote>
  <w:endnote w:type="continuationSeparator" w:id="0">
    <w:p w14:paraId="08AECD8A" w14:textId="77777777" w:rsidR="00F75DED" w:rsidRDefault="00F75DED" w:rsidP="00EE2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Calibri"/>
    <w:charset w:val="00"/>
    <w:family w:val="auto"/>
    <w:pitch w:val="default"/>
  </w:font>
  <w:font w:name="仿宋">
    <w:altName w:val="汉仪仿宋KW"/>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697C5" w14:textId="77777777" w:rsidR="00F75DED" w:rsidRDefault="00F75DED" w:rsidP="00EE2B89">
      <w:r>
        <w:separator/>
      </w:r>
    </w:p>
  </w:footnote>
  <w:footnote w:type="continuationSeparator" w:id="0">
    <w:p w14:paraId="148DEE89" w14:textId="77777777" w:rsidR="00F75DED" w:rsidRDefault="00F75DED" w:rsidP="00EE2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24C0"/>
    <w:multiLevelType w:val="multilevel"/>
    <w:tmpl w:val="032724C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7613E14"/>
    <w:multiLevelType w:val="hybridMultilevel"/>
    <w:tmpl w:val="47D87ED0"/>
    <w:lvl w:ilvl="0" w:tplc="BE98847E">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2" w15:restartNumberingAfterBreak="0">
    <w:nsid w:val="11121AD2"/>
    <w:multiLevelType w:val="multilevel"/>
    <w:tmpl w:val="11121AD2"/>
    <w:lvl w:ilvl="0">
      <w:start w:val="1"/>
      <w:numFmt w:val="decimal"/>
      <w:lvlText w:val="%1."/>
      <w:lvlJc w:val="left"/>
      <w:pPr>
        <w:ind w:left="840" w:hanging="420"/>
      </w:pPr>
      <w:rPr>
        <w:rFonts w:hint="eastAsia"/>
        <w:sz w:val="28"/>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12910939"/>
    <w:multiLevelType w:val="multilevel"/>
    <w:tmpl w:val="129109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1D365AE8"/>
    <w:multiLevelType w:val="multilevel"/>
    <w:tmpl w:val="1D365AE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1DFF7D11"/>
    <w:multiLevelType w:val="multilevel"/>
    <w:tmpl w:val="1DFF7D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3A406C9"/>
    <w:multiLevelType w:val="hybridMultilevel"/>
    <w:tmpl w:val="8F88E2AC"/>
    <w:lvl w:ilvl="0" w:tplc="624EDA6A">
      <w:start w:val="1"/>
      <w:numFmt w:val="decimal"/>
      <w:suff w:val="space"/>
      <w:lvlText w:val="%1."/>
      <w:lvlJc w:val="left"/>
      <w:pPr>
        <w:ind w:left="0" w:firstLine="560"/>
      </w:pPr>
      <w:rPr>
        <w:rFonts w:hint="eastAsia"/>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7" w15:restartNumberingAfterBreak="0">
    <w:nsid w:val="29973196"/>
    <w:multiLevelType w:val="hybridMultilevel"/>
    <w:tmpl w:val="BC64F4B4"/>
    <w:lvl w:ilvl="0" w:tplc="03A41F80">
      <w:start w:val="1"/>
      <w:numFmt w:val="decimal"/>
      <w:lvlText w:val="%1."/>
      <w:lvlJc w:val="left"/>
      <w:pPr>
        <w:ind w:left="1000" w:hanging="36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8" w15:restartNumberingAfterBreak="0">
    <w:nsid w:val="3C001C2D"/>
    <w:multiLevelType w:val="hybridMultilevel"/>
    <w:tmpl w:val="64A451E0"/>
    <w:lvl w:ilvl="0" w:tplc="04090011">
      <w:start w:val="1"/>
      <w:numFmt w:val="decimal"/>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9" w15:restartNumberingAfterBreak="0">
    <w:nsid w:val="4F332B9B"/>
    <w:multiLevelType w:val="multilevel"/>
    <w:tmpl w:val="4F332B9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50C25C7D"/>
    <w:multiLevelType w:val="multilevel"/>
    <w:tmpl w:val="50C25C7D"/>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53105980"/>
    <w:multiLevelType w:val="hybridMultilevel"/>
    <w:tmpl w:val="8F88E2AC"/>
    <w:lvl w:ilvl="0" w:tplc="624EDA6A">
      <w:start w:val="1"/>
      <w:numFmt w:val="decimal"/>
      <w:suff w:val="space"/>
      <w:lvlText w:val="%1."/>
      <w:lvlJc w:val="left"/>
      <w:pPr>
        <w:ind w:left="0" w:firstLine="560"/>
      </w:pPr>
      <w:rPr>
        <w:rFonts w:hint="eastAsia"/>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2" w15:restartNumberingAfterBreak="0">
    <w:nsid w:val="65094902"/>
    <w:multiLevelType w:val="multilevel"/>
    <w:tmpl w:val="6509490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6A366FC8"/>
    <w:multiLevelType w:val="multilevel"/>
    <w:tmpl w:val="6A366FC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6DD83E53"/>
    <w:multiLevelType w:val="hybridMultilevel"/>
    <w:tmpl w:val="6C78C844"/>
    <w:lvl w:ilvl="0" w:tplc="04090011">
      <w:start w:val="1"/>
      <w:numFmt w:val="decimal"/>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15" w15:restartNumberingAfterBreak="0">
    <w:nsid w:val="75F925F2"/>
    <w:multiLevelType w:val="multilevel"/>
    <w:tmpl w:val="75F925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2"/>
  </w:num>
  <w:num w:numId="2">
    <w:abstractNumId w:val="13"/>
  </w:num>
  <w:num w:numId="3">
    <w:abstractNumId w:val="9"/>
  </w:num>
  <w:num w:numId="4">
    <w:abstractNumId w:val="15"/>
  </w:num>
  <w:num w:numId="5">
    <w:abstractNumId w:val="5"/>
  </w:num>
  <w:num w:numId="6">
    <w:abstractNumId w:val="3"/>
  </w:num>
  <w:num w:numId="7">
    <w:abstractNumId w:val="0"/>
  </w:num>
  <w:num w:numId="8">
    <w:abstractNumId w:val="10"/>
  </w:num>
  <w:num w:numId="9">
    <w:abstractNumId w:val="4"/>
  </w:num>
  <w:num w:numId="10">
    <w:abstractNumId w:val="2"/>
  </w:num>
  <w:num w:numId="11">
    <w:abstractNumId w:val="6"/>
  </w:num>
  <w:num w:numId="12">
    <w:abstractNumId w:val="8"/>
  </w:num>
  <w:num w:numId="13">
    <w:abstractNumId w:val="7"/>
  </w:num>
  <w:num w:numId="14">
    <w:abstractNumId w:val="11"/>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1FA"/>
    <w:rsid w:val="AECF1D0F"/>
    <w:rsid w:val="00011875"/>
    <w:rsid w:val="00016350"/>
    <w:rsid w:val="0004241E"/>
    <w:rsid w:val="0005760F"/>
    <w:rsid w:val="0008027E"/>
    <w:rsid w:val="00097196"/>
    <w:rsid w:val="000C0184"/>
    <w:rsid w:val="000E5C0B"/>
    <w:rsid w:val="000F7F92"/>
    <w:rsid w:val="001263AE"/>
    <w:rsid w:val="0014412A"/>
    <w:rsid w:val="00183176"/>
    <w:rsid w:val="001846A5"/>
    <w:rsid w:val="001C745D"/>
    <w:rsid w:val="00250BC7"/>
    <w:rsid w:val="00252D35"/>
    <w:rsid w:val="00273283"/>
    <w:rsid w:val="00304C03"/>
    <w:rsid w:val="00353B25"/>
    <w:rsid w:val="003560DA"/>
    <w:rsid w:val="00383FE9"/>
    <w:rsid w:val="0039504A"/>
    <w:rsid w:val="003A712C"/>
    <w:rsid w:val="003C7AAF"/>
    <w:rsid w:val="003F3E5B"/>
    <w:rsid w:val="004052D7"/>
    <w:rsid w:val="004A3B19"/>
    <w:rsid w:val="004D202E"/>
    <w:rsid w:val="00512A36"/>
    <w:rsid w:val="00513261"/>
    <w:rsid w:val="0053065A"/>
    <w:rsid w:val="00546B85"/>
    <w:rsid w:val="00594130"/>
    <w:rsid w:val="00596B21"/>
    <w:rsid w:val="005B184F"/>
    <w:rsid w:val="005B6C52"/>
    <w:rsid w:val="005C2B98"/>
    <w:rsid w:val="005D3510"/>
    <w:rsid w:val="005E2A6B"/>
    <w:rsid w:val="00611414"/>
    <w:rsid w:val="006C71FA"/>
    <w:rsid w:val="00700942"/>
    <w:rsid w:val="00744882"/>
    <w:rsid w:val="00746AAA"/>
    <w:rsid w:val="00754350"/>
    <w:rsid w:val="0075449D"/>
    <w:rsid w:val="00782935"/>
    <w:rsid w:val="007A11D6"/>
    <w:rsid w:val="007B043F"/>
    <w:rsid w:val="007D6FAC"/>
    <w:rsid w:val="007F5CAE"/>
    <w:rsid w:val="00836D29"/>
    <w:rsid w:val="00844534"/>
    <w:rsid w:val="008524C9"/>
    <w:rsid w:val="008A6DE0"/>
    <w:rsid w:val="008B05ED"/>
    <w:rsid w:val="008B2941"/>
    <w:rsid w:val="00907EF7"/>
    <w:rsid w:val="009A00D6"/>
    <w:rsid w:val="009B3035"/>
    <w:rsid w:val="009C550F"/>
    <w:rsid w:val="009D510D"/>
    <w:rsid w:val="00A279C2"/>
    <w:rsid w:val="00A37B74"/>
    <w:rsid w:val="00A547A4"/>
    <w:rsid w:val="00A65FF1"/>
    <w:rsid w:val="00A76741"/>
    <w:rsid w:val="00A9429E"/>
    <w:rsid w:val="00AB5188"/>
    <w:rsid w:val="00AB7507"/>
    <w:rsid w:val="00AD2B52"/>
    <w:rsid w:val="00AF5A93"/>
    <w:rsid w:val="00B710FB"/>
    <w:rsid w:val="00B8076C"/>
    <w:rsid w:val="00BA7815"/>
    <w:rsid w:val="00BB5E05"/>
    <w:rsid w:val="00BD02DC"/>
    <w:rsid w:val="00C30660"/>
    <w:rsid w:val="00C844D1"/>
    <w:rsid w:val="00CB7885"/>
    <w:rsid w:val="00CC0C7F"/>
    <w:rsid w:val="00CC157C"/>
    <w:rsid w:val="00CE153C"/>
    <w:rsid w:val="00D201CF"/>
    <w:rsid w:val="00D27E22"/>
    <w:rsid w:val="00D34367"/>
    <w:rsid w:val="00E07D48"/>
    <w:rsid w:val="00E27919"/>
    <w:rsid w:val="00ED0710"/>
    <w:rsid w:val="00ED64E8"/>
    <w:rsid w:val="00EE2B89"/>
    <w:rsid w:val="00EE4A5C"/>
    <w:rsid w:val="00F27FD8"/>
    <w:rsid w:val="00F32C70"/>
    <w:rsid w:val="00F3431D"/>
    <w:rsid w:val="00F409DC"/>
    <w:rsid w:val="00F53B82"/>
    <w:rsid w:val="00F7312E"/>
    <w:rsid w:val="00F75DED"/>
    <w:rsid w:val="5BDFFE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9494E06"/>
  <w15:docId w15:val="{4A5EA2AF-504D-4BD2-82EF-AD90D1E82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宋体" w:eastAsia="宋体" w:hAnsi="宋体"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customStyle="1" w:styleId="10">
    <w:name w:val="标题 1 字符"/>
    <w:basedOn w:val="a0"/>
    <w:link w:val="1"/>
    <w:uiPriority w:val="9"/>
    <w:rPr>
      <w:b/>
      <w:bCs/>
      <w:kern w:val="44"/>
      <w:sz w:val="44"/>
      <w:szCs w:val="44"/>
    </w:rPr>
  </w:style>
  <w:style w:type="paragraph" w:styleId="a7">
    <w:name w:val="List Paragraph"/>
    <w:basedOn w:val="a"/>
    <w:uiPriority w:val="34"/>
    <w:qFormat/>
    <w:pPr>
      <w:ind w:firstLineChars="200" w:firstLine="420"/>
    </w:pPr>
  </w:style>
  <w:style w:type="paragraph" w:styleId="a8">
    <w:name w:val="annotation text"/>
    <w:basedOn w:val="a"/>
    <w:link w:val="11"/>
    <w:qFormat/>
    <w:rsid w:val="007F5CAE"/>
    <w:pPr>
      <w:jc w:val="left"/>
    </w:pPr>
    <w:rPr>
      <w:rFonts w:ascii="Times New Roman" w:eastAsiaTheme="minorEastAsia" w:hAnsi="Times New Roman"/>
    </w:rPr>
  </w:style>
  <w:style w:type="character" w:customStyle="1" w:styleId="a9">
    <w:name w:val="批注文字 字符"/>
    <w:basedOn w:val="a0"/>
    <w:uiPriority w:val="99"/>
    <w:semiHidden/>
    <w:rsid w:val="007F5CAE"/>
    <w:rPr>
      <w:kern w:val="2"/>
      <w:sz w:val="21"/>
      <w:szCs w:val="24"/>
    </w:rPr>
  </w:style>
  <w:style w:type="character" w:customStyle="1" w:styleId="11">
    <w:name w:val="批注文字 字符1"/>
    <w:link w:val="a8"/>
    <w:qFormat/>
    <w:rsid w:val="007F5CAE"/>
    <w:rPr>
      <w:rFonts w:ascii="Times New Roman" w:eastAsiaTheme="minorEastAsia" w:hAnsi="Times New Roman"/>
      <w:kern w:val="2"/>
      <w:sz w:val="21"/>
      <w:szCs w:val="24"/>
    </w:rPr>
  </w:style>
  <w:style w:type="character" w:customStyle="1" w:styleId="5-Char">
    <w:name w:val="5-内文 Char"/>
    <w:link w:val="5-"/>
    <w:uiPriority w:val="99"/>
    <w:qFormat/>
    <w:rsid w:val="00611414"/>
    <w:rPr>
      <w:rFonts w:ascii="Times New Roman" w:eastAsia="仿宋_GB2312" w:hAnsi="Times New Roman"/>
      <w:sz w:val="28"/>
      <w:szCs w:val="28"/>
    </w:rPr>
  </w:style>
  <w:style w:type="paragraph" w:customStyle="1" w:styleId="5-">
    <w:name w:val="5-内文"/>
    <w:basedOn w:val="a"/>
    <w:link w:val="5-Char"/>
    <w:uiPriority w:val="99"/>
    <w:qFormat/>
    <w:rsid w:val="00611414"/>
    <w:pPr>
      <w:spacing w:beforeLines="25" w:afterLines="25" w:line="300" w:lineRule="auto"/>
      <w:ind w:firstLineChars="200" w:firstLine="200"/>
    </w:pPr>
    <w:rPr>
      <w:rFonts w:ascii="Times New Roman" w:eastAsia="仿宋_GB2312" w:hAnsi="Times New Roman"/>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2BC993-A166-4024-AE8B-57B6A984F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24</Pages>
  <Words>1846</Words>
  <Characters>10526</Characters>
  <Application>Microsoft Office Word</Application>
  <DocSecurity>0</DocSecurity>
  <Lines>87</Lines>
  <Paragraphs>24</Paragraphs>
  <ScaleCrop>false</ScaleCrop>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张 磊</dc:creator>
  <cp:lastModifiedBy>jixiangpingan</cp:lastModifiedBy>
  <cp:revision>87</cp:revision>
  <dcterms:created xsi:type="dcterms:W3CDTF">2021-06-27T14:21:00Z</dcterms:created>
  <dcterms:modified xsi:type="dcterms:W3CDTF">2021-06-30T09:10:00Z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