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9BF" w:rsidRDefault="00282023">
      <w:pPr>
        <w:jc w:val="center"/>
        <w:rPr>
          <w:sz w:val="48"/>
          <w:szCs w:val="48"/>
        </w:rPr>
      </w:pPr>
      <w:r>
        <w:rPr>
          <w:rFonts w:hint="eastAsia"/>
          <w:sz w:val="48"/>
          <w:szCs w:val="48"/>
        </w:rPr>
        <w:t>202</w:t>
      </w:r>
      <w:r w:rsidR="005D2E44">
        <w:rPr>
          <w:rFonts w:hint="eastAsia"/>
          <w:sz w:val="48"/>
          <w:szCs w:val="48"/>
        </w:rPr>
        <w:t>1</w:t>
      </w:r>
      <w:bookmarkStart w:id="0" w:name="_GoBack"/>
      <w:bookmarkEnd w:id="0"/>
      <w:r>
        <w:rPr>
          <w:rFonts w:hint="eastAsia"/>
          <w:sz w:val="48"/>
          <w:szCs w:val="48"/>
        </w:rPr>
        <w:t>年</w:t>
      </w:r>
      <w:r>
        <w:rPr>
          <w:rFonts w:hint="eastAsia"/>
          <w:sz w:val="48"/>
          <w:szCs w:val="48"/>
        </w:rPr>
        <w:t>海南省</w:t>
      </w:r>
      <w:r>
        <w:rPr>
          <w:rFonts w:hint="eastAsia"/>
          <w:sz w:val="48"/>
          <w:szCs w:val="48"/>
        </w:rPr>
        <w:t>职业院校技能大赛</w:t>
      </w:r>
    </w:p>
    <w:p w:rsidR="00D719BF" w:rsidRDefault="00282023">
      <w:pPr>
        <w:jc w:val="center"/>
        <w:rPr>
          <w:sz w:val="48"/>
          <w:szCs w:val="48"/>
        </w:rPr>
      </w:pPr>
      <w:r>
        <w:rPr>
          <w:rFonts w:hint="eastAsia"/>
          <w:sz w:val="48"/>
          <w:szCs w:val="48"/>
        </w:rPr>
        <w:t>“云计算”赛项规程</w:t>
      </w:r>
    </w:p>
    <w:p w:rsidR="00D719BF" w:rsidRDefault="00282023">
      <w:pPr>
        <w:pStyle w:val="20"/>
        <w:rPr>
          <w:rFonts w:ascii="仿宋_GB2312" w:eastAsia="仿宋_GB2312" w:hAnsi="仿宋"/>
          <w:color w:val="000000" w:themeColor="text1"/>
          <w:szCs w:val="32"/>
        </w:rPr>
      </w:pPr>
      <w:bookmarkStart w:id="1" w:name="_Toc382406748"/>
      <w:r>
        <w:rPr>
          <w:rFonts w:ascii="仿宋_GB2312" w:eastAsia="仿宋_GB2312" w:hAnsi="仿宋" w:hint="eastAsia"/>
          <w:color w:val="000000" w:themeColor="text1"/>
          <w:szCs w:val="32"/>
        </w:rPr>
        <w:t>一、赛项名称</w:t>
      </w:r>
      <w:bookmarkEnd w:id="1"/>
    </w:p>
    <w:p w:rsidR="00D719BF" w:rsidRDefault="00282023">
      <w:pPr>
        <w:spacing w:line="560" w:lineRule="exact"/>
        <w:ind w:firstLineChars="200" w:firstLine="560"/>
        <w:rPr>
          <w:rFonts w:eastAsia="仿宋_GB2312"/>
          <w:sz w:val="28"/>
          <w:szCs w:val="28"/>
        </w:rPr>
      </w:pPr>
      <w:r>
        <w:rPr>
          <w:rFonts w:eastAsia="仿宋_GB2312" w:hint="eastAsia"/>
          <w:sz w:val="28"/>
          <w:szCs w:val="28"/>
        </w:rPr>
        <w:t>赛项编号：</w:t>
      </w:r>
    </w:p>
    <w:p w:rsidR="00D719BF" w:rsidRDefault="00282023">
      <w:pPr>
        <w:spacing w:line="560" w:lineRule="exact"/>
        <w:ind w:firstLineChars="200" w:firstLine="560"/>
        <w:rPr>
          <w:rFonts w:eastAsia="仿宋_GB2312"/>
          <w:sz w:val="28"/>
          <w:szCs w:val="28"/>
        </w:rPr>
      </w:pPr>
      <w:r>
        <w:rPr>
          <w:rFonts w:eastAsia="仿宋_GB2312" w:hint="eastAsia"/>
          <w:sz w:val="28"/>
          <w:szCs w:val="28"/>
        </w:rPr>
        <w:t>赛项名称：云计算</w:t>
      </w:r>
    </w:p>
    <w:p w:rsidR="00D719BF" w:rsidRDefault="00282023">
      <w:pPr>
        <w:spacing w:line="560" w:lineRule="exact"/>
        <w:ind w:firstLineChars="200" w:firstLine="560"/>
        <w:rPr>
          <w:rFonts w:eastAsia="仿宋_GB2312"/>
          <w:sz w:val="28"/>
          <w:szCs w:val="28"/>
        </w:rPr>
      </w:pPr>
      <w:r>
        <w:rPr>
          <w:rFonts w:eastAsia="仿宋_GB2312" w:hint="eastAsia"/>
          <w:sz w:val="28"/>
          <w:szCs w:val="28"/>
        </w:rPr>
        <w:t>赛项组别：高职组</w:t>
      </w:r>
    </w:p>
    <w:p w:rsidR="00D719BF" w:rsidRDefault="00282023">
      <w:pPr>
        <w:spacing w:line="560" w:lineRule="exact"/>
        <w:ind w:firstLineChars="200" w:firstLine="560"/>
        <w:rPr>
          <w:rFonts w:eastAsia="仿宋_GB2312"/>
          <w:sz w:val="28"/>
          <w:szCs w:val="28"/>
        </w:rPr>
      </w:pPr>
      <w:r>
        <w:rPr>
          <w:rFonts w:eastAsia="仿宋_GB2312" w:hint="eastAsia"/>
          <w:sz w:val="28"/>
          <w:szCs w:val="28"/>
        </w:rPr>
        <w:t>竞赛形式：个人赛</w:t>
      </w:r>
    </w:p>
    <w:p w:rsidR="00D719BF" w:rsidRDefault="00282023">
      <w:pPr>
        <w:spacing w:line="560" w:lineRule="exact"/>
        <w:ind w:firstLineChars="200" w:firstLine="560"/>
        <w:rPr>
          <w:rFonts w:eastAsia="仿宋_GB2312"/>
          <w:sz w:val="28"/>
          <w:szCs w:val="28"/>
        </w:rPr>
      </w:pPr>
      <w:r>
        <w:rPr>
          <w:rFonts w:eastAsia="仿宋_GB2312" w:hint="eastAsia"/>
          <w:sz w:val="28"/>
          <w:szCs w:val="28"/>
        </w:rPr>
        <w:t>赛项专业大类：电子信息大类</w:t>
      </w:r>
    </w:p>
    <w:p w:rsidR="00D719BF" w:rsidRDefault="00282023">
      <w:pPr>
        <w:pStyle w:val="20"/>
        <w:rPr>
          <w:rFonts w:ascii="仿宋_GB2312" w:eastAsia="仿宋_GB2312" w:hAnsi="仿宋"/>
          <w:color w:val="000000" w:themeColor="text1"/>
          <w:szCs w:val="32"/>
        </w:rPr>
      </w:pPr>
      <w:bookmarkStart w:id="2" w:name="_Toc382406749"/>
      <w:r>
        <w:rPr>
          <w:rFonts w:ascii="仿宋_GB2312" w:eastAsia="仿宋_GB2312" w:hAnsi="仿宋" w:hint="eastAsia"/>
          <w:color w:val="000000" w:themeColor="text1"/>
          <w:szCs w:val="32"/>
        </w:rPr>
        <w:t>二、竞赛目的</w:t>
      </w:r>
      <w:bookmarkEnd w:id="2"/>
    </w:p>
    <w:p w:rsidR="00D719BF" w:rsidRDefault="00282023">
      <w:pPr>
        <w:spacing w:line="560" w:lineRule="exact"/>
        <w:ind w:firstLineChars="200" w:firstLine="560"/>
        <w:rPr>
          <w:rFonts w:eastAsia="仿宋_GB2312"/>
          <w:sz w:val="28"/>
          <w:szCs w:val="28"/>
        </w:rPr>
      </w:pPr>
      <w:r>
        <w:rPr>
          <w:rFonts w:eastAsia="仿宋_GB2312" w:hint="eastAsia"/>
          <w:sz w:val="28"/>
          <w:szCs w:val="28"/>
        </w:rPr>
        <w:t>（</w:t>
      </w:r>
      <w:r>
        <w:rPr>
          <w:rFonts w:eastAsia="仿宋_GB2312"/>
          <w:sz w:val="28"/>
          <w:szCs w:val="28"/>
        </w:rPr>
        <w:t>一）以大赛检验教育教学成果</w:t>
      </w:r>
    </w:p>
    <w:p w:rsidR="00D719BF" w:rsidRDefault="00282023">
      <w:pPr>
        <w:spacing w:line="560" w:lineRule="exact"/>
        <w:ind w:firstLineChars="200" w:firstLine="560"/>
        <w:rPr>
          <w:rFonts w:eastAsia="仿宋_GB2312"/>
          <w:sz w:val="28"/>
          <w:szCs w:val="28"/>
        </w:rPr>
      </w:pPr>
      <w:r>
        <w:rPr>
          <w:rFonts w:eastAsia="仿宋_GB2312" w:hint="eastAsia"/>
          <w:sz w:val="28"/>
          <w:szCs w:val="28"/>
        </w:rPr>
        <w:t>本</w:t>
      </w:r>
      <w:r>
        <w:rPr>
          <w:rFonts w:eastAsia="仿宋_GB2312"/>
          <w:sz w:val="28"/>
          <w:szCs w:val="28"/>
        </w:rPr>
        <w:t>赛项</w:t>
      </w:r>
      <w:r>
        <w:rPr>
          <w:rFonts w:eastAsia="仿宋_GB2312" w:hint="eastAsia"/>
          <w:sz w:val="28"/>
          <w:szCs w:val="28"/>
        </w:rPr>
        <w:t>全</w:t>
      </w:r>
      <w:r>
        <w:rPr>
          <w:rFonts w:eastAsia="仿宋_GB2312"/>
          <w:sz w:val="28"/>
          <w:szCs w:val="28"/>
        </w:rPr>
        <w:t>面考察高职学生云平台规划设计、云平台部署、虚拟桌面、云存储、云网络、云安全、容器、</w:t>
      </w:r>
      <w:r>
        <w:rPr>
          <w:rFonts w:eastAsia="仿宋_GB2312" w:hint="eastAsia"/>
          <w:sz w:val="28"/>
          <w:szCs w:val="28"/>
        </w:rPr>
        <w:t>自动化运维、公有云服务申请使用、云服务部署运维</w:t>
      </w:r>
      <w:r>
        <w:rPr>
          <w:rFonts w:eastAsia="仿宋_GB2312"/>
          <w:sz w:val="28"/>
          <w:szCs w:val="28"/>
        </w:rPr>
        <w:t>等前沿的知识、技术技能以及职业素养</w:t>
      </w:r>
      <w:r>
        <w:rPr>
          <w:rFonts w:eastAsia="仿宋_GB2312" w:hint="eastAsia"/>
          <w:sz w:val="28"/>
          <w:szCs w:val="28"/>
        </w:rPr>
        <w:t>能力</w:t>
      </w:r>
      <w:r>
        <w:rPr>
          <w:rFonts w:eastAsia="仿宋_GB2312"/>
          <w:sz w:val="28"/>
          <w:szCs w:val="28"/>
        </w:rPr>
        <w:t>；</w:t>
      </w:r>
      <w:r>
        <w:rPr>
          <w:rFonts w:ascii="仿宋_GB2312" w:eastAsia="仿宋_GB2312" w:hAnsi="仿宋_GB2312" w:cs="仿宋_GB2312" w:hint="eastAsia"/>
          <w:sz w:val="28"/>
          <w:szCs w:val="28"/>
        </w:rPr>
        <w:t>全面检验学生云</w:t>
      </w:r>
      <w:r>
        <w:rPr>
          <w:rFonts w:ascii="仿宋_GB2312" w:eastAsia="仿宋_GB2312" w:hAnsi="仿宋_GB2312" w:cs="仿宋_GB2312"/>
          <w:sz w:val="28"/>
          <w:szCs w:val="28"/>
        </w:rPr>
        <w:t>计算</w:t>
      </w:r>
      <w:r>
        <w:rPr>
          <w:rFonts w:ascii="仿宋_GB2312" w:eastAsia="仿宋_GB2312" w:hAnsi="仿宋_GB2312" w:cs="仿宋_GB2312" w:hint="eastAsia"/>
          <w:sz w:val="28"/>
          <w:szCs w:val="28"/>
        </w:rPr>
        <w:t>技术应用开发的工程实践能力和创新能力</w:t>
      </w:r>
      <w:r>
        <w:rPr>
          <w:rFonts w:ascii="仿宋_GB2312" w:eastAsia="仿宋_GB2312" w:hAnsi="仿宋_GB2312" w:cs="仿宋_GB2312"/>
          <w:sz w:val="28"/>
          <w:szCs w:val="28"/>
        </w:rPr>
        <w:t>，</w:t>
      </w:r>
      <w:r>
        <w:rPr>
          <w:rFonts w:ascii="仿宋" w:eastAsia="仿宋" w:hAnsi="仿宋" w:cs="仿宋_GB2312" w:hint="eastAsia"/>
          <w:sz w:val="28"/>
          <w:szCs w:val="28"/>
        </w:rPr>
        <w:t>展现云计算人才培养成果。</w:t>
      </w:r>
    </w:p>
    <w:p w:rsidR="00D719BF" w:rsidRDefault="00282023">
      <w:pPr>
        <w:spacing w:line="560" w:lineRule="exact"/>
        <w:ind w:firstLineChars="200" w:firstLine="560"/>
        <w:rPr>
          <w:rFonts w:eastAsia="仿宋_GB2312"/>
          <w:sz w:val="28"/>
          <w:szCs w:val="28"/>
        </w:rPr>
      </w:pPr>
      <w:r>
        <w:rPr>
          <w:rFonts w:eastAsia="仿宋_GB2312" w:hint="eastAsia"/>
          <w:sz w:val="28"/>
          <w:szCs w:val="28"/>
        </w:rPr>
        <w:t>（</w:t>
      </w:r>
      <w:r>
        <w:rPr>
          <w:rFonts w:eastAsia="仿宋_GB2312"/>
          <w:sz w:val="28"/>
          <w:szCs w:val="28"/>
        </w:rPr>
        <w:t>二）</w:t>
      </w:r>
      <w:r>
        <w:rPr>
          <w:rFonts w:eastAsia="仿宋_GB2312" w:hint="eastAsia"/>
          <w:sz w:val="28"/>
          <w:szCs w:val="28"/>
        </w:rPr>
        <w:t>以</w:t>
      </w:r>
      <w:r>
        <w:rPr>
          <w:rFonts w:eastAsia="仿宋_GB2312"/>
          <w:sz w:val="28"/>
          <w:szCs w:val="28"/>
        </w:rPr>
        <w:t>大赛促进</w:t>
      </w:r>
      <w:r>
        <w:rPr>
          <w:rFonts w:eastAsia="仿宋_GB2312" w:hint="eastAsia"/>
          <w:sz w:val="28"/>
          <w:szCs w:val="28"/>
        </w:rPr>
        <w:t>教育</w:t>
      </w:r>
      <w:r>
        <w:rPr>
          <w:rFonts w:eastAsia="仿宋_GB2312"/>
          <w:sz w:val="28"/>
          <w:szCs w:val="28"/>
        </w:rPr>
        <w:t>教学改革</w:t>
      </w:r>
    </w:p>
    <w:p w:rsidR="00D719BF" w:rsidRDefault="00282023">
      <w:pPr>
        <w:spacing w:line="560" w:lineRule="exact"/>
        <w:ind w:firstLineChars="200" w:firstLine="560"/>
        <w:rPr>
          <w:rFonts w:eastAsia="仿宋_GB2312"/>
          <w:sz w:val="28"/>
          <w:szCs w:val="28"/>
        </w:rPr>
      </w:pPr>
      <w:r>
        <w:rPr>
          <w:rFonts w:eastAsia="仿宋_GB2312" w:hint="eastAsia"/>
          <w:sz w:val="28"/>
          <w:szCs w:val="28"/>
        </w:rPr>
        <w:t>本赛项按照行业企业云</w:t>
      </w:r>
      <w:r>
        <w:rPr>
          <w:rFonts w:eastAsia="仿宋_GB2312"/>
          <w:sz w:val="28"/>
          <w:szCs w:val="28"/>
        </w:rPr>
        <w:t>计算</w:t>
      </w:r>
      <w:r>
        <w:rPr>
          <w:rFonts w:eastAsia="仿宋_GB2312" w:hint="eastAsia"/>
          <w:sz w:val="28"/>
          <w:szCs w:val="28"/>
        </w:rPr>
        <w:t>岗位真实工作过程设计竞赛内容，</w:t>
      </w:r>
      <w:r>
        <w:rPr>
          <w:rFonts w:ascii="仿宋" w:eastAsia="仿宋" w:hAnsi="仿宋" w:cs="仿宋_GB2312" w:hint="eastAsia"/>
          <w:sz w:val="28"/>
          <w:szCs w:val="28"/>
        </w:rPr>
        <w:t>竞赛内容源自企业真实的项目和工作任务，</w:t>
      </w:r>
      <w:r>
        <w:rPr>
          <w:rFonts w:eastAsia="仿宋_GB2312" w:hint="eastAsia"/>
          <w:sz w:val="28"/>
          <w:szCs w:val="28"/>
        </w:rPr>
        <w:t>通过大赛，培</w:t>
      </w:r>
      <w:r>
        <w:rPr>
          <w:rFonts w:eastAsia="仿宋_GB2312"/>
          <w:sz w:val="28"/>
          <w:szCs w:val="28"/>
        </w:rPr>
        <w:t>养</w:t>
      </w:r>
      <w:r>
        <w:rPr>
          <w:rFonts w:eastAsia="仿宋_GB2312" w:hint="eastAsia"/>
          <w:sz w:val="28"/>
          <w:szCs w:val="28"/>
        </w:rPr>
        <w:t>学生云</w:t>
      </w:r>
      <w:r>
        <w:rPr>
          <w:rFonts w:eastAsia="仿宋_GB2312"/>
          <w:sz w:val="28"/>
          <w:szCs w:val="28"/>
        </w:rPr>
        <w:t>计算</w:t>
      </w:r>
      <w:r>
        <w:rPr>
          <w:rFonts w:eastAsia="仿宋_GB2312" w:hint="eastAsia"/>
          <w:sz w:val="28"/>
          <w:szCs w:val="28"/>
        </w:rPr>
        <w:t>实践技能创新能力，进而提升学生职业素养和就业能力，促进“</w:t>
      </w:r>
      <w:r>
        <w:rPr>
          <w:rFonts w:eastAsia="仿宋_GB2312"/>
          <w:sz w:val="28"/>
          <w:szCs w:val="28"/>
        </w:rPr>
        <w:t>双师型</w:t>
      </w:r>
      <w:r>
        <w:rPr>
          <w:rFonts w:eastAsia="仿宋_GB2312"/>
          <w:sz w:val="28"/>
          <w:szCs w:val="28"/>
        </w:rPr>
        <w:t>”</w:t>
      </w:r>
      <w:r>
        <w:rPr>
          <w:rFonts w:eastAsia="仿宋_GB2312" w:hint="eastAsia"/>
          <w:sz w:val="28"/>
          <w:szCs w:val="28"/>
        </w:rPr>
        <w:t>师资队伍建设，推动云</w:t>
      </w:r>
      <w:r>
        <w:rPr>
          <w:rFonts w:eastAsia="仿宋_GB2312"/>
          <w:sz w:val="28"/>
          <w:szCs w:val="28"/>
        </w:rPr>
        <w:t>计算</w:t>
      </w:r>
      <w:r>
        <w:rPr>
          <w:rFonts w:eastAsia="仿宋_GB2312" w:hint="eastAsia"/>
          <w:sz w:val="28"/>
          <w:szCs w:val="28"/>
        </w:rPr>
        <w:t>技</w:t>
      </w:r>
      <w:r>
        <w:rPr>
          <w:rFonts w:eastAsia="仿宋_GB2312"/>
          <w:sz w:val="28"/>
          <w:szCs w:val="28"/>
        </w:rPr>
        <w:t>术与应用</w:t>
      </w:r>
      <w:r>
        <w:rPr>
          <w:rFonts w:eastAsia="仿宋_GB2312" w:hint="eastAsia"/>
          <w:sz w:val="28"/>
          <w:szCs w:val="28"/>
        </w:rPr>
        <w:t>专业人才培养模式与课程体系改革，</w:t>
      </w:r>
      <w:r>
        <w:rPr>
          <w:rFonts w:eastAsia="仿宋_GB2312"/>
          <w:sz w:val="28"/>
          <w:szCs w:val="28"/>
        </w:rPr>
        <w:t>提升学生从事云计算相关岗位的适岗性</w:t>
      </w:r>
      <w:r>
        <w:rPr>
          <w:rFonts w:eastAsia="仿宋_GB2312" w:hint="eastAsia"/>
          <w:sz w:val="28"/>
          <w:szCs w:val="28"/>
        </w:rPr>
        <w:t>，</w:t>
      </w:r>
      <w:r>
        <w:rPr>
          <w:rFonts w:ascii="仿宋" w:eastAsia="仿宋" w:hAnsi="仿宋" w:cs="仿宋_GB2312" w:hint="eastAsia"/>
          <w:sz w:val="28"/>
          <w:szCs w:val="28"/>
        </w:rPr>
        <w:t>从而提高人才培养的针对性、有效性</w:t>
      </w:r>
      <w:r>
        <w:rPr>
          <w:rFonts w:eastAsia="仿宋_GB2312" w:hint="eastAsia"/>
          <w:sz w:val="28"/>
          <w:szCs w:val="28"/>
        </w:rPr>
        <w:t>和专业建设水平。</w:t>
      </w:r>
    </w:p>
    <w:p w:rsidR="00D719BF" w:rsidRDefault="00282023">
      <w:pPr>
        <w:spacing w:line="560" w:lineRule="exact"/>
        <w:ind w:firstLineChars="200" w:firstLine="560"/>
        <w:rPr>
          <w:rFonts w:eastAsia="仿宋_GB2312"/>
          <w:sz w:val="28"/>
          <w:szCs w:val="28"/>
        </w:rPr>
      </w:pPr>
      <w:r>
        <w:rPr>
          <w:rFonts w:eastAsia="仿宋_GB2312" w:hint="eastAsia"/>
          <w:sz w:val="28"/>
          <w:szCs w:val="28"/>
        </w:rPr>
        <w:lastRenderedPageBreak/>
        <w:t>（</w:t>
      </w:r>
      <w:r>
        <w:rPr>
          <w:rFonts w:eastAsia="仿宋_GB2312"/>
          <w:sz w:val="28"/>
          <w:szCs w:val="28"/>
        </w:rPr>
        <w:t>三）以大赛看齐</w:t>
      </w:r>
      <w:r>
        <w:rPr>
          <w:rFonts w:eastAsia="仿宋_GB2312" w:hint="eastAsia"/>
          <w:sz w:val="28"/>
          <w:szCs w:val="28"/>
        </w:rPr>
        <w:t>世</w:t>
      </w:r>
      <w:r>
        <w:rPr>
          <w:rFonts w:eastAsia="仿宋_GB2312"/>
          <w:sz w:val="28"/>
          <w:szCs w:val="28"/>
        </w:rPr>
        <w:t>界技</w:t>
      </w:r>
      <w:r>
        <w:rPr>
          <w:rFonts w:eastAsia="仿宋_GB2312" w:hint="eastAsia"/>
          <w:sz w:val="28"/>
          <w:szCs w:val="28"/>
        </w:rPr>
        <w:t>能标</w:t>
      </w:r>
      <w:r>
        <w:rPr>
          <w:rFonts w:eastAsia="仿宋_GB2312"/>
          <w:sz w:val="28"/>
          <w:szCs w:val="28"/>
        </w:rPr>
        <w:t>准</w:t>
      </w:r>
    </w:p>
    <w:p w:rsidR="00D719BF" w:rsidRDefault="00282023">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w:t>
      </w:r>
      <w:r>
        <w:rPr>
          <w:rFonts w:ascii="仿宋_GB2312" w:eastAsia="仿宋_GB2312" w:hAnsi="仿宋_GB2312" w:cs="仿宋_GB2312"/>
          <w:sz w:val="28"/>
          <w:szCs w:val="28"/>
        </w:rPr>
        <w:t>赛项</w:t>
      </w:r>
      <w:r>
        <w:rPr>
          <w:rFonts w:ascii="仿宋_GB2312" w:eastAsia="仿宋_GB2312" w:hAnsi="仿宋_GB2312" w:cs="仿宋_GB2312" w:hint="eastAsia"/>
          <w:sz w:val="28"/>
          <w:szCs w:val="28"/>
        </w:rPr>
        <w:t>紧跟云</w:t>
      </w:r>
      <w:r>
        <w:rPr>
          <w:rFonts w:ascii="仿宋_GB2312" w:eastAsia="仿宋_GB2312" w:hAnsi="仿宋_GB2312" w:cs="仿宋_GB2312"/>
          <w:sz w:val="28"/>
          <w:szCs w:val="28"/>
        </w:rPr>
        <w:t>计算主流技术</w:t>
      </w:r>
      <w:r>
        <w:rPr>
          <w:rFonts w:ascii="仿宋_GB2312" w:eastAsia="仿宋_GB2312" w:hAnsi="仿宋_GB2312" w:cs="仿宋_GB2312" w:hint="eastAsia"/>
          <w:sz w:val="28"/>
          <w:szCs w:val="28"/>
        </w:rPr>
        <w:t>发展趋势</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赛项标准</w:t>
      </w:r>
      <w:r>
        <w:rPr>
          <w:rFonts w:ascii="仿宋_GB2312" w:eastAsia="仿宋_GB2312" w:hAnsi="仿宋_GB2312" w:cs="仿宋_GB2312"/>
          <w:sz w:val="28"/>
          <w:szCs w:val="28"/>
        </w:rPr>
        <w:t>对接国际标准</w:t>
      </w:r>
      <w:r>
        <w:rPr>
          <w:rFonts w:ascii="仿宋_GB2312" w:eastAsia="仿宋_GB2312" w:hAnsi="仿宋_GB2312" w:cs="仿宋_GB2312" w:hint="eastAsia"/>
          <w:sz w:val="28"/>
          <w:szCs w:val="28"/>
        </w:rPr>
        <w:t>，借鉴世界技能大赛办赛机制，参考</w:t>
      </w:r>
      <w:r>
        <w:rPr>
          <w:rFonts w:ascii="仿宋_GB2312" w:eastAsia="仿宋_GB2312" w:hAnsi="仿宋_GB2312" w:cs="仿宋_GB2312"/>
          <w:sz w:val="28"/>
          <w:szCs w:val="28"/>
        </w:rPr>
        <w:t>世界技能大赛云计算</w:t>
      </w:r>
      <w:r>
        <w:rPr>
          <w:rFonts w:ascii="仿宋_GB2312" w:eastAsia="仿宋_GB2312" w:hAnsi="仿宋_GB2312" w:cs="仿宋_GB2312" w:hint="eastAsia"/>
          <w:sz w:val="28"/>
          <w:szCs w:val="28"/>
        </w:rPr>
        <w:t>赛</w:t>
      </w:r>
      <w:r>
        <w:rPr>
          <w:rFonts w:ascii="仿宋_GB2312" w:eastAsia="仿宋_GB2312" w:hAnsi="仿宋_GB2312" w:cs="仿宋_GB2312"/>
          <w:sz w:val="28"/>
          <w:szCs w:val="28"/>
        </w:rPr>
        <w:t>项</w:t>
      </w:r>
      <w:r>
        <w:rPr>
          <w:rFonts w:ascii="仿宋_GB2312" w:eastAsia="仿宋_GB2312" w:hAnsi="仿宋_GB2312" w:cs="仿宋_GB2312" w:hint="eastAsia"/>
          <w:sz w:val="28"/>
          <w:szCs w:val="28"/>
        </w:rPr>
        <w:t>技</w:t>
      </w:r>
      <w:r>
        <w:rPr>
          <w:rFonts w:ascii="仿宋_GB2312" w:eastAsia="仿宋_GB2312" w:hAnsi="仿宋_GB2312" w:cs="仿宋_GB2312"/>
          <w:sz w:val="28"/>
          <w:szCs w:val="28"/>
        </w:rPr>
        <w:t>术文件，</w:t>
      </w:r>
      <w:r>
        <w:rPr>
          <w:rFonts w:ascii="仿宋_GB2312" w:eastAsia="仿宋_GB2312" w:hAnsi="仿宋_GB2312" w:cs="仿宋_GB2312" w:hint="eastAsia"/>
          <w:sz w:val="28"/>
          <w:szCs w:val="28"/>
        </w:rPr>
        <w:t>瞄准世界最高技能水平，选拨具有大</w:t>
      </w:r>
      <w:r>
        <w:rPr>
          <w:rFonts w:ascii="仿宋_GB2312" w:eastAsia="仿宋_GB2312" w:hAnsi="仿宋_GB2312" w:cs="仿宋_GB2312"/>
          <w:sz w:val="28"/>
          <w:szCs w:val="28"/>
        </w:rPr>
        <w:t>国</w:t>
      </w:r>
      <w:r>
        <w:rPr>
          <w:rFonts w:ascii="仿宋_GB2312" w:eastAsia="仿宋_GB2312" w:hAnsi="仿宋_GB2312" w:cs="仿宋_GB2312" w:hint="eastAsia"/>
          <w:sz w:val="28"/>
          <w:szCs w:val="28"/>
        </w:rPr>
        <w:t>工匠</w:t>
      </w:r>
      <w:r>
        <w:rPr>
          <w:rFonts w:ascii="仿宋_GB2312" w:eastAsia="仿宋_GB2312" w:hAnsi="仿宋_GB2312" w:cs="仿宋_GB2312"/>
          <w:sz w:val="28"/>
          <w:szCs w:val="28"/>
        </w:rPr>
        <w:t>素质的</w:t>
      </w:r>
      <w:r>
        <w:rPr>
          <w:rFonts w:ascii="仿宋_GB2312" w:eastAsia="仿宋_GB2312" w:hAnsi="仿宋_GB2312" w:cs="仿宋_GB2312" w:hint="eastAsia"/>
          <w:sz w:val="28"/>
          <w:szCs w:val="28"/>
        </w:rPr>
        <w:t>技术</w:t>
      </w:r>
      <w:r>
        <w:rPr>
          <w:rFonts w:ascii="仿宋_GB2312" w:eastAsia="仿宋_GB2312" w:hAnsi="仿宋_GB2312" w:cs="仿宋_GB2312"/>
          <w:sz w:val="28"/>
          <w:szCs w:val="28"/>
        </w:rPr>
        <w:t>技能人才</w:t>
      </w:r>
      <w:r>
        <w:rPr>
          <w:rFonts w:ascii="仿宋_GB2312" w:eastAsia="仿宋_GB2312" w:hAnsi="仿宋_GB2312" w:cs="仿宋_GB2312" w:hint="eastAsia"/>
          <w:sz w:val="28"/>
          <w:szCs w:val="28"/>
        </w:rPr>
        <w:t>。</w:t>
      </w:r>
    </w:p>
    <w:p w:rsidR="00D719BF" w:rsidRDefault="00282023">
      <w:pPr>
        <w:spacing w:line="560" w:lineRule="exact"/>
        <w:ind w:firstLineChars="200" w:firstLine="560"/>
        <w:rPr>
          <w:rFonts w:eastAsia="仿宋_GB2312"/>
          <w:sz w:val="28"/>
          <w:szCs w:val="28"/>
        </w:rPr>
      </w:pPr>
      <w:r>
        <w:rPr>
          <w:rFonts w:eastAsia="仿宋_GB2312" w:hint="eastAsia"/>
          <w:sz w:val="28"/>
          <w:szCs w:val="28"/>
        </w:rPr>
        <w:t>（</w:t>
      </w:r>
      <w:r>
        <w:rPr>
          <w:rFonts w:eastAsia="仿宋_GB2312"/>
          <w:sz w:val="28"/>
          <w:szCs w:val="28"/>
        </w:rPr>
        <w:t>四）以大赛</w:t>
      </w:r>
      <w:r>
        <w:rPr>
          <w:rFonts w:eastAsia="仿宋_GB2312" w:hint="eastAsia"/>
          <w:sz w:val="28"/>
          <w:szCs w:val="28"/>
        </w:rPr>
        <w:t>营</w:t>
      </w:r>
      <w:r>
        <w:rPr>
          <w:rFonts w:eastAsia="仿宋_GB2312"/>
          <w:sz w:val="28"/>
          <w:szCs w:val="28"/>
        </w:rPr>
        <w:t>造崇尚技能氛围</w:t>
      </w:r>
      <w:r>
        <w:rPr>
          <w:rFonts w:eastAsia="仿宋_GB2312" w:hint="eastAsia"/>
          <w:sz w:val="28"/>
          <w:szCs w:val="28"/>
        </w:rPr>
        <w:t xml:space="preserve"> </w:t>
      </w:r>
    </w:p>
    <w:p w:rsidR="00D719BF" w:rsidRDefault="00282023">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通</w:t>
      </w:r>
      <w:r>
        <w:rPr>
          <w:rFonts w:ascii="仿宋_GB2312" w:eastAsia="仿宋_GB2312" w:hAnsi="仿宋_GB2312" w:cs="仿宋_GB2312"/>
          <w:sz w:val="28"/>
          <w:szCs w:val="28"/>
        </w:rPr>
        <w:t>过本赛项，</w:t>
      </w:r>
      <w:r>
        <w:rPr>
          <w:rFonts w:ascii="仿宋_GB2312" w:eastAsia="仿宋_GB2312" w:hAnsi="仿宋_GB2312" w:cs="仿宋_GB2312" w:hint="eastAsia"/>
          <w:sz w:val="28"/>
          <w:szCs w:val="28"/>
        </w:rPr>
        <w:t>在</w:t>
      </w:r>
      <w:r>
        <w:rPr>
          <w:rFonts w:ascii="仿宋_GB2312" w:eastAsia="仿宋_GB2312" w:hAnsi="仿宋_GB2312" w:cs="仿宋_GB2312"/>
          <w:sz w:val="28"/>
          <w:szCs w:val="28"/>
        </w:rPr>
        <w:t>信息</w:t>
      </w:r>
      <w:r>
        <w:rPr>
          <w:rFonts w:ascii="仿宋_GB2312" w:eastAsia="仿宋_GB2312" w:hAnsi="仿宋_GB2312" w:cs="仿宋_GB2312" w:hint="eastAsia"/>
          <w:sz w:val="28"/>
          <w:szCs w:val="28"/>
        </w:rPr>
        <w:t>产</w:t>
      </w:r>
      <w:r>
        <w:rPr>
          <w:rFonts w:ascii="仿宋_GB2312" w:eastAsia="仿宋_GB2312" w:hAnsi="仿宋_GB2312" w:cs="仿宋_GB2312"/>
          <w:sz w:val="28"/>
          <w:szCs w:val="28"/>
        </w:rPr>
        <w:t>业</w:t>
      </w:r>
      <w:r>
        <w:rPr>
          <w:rFonts w:eastAsia="仿宋_GB2312" w:hint="eastAsia"/>
          <w:sz w:val="28"/>
          <w:szCs w:val="28"/>
        </w:rPr>
        <w:t>大力弘扬工匠精神，</w:t>
      </w:r>
      <w:r>
        <w:rPr>
          <w:rFonts w:ascii="仿宋_GB2312" w:eastAsia="仿宋_GB2312" w:hAnsi="仿宋_GB2312" w:cs="仿宋_GB2312" w:hint="eastAsia"/>
          <w:sz w:val="28"/>
          <w:szCs w:val="28"/>
        </w:rPr>
        <w:t>引导全社会尊重、重视、关心技能人才的培养和成长，宣传技能人才的重要贡献和重大作用，在全社会倡导“崇实尚业”之风，营造尊敬技能人才的社会氛围，让尊重劳动、尊重技术、尊重创造成为社会共识</w:t>
      </w:r>
      <w:r>
        <w:rPr>
          <w:rFonts w:ascii="仿宋_GB2312" w:eastAsia="仿宋_GB2312" w:hAnsi="仿宋_GB2312" w:cs="仿宋_GB2312"/>
          <w:sz w:val="28"/>
          <w:szCs w:val="28"/>
        </w:rPr>
        <w:t>，</w:t>
      </w:r>
      <w:r>
        <w:rPr>
          <w:rFonts w:ascii="仿宋" w:eastAsia="仿宋" w:hAnsi="仿宋" w:cs="仿宋_GB2312" w:hint="eastAsia"/>
          <w:sz w:val="28"/>
          <w:szCs w:val="28"/>
        </w:rPr>
        <w:t>激励广大青年走技能成才、技能报国之路。</w:t>
      </w:r>
    </w:p>
    <w:p w:rsidR="00D719BF" w:rsidRDefault="00D719BF">
      <w:pPr>
        <w:spacing w:line="560" w:lineRule="exact"/>
        <w:ind w:firstLineChars="200" w:firstLine="600"/>
        <w:rPr>
          <w:rFonts w:ascii="仿宋_GB2312" w:eastAsia="仿宋_GB2312" w:hAnsi="宋体" w:cs="Arial"/>
          <w:color w:val="000000" w:themeColor="text1"/>
          <w:kern w:val="0"/>
          <w:sz w:val="30"/>
          <w:szCs w:val="30"/>
        </w:rPr>
      </w:pP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三、竞赛内容</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根据业务需求和实际的工程应用环境，要求参赛选手实现私有云平台架构的规划设计、完成私有云平台运维、完成私有云平台运维开发、容器云平台搭建与运维、容器云综合运维、持续集成、容器化部署应用等。竞赛内容包含两部分：</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第一部分：私有云平台</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（一）基础环境搭建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1.</w:t>
      </w:r>
      <w:r>
        <w:rPr>
          <w:rFonts w:ascii="仿宋" w:eastAsia="仿宋" w:hAnsi="仿宋" w:cs="仿宋_GB2312" w:hint="eastAsia"/>
          <w:sz w:val="28"/>
          <w:szCs w:val="28"/>
        </w:rPr>
        <w:t>根据要求，进行物理主机操作系统设置与管理，包括网络、存储、虚拟化和安全等，确保操作系统正常；检查交换机、服务器之间的连线，测试网络的连通性。</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2.</w:t>
      </w:r>
      <w:r>
        <w:rPr>
          <w:rFonts w:ascii="仿宋" w:eastAsia="仿宋" w:hAnsi="仿宋" w:cs="仿宋_GB2312" w:hint="eastAsia"/>
          <w:sz w:val="28"/>
          <w:szCs w:val="28"/>
        </w:rPr>
        <w:t>对服务器进行基础的配置操作，包括配置</w:t>
      </w:r>
      <w:r>
        <w:rPr>
          <w:rFonts w:ascii="仿宋" w:eastAsia="仿宋" w:hAnsi="仿宋" w:cs="仿宋_GB2312" w:hint="eastAsia"/>
          <w:sz w:val="28"/>
          <w:szCs w:val="28"/>
        </w:rPr>
        <w:t xml:space="preserve"> yum </w:t>
      </w:r>
      <w:r>
        <w:rPr>
          <w:rFonts w:ascii="仿宋" w:eastAsia="仿宋" w:hAnsi="仿宋" w:cs="仿宋_GB2312" w:hint="eastAsia"/>
          <w:sz w:val="28"/>
          <w:szCs w:val="28"/>
        </w:rPr>
        <w:t>源、时间同步、分区等。</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lastRenderedPageBreak/>
        <w:t>（二）</w:t>
      </w:r>
      <w:r>
        <w:rPr>
          <w:rFonts w:ascii="仿宋_GB2312" w:eastAsia="仿宋_GB2312" w:hAnsi="宋体" w:cs="Arial" w:hint="eastAsia"/>
          <w:color w:val="000000" w:themeColor="text1"/>
          <w:kern w:val="0"/>
          <w:sz w:val="30"/>
          <w:szCs w:val="30"/>
        </w:rPr>
        <w:t xml:space="preserve">OpenStack </w:t>
      </w:r>
      <w:r>
        <w:rPr>
          <w:rFonts w:ascii="仿宋_GB2312" w:eastAsia="仿宋_GB2312" w:hAnsi="宋体" w:cs="Arial" w:hint="eastAsia"/>
          <w:color w:val="000000" w:themeColor="text1"/>
          <w:kern w:val="0"/>
          <w:sz w:val="30"/>
          <w:szCs w:val="30"/>
        </w:rPr>
        <w:t>平台搭</w:t>
      </w:r>
      <w:r>
        <w:rPr>
          <w:rFonts w:ascii="仿宋_GB2312" w:eastAsia="仿宋_GB2312" w:hAnsi="宋体" w:cs="Arial" w:hint="eastAsia"/>
          <w:color w:val="000000" w:themeColor="text1"/>
          <w:kern w:val="0"/>
          <w:sz w:val="30"/>
          <w:szCs w:val="30"/>
        </w:rPr>
        <w:t>建</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准备工作，包括安装和配置</w:t>
      </w:r>
      <w:r>
        <w:rPr>
          <w:rFonts w:ascii="仿宋" w:eastAsia="仿宋" w:hAnsi="仿宋" w:cs="仿宋_GB2312" w:hint="eastAsia"/>
          <w:sz w:val="28"/>
          <w:szCs w:val="28"/>
        </w:rPr>
        <w:t xml:space="preserve"> yum </w:t>
      </w:r>
      <w:r>
        <w:rPr>
          <w:rFonts w:ascii="仿宋" w:eastAsia="仿宋" w:hAnsi="仿宋" w:cs="仿宋_GB2312" w:hint="eastAsia"/>
          <w:sz w:val="28"/>
          <w:szCs w:val="28"/>
        </w:rPr>
        <w:t>源、</w:t>
      </w:r>
      <w:r>
        <w:rPr>
          <w:rFonts w:ascii="仿宋" w:eastAsia="仿宋" w:hAnsi="仿宋" w:cs="仿宋_GB2312" w:hint="eastAsia"/>
          <w:sz w:val="28"/>
          <w:szCs w:val="28"/>
        </w:rPr>
        <w:t>ftp</w:t>
      </w:r>
      <w:r>
        <w:rPr>
          <w:rFonts w:ascii="仿宋" w:eastAsia="仿宋" w:hAnsi="仿宋" w:cs="仿宋_GB2312" w:hint="eastAsia"/>
          <w:sz w:val="28"/>
          <w:szCs w:val="28"/>
        </w:rPr>
        <w:t>、</w:t>
      </w:r>
      <w:r>
        <w:rPr>
          <w:rFonts w:ascii="仿宋" w:eastAsia="仿宋" w:hAnsi="仿宋" w:cs="仿宋_GB2312" w:hint="eastAsia"/>
          <w:sz w:val="28"/>
          <w:szCs w:val="28"/>
        </w:rPr>
        <w:t>ntp</w:t>
      </w:r>
      <w:r>
        <w:rPr>
          <w:rFonts w:ascii="仿宋" w:eastAsia="仿宋" w:hAnsi="仿宋" w:cs="仿宋_GB2312" w:hint="eastAsia"/>
          <w:sz w:val="28"/>
          <w:szCs w:val="28"/>
        </w:rPr>
        <w:t>、</w:t>
      </w:r>
      <w:r>
        <w:rPr>
          <w:rFonts w:ascii="仿宋" w:eastAsia="仿宋" w:hAnsi="仿宋" w:cs="仿宋_GB2312" w:hint="eastAsia"/>
          <w:sz w:val="28"/>
          <w:szCs w:val="28"/>
        </w:rPr>
        <w:t>http</w:t>
      </w:r>
      <w:r>
        <w:rPr>
          <w:rFonts w:ascii="仿宋" w:eastAsia="仿宋" w:hAnsi="仿宋" w:cs="仿宋_GB2312" w:hint="eastAsia"/>
          <w:sz w:val="28"/>
          <w:szCs w:val="28"/>
        </w:rPr>
        <w:t>、</w:t>
      </w:r>
      <w:r>
        <w:rPr>
          <w:rFonts w:ascii="仿宋" w:eastAsia="仿宋" w:hAnsi="仿宋" w:cs="仿宋_GB2312" w:hint="eastAsia"/>
          <w:sz w:val="28"/>
          <w:szCs w:val="28"/>
        </w:rPr>
        <w:t>RabbitMQ</w:t>
      </w:r>
      <w:r>
        <w:rPr>
          <w:rFonts w:ascii="仿宋" w:eastAsia="仿宋" w:hAnsi="仿宋" w:cs="仿宋_GB2312" w:hint="eastAsia"/>
          <w:sz w:val="28"/>
          <w:szCs w:val="28"/>
        </w:rPr>
        <w:t>、</w:t>
      </w:r>
      <w:r>
        <w:rPr>
          <w:rFonts w:ascii="仿宋" w:eastAsia="仿宋" w:hAnsi="仿宋" w:cs="仿宋_GB2312" w:hint="eastAsia"/>
          <w:sz w:val="28"/>
          <w:szCs w:val="28"/>
        </w:rPr>
        <w:t>MariaDB</w:t>
      </w:r>
      <w:r>
        <w:rPr>
          <w:rFonts w:ascii="仿宋" w:eastAsia="仿宋" w:hAnsi="仿宋" w:cs="仿宋_GB2312" w:hint="eastAsia"/>
          <w:sz w:val="28"/>
          <w:szCs w:val="28"/>
        </w:rPr>
        <w:t>数据库、</w:t>
      </w:r>
      <w:r>
        <w:rPr>
          <w:rFonts w:ascii="仿宋" w:eastAsia="仿宋" w:hAnsi="仿宋" w:cs="仿宋_GB2312" w:hint="eastAsia"/>
          <w:sz w:val="28"/>
          <w:szCs w:val="28"/>
        </w:rPr>
        <w:t>MemCached</w:t>
      </w:r>
      <w:r>
        <w:rPr>
          <w:rFonts w:ascii="仿宋" w:eastAsia="仿宋" w:hAnsi="仿宋" w:cs="仿宋_GB2312" w:hint="eastAsia"/>
          <w:sz w:val="28"/>
          <w:szCs w:val="28"/>
        </w:rPr>
        <w:t>、</w:t>
      </w:r>
      <w:r>
        <w:rPr>
          <w:rFonts w:ascii="仿宋" w:eastAsia="仿宋" w:hAnsi="仿宋" w:cs="仿宋_GB2312" w:hint="eastAsia"/>
          <w:sz w:val="28"/>
          <w:szCs w:val="28"/>
        </w:rPr>
        <w:t xml:space="preserve">etcd </w:t>
      </w:r>
      <w:r>
        <w:rPr>
          <w:rFonts w:ascii="仿宋" w:eastAsia="仿宋" w:hAnsi="仿宋" w:cs="仿宋_GB2312" w:hint="eastAsia"/>
          <w:sz w:val="28"/>
          <w:szCs w:val="28"/>
        </w:rPr>
        <w:t>等服务。</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编写（或提供的）安装脚本完成私有云平台的搭建，搭建完成后，检查各个组件的运行状态，能正确地使用私有云平台。</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（三）</w:t>
      </w:r>
      <w:r>
        <w:rPr>
          <w:rFonts w:ascii="仿宋_GB2312" w:eastAsia="仿宋_GB2312" w:hAnsi="宋体" w:cs="Arial" w:hint="eastAsia"/>
          <w:color w:val="000000" w:themeColor="text1"/>
          <w:kern w:val="0"/>
          <w:sz w:val="30"/>
          <w:szCs w:val="30"/>
        </w:rPr>
        <w:t xml:space="preserve">OpenStack </w:t>
      </w:r>
      <w:r>
        <w:rPr>
          <w:rFonts w:ascii="仿宋_GB2312" w:eastAsia="仿宋_GB2312" w:hAnsi="宋体" w:cs="Arial" w:hint="eastAsia"/>
          <w:color w:val="000000" w:themeColor="text1"/>
          <w:kern w:val="0"/>
          <w:sz w:val="30"/>
          <w:szCs w:val="30"/>
        </w:rPr>
        <w:t>平台运维</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能够对云主机、云存储、云网络、云数据库、负载均衡和高可用等的运维管理。</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完成私有云组件的运维，包括</w:t>
      </w:r>
      <w:r>
        <w:rPr>
          <w:rFonts w:ascii="仿宋" w:eastAsia="仿宋" w:hAnsi="仿宋" w:cs="仿宋_GB2312" w:hint="eastAsia"/>
          <w:sz w:val="28"/>
          <w:szCs w:val="28"/>
        </w:rPr>
        <w:t xml:space="preserve"> Keystone</w:t>
      </w:r>
      <w:r>
        <w:rPr>
          <w:rFonts w:ascii="仿宋" w:eastAsia="仿宋" w:hAnsi="仿宋" w:cs="仿宋_GB2312" w:hint="eastAsia"/>
          <w:sz w:val="28"/>
          <w:szCs w:val="28"/>
        </w:rPr>
        <w:t>、</w:t>
      </w:r>
      <w:r>
        <w:rPr>
          <w:rFonts w:ascii="仿宋" w:eastAsia="仿宋" w:hAnsi="仿宋" w:cs="仿宋_GB2312" w:hint="eastAsia"/>
          <w:sz w:val="28"/>
          <w:szCs w:val="28"/>
        </w:rPr>
        <w:t>Glance</w:t>
      </w:r>
      <w:r>
        <w:rPr>
          <w:rFonts w:ascii="仿宋" w:eastAsia="仿宋" w:hAnsi="仿宋" w:cs="仿宋_GB2312" w:hint="eastAsia"/>
          <w:sz w:val="28"/>
          <w:szCs w:val="28"/>
        </w:rPr>
        <w:t>、</w:t>
      </w:r>
      <w:r>
        <w:rPr>
          <w:rFonts w:ascii="仿宋" w:eastAsia="仿宋" w:hAnsi="仿宋" w:cs="仿宋_GB2312" w:hint="eastAsia"/>
          <w:sz w:val="28"/>
          <w:szCs w:val="28"/>
        </w:rPr>
        <w:t>Nova</w:t>
      </w:r>
      <w:r>
        <w:rPr>
          <w:rFonts w:ascii="仿宋" w:eastAsia="仿宋" w:hAnsi="仿宋" w:cs="仿宋_GB2312" w:hint="eastAsia"/>
          <w:sz w:val="28"/>
          <w:szCs w:val="28"/>
        </w:rPr>
        <w:t>、</w:t>
      </w:r>
      <w:r>
        <w:rPr>
          <w:rFonts w:ascii="仿宋" w:eastAsia="仿宋" w:hAnsi="仿宋" w:cs="仿宋_GB2312" w:hint="eastAsia"/>
          <w:sz w:val="28"/>
          <w:szCs w:val="28"/>
        </w:rPr>
        <w:t>Neutron</w:t>
      </w:r>
      <w:r>
        <w:rPr>
          <w:rFonts w:ascii="仿宋" w:eastAsia="仿宋" w:hAnsi="仿宋" w:cs="仿宋_GB2312" w:hint="eastAsia"/>
          <w:sz w:val="28"/>
          <w:szCs w:val="28"/>
        </w:rPr>
        <w:t>、</w:t>
      </w:r>
      <w:r>
        <w:rPr>
          <w:rFonts w:ascii="仿宋" w:eastAsia="仿宋" w:hAnsi="仿宋" w:cs="仿宋_GB2312" w:hint="eastAsia"/>
          <w:sz w:val="28"/>
          <w:szCs w:val="28"/>
        </w:rPr>
        <w:t>Cinder</w:t>
      </w:r>
      <w:r>
        <w:rPr>
          <w:rFonts w:ascii="仿宋" w:eastAsia="仿宋" w:hAnsi="仿宋" w:cs="仿宋_GB2312" w:hint="eastAsia"/>
          <w:sz w:val="28"/>
          <w:szCs w:val="28"/>
        </w:rPr>
        <w:t>、</w:t>
      </w:r>
      <w:r>
        <w:rPr>
          <w:rFonts w:ascii="仿宋" w:eastAsia="仿宋" w:hAnsi="仿宋" w:cs="仿宋_GB2312" w:hint="eastAsia"/>
          <w:sz w:val="28"/>
          <w:szCs w:val="28"/>
        </w:rPr>
        <w:t>Swift</w:t>
      </w:r>
      <w:r>
        <w:rPr>
          <w:rFonts w:ascii="仿宋" w:eastAsia="仿宋" w:hAnsi="仿宋" w:cs="仿宋_GB2312" w:hint="eastAsia"/>
          <w:sz w:val="28"/>
          <w:szCs w:val="28"/>
        </w:rPr>
        <w:t>、</w:t>
      </w:r>
      <w:r>
        <w:rPr>
          <w:rFonts w:ascii="仿宋" w:eastAsia="仿宋" w:hAnsi="仿宋" w:cs="仿宋_GB2312" w:hint="eastAsia"/>
          <w:sz w:val="28"/>
          <w:szCs w:val="28"/>
        </w:rPr>
        <w:t xml:space="preserve">Ceph </w:t>
      </w:r>
      <w:r>
        <w:rPr>
          <w:rFonts w:ascii="仿宋" w:eastAsia="仿宋" w:hAnsi="仿宋" w:cs="仿宋_GB2312" w:hint="eastAsia"/>
          <w:sz w:val="28"/>
          <w:szCs w:val="28"/>
        </w:rPr>
        <w:t>等组件，并编写</w:t>
      </w:r>
      <w:r>
        <w:rPr>
          <w:rFonts w:ascii="仿宋" w:eastAsia="仿宋" w:hAnsi="仿宋" w:cs="仿宋_GB2312" w:hint="eastAsia"/>
          <w:sz w:val="28"/>
          <w:szCs w:val="28"/>
        </w:rPr>
        <w:t xml:space="preserve"> Shell </w:t>
      </w:r>
      <w:r>
        <w:rPr>
          <w:rFonts w:ascii="仿宋" w:eastAsia="仿宋" w:hAnsi="仿宋" w:cs="仿宋_GB2312" w:hint="eastAsia"/>
          <w:sz w:val="28"/>
          <w:szCs w:val="28"/>
        </w:rPr>
        <w:t>脚本完成对</w:t>
      </w:r>
      <w:r>
        <w:rPr>
          <w:rFonts w:ascii="仿宋" w:eastAsia="仿宋" w:hAnsi="仿宋" w:cs="仿宋_GB2312" w:hint="eastAsia"/>
          <w:sz w:val="28"/>
          <w:szCs w:val="28"/>
        </w:rPr>
        <w:t xml:space="preserve"> Openstack </w:t>
      </w:r>
      <w:r>
        <w:rPr>
          <w:rFonts w:ascii="仿宋" w:eastAsia="仿宋" w:hAnsi="仿宋" w:cs="仿宋_GB2312" w:hint="eastAsia"/>
          <w:sz w:val="28"/>
          <w:szCs w:val="28"/>
        </w:rPr>
        <w:t>的运维。</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完成私有云上的应用项目部署，如搭建私有博客系统、搭建应用商城网站等。</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_GB2312" w:eastAsia="仿宋_GB2312" w:hAnsi="宋体" w:cs="Arial"/>
          <w:color w:val="000000" w:themeColor="text1"/>
          <w:kern w:val="0"/>
          <w:sz w:val="30"/>
          <w:szCs w:val="30"/>
        </w:rPr>
      </w:pPr>
      <w:r>
        <w:rPr>
          <w:rFonts w:ascii="仿宋" w:eastAsia="仿宋" w:hAnsi="仿宋" w:cs="仿宋_GB2312" w:hint="eastAsia"/>
          <w:sz w:val="28"/>
          <w:szCs w:val="28"/>
        </w:rPr>
        <w:t xml:space="preserve">4. </w:t>
      </w:r>
      <w:r>
        <w:rPr>
          <w:rFonts w:ascii="仿宋" w:eastAsia="仿宋" w:hAnsi="仿宋" w:cs="仿宋_GB2312" w:hint="eastAsia"/>
          <w:sz w:val="28"/>
          <w:szCs w:val="28"/>
        </w:rPr>
        <w:t>掌握私有云上各个服务的依赖关系与对应关系，能排除在使用过程中遇到的问题，确保私有云环境稳定、顺畅运行。</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（四）</w:t>
      </w:r>
      <w:r>
        <w:rPr>
          <w:rFonts w:ascii="仿宋_GB2312" w:eastAsia="仿宋_GB2312" w:hAnsi="宋体" w:cs="Arial" w:hint="eastAsia"/>
          <w:color w:val="000000" w:themeColor="text1"/>
          <w:kern w:val="0"/>
          <w:sz w:val="30"/>
          <w:szCs w:val="30"/>
        </w:rPr>
        <w:t xml:space="preserve">OpenStack </w:t>
      </w:r>
      <w:r>
        <w:rPr>
          <w:rFonts w:ascii="仿宋_GB2312" w:eastAsia="仿宋_GB2312" w:hAnsi="宋体" w:cs="Arial" w:hint="eastAsia"/>
          <w:color w:val="000000" w:themeColor="text1"/>
          <w:kern w:val="0"/>
          <w:sz w:val="30"/>
          <w:szCs w:val="30"/>
        </w:rPr>
        <w:t>平台运维开发</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编写</w:t>
      </w:r>
      <w:r>
        <w:rPr>
          <w:rFonts w:ascii="仿宋" w:eastAsia="仿宋" w:hAnsi="仿宋" w:cs="仿宋_GB2312" w:hint="eastAsia"/>
          <w:sz w:val="28"/>
          <w:szCs w:val="28"/>
        </w:rPr>
        <w:t xml:space="preserve"> Python </w:t>
      </w:r>
      <w:r>
        <w:rPr>
          <w:rFonts w:ascii="仿宋" w:eastAsia="仿宋" w:hAnsi="仿宋" w:cs="仿宋_GB2312" w:hint="eastAsia"/>
          <w:sz w:val="28"/>
          <w:szCs w:val="28"/>
        </w:rPr>
        <w:t>脚本调用</w:t>
      </w:r>
      <w:r>
        <w:rPr>
          <w:rFonts w:ascii="仿宋" w:eastAsia="仿宋" w:hAnsi="仿宋" w:cs="仿宋_GB2312" w:hint="eastAsia"/>
          <w:sz w:val="28"/>
          <w:szCs w:val="28"/>
        </w:rPr>
        <w:t xml:space="preserve"> Openstack API </w:t>
      </w:r>
      <w:r>
        <w:rPr>
          <w:rFonts w:ascii="仿宋" w:eastAsia="仿宋" w:hAnsi="仿宋" w:cs="仿宋_GB2312" w:hint="eastAsia"/>
          <w:sz w:val="28"/>
          <w:szCs w:val="28"/>
        </w:rPr>
        <w:t>完成对</w:t>
      </w:r>
      <w:r>
        <w:rPr>
          <w:rFonts w:ascii="仿宋" w:eastAsia="仿宋" w:hAnsi="仿宋" w:cs="仿宋_GB2312" w:hint="eastAsia"/>
          <w:sz w:val="28"/>
          <w:szCs w:val="28"/>
        </w:rPr>
        <w:t xml:space="preserve"> Open</w:t>
      </w:r>
      <w:r>
        <w:rPr>
          <w:rFonts w:ascii="仿宋" w:eastAsia="仿宋" w:hAnsi="仿宋" w:cs="仿宋_GB2312" w:hint="eastAsia"/>
          <w:sz w:val="28"/>
          <w:szCs w:val="28"/>
        </w:rPr>
        <w:t xml:space="preserve">stack </w:t>
      </w:r>
      <w:r>
        <w:rPr>
          <w:rFonts w:ascii="仿宋" w:eastAsia="仿宋" w:hAnsi="仿宋" w:cs="仿宋_GB2312" w:hint="eastAsia"/>
          <w:sz w:val="28"/>
          <w:szCs w:val="28"/>
        </w:rPr>
        <w:t>的运维管理；</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使用</w:t>
      </w:r>
      <w:r>
        <w:rPr>
          <w:rFonts w:ascii="仿宋" w:eastAsia="仿宋" w:hAnsi="仿宋" w:cs="仿宋_GB2312" w:hint="eastAsia"/>
          <w:sz w:val="28"/>
          <w:szCs w:val="28"/>
        </w:rPr>
        <w:t xml:space="preserve"> Ansible </w:t>
      </w:r>
      <w:r>
        <w:rPr>
          <w:rFonts w:ascii="仿宋" w:eastAsia="仿宋" w:hAnsi="仿宋" w:cs="仿宋_GB2312" w:hint="eastAsia"/>
          <w:sz w:val="28"/>
          <w:szCs w:val="28"/>
        </w:rPr>
        <w:t>自动化运维工具对目标节点进行批量化部署或运维操作。</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第二部分：容器云平台</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（一）</w:t>
      </w:r>
      <w:r>
        <w:rPr>
          <w:rFonts w:ascii="仿宋" w:eastAsia="仿宋" w:hAnsi="仿宋" w:cs="仿宋_GB2312" w:hint="eastAsia"/>
          <w:sz w:val="28"/>
          <w:szCs w:val="28"/>
        </w:rPr>
        <w:t xml:space="preserve">docker </w:t>
      </w:r>
      <w:r>
        <w:rPr>
          <w:rFonts w:ascii="仿宋" w:eastAsia="仿宋" w:hAnsi="仿宋" w:cs="仿宋_GB2312" w:hint="eastAsia"/>
          <w:sz w:val="28"/>
          <w:szCs w:val="28"/>
        </w:rPr>
        <w:t>服务及仓库安装</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安装</w:t>
      </w:r>
      <w:r>
        <w:rPr>
          <w:rFonts w:ascii="仿宋" w:eastAsia="仿宋" w:hAnsi="仿宋" w:cs="仿宋_GB2312" w:hint="eastAsia"/>
          <w:sz w:val="28"/>
          <w:szCs w:val="28"/>
        </w:rPr>
        <w:t xml:space="preserve"> Docker </w:t>
      </w:r>
      <w:r>
        <w:rPr>
          <w:rFonts w:ascii="仿宋" w:eastAsia="仿宋" w:hAnsi="仿宋" w:cs="仿宋_GB2312" w:hint="eastAsia"/>
          <w:sz w:val="28"/>
          <w:szCs w:val="28"/>
        </w:rPr>
        <w:t>服务，部署私有容器仓库。</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安装</w:t>
      </w:r>
      <w:r>
        <w:rPr>
          <w:rFonts w:ascii="仿宋" w:eastAsia="仿宋" w:hAnsi="仿宋" w:cs="仿宋_GB2312" w:hint="eastAsia"/>
          <w:sz w:val="28"/>
          <w:szCs w:val="28"/>
        </w:rPr>
        <w:t xml:space="preserve"> docker-compose </w:t>
      </w:r>
      <w:r>
        <w:rPr>
          <w:rFonts w:ascii="仿宋" w:eastAsia="仿宋" w:hAnsi="仿宋" w:cs="仿宋_GB2312" w:hint="eastAsia"/>
          <w:sz w:val="28"/>
          <w:szCs w:val="28"/>
        </w:rPr>
        <w:t>容器编排服务。</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lastRenderedPageBreak/>
        <w:t xml:space="preserve">3. </w:t>
      </w:r>
      <w:r>
        <w:rPr>
          <w:rFonts w:ascii="仿宋" w:eastAsia="仿宋" w:hAnsi="仿宋" w:cs="仿宋_GB2312" w:hint="eastAsia"/>
          <w:sz w:val="28"/>
          <w:szCs w:val="28"/>
        </w:rPr>
        <w:t>使用</w:t>
      </w:r>
      <w:r>
        <w:rPr>
          <w:rFonts w:ascii="仿宋" w:eastAsia="仿宋" w:hAnsi="仿宋" w:cs="仿宋_GB2312" w:hint="eastAsia"/>
          <w:sz w:val="28"/>
          <w:szCs w:val="28"/>
        </w:rPr>
        <w:t xml:space="preserve"> compose </w:t>
      </w:r>
      <w:r>
        <w:rPr>
          <w:rFonts w:ascii="仿宋" w:eastAsia="仿宋" w:hAnsi="仿宋" w:cs="仿宋_GB2312" w:hint="eastAsia"/>
          <w:sz w:val="28"/>
          <w:szCs w:val="28"/>
        </w:rPr>
        <w:t>进行容器编排。</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（二）基于容器的</w:t>
      </w:r>
      <w:r>
        <w:rPr>
          <w:rFonts w:ascii="仿宋_GB2312" w:eastAsia="仿宋_GB2312" w:hAnsi="宋体" w:cs="Arial" w:hint="eastAsia"/>
          <w:color w:val="000000" w:themeColor="text1"/>
          <w:kern w:val="0"/>
          <w:sz w:val="30"/>
          <w:szCs w:val="30"/>
        </w:rPr>
        <w:t xml:space="preserve"> web </w:t>
      </w:r>
      <w:r>
        <w:rPr>
          <w:rFonts w:ascii="仿宋_GB2312" w:eastAsia="仿宋_GB2312" w:hAnsi="宋体" w:cs="Arial" w:hint="eastAsia"/>
          <w:color w:val="000000" w:themeColor="text1"/>
          <w:kern w:val="0"/>
          <w:sz w:val="30"/>
          <w:szCs w:val="30"/>
        </w:rPr>
        <w:t>应用系统部署任务</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基于容器化平台，编写</w:t>
      </w:r>
      <w:r>
        <w:rPr>
          <w:rFonts w:ascii="仿宋" w:eastAsia="仿宋" w:hAnsi="仿宋" w:cs="仿宋_GB2312" w:hint="eastAsia"/>
          <w:sz w:val="28"/>
          <w:szCs w:val="28"/>
        </w:rPr>
        <w:t xml:space="preserve"> dockerfile</w:t>
      </w:r>
      <w:r>
        <w:rPr>
          <w:rFonts w:ascii="仿宋" w:eastAsia="仿宋" w:hAnsi="仿宋" w:cs="仿宋_GB2312" w:hint="eastAsia"/>
          <w:sz w:val="28"/>
          <w:szCs w:val="28"/>
        </w:rPr>
        <w:t>，制作容器镜像</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通过</w:t>
      </w:r>
      <w:r>
        <w:rPr>
          <w:rFonts w:ascii="仿宋" w:eastAsia="仿宋" w:hAnsi="仿宋" w:cs="仿宋_GB2312" w:hint="eastAsia"/>
          <w:sz w:val="28"/>
          <w:szCs w:val="28"/>
        </w:rPr>
        <w:t xml:space="preserve"> web </w:t>
      </w:r>
      <w:r>
        <w:rPr>
          <w:rFonts w:ascii="仿宋" w:eastAsia="仿宋" w:hAnsi="仿宋" w:cs="仿宋_GB2312" w:hint="eastAsia"/>
          <w:sz w:val="28"/>
          <w:szCs w:val="28"/>
        </w:rPr>
        <w:t>应用系统所需的服务，制作相应容器镜像</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使</w:t>
      </w:r>
      <w:r>
        <w:rPr>
          <w:rFonts w:ascii="仿宋" w:eastAsia="仿宋" w:hAnsi="仿宋" w:cs="仿宋_GB2312" w:hint="eastAsia"/>
          <w:sz w:val="28"/>
          <w:szCs w:val="28"/>
        </w:rPr>
        <w:t>用制作的镜像，通过</w:t>
      </w:r>
      <w:r>
        <w:rPr>
          <w:rFonts w:ascii="仿宋" w:eastAsia="仿宋" w:hAnsi="仿宋" w:cs="仿宋_GB2312" w:hint="eastAsia"/>
          <w:sz w:val="28"/>
          <w:szCs w:val="28"/>
        </w:rPr>
        <w:t xml:space="preserve"> compose </w:t>
      </w:r>
      <w:r>
        <w:rPr>
          <w:rFonts w:ascii="仿宋" w:eastAsia="仿宋" w:hAnsi="仿宋" w:cs="仿宋_GB2312" w:hint="eastAsia"/>
          <w:sz w:val="28"/>
          <w:szCs w:val="28"/>
        </w:rPr>
        <w:t>编排服务，启动</w:t>
      </w:r>
      <w:r>
        <w:rPr>
          <w:rFonts w:ascii="仿宋" w:eastAsia="仿宋" w:hAnsi="仿宋" w:cs="仿宋_GB2312" w:hint="eastAsia"/>
          <w:sz w:val="28"/>
          <w:szCs w:val="28"/>
        </w:rPr>
        <w:t xml:space="preserve"> web </w:t>
      </w:r>
      <w:r>
        <w:rPr>
          <w:rFonts w:ascii="仿宋" w:eastAsia="仿宋" w:hAnsi="仿宋" w:cs="仿宋_GB2312" w:hint="eastAsia"/>
          <w:sz w:val="28"/>
          <w:szCs w:val="28"/>
        </w:rPr>
        <w:t>应用</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（三）基于容器的持续集成部署任务</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基于容器完成持续化集成的案例。例如使用</w:t>
      </w:r>
      <w:r>
        <w:rPr>
          <w:rFonts w:ascii="仿宋" w:eastAsia="仿宋" w:hAnsi="仿宋" w:cs="仿宋_GB2312" w:hint="eastAsia"/>
          <w:sz w:val="28"/>
          <w:szCs w:val="28"/>
        </w:rPr>
        <w:t xml:space="preserve"> gitlab+Jenkins </w:t>
      </w:r>
      <w:r>
        <w:rPr>
          <w:rFonts w:ascii="仿宋" w:eastAsia="仿宋" w:hAnsi="仿宋" w:cs="仿宋_GB2312" w:hint="eastAsia"/>
          <w:sz w:val="28"/>
          <w:szCs w:val="28"/>
        </w:rPr>
        <w:t>完成持续集成案</w:t>
      </w:r>
      <w:r>
        <w:rPr>
          <w:rFonts w:ascii="仿宋" w:eastAsia="仿宋" w:hAnsi="仿宋" w:cs="仿宋_GB2312" w:hint="eastAsia"/>
          <w:sz w:val="28"/>
          <w:szCs w:val="28"/>
        </w:rPr>
        <w:t xml:space="preserve"> </w:t>
      </w:r>
      <w:r>
        <w:rPr>
          <w:rFonts w:ascii="仿宋" w:eastAsia="仿宋" w:hAnsi="仿宋" w:cs="仿宋_GB2312" w:hint="eastAsia"/>
          <w:sz w:val="28"/>
          <w:szCs w:val="28"/>
        </w:rPr>
        <w:t>例、使用</w:t>
      </w:r>
      <w:r>
        <w:rPr>
          <w:rFonts w:ascii="仿宋" w:eastAsia="仿宋" w:hAnsi="仿宋" w:cs="仿宋_GB2312" w:hint="eastAsia"/>
          <w:sz w:val="28"/>
          <w:szCs w:val="28"/>
        </w:rPr>
        <w:t xml:space="preserve"> GitLab + Gitlab-runner </w:t>
      </w:r>
      <w:r>
        <w:rPr>
          <w:rFonts w:ascii="仿宋" w:eastAsia="仿宋" w:hAnsi="仿宋" w:cs="仿宋_GB2312" w:hint="eastAsia"/>
          <w:sz w:val="28"/>
          <w:szCs w:val="28"/>
        </w:rPr>
        <w:t>来构建持续集成环境或使用</w:t>
      </w:r>
      <w:r>
        <w:rPr>
          <w:rFonts w:ascii="仿宋" w:eastAsia="仿宋" w:hAnsi="仿宋" w:cs="仿宋_GB2312" w:hint="eastAsia"/>
          <w:sz w:val="28"/>
          <w:szCs w:val="28"/>
        </w:rPr>
        <w:t xml:space="preserve"> GitLab + Drone </w:t>
      </w:r>
      <w:r>
        <w:rPr>
          <w:rFonts w:ascii="仿宋" w:eastAsia="仿宋" w:hAnsi="仿宋" w:cs="仿宋_GB2312" w:hint="eastAsia"/>
          <w:sz w:val="28"/>
          <w:szCs w:val="28"/>
        </w:rPr>
        <w:t>来构建持续集成环境等。</w:t>
      </w:r>
      <w:r>
        <w:rPr>
          <w:rFonts w:ascii="仿宋" w:eastAsia="仿宋" w:hAnsi="仿宋" w:cs="仿宋_GB2312" w:hint="eastAsia"/>
          <w:sz w:val="28"/>
          <w:szCs w:val="28"/>
        </w:rPr>
        <w:t xml:space="preserve"> </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（四）</w:t>
      </w:r>
      <w:r>
        <w:rPr>
          <w:rFonts w:ascii="仿宋_GB2312" w:eastAsia="仿宋_GB2312" w:hAnsi="宋体" w:cs="Arial" w:hint="eastAsia"/>
          <w:color w:val="000000" w:themeColor="text1"/>
          <w:kern w:val="0"/>
          <w:sz w:val="30"/>
          <w:szCs w:val="30"/>
        </w:rPr>
        <w:t xml:space="preserve">Kubernetes </w:t>
      </w:r>
      <w:r>
        <w:rPr>
          <w:rFonts w:ascii="仿宋_GB2312" w:eastAsia="仿宋_GB2312" w:hAnsi="宋体" w:cs="Arial" w:hint="eastAsia"/>
          <w:color w:val="000000" w:themeColor="text1"/>
          <w:kern w:val="0"/>
          <w:sz w:val="30"/>
          <w:szCs w:val="30"/>
        </w:rPr>
        <w:t>容器云平台部署与运维</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容器基础的运维操作，包括镜像、容器、仓库、网络等。</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基于</w:t>
      </w:r>
      <w:r>
        <w:rPr>
          <w:rFonts w:ascii="仿宋" w:eastAsia="仿宋" w:hAnsi="仿宋" w:cs="仿宋_GB2312" w:hint="eastAsia"/>
          <w:sz w:val="28"/>
          <w:szCs w:val="28"/>
        </w:rPr>
        <w:t xml:space="preserve"> Kubernetes </w:t>
      </w:r>
      <w:r>
        <w:rPr>
          <w:rFonts w:ascii="仿宋" w:eastAsia="仿宋" w:hAnsi="仿宋" w:cs="仿宋_GB2312" w:hint="eastAsia"/>
          <w:sz w:val="28"/>
          <w:szCs w:val="28"/>
        </w:rPr>
        <w:t>集群环境搭建和运维等。</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_GB2312" w:eastAsia="仿宋_GB2312" w:hAnsi="宋体" w:cs="Arial"/>
          <w:color w:val="000000" w:themeColor="text1"/>
          <w:kern w:val="0"/>
          <w:sz w:val="30"/>
          <w:szCs w:val="30"/>
        </w:rPr>
      </w:pPr>
      <w:r>
        <w:rPr>
          <w:rFonts w:ascii="仿宋" w:eastAsia="仿宋" w:hAnsi="仿宋" w:cs="仿宋_GB2312" w:hint="eastAsia"/>
          <w:sz w:val="28"/>
          <w:szCs w:val="28"/>
        </w:rPr>
        <w:t xml:space="preserve">3. </w:t>
      </w:r>
      <w:r>
        <w:rPr>
          <w:rFonts w:ascii="仿宋" w:eastAsia="仿宋" w:hAnsi="仿宋" w:cs="仿宋_GB2312" w:hint="eastAsia"/>
          <w:sz w:val="28"/>
          <w:szCs w:val="28"/>
        </w:rPr>
        <w:t>基于</w:t>
      </w:r>
      <w:r>
        <w:rPr>
          <w:rFonts w:ascii="仿宋" w:eastAsia="仿宋" w:hAnsi="仿宋" w:cs="仿宋_GB2312" w:hint="eastAsia"/>
          <w:sz w:val="28"/>
          <w:szCs w:val="28"/>
        </w:rPr>
        <w:t xml:space="preserve"> K</w:t>
      </w:r>
      <w:r>
        <w:rPr>
          <w:rFonts w:ascii="仿宋" w:eastAsia="仿宋" w:hAnsi="仿宋" w:cs="仿宋_GB2312" w:hint="eastAsia"/>
          <w:sz w:val="28"/>
          <w:szCs w:val="28"/>
        </w:rPr>
        <w:t xml:space="preserve">ubernetes </w:t>
      </w:r>
      <w:r>
        <w:rPr>
          <w:rFonts w:ascii="仿宋" w:eastAsia="仿宋" w:hAnsi="仿宋" w:cs="仿宋_GB2312" w:hint="eastAsia"/>
          <w:sz w:val="28"/>
          <w:szCs w:val="28"/>
        </w:rPr>
        <w:t>集群的应用系统部署与运维等。</w:t>
      </w:r>
      <w:r>
        <w:rPr>
          <w:rFonts w:ascii="仿宋_GB2312" w:eastAsia="仿宋_GB2312" w:hAnsi="宋体" w:cs="Arial" w:hint="eastAsia"/>
          <w:color w:val="000000" w:themeColor="text1"/>
          <w:kern w:val="0"/>
          <w:sz w:val="30"/>
          <w:szCs w:val="30"/>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本赛项比赛时间为一天，上午</w:t>
      </w:r>
      <w:r>
        <w:rPr>
          <w:rFonts w:ascii="仿宋" w:eastAsia="仿宋" w:hAnsi="仿宋" w:cs="仿宋_GB2312" w:hint="eastAsia"/>
          <w:sz w:val="28"/>
          <w:szCs w:val="28"/>
        </w:rPr>
        <w:t xml:space="preserve"> 9</w:t>
      </w:r>
      <w:r>
        <w:rPr>
          <w:rFonts w:ascii="仿宋" w:eastAsia="仿宋" w:hAnsi="仿宋" w:cs="仿宋_GB2312" w:hint="eastAsia"/>
          <w:sz w:val="28"/>
          <w:szCs w:val="28"/>
        </w:rPr>
        <w:t>点</w:t>
      </w:r>
      <w:r>
        <w:rPr>
          <w:rFonts w:ascii="仿宋" w:eastAsia="仿宋" w:hAnsi="仿宋" w:cs="仿宋_GB2312" w:hint="eastAsia"/>
          <w:sz w:val="28"/>
          <w:szCs w:val="28"/>
        </w:rPr>
        <w:t>-12</w:t>
      </w:r>
      <w:r>
        <w:rPr>
          <w:rFonts w:ascii="仿宋" w:eastAsia="仿宋" w:hAnsi="仿宋" w:cs="仿宋_GB2312" w:hint="eastAsia"/>
          <w:sz w:val="28"/>
          <w:szCs w:val="28"/>
        </w:rPr>
        <w:t>点完成私有云平台模块的比赛；</w:t>
      </w:r>
      <w:r>
        <w:rPr>
          <w:rFonts w:ascii="仿宋" w:eastAsia="仿宋" w:hAnsi="仿宋" w:cs="仿宋_GB2312" w:hint="eastAsia"/>
          <w:sz w:val="28"/>
          <w:szCs w:val="28"/>
        </w:rPr>
        <w:t>12</w:t>
      </w:r>
      <w:r>
        <w:rPr>
          <w:rFonts w:ascii="仿宋" w:eastAsia="仿宋" w:hAnsi="仿宋" w:cs="仿宋_GB2312" w:hint="eastAsia"/>
          <w:sz w:val="28"/>
          <w:szCs w:val="28"/>
        </w:rPr>
        <w:t>点</w:t>
      </w:r>
      <w:r>
        <w:rPr>
          <w:rFonts w:ascii="仿宋" w:eastAsia="仿宋" w:hAnsi="仿宋" w:cs="仿宋_GB2312" w:hint="eastAsia"/>
          <w:sz w:val="28"/>
          <w:szCs w:val="28"/>
        </w:rPr>
        <w:t>-13</w:t>
      </w:r>
      <w:r>
        <w:rPr>
          <w:rFonts w:ascii="仿宋" w:eastAsia="仿宋" w:hAnsi="仿宋" w:cs="仿宋_GB2312" w:hint="eastAsia"/>
          <w:sz w:val="28"/>
          <w:szCs w:val="28"/>
        </w:rPr>
        <w:t>点为吃饭休息时间（不离开赛场），下午</w:t>
      </w:r>
      <w:r>
        <w:rPr>
          <w:rFonts w:ascii="仿宋" w:eastAsia="仿宋" w:hAnsi="仿宋" w:cs="仿宋_GB2312" w:hint="eastAsia"/>
          <w:sz w:val="28"/>
          <w:szCs w:val="28"/>
        </w:rPr>
        <w:t>13</w:t>
      </w:r>
      <w:r>
        <w:rPr>
          <w:rFonts w:ascii="仿宋" w:eastAsia="仿宋" w:hAnsi="仿宋" w:cs="仿宋_GB2312" w:hint="eastAsia"/>
          <w:sz w:val="28"/>
          <w:szCs w:val="28"/>
        </w:rPr>
        <w:t>点</w:t>
      </w:r>
      <w:r>
        <w:rPr>
          <w:rFonts w:ascii="仿宋" w:eastAsia="仿宋" w:hAnsi="仿宋" w:cs="仿宋_GB2312" w:hint="eastAsia"/>
          <w:sz w:val="28"/>
          <w:szCs w:val="28"/>
        </w:rPr>
        <w:t>-16</w:t>
      </w:r>
      <w:r>
        <w:rPr>
          <w:rFonts w:ascii="仿宋" w:eastAsia="仿宋" w:hAnsi="仿宋" w:cs="仿宋_GB2312" w:hint="eastAsia"/>
          <w:sz w:val="28"/>
          <w:szCs w:val="28"/>
        </w:rPr>
        <w:t>点完成容器云平台模块的比赛。竞赛总时长为</w:t>
      </w:r>
      <w:r>
        <w:rPr>
          <w:rFonts w:ascii="仿宋" w:eastAsia="仿宋" w:hAnsi="仿宋" w:cs="仿宋_GB2312" w:hint="eastAsia"/>
          <w:sz w:val="28"/>
          <w:szCs w:val="28"/>
        </w:rPr>
        <w:t xml:space="preserve"> 6 </w:t>
      </w:r>
      <w:r>
        <w:rPr>
          <w:rFonts w:ascii="仿宋" w:eastAsia="仿宋" w:hAnsi="仿宋" w:cs="仿宋_GB2312" w:hint="eastAsia"/>
          <w:sz w:val="28"/>
          <w:szCs w:val="28"/>
        </w:rPr>
        <w:t>小时，本赛项总分为</w:t>
      </w:r>
      <w:r>
        <w:rPr>
          <w:rFonts w:ascii="仿宋" w:eastAsia="仿宋" w:hAnsi="仿宋" w:cs="仿宋_GB2312" w:hint="eastAsia"/>
          <w:sz w:val="28"/>
          <w:szCs w:val="28"/>
        </w:rPr>
        <w:t xml:space="preserve"> 100 </w:t>
      </w:r>
      <w:r>
        <w:rPr>
          <w:rFonts w:ascii="仿宋" w:eastAsia="仿宋" w:hAnsi="仿宋" w:cs="仿宋_GB2312" w:hint="eastAsia"/>
          <w:sz w:val="28"/>
          <w:szCs w:val="28"/>
        </w:rPr>
        <w:t>分。</w:t>
      </w:r>
      <w:r>
        <w:rPr>
          <w:rFonts w:ascii="仿宋" w:eastAsia="仿宋" w:hAnsi="仿宋" w:cs="仿宋_GB2312" w:hint="eastAsia"/>
          <w:sz w:val="28"/>
          <w:szCs w:val="28"/>
        </w:rPr>
        <w:t xml:space="preserve"> </w:t>
      </w:r>
    </w:p>
    <w:p w:rsidR="00D719BF" w:rsidRDefault="00D719BF">
      <w:pPr>
        <w:pStyle w:val="2"/>
        <w:rPr>
          <w:color w:val="000000" w:themeColor="text1"/>
        </w:rPr>
      </w:pP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四、竞赛方式</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1.</w:t>
      </w:r>
      <w:r>
        <w:rPr>
          <w:rFonts w:ascii="仿宋" w:eastAsia="仿宋" w:hAnsi="仿宋" w:cs="仿宋_GB2312" w:hint="eastAsia"/>
          <w:sz w:val="28"/>
          <w:szCs w:val="28"/>
        </w:rPr>
        <w:t>竞赛以个人赛方式进行。</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2.</w:t>
      </w:r>
      <w:r>
        <w:rPr>
          <w:rFonts w:ascii="仿宋" w:eastAsia="仿宋" w:hAnsi="仿宋" w:cs="仿宋_GB2312" w:hint="eastAsia"/>
          <w:sz w:val="28"/>
          <w:szCs w:val="28"/>
        </w:rPr>
        <w:t>竞赛队伍组成：个人赛项目每名参赛选手可配</w:t>
      </w:r>
      <w:r>
        <w:rPr>
          <w:rFonts w:ascii="仿宋" w:eastAsia="仿宋" w:hAnsi="仿宋" w:cs="仿宋_GB2312" w:hint="eastAsia"/>
          <w:sz w:val="28"/>
          <w:szCs w:val="28"/>
        </w:rPr>
        <w:t>1</w:t>
      </w:r>
      <w:r>
        <w:rPr>
          <w:rFonts w:ascii="仿宋" w:eastAsia="仿宋" w:hAnsi="仿宋" w:cs="仿宋_GB2312" w:hint="eastAsia"/>
          <w:sz w:val="28"/>
          <w:szCs w:val="28"/>
        </w:rPr>
        <w:t>名指导教师。</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五、竞赛流程</w:t>
      </w:r>
    </w:p>
    <w:p w:rsidR="00D719BF" w:rsidRDefault="00282023">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竞赛日程安排：</w:t>
      </w:r>
    </w:p>
    <w:tbl>
      <w:tblPr>
        <w:tblpPr w:leftFromText="180" w:rightFromText="180" w:vertAnchor="text" w:horzAnchor="page" w:tblpX="1765" w:tblpY="464"/>
        <w:tblOverlap w:val="neve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2"/>
        <w:gridCol w:w="1759"/>
        <w:gridCol w:w="2946"/>
        <w:gridCol w:w="2601"/>
      </w:tblGrid>
      <w:tr w:rsidR="00D719BF">
        <w:trPr>
          <w:trHeight w:val="382"/>
        </w:trPr>
        <w:tc>
          <w:tcPr>
            <w:tcW w:w="2981" w:type="dxa"/>
            <w:gridSpan w:val="2"/>
            <w:vAlign w:val="center"/>
          </w:tcPr>
          <w:p w:rsidR="00D719BF" w:rsidRDefault="00282023">
            <w:pPr>
              <w:jc w:val="center"/>
              <w:rPr>
                <w:rFonts w:ascii="仿宋_GB2312" w:eastAsia="仿宋_GB2312" w:hAnsi="仿宋_GB2312" w:cs="仿宋_GB2312"/>
                <w:b/>
                <w:bCs/>
                <w:color w:val="000000" w:themeColor="text1"/>
                <w:sz w:val="24"/>
                <w:szCs w:val="24"/>
              </w:rPr>
            </w:pPr>
            <w:r>
              <w:rPr>
                <w:rFonts w:ascii="仿宋_GB2312" w:eastAsia="仿宋_GB2312" w:hAnsi="仿宋_GB2312" w:cs="仿宋_GB2312" w:hint="eastAsia"/>
                <w:b/>
                <w:bCs/>
                <w:color w:val="000000" w:themeColor="text1"/>
                <w:sz w:val="24"/>
                <w:szCs w:val="24"/>
              </w:rPr>
              <w:t>日期</w:t>
            </w:r>
          </w:p>
        </w:tc>
        <w:tc>
          <w:tcPr>
            <w:tcW w:w="5547" w:type="dxa"/>
            <w:gridSpan w:val="2"/>
            <w:vAlign w:val="center"/>
          </w:tcPr>
          <w:p w:rsidR="00D719BF" w:rsidRDefault="00282023">
            <w:pPr>
              <w:jc w:val="center"/>
              <w:rPr>
                <w:rFonts w:ascii="仿宋_GB2312" w:eastAsia="仿宋_GB2312" w:hAnsi="仿宋_GB2312" w:cs="仿宋_GB2312"/>
                <w:b/>
                <w:bCs/>
                <w:color w:val="000000" w:themeColor="text1"/>
                <w:sz w:val="24"/>
                <w:szCs w:val="24"/>
              </w:rPr>
            </w:pPr>
            <w:r>
              <w:rPr>
                <w:rFonts w:ascii="仿宋_GB2312" w:eastAsia="仿宋_GB2312" w:hAnsi="仿宋_GB2312" w:cs="仿宋_GB2312" w:hint="eastAsia"/>
                <w:b/>
                <w:bCs/>
                <w:color w:val="000000" w:themeColor="text1"/>
                <w:sz w:val="24"/>
                <w:szCs w:val="24"/>
              </w:rPr>
              <w:t>内容</w:t>
            </w:r>
          </w:p>
        </w:tc>
      </w:tr>
      <w:tr w:rsidR="00D719BF">
        <w:trPr>
          <w:trHeight w:val="382"/>
        </w:trPr>
        <w:tc>
          <w:tcPr>
            <w:tcW w:w="1222" w:type="dxa"/>
            <w:vAlign w:val="center"/>
          </w:tcPr>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lastRenderedPageBreak/>
              <w:t>第一天</w:t>
            </w:r>
          </w:p>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（竞赛前</w:t>
            </w:r>
            <w:r>
              <w:rPr>
                <w:rFonts w:ascii="仿宋_GB2312" w:eastAsia="仿宋_GB2312" w:hAnsi="仿宋_GB2312" w:cs="仿宋_GB2312" w:hint="eastAsia"/>
                <w:color w:val="000000" w:themeColor="text1"/>
                <w:sz w:val="24"/>
                <w:szCs w:val="24"/>
              </w:rPr>
              <w:t>2</w:t>
            </w:r>
            <w:r>
              <w:rPr>
                <w:rFonts w:ascii="仿宋_GB2312" w:eastAsia="仿宋_GB2312" w:hAnsi="仿宋_GB2312" w:cs="仿宋_GB2312" w:hint="eastAsia"/>
                <w:color w:val="000000" w:themeColor="text1"/>
                <w:sz w:val="24"/>
                <w:szCs w:val="24"/>
              </w:rPr>
              <w:t>日）</w:t>
            </w:r>
          </w:p>
        </w:tc>
        <w:tc>
          <w:tcPr>
            <w:tcW w:w="1759" w:type="dxa"/>
            <w:vAlign w:val="center"/>
          </w:tcPr>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20:00</w:t>
            </w:r>
            <w:r>
              <w:rPr>
                <w:rFonts w:ascii="仿宋_GB2312" w:eastAsia="仿宋_GB2312" w:hAnsi="仿宋_GB2312" w:cs="仿宋_GB2312" w:hint="eastAsia"/>
                <w:color w:val="000000" w:themeColor="text1"/>
                <w:sz w:val="24"/>
                <w:szCs w:val="24"/>
              </w:rPr>
              <w:t>前</w:t>
            </w:r>
          </w:p>
        </w:tc>
        <w:tc>
          <w:tcPr>
            <w:tcW w:w="2946" w:type="dxa"/>
            <w:vAlign w:val="center"/>
          </w:tcPr>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裁判报到</w:t>
            </w:r>
          </w:p>
        </w:tc>
        <w:tc>
          <w:tcPr>
            <w:tcW w:w="2601" w:type="dxa"/>
            <w:vAlign w:val="center"/>
          </w:tcPr>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住宿酒店</w:t>
            </w:r>
          </w:p>
        </w:tc>
      </w:tr>
      <w:tr w:rsidR="00D719BF">
        <w:trPr>
          <w:trHeight w:val="463"/>
        </w:trPr>
        <w:tc>
          <w:tcPr>
            <w:tcW w:w="1222" w:type="dxa"/>
            <w:vMerge w:val="restart"/>
            <w:vAlign w:val="center"/>
          </w:tcPr>
          <w:p w:rsidR="00D719BF" w:rsidRDefault="00282023">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第二天</w:t>
            </w:r>
          </w:p>
          <w:p w:rsidR="00D719BF" w:rsidRDefault="00282023">
            <w:pPr>
              <w:pStyle w:val="a4"/>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（竞赛前</w:t>
            </w:r>
            <w:r>
              <w:rPr>
                <w:rFonts w:ascii="仿宋_GB2312" w:eastAsia="仿宋_GB2312" w:hAnsi="仿宋_GB2312" w:cs="仿宋_GB2312" w:hint="eastAsia"/>
                <w:color w:val="000000" w:themeColor="text1"/>
                <w:sz w:val="24"/>
                <w:szCs w:val="24"/>
              </w:rPr>
              <w:t>1</w:t>
            </w:r>
            <w:r>
              <w:rPr>
                <w:rFonts w:ascii="仿宋_GB2312" w:eastAsia="仿宋_GB2312" w:hAnsi="仿宋_GB2312" w:cs="仿宋_GB2312" w:hint="eastAsia"/>
                <w:color w:val="000000" w:themeColor="text1"/>
                <w:sz w:val="24"/>
                <w:szCs w:val="24"/>
              </w:rPr>
              <w:t>日）</w:t>
            </w: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09:00-14:00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参赛队报到，安排住宿，领取资料</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住宿酒店</w:t>
            </w:r>
          </w:p>
        </w:tc>
      </w:tr>
      <w:tr w:rsidR="00D719BF">
        <w:trPr>
          <w:trHeight w:val="525"/>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09:00-12:00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裁判培训会议</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会议室</w:t>
            </w:r>
          </w:p>
        </w:tc>
      </w:tr>
      <w:tr w:rsidR="00D719BF">
        <w:trPr>
          <w:trHeight w:val="325"/>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13:00-14:00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裁判工作会议</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会议室</w:t>
            </w:r>
          </w:p>
        </w:tc>
      </w:tr>
      <w:tr w:rsidR="00D719BF">
        <w:trPr>
          <w:trHeight w:val="27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14:00-15:00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领队会</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会议室</w:t>
            </w:r>
          </w:p>
        </w:tc>
      </w:tr>
      <w:tr w:rsidR="00D719BF">
        <w:trPr>
          <w:trHeight w:val="618"/>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15:00-16:00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开赛式</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会议室</w:t>
            </w:r>
          </w:p>
        </w:tc>
      </w:tr>
      <w:tr w:rsidR="00D719BF">
        <w:trPr>
          <w:trHeight w:val="433"/>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16:00-17:00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熟悉赛场</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40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ind w:firstLineChars="83" w:firstLine="199"/>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17:15</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检查封闭赛场</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368"/>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ind w:firstLineChars="83" w:firstLine="199"/>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17:30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参赛领队返回酒店</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422"/>
        </w:trPr>
        <w:tc>
          <w:tcPr>
            <w:tcW w:w="1222" w:type="dxa"/>
            <w:vMerge w:val="restart"/>
            <w:vAlign w:val="center"/>
          </w:tcPr>
          <w:p w:rsidR="00D719BF" w:rsidRDefault="00282023">
            <w:pPr>
              <w:pStyle w:val="a4"/>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第三天</w:t>
            </w:r>
          </w:p>
          <w:p w:rsidR="00D719BF" w:rsidRDefault="00282023">
            <w:pPr>
              <w:pStyle w:val="a4"/>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（竞赛当天）</w:t>
            </w:r>
          </w:p>
        </w:tc>
        <w:tc>
          <w:tcPr>
            <w:tcW w:w="1759" w:type="dxa"/>
            <w:vAlign w:val="center"/>
          </w:tcPr>
          <w:p w:rsidR="00D719BF" w:rsidRDefault="00282023">
            <w:pPr>
              <w:shd w:val="solid" w:color="FFFFFF" w:fill="auto"/>
              <w:autoSpaceDN w:val="0"/>
              <w:spacing w:line="360" w:lineRule="auto"/>
              <w:ind w:firstLineChars="83" w:firstLine="199"/>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07:</w:t>
            </w:r>
            <w:r>
              <w:rPr>
                <w:rFonts w:ascii="仿宋_GB2312" w:eastAsia="仿宋_GB2312" w:hAnsi="仿宋_GB2312" w:cs="仿宋_GB2312"/>
                <w:color w:val="000000" w:themeColor="text1"/>
                <w:sz w:val="24"/>
                <w:szCs w:val="24"/>
              </w:rPr>
              <w:t>2</w:t>
            </w:r>
            <w:r>
              <w:rPr>
                <w:rFonts w:ascii="仿宋_GB2312" w:eastAsia="仿宋_GB2312" w:hAnsi="仿宋_GB2312" w:cs="仿宋_GB2312" w:hint="eastAsia"/>
                <w:color w:val="000000" w:themeColor="text1"/>
                <w:sz w:val="24"/>
                <w:szCs w:val="24"/>
              </w:rPr>
              <w:t>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参赛队到达竞赛场地前集合</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竞赛场地前</w:t>
            </w:r>
          </w:p>
        </w:tc>
      </w:tr>
      <w:tr w:rsidR="00D719BF">
        <w:trPr>
          <w:trHeight w:val="525"/>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07:</w:t>
            </w:r>
            <w:r>
              <w:rPr>
                <w:rFonts w:ascii="仿宋_GB2312" w:eastAsia="仿宋_GB2312" w:hAnsi="仿宋_GB2312" w:cs="仿宋_GB2312"/>
                <w:color w:val="000000" w:themeColor="text1"/>
                <w:sz w:val="24"/>
                <w:szCs w:val="24"/>
              </w:rPr>
              <w:t>4</w:t>
            </w:r>
            <w:r>
              <w:rPr>
                <w:rFonts w:ascii="仿宋_GB2312" w:eastAsia="仿宋_GB2312" w:hAnsi="仿宋_GB2312" w:cs="仿宋_GB2312" w:hint="eastAsia"/>
                <w:color w:val="000000" w:themeColor="text1"/>
                <w:sz w:val="24"/>
                <w:szCs w:val="24"/>
              </w:rPr>
              <w:t>0-08:00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大赛检录</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竞赛场地前</w:t>
            </w:r>
          </w:p>
        </w:tc>
      </w:tr>
      <w:tr w:rsidR="00D719BF">
        <w:trPr>
          <w:trHeight w:val="38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08:00-08:20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第一次抽签加密（参赛编号）</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一次抽签区域</w:t>
            </w:r>
          </w:p>
        </w:tc>
      </w:tr>
      <w:tr w:rsidR="00D719BF">
        <w:trPr>
          <w:trHeight w:val="525"/>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08:20-08:40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第二次抽签加密（抽赛位号）</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二次抽签区域</w:t>
            </w:r>
          </w:p>
        </w:tc>
      </w:tr>
      <w:tr w:rsidR="00D719BF">
        <w:trPr>
          <w:trHeight w:val="525"/>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08:40-09:00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设备工具检查确认</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324"/>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09:00-12:00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参赛队竞赛</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26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12:00-13:00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吃饭，休息</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26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13:00-16:00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参赛队竞赛</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262"/>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16:00-18:00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申诉期</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r w:rsidR="00D719BF">
        <w:trPr>
          <w:trHeight w:val="201"/>
        </w:trPr>
        <w:tc>
          <w:tcPr>
            <w:tcW w:w="1222" w:type="dxa"/>
            <w:vMerge/>
            <w:vAlign w:val="center"/>
          </w:tcPr>
          <w:p w:rsidR="00D719BF" w:rsidRDefault="00D719BF">
            <w:pPr>
              <w:pStyle w:val="a4"/>
              <w:spacing w:line="360" w:lineRule="auto"/>
              <w:ind w:firstLine="480"/>
              <w:jc w:val="center"/>
              <w:rPr>
                <w:rFonts w:ascii="仿宋_GB2312" w:eastAsia="仿宋_GB2312" w:hAnsi="仿宋_GB2312" w:cs="仿宋_GB2312"/>
                <w:color w:val="000000" w:themeColor="text1"/>
                <w:sz w:val="24"/>
                <w:szCs w:val="24"/>
              </w:rPr>
            </w:pPr>
          </w:p>
        </w:tc>
        <w:tc>
          <w:tcPr>
            <w:tcW w:w="1759"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18:00-20:00</w:t>
            </w:r>
          </w:p>
        </w:tc>
        <w:tc>
          <w:tcPr>
            <w:tcW w:w="2946"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判分、核分、抽检、复验</w:t>
            </w:r>
          </w:p>
        </w:tc>
        <w:tc>
          <w:tcPr>
            <w:tcW w:w="2601" w:type="dxa"/>
            <w:vAlign w:val="center"/>
          </w:tcPr>
          <w:p w:rsidR="00D719BF" w:rsidRDefault="00282023">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竞赛场地</w:t>
            </w:r>
          </w:p>
        </w:tc>
      </w:tr>
    </w:tbl>
    <w:p w:rsidR="00D719BF" w:rsidRDefault="00D719BF"/>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六</w:t>
      </w:r>
      <w:r>
        <w:rPr>
          <w:rFonts w:ascii="仿宋_GB2312" w:eastAsia="仿宋_GB2312" w:hAnsi="仿宋" w:hint="eastAsia"/>
          <w:color w:val="000000" w:themeColor="text1"/>
          <w:szCs w:val="32"/>
        </w:rPr>
        <w:t>、竞赛试题</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本赛项建立竞赛赛卷库，竞赛赛卷库可组成</w:t>
      </w:r>
      <w:r>
        <w:rPr>
          <w:rFonts w:ascii="仿宋" w:eastAsia="仿宋" w:hAnsi="仿宋" w:cs="仿宋_GB2312" w:hint="eastAsia"/>
          <w:sz w:val="28"/>
          <w:szCs w:val="28"/>
        </w:rPr>
        <w:t>2</w:t>
      </w:r>
      <w:r>
        <w:rPr>
          <w:rFonts w:ascii="仿宋" w:eastAsia="仿宋" w:hAnsi="仿宋" w:cs="仿宋_GB2312" w:hint="eastAsia"/>
          <w:sz w:val="28"/>
          <w:szCs w:val="28"/>
        </w:rPr>
        <w:t>套以上正式竞赛赛卷，</w:t>
      </w:r>
      <w:r>
        <w:rPr>
          <w:rFonts w:ascii="仿宋" w:eastAsia="仿宋" w:hAnsi="仿宋" w:cs="仿宋_GB2312" w:hint="eastAsia"/>
          <w:sz w:val="28"/>
          <w:szCs w:val="28"/>
        </w:rPr>
        <w:lastRenderedPageBreak/>
        <w:t>且每套竞赛赛卷内容重复率不高于</w:t>
      </w:r>
      <w:r>
        <w:rPr>
          <w:rFonts w:ascii="仿宋" w:eastAsia="仿宋" w:hAnsi="仿宋" w:cs="仿宋_GB2312" w:hint="eastAsia"/>
          <w:sz w:val="28"/>
          <w:szCs w:val="28"/>
        </w:rPr>
        <w:t>50%</w:t>
      </w:r>
      <w:r>
        <w:rPr>
          <w:rFonts w:ascii="仿宋" w:eastAsia="仿宋" w:hAnsi="仿宋" w:cs="仿宋_GB2312" w:hint="eastAsia"/>
          <w:sz w:val="28"/>
          <w:szCs w:val="28"/>
        </w:rPr>
        <w:t>。在比赛的前三天内，将竞赛赛卷库中的竞赛赛卷随机排序后，在</w:t>
      </w:r>
      <w:r>
        <w:rPr>
          <w:rFonts w:ascii="仿宋" w:eastAsia="仿宋" w:hAnsi="仿宋" w:cs="仿宋_GB2312" w:hint="eastAsia"/>
          <w:sz w:val="28"/>
          <w:szCs w:val="28"/>
        </w:rPr>
        <w:t>监督员</w:t>
      </w:r>
      <w:r>
        <w:rPr>
          <w:rFonts w:ascii="仿宋" w:eastAsia="仿宋" w:hAnsi="仿宋" w:cs="仿宋_GB2312" w:hint="eastAsia"/>
          <w:sz w:val="28"/>
          <w:szCs w:val="28"/>
        </w:rPr>
        <w:t>的监督下，由裁判长指定相关人员抽取正式竞赛赛卷与备用竞赛赛卷。</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根据遵从公开、公平、公正原则，竞赛赛题距省赛开始日前一个月公开。竞赛样卷随竞赛规程同时公布，见附件：</w:t>
      </w:r>
      <w:r>
        <w:rPr>
          <w:rFonts w:ascii="仿宋" w:eastAsia="仿宋" w:hAnsi="仿宋" w:cs="仿宋_GB2312" w:hint="eastAsia"/>
          <w:sz w:val="28"/>
          <w:szCs w:val="28"/>
        </w:rPr>
        <w:t>2022</w:t>
      </w:r>
      <w:r>
        <w:rPr>
          <w:rFonts w:ascii="仿宋" w:eastAsia="仿宋" w:hAnsi="仿宋" w:cs="仿宋_GB2312" w:hint="eastAsia"/>
          <w:sz w:val="28"/>
          <w:szCs w:val="28"/>
        </w:rPr>
        <w:t xml:space="preserve"> </w:t>
      </w:r>
      <w:r>
        <w:rPr>
          <w:rFonts w:ascii="仿宋" w:eastAsia="仿宋" w:hAnsi="仿宋" w:cs="仿宋_GB2312" w:hint="eastAsia"/>
          <w:sz w:val="28"/>
          <w:szCs w:val="28"/>
        </w:rPr>
        <w:t>年</w:t>
      </w:r>
      <w:r>
        <w:rPr>
          <w:rFonts w:ascii="仿宋" w:eastAsia="仿宋" w:hAnsi="仿宋" w:cs="仿宋_GB2312" w:hint="eastAsia"/>
          <w:sz w:val="28"/>
          <w:szCs w:val="28"/>
        </w:rPr>
        <w:t>海南</w:t>
      </w:r>
      <w:r>
        <w:rPr>
          <w:rFonts w:ascii="仿宋" w:eastAsia="仿宋" w:hAnsi="仿宋" w:cs="仿宋_GB2312" w:hint="eastAsia"/>
          <w:sz w:val="28"/>
          <w:szCs w:val="28"/>
        </w:rPr>
        <w:t>省职业院校技能大赛高职组云计算竞赛赛卷（样卷）。</w:t>
      </w:r>
      <w:r>
        <w:rPr>
          <w:rFonts w:ascii="仿宋" w:eastAsia="仿宋" w:hAnsi="仿宋" w:cs="仿宋_GB2312" w:hint="eastAsia"/>
          <w:sz w:val="28"/>
          <w:szCs w:val="28"/>
        </w:rPr>
        <w:t xml:space="preserve"> </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七</w:t>
      </w:r>
      <w:r>
        <w:rPr>
          <w:rFonts w:ascii="仿宋_GB2312" w:eastAsia="仿宋_GB2312" w:hAnsi="仿宋" w:hint="eastAsia"/>
          <w:color w:val="000000" w:themeColor="text1"/>
          <w:szCs w:val="32"/>
        </w:rPr>
        <w:t>、竞赛规则</w:t>
      </w:r>
    </w:p>
    <w:p w:rsidR="00D719BF" w:rsidRDefault="00282023">
      <w:pPr>
        <w:widowControl/>
        <w:ind w:firstLineChars="200" w:firstLine="600"/>
        <w:jc w:val="left"/>
        <w:rPr>
          <w:rFonts w:ascii="仿宋_GB2312" w:eastAsia="仿宋_GB2312" w:hAnsi="仿宋_GB2312" w:cs="仿宋_GB2312"/>
          <w:color w:val="000000" w:themeColor="text1"/>
          <w:kern w:val="0"/>
          <w:sz w:val="30"/>
          <w:szCs w:val="30"/>
          <w:lang w:bidi="ar"/>
        </w:rPr>
      </w:pPr>
      <w:r>
        <w:rPr>
          <w:rFonts w:ascii="仿宋_GB2312" w:eastAsia="仿宋_GB2312" w:hAnsi="仿宋_GB2312" w:cs="仿宋_GB2312" w:hint="eastAsia"/>
          <w:color w:val="000000" w:themeColor="text1"/>
          <w:kern w:val="0"/>
          <w:sz w:val="30"/>
          <w:szCs w:val="30"/>
          <w:lang w:bidi="ar"/>
        </w:rPr>
        <w:t>（一）竞赛报名</w:t>
      </w:r>
      <w:r>
        <w:rPr>
          <w:rFonts w:ascii="仿宋_GB2312" w:eastAsia="仿宋_GB2312" w:hAnsi="仿宋_GB2312" w:cs="仿宋_GB2312" w:hint="eastAsia"/>
          <w:color w:val="000000" w:themeColor="text1"/>
          <w:kern w:val="0"/>
          <w:sz w:val="30"/>
          <w:szCs w:val="30"/>
          <w:lang w:bidi="ar"/>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参赛选手须为普通高等学校全日制在籍专科学生，本科院校高职类全日制在籍学生可报名参加高职组比赛，五年制高职学生四、五年级参加高职组比赛。参赛选手年龄须不超过</w:t>
      </w:r>
      <w:r>
        <w:rPr>
          <w:rFonts w:ascii="仿宋" w:eastAsia="仿宋" w:hAnsi="仿宋" w:cs="仿宋_GB2312" w:hint="eastAsia"/>
          <w:sz w:val="28"/>
          <w:szCs w:val="28"/>
        </w:rPr>
        <w:t>25</w:t>
      </w:r>
      <w:r>
        <w:rPr>
          <w:rFonts w:ascii="仿宋" w:eastAsia="仿宋" w:hAnsi="仿宋" w:cs="仿宋_GB2312" w:hint="eastAsia"/>
          <w:sz w:val="28"/>
          <w:szCs w:val="28"/>
        </w:rPr>
        <w:t>周岁，年龄计算的截止时间以</w:t>
      </w:r>
      <w:r>
        <w:rPr>
          <w:rFonts w:ascii="仿宋" w:eastAsia="仿宋" w:hAnsi="仿宋" w:cs="仿宋_GB2312" w:hint="eastAsia"/>
          <w:sz w:val="28"/>
          <w:szCs w:val="28"/>
        </w:rPr>
        <w:t>2021</w:t>
      </w:r>
      <w:r>
        <w:rPr>
          <w:rFonts w:ascii="仿宋" w:eastAsia="仿宋" w:hAnsi="仿宋" w:cs="仿宋_GB2312" w:hint="eastAsia"/>
          <w:sz w:val="28"/>
          <w:szCs w:val="28"/>
        </w:rPr>
        <w:t>年</w:t>
      </w:r>
      <w:r>
        <w:rPr>
          <w:rFonts w:ascii="仿宋" w:eastAsia="仿宋" w:hAnsi="仿宋" w:cs="仿宋_GB2312" w:hint="eastAsia"/>
          <w:sz w:val="28"/>
          <w:szCs w:val="28"/>
        </w:rPr>
        <w:t>5</w:t>
      </w:r>
      <w:r>
        <w:rPr>
          <w:rFonts w:ascii="仿宋" w:eastAsia="仿宋" w:hAnsi="仿宋" w:cs="仿宋_GB2312" w:hint="eastAsia"/>
          <w:sz w:val="28"/>
          <w:szCs w:val="28"/>
        </w:rPr>
        <w:t>月</w:t>
      </w:r>
      <w:r>
        <w:rPr>
          <w:rFonts w:ascii="仿宋" w:eastAsia="仿宋" w:hAnsi="仿宋" w:cs="仿宋_GB2312" w:hint="eastAsia"/>
          <w:sz w:val="28"/>
          <w:szCs w:val="28"/>
        </w:rPr>
        <w:t>1</w:t>
      </w:r>
      <w:r>
        <w:rPr>
          <w:rFonts w:ascii="仿宋" w:eastAsia="仿宋" w:hAnsi="仿宋" w:cs="仿宋_GB2312" w:hint="eastAsia"/>
          <w:sz w:val="28"/>
          <w:szCs w:val="28"/>
        </w:rPr>
        <w:t>日为准。</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凡在往届全国职业院校技能大赛中获一等奖的选手，不再参加同</w:t>
      </w:r>
      <w:r>
        <w:rPr>
          <w:rFonts w:ascii="仿宋" w:eastAsia="仿宋" w:hAnsi="仿宋" w:cs="仿宋_GB2312" w:hint="eastAsia"/>
          <w:sz w:val="28"/>
          <w:szCs w:val="28"/>
        </w:rPr>
        <w:t>一项目同一</w:t>
      </w:r>
      <w:r>
        <w:rPr>
          <w:rFonts w:ascii="仿宋" w:eastAsia="仿宋" w:hAnsi="仿宋" w:cs="仿宋_GB2312" w:hint="eastAsia"/>
          <w:sz w:val="28"/>
          <w:szCs w:val="28"/>
        </w:rPr>
        <w:t>组别的比赛。</w:t>
      </w:r>
      <w:r>
        <w:rPr>
          <w:rFonts w:ascii="仿宋" w:eastAsia="仿宋" w:hAnsi="仿宋" w:cs="仿宋_GB2312" w:hint="eastAsia"/>
          <w:sz w:val="28"/>
          <w:szCs w:val="28"/>
        </w:rPr>
        <w:t xml:space="preserve"> </w:t>
      </w:r>
    </w:p>
    <w:p w:rsidR="00D719BF" w:rsidRDefault="00282023">
      <w:pPr>
        <w:widowControl/>
        <w:ind w:firstLineChars="200" w:firstLine="600"/>
        <w:jc w:val="left"/>
        <w:rPr>
          <w:rFonts w:ascii="仿宋_GB2312" w:eastAsia="仿宋_GB2312" w:hAnsi="仿宋_GB2312" w:cs="仿宋_GB2312"/>
          <w:color w:val="000000" w:themeColor="text1"/>
          <w:kern w:val="0"/>
          <w:sz w:val="30"/>
          <w:szCs w:val="30"/>
          <w:lang w:bidi="ar"/>
        </w:rPr>
      </w:pPr>
      <w:r>
        <w:rPr>
          <w:rFonts w:ascii="仿宋_GB2312" w:eastAsia="仿宋_GB2312" w:hAnsi="仿宋_GB2312" w:cs="仿宋_GB2312" w:hint="eastAsia"/>
          <w:color w:val="000000" w:themeColor="text1"/>
          <w:kern w:val="0"/>
          <w:sz w:val="30"/>
          <w:szCs w:val="30"/>
          <w:lang w:bidi="ar"/>
        </w:rPr>
        <w:t>（二）熟悉场地规则</w:t>
      </w:r>
      <w:r>
        <w:rPr>
          <w:rFonts w:ascii="仿宋_GB2312" w:eastAsia="仿宋_GB2312" w:hAnsi="仿宋_GB2312" w:cs="仿宋_GB2312" w:hint="eastAsia"/>
          <w:color w:val="000000" w:themeColor="text1"/>
          <w:kern w:val="0"/>
          <w:sz w:val="30"/>
          <w:szCs w:val="30"/>
          <w:lang w:bidi="ar"/>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为各参赛选手提供统一有序的熟悉场地时间安排，熟悉场地时限定在指定区域与路线，不允许进入比赛区。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熟悉场地时严禁与现场工作人员进行交流，不发表没有根据以及有损大赛整体形象的言论。</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熟悉场地时严格遵守大赛各种制度，严禁拥挤，喧哗，以免发生意外事故。</w:t>
      </w:r>
      <w:r>
        <w:rPr>
          <w:rFonts w:ascii="仿宋" w:eastAsia="仿宋" w:hAnsi="仿宋" w:cs="仿宋_GB2312" w:hint="eastAsia"/>
          <w:sz w:val="28"/>
          <w:szCs w:val="28"/>
        </w:rPr>
        <w:t xml:space="preserve"> </w:t>
      </w:r>
    </w:p>
    <w:p w:rsidR="00D719BF" w:rsidRDefault="00282023">
      <w:pPr>
        <w:widowControl/>
        <w:ind w:firstLineChars="200" w:firstLine="600"/>
        <w:jc w:val="left"/>
        <w:rPr>
          <w:rFonts w:ascii="仿宋_GB2312" w:eastAsia="仿宋_GB2312" w:hAnsi="仿宋_GB2312" w:cs="仿宋_GB2312"/>
          <w:color w:val="000000" w:themeColor="text1"/>
          <w:kern w:val="0"/>
          <w:sz w:val="30"/>
          <w:szCs w:val="30"/>
          <w:lang w:bidi="ar"/>
        </w:rPr>
      </w:pPr>
      <w:r>
        <w:rPr>
          <w:rFonts w:ascii="仿宋_GB2312" w:eastAsia="仿宋_GB2312" w:hAnsi="仿宋_GB2312" w:cs="仿宋_GB2312" w:hint="eastAsia"/>
          <w:color w:val="000000" w:themeColor="text1"/>
          <w:kern w:val="0"/>
          <w:sz w:val="30"/>
          <w:szCs w:val="30"/>
          <w:lang w:bidi="ar"/>
        </w:rPr>
        <w:t>（三）入场规则</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参赛选手按赛项规定的时间准时到达赛场检录区集合。</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lastRenderedPageBreak/>
        <w:t xml:space="preserve">2. </w:t>
      </w:r>
      <w:r>
        <w:rPr>
          <w:rFonts w:ascii="仿宋" w:eastAsia="仿宋" w:hAnsi="仿宋" w:cs="仿宋_GB2312" w:hint="eastAsia"/>
          <w:sz w:val="28"/>
          <w:szCs w:val="28"/>
        </w:rPr>
        <w:t>裁判将对各参赛选手的身份进行核对。参赛选手须提供参赛证、身份证、经学校注册的学生证，证件上的姓名、年龄、相貌特征等应与参赛证信息一致。</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裁判检验参赛选手携带的随身物品，不允许携带任何具有通讯及存储功能的设备、纸质材料等物品，检查合格后方可进入赛场抽签区。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4. </w:t>
      </w:r>
      <w:r>
        <w:rPr>
          <w:rFonts w:ascii="仿宋" w:eastAsia="仿宋" w:hAnsi="仿宋" w:cs="仿宋_GB2312" w:hint="eastAsia"/>
          <w:sz w:val="28"/>
          <w:szCs w:val="28"/>
        </w:rPr>
        <w:t>第一次加密时，参赛选手按已获得的抽签顺序号依次抽取参赛编号；第二次加密时，参赛选手凭</w:t>
      </w:r>
      <w:r>
        <w:rPr>
          <w:rFonts w:ascii="仿宋" w:eastAsia="仿宋" w:hAnsi="仿宋" w:cs="仿宋_GB2312" w:hint="eastAsia"/>
          <w:sz w:val="28"/>
          <w:szCs w:val="28"/>
        </w:rPr>
        <w:t>已获得的参赛编号抽取比赛工位号；完成两次加密后，参赛选手在现场裁判的指挥下有序进入赛场，按已获得的比赛工位号就位。</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（四）正式比赛规则</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选手进入赛场后，必须听从现场裁判的统一安排和指挥。</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参赛选手进入比赛工位号后，可查看比赛环境，如有问题可立即向现场裁判报告，但不可进行比赛任务的操作。</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在现场裁判宣布比赛开始后，参赛选手才能开始动手完成比赛任务的操作。</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4. </w:t>
      </w:r>
      <w:r>
        <w:rPr>
          <w:rFonts w:ascii="仿宋" w:eastAsia="仿宋" w:hAnsi="仿宋" w:cs="仿宋_GB2312" w:hint="eastAsia"/>
          <w:sz w:val="28"/>
          <w:szCs w:val="28"/>
        </w:rPr>
        <w:t>比赛过程中，参赛选手必须严格遵守安全操作规程，确保人身和设备安全，并接受现场裁判和技术人员的监督和警示。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5. </w:t>
      </w:r>
      <w:r>
        <w:rPr>
          <w:rFonts w:ascii="仿宋" w:eastAsia="仿宋" w:hAnsi="仿宋" w:cs="仿宋_GB2312" w:hint="eastAsia"/>
          <w:sz w:val="28"/>
          <w:szCs w:val="28"/>
        </w:rPr>
        <w:t>比赛过程</w:t>
      </w:r>
      <w:r>
        <w:rPr>
          <w:rFonts w:ascii="仿宋" w:eastAsia="仿宋" w:hAnsi="仿宋" w:cs="仿宋_GB2312" w:hint="eastAsia"/>
          <w:sz w:val="28"/>
          <w:szCs w:val="28"/>
        </w:rPr>
        <w:t>中若有任务书字迹不清问题，可示意现场裁判，由现场裁判解决。若认为比赛设备有问题需修复或更换时，应在赛场记录表的相应栏目填写修复问题及原因、更换设备原因、更换时间等并签比赛工位号确认后，由现场裁判和技术人员予以修复或更换。修复或更换工作完成后，现场裁判和技术人员须检验并将结果记录在赛场记录表的相应栏目中并由参赛选手签工位号确认。</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6. </w:t>
      </w:r>
      <w:r>
        <w:rPr>
          <w:rFonts w:ascii="仿宋" w:eastAsia="仿宋" w:hAnsi="仿宋" w:cs="仿宋_GB2312" w:hint="eastAsia"/>
          <w:sz w:val="28"/>
          <w:szCs w:val="28"/>
        </w:rPr>
        <w:t>在需要通电检查或调试设备时，应先报告现场裁判或技术人员，</w:t>
      </w:r>
      <w:r>
        <w:rPr>
          <w:rFonts w:ascii="仿宋" w:eastAsia="仿宋" w:hAnsi="仿宋" w:cs="仿宋_GB2312" w:hint="eastAsia"/>
          <w:sz w:val="28"/>
          <w:szCs w:val="28"/>
        </w:rPr>
        <w:lastRenderedPageBreak/>
        <w:t>通电前的安全检测合格，获允许并派人监护后，才能通电检查或调试。</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7. </w:t>
      </w:r>
      <w:r>
        <w:rPr>
          <w:rFonts w:ascii="仿宋" w:eastAsia="仿宋" w:hAnsi="仿宋" w:cs="仿宋_GB2312" w:hint="eastAsia"/>
          <w:sz w:val="28"/>
          <w:szCs w:val="28"/>
        </w:rPr>
        <w:t>经现场裁判和技术人员检验，比赛设备确因设备、元</w:t>
      </w:r>
      <w:r>
        <w:rPr>
          <w:rFonts w:ascii="仿宋" w:eastAsia="仿宋" w:hAnsi="仿宋" w:cs="仿宋_GB2312" w:hint="eastAsia"/>
          <w:sz w:val="28"/>
          <w:szCs w:val="28"/>
        </w:rPr>
        <w:t>器件故障或损坏而进行修复或更换时，从参赛选手报告现场裁判到完成修复或更换之间的用时，为比赛补时时间。</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8. </w:t>
      </w:r>
      <w:r>
        <w:rPr>
          <w:rFonts w:ascii="仿宋" w:eastAsia="仿宋" w:hAnsi="仿宋" w:cs="仿宋_GB2312" w:hint="eastAsia"/>
          <w:sz w:val="28"/>
          <w:szCs w:val="28"/>
        </w:rPr>
        <w:t>在比赛过程中，参赛选手不得随意离开比赛工位，不得与其他参赛选手和人员交流。参赛选手因故终止比赛或提前完成比赛任务需要离场，应报告现场裁判，在赛场记录表的相应栏目填写离场时间、离场原因并由现场裁判签名和选手签工位号确认。</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9. </w:t>
      </w:r>
      <w:r>
        <w:rPr>
          <w:rFonts w:ascii="仿宋" w:eastAsia="仿宋" w:hAnsi="仿宋" w:cs="仿宋_GB2312" w:hint="eastAsia"/>
          <w:sz w:val="28"/>
          <w:szCs w:val="28"/>
        </w:rPr>
        <w:t>在比赛过程中，严重违反赛场纪律影响他人比赛者，违反操作规程不听劝告者，越界影响他人者，有意损坏赛场设备或设施者，经现场裁判报告裁判长，经大赛组委会办公室同意后，由裁判长宣布取</w:t>
      </w:r>
      <w:r>
        <w:rPr>
          <w:rFonts w:ascii="仿宋" w:eastAsia="仿宋" w:hAnsi="仿宋" w:cs="仿宋_GB2312" w:hint="eastAsia"/>
          <w:sz w:val="28"/>
          <w:szCs w:val="28"/>
        </w:rPr>
        <w:t>消其比赛资格。</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（五）离场规则</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1. </w:t>
      </w:r>
      <w:r>
        <w:rPr>
          <w:rFonts w:ascii="仿宋" w:eastAsia="仿宋" w:hAnsi="仿宋" w:cs="仿宋_GB2312" w:hint="eastAsia"/>
          <w:sz w:val="28"/>
          <w:szCs w:val="28"/>
        </w:rPr>
        <w:t>比赛结束前</w:t>
      </w:r>
      <w:r>
        <w:rPr>
          <w:rFonts w:ascii="仿宋" w:eastAsia="仿宋" w:hAnsi="仿宋" w:cs="仿宋_GB2312" w:hint="eastAsia"/>
          <w:sz w:val="28"/>
          <w:szCs w:val="28"/>
        </w:rPr>
        <w:t xml:space="preserve"> 15 </w:t>
      </w:r>
      <w:r>
        <w:rPr>
          <w:rFonts w:ascii="仿宋" w:eastAsia="仿宋" w:hAnsi="仿宋" w:cs="仿宋_GB2312" w:hint="eastAsia"/>
          <w:sz w:val="28"/>
          <w:szCs w:val="28"/>
        </w:rPr>
        <w:t>分钟，裁判长提示一次比赛剩余时间。</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2. </w:t>
      </w:r>
      <w:r>
        <w:rPr>
          <w:rFonts w:ascii="仿宋" w:eastAsia="仿宋" w:hAnsi="仿宋" w:cs="仿宋_GB2312" w:hint="eastAsia"/>
          <w:sz w:val="28"/>
          <w:szCs w:val="28"/>
        </w:rPr>
        <w:t>比赛结束信号给出，由裁判长宣布终止比赛。</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3. </w:t>
      </w:r>
      <w:r>
        <w:rPr>
          <w:rFonts w:ascii="仿宋" w:eastAsia="仿宋" w:hAnsi="仿宋" w:cs="仿宋_GB2312" w:hint="eastAsia"/>
          <w:sz w:val="28"/>
          <w:szCs w:val="28"/>
        </w:rPr>
        <w:t>裁判长宣布终止比赛后，参赛选手应停止全部竞赛任务的操作。竞赛过程中的所有资料和比赛用设备工具等均需整齐摆放在工作台上，不得带出赛场。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4. </w:t>
      </w:r>
      <w:r>
        <w:rPr>
          <w:rFonts w:ascii="仿宋" w:eastAsia="仿宋" w:hAnsi="仿宋" w:cs="仿宋_GB2312" w:hint="eastAsia"/>
          <w:sz w:val="28"/>
          <w:szCs w:val="28"/>
        </w:rPr>
        <w:t>裁判长宣布终止比赛后，现场裁判组织、监督选手有序退出工位，站在工位边的过道上。裁判长宣布离场时，现场裁判指挥选手统一离开赛场。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5. </w:t>
      </w:r>
      <w:r>
        <w:rPr>
          <w:rFonts w:ascii="仿宋" w:eastAsia="仿宋" w:hAnsi="仿宋" w:cs="仿宋_GB2312" w:hint="eastAsia"/>
          <w:sz w:val="28"/>
          <w:szCs w:val="28"/>
        </w:rPr>
        <w:t>需要补时的参赛选手继续在自己的比赛工位上，在现场裁判宣布补时操作开始后，需要补时的参赛选手开始继续操作。当现场裁判宣布补时时间结束时，选手应停止操作，离开赛场。</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lastRenderedPageBreak/>
        <w:t xml:space="preserve">6. </w:t>
      </w:r>
      <w:r>
        <w:rPr>
          <w:rFonts w:ascii="仿宋" w:eastAsia="仿宋" w:hAnsi="仿宋" w:cs="仿宋_GB2312" w:hint="eastAsia"/>
          <w:sz w:val="28"/>
          <w:szCs w:val="28"/>
        </w:rPr>
        <w:t>选手离场后，到指定的休息场所用餐、等待评定比赛成绩。</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7. </w:t>
      </w:r>
      <w:r>
        <w:rPr>
          <w:rFonts w:ascii="仿宋" w:eastAsia="仿宋" w:hAnsi="仿宋" w:cs="仿宋_GB2312" w:hint="eastAsia"/>
          <w:sz w:val="28"/>
          <w:szCs w:val="28"/>
        </w:rPr>
        <w:t>所有参赛选手在完成比赛之后，均应该整理比赛工位及其周边的清洁，使之符合职业规范。</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rPr>
        <w:t>六</w:t>
      </w:r>
      <w:r>
        <w:rPr>
          <w:rFonts w:ascii="仿宋" w:eastAsia="仿宋" w:hAnsi="仿宋" w:cs="仿宋_GB2312" w:hint="eastAsia"/>
          <w:sz w:val="28"/>
          <w:szCs w:val="28"/>
        </w:rPr>
        <w:t>）</w:t>
      </w:r>
      <w:r>
        <w:rPr>
          <w:rFonts w:ascii="仿宋" w:eastAsia="仿宋" w:hAnsi="仿宋" w:cs="仿宋_GB2312" w:hint="eastAsia"/>
          <w:sz w:val="28"/>
          <w:szCs w:val="28"/>
        </w:rPr>
        <w:t>成绩</w:t>
      </w:r>
      <w:r>
        <w:rPr>
          <w:rFonts w:ascii="仿宋" w:eastAsia="仿宋" w:hAnsi="仿宋" w:cs="仿宋_GB2312" w:hint="eastAsia"/>
          <w:sz w:val="28"/>
          <w:szCs w:val="28"/>
        </w:rPr>
        <w:t>评定</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竞赛系统根据设定的评分标准进行自动评分，确定参赛选手完成比赛成果的各项评分。</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rPr>
        <w:t>七</w:t>
      </w:r>
      <w:r>
        <w:rPr>
          <w:rFonts w:ascii="仿宋" w:eastAsia="仿宋" w:hAnsi="仿宋" w:cs="仿宋_GB2312" w:hint="eastAsia"/>
          <w:sz w:val="28"/>
          <w:szCs w:val="28"/>
        </w:rPr>
        <w:t>）</w:t>
      </w:r>
      <w:r>
        <w:rPr>
          <w:rFonts w:ascii="仿宋" w:eastAsia="仿宋" w:hAnsi="仿宋" w:cs="仿宋_GB2312" w:hint="eastAsia"/>
          <w:sz w:val="28"/>
          <w:szCs w:val="28"/>
        </w:rPr>
        <w:t>成绩公布</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本</w:t>
      </w:r>
      <w:r>
        <w:rPr>
          <w:rFonts w:ascii="仿宋" w:eastAsia="仿宋" w:hAnsi="仿宋" w:cs="仿宋_GB2312" w:hint="eastAsia"/>
          <w:sz w:val="28"/>
          <w:szCs w:val="28"/>
        </w:rPr>
        <w:t>赛项评判、检测和成绩统计</w:t>
      </w:r>
      <w:r>
        <w:rPr>
          <w:rFonts w:ascii="仿宋" w:eastAsia="仿宋" w:hAnsi="仿宋" w:cs="仿宋_GB2312" w:hint="eastAsia"/>
          <w:sz w:val="28"/>
          <w:szCs w:val="28"/>
        </w:rPr>
        <w:t>完成后，</w:t>
      </w:r>
      <w:r>
        <w:rPr>
          <w:rFonts w:ascii="仿宋" w:eastAsia="仿宋" w:hAnsi="仿宋" w:cs="仿宋_GB2312" w:hint="eastAsia"/>
          <w:sz w:val="28"/>
          <w:szCs w:val="28"/>
        </w:rPr>
        <w:t>承办院校指派专人负责将比赛成绩</w:t>
      </w:r>
      <w:r>
        <w:rPr>
          <w:rFonts w:ascii="仿宋" w:eastAsia="仿宋" w:hAnsi="仿宋" w:cs="仿宋_GB2312" w:hint="eastAsia"/>
          <w:sz w:val="28"/>
          <w:szCs w:val="28"/>
        </w:rPr>
        <w:t>及时</w:t>
      </w:r>
      <w:r>
        <w:rPr>
          <w:rFonts w:ascii="仿宋" w:eastAsia="仿宋" w:hAnsi="仿宋" w:cs="仿宋_GB2312" w:hint="eastAsia"/>
          <w:sz w:val="28"/>
          <w:szCs w:val="28"/>
        </w:rPr>
        <w:t>录入网上竞赛管理系统，并公示。最终奖次以正式获奖文件为准。</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八</w:t>
      </w:r>
      <w:r>
        <w:rPr>
          <w:rFonts w:ascii="仿宋_GB2312" w:eastAsia="仿宋_GB2312" w:hAnsi="仿宋" w:hint="eastAsia"/>
          <w:color w:val="000000" w:themeColor="text1"/>
          <w:szCs w:val="32"/>
        </w:rPr>
        <w:t>、竞赛环境</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竞赛场地中的每个竞赛工位内设有操作平台。</w:t>
      </w:r>
      <w:r>
        <w:rPr>
          <w:rFonts w:ascii="仿宋" w:eastAsia="仿宋" w:hAnsi="仿宋" w:cs="仿宋_GB2312" w:hint="eastAsia"/>
          <w:sz w:val="28"/>
          <w:szCs w:val="28"/>
        </w:rPr>
        <w:t xml:space="preserve"> </w:t>
      </w:r>
    </w:p>
    <w:p w:rsidR="00D719BF" w:rsidRDefault="00282023">
      <w:pPr>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每个工位内，配有单独带漏电保护空气开关的</w:t>
      </w:r>
      <w:r>
        <w:rPr>
          <w:rFonts w:ascii="仿宋" w:eastAsia="仿宋" w:hAnsi="仿宋" w:cs="仿宋_GB2312" w:hint="eastAsia"/>
          <w:sz w:val="28"/>
          <w:szCs w:val="28"/>
        </w:rPr>
        <w:t xml:space="preserve"> 220 </w:t>
      </w:r>
      <w:r>
        <w:rPr>
          <w:rFonts w:ascii="仿宋" w:eastAsia="仿宋" w:hAnsi="仿宋" w:cs="仿宋_GB2312" w:hint="eastAsia"/>
          <w:sz w:val="28"/>
          <w:szCs w:val="28"/>
        </w:rPr>
        <w:t>伏交流电源，工位内的电缆线应符合安全要求。每个竞赛工位按照</w:t>
      </w:r>
      <w:r>
        <w:rPr>
          <w:rFonts w:ascii="仿宋" w:eastAsia="仿宋" w:hAnsi="仿宋" w:cs="仿宋_GB2312" w:hint="eastAsia"/>
          <w:sz w:val="28"/>
          <w:szCs w:val="28"/>
        </w:rPr>
        <w:t xml:space="preserve"> </w:t>
      </w:r>
      <w:r>
        <w:rPr>
          <w:rFonts w:ascii="仿宋" w:eastAsia="仿宋" w:hAnsi="仿宋" w:cs="仿宋_GB2312" w:hint="eastAsia"/>
          <w:sz w:val="28"/>
          <w:szCs w:val="28"/>
        </w:rPr>
        <w:t>1</w:t>
      </w:r>
      <w:r>
        <w:rPr>
          <w:rFonts w:ascii="仿宋" w:eastAsia="仿宋" w:hAnsi="仿宋" w:cs="仿宋_GB2312" w:hint="eastAsia"/>
          <w:sz w:val="28"/>
          <w:szCs w:val="28"/>
        </w:rPr>
        <w:t xml:space="preserve">000W </w:t>
      </w:r>
      <w:r>
        <w:rPr>
          <w:rFonts w:ascii="仿宋" w:eastAsia="仿宋" w:hAnsi="仿宋" w:cs="仿宋_GB2312" w:hint="eastAsia"/>
          <w:sz w:val="28"/>
          <w:szCs w:val="28"/>
        </w:rPr>
        <w:t>的用电负荷来规划准备。</w:t>
      </w:r>
      <w:r>
        <w:rPr>
          <w:rFonts w:ascii="仿宋" w:eastAsia="仿宋" w:hAnsi="仿宋" w:cs="仿宋_GB2312" w:hint="eastAsia"/>
          <w:sz w:val="28"/>
          <w:szCs w:val="28"/>
        </w:rPr>
        <w:t xml:space="preserve"> </w:t>
      </w:r>
      <w:r>
        <w:rPr>
          <w:rFonts w:ascii="仿宋" w:eastAsia="仿宋" w:hAnsi="仿宋" w:cs="仿宋_GB2312" w:hint="eastAsia"/>
          <w:sz w:val="28"/>
          <w:szCs w:val="28"/>
        </w:rPr>
        <w:t>每个竞赛工位面积</w:t>
      </w:r>
      <w:r>
        <w:rPr>
          <w:rFonts w:ascii="仿宋" w:eastAsia="仿宋" w:hAnsi="仿宋" w:cs="仿宋_GB2312" w:hint="eastAsia"/>
          <w:sz w:val="28"/>
          <w:szCs w:val="28"/>
        </w:rPr>
        <w:t xml:space="preserve"> </w:t>
      </w:r>
      <w:r>
        <w:rPr>
          <w:rFonts w:ascii="仿宋" w:eastAsia="仿宋" w:hAnsi="仿宋" w:cs="仿宋_GB2312" w:hint="eastAsia"/>
          <w:sz w:val="28"/>
          <w:szCs w:val="28"/>
        </w:rPr>
        <w:t>5</w:t>
      </w:r>
      <w:r>
        <w:rPr>
          <w:rFonts w:ascii="仿宋" w:eastAsia="仿宋" w:hAnsi="仿宋" w:cs="仿宋_GB2312" w:hint="eastAsia"/>
          <w:sz w:val="28"/>
          <w:szCs w:val="28"/>
        </w:rPr>
        <w:t>～</w:t>
      </w:r>
      <w:r>
        <w:rPr>
          <w:rFonts w:ascii="仿宋" w:eastAsia="仿宋" w:hAnsi="仿宋" w:cs="仿宋_GB2312" w:hint="eastAsia"/>
          <w:sz w:val="28"/>
          <w:szCs w:val="28"/>
        </w:rPr>
        <w:t>6</w:t>
      </w:r>
      <w:r>
        <w:rPr>
          <w:rFonts w:ascii="仿宋" w:eastAsia="仿宋" w:hAnsi="仿宋" w:cs="仿宋_GB2312" w:hint="eastAsia"/>
          <w:sz w:val="28"/>
          <w:szCs w:val="28"/>
        </w:rPr>
        <w:t xml:space="preserve"> </w:t>
      </w:r>
      <w:r>
        <w:rPr>
          <w:rFonts w:ascii="仿宋" w:eastAsia="仿宋" w:hAnsi="仿宋" w:cs="仿宋_GB2312" w:hint="eastAsia"/>
          <w:sz w:val="28"/>
          <w:szCs w:val="28"/>
        </w:rPr>
        <w:t>㎡，工位之间由隔板隔开，以确保参赛队之间互不干扰。竞赛工位标明工位号，并配备竞赛平台和技术工作要求的软、硬件环境。环境标准要求保证赛场采光（大于</w:t>
      </w:r>
      <w:r>
        <w:rPr>
          <w:rFonts w:ascii="仿宋" w:eastAsia="仿宋" w:hAnsi="仿宋" w:cs="仿宋_GB2312" w:hint="eastAsia"/>
          <w:sz w:val="28"/>
          <w:szCs w:val="28"/>
        </w:rPr>
        <w:t xml:space="preserve"> 500lux</w:t>
      </w:r>
      <w:r>
        <w:rPr>
          <w:rFonts w:ascii="仿宋" w:eastAsia="仿宋" w:hAnsi="仿宋" w:cs="仿宋_GB2312" w:hint="eastAsia"/>
          <w:sz w:val="28"/>
          <w:szCs w:val="28"/>
        </w:rPr>
        <w:t>）、照明和通风良好，为每支参赛队提供笔、纸张等工具，提供饮用水，提供一个垃圾箱。竞赛全天使用内网进行比赛，不连接公网环境。</w:t>
      </w:r>
      <w:r>
        <w:rPr>
          <w:rFonts w:ascii="仿宋" w:eastAsia="仿宋" w:hAnsi="仿宋" w:cs="仿宋_GB2312" w:hint="eastAsia"/>
          <w:sz w:val="28"/>
          <w:szCs w:val="28"/>
        </w:rPr>
        <w:t xml:space="preserve"> </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九、</w:t>
      </w:r>
      <w:r>
        <w:rPr>
          <w:rFonts w:ascii="仿宋_GB2312" w:eastAsia="仿宋_GB2312" w:hAnsi="仿宋" w:hint="eastAsia"/>
          <w:color w:val="000000" w:themeColor="text1"/>
          <w:szCs w:val="32"/>
        </w:rPr>
        <w:t>技术规范</w:t>
      </w:r>
    </w:p>
    <w:p w:rsidR="00D719BF" w:rsidRDefault="00D719BF">
      <w:pPr>
        <w:pStyle w:val="2"/>
        <w:ind w:firstLine="0"/>
        <w:rPr>
          <w:color w:val="000000" w:themeColor="text1"/>
        </w:rPr>
      </w:pPr>
    </w:p>
    <w:tbl>
      <w:tblPr>
        <w:tblW w:w="84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2"/>
        <w:gridCol w:w="2350"/>
        <w:gridCol w:w="5122"/>
      </w:tblGrid>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
                <w:bCs/>
                <w:color w:val="000000" w:themeColor="text1"/>
                <w:sz w:val="24"/>
                <w:szCs w:val="24"/>
              </w:rPr>
            </w:pPr>
            <w:r>
              <w:rPr>
                <w:rFonts w:ascii="仿宋" w:eastAsia="仿宋" w:hAnsi="仿宋" w:cs="仿宋" w:hint="eastAsia"/>
                <w:b/>
                <w:bCs/>
                <w:color w:val="000000" w:themeColor="text1"/>
                <w:sz w:val="24"/>
                <w:szCs w:val="24"/>
              </w:rPr>
              <w:t>序号</w:t>
            </w:r>
          </w:p>
        </w:tc>
        <w:tc>
          <w:tcPr>
            <w:tcW w:w="2350" w:type="dxa"/>
            <w:vAlign w:val="center"/>
          </w:tcPr>
          <w:p w:rsidR="00D719BF" w:rsidRDefault="00282023">
            <w:pPr>
              <w:widowControl/>
              <w:spacing w:line="360" w:lineRule="auto"/>
              <w:jc w:val="center"/>
              <w:textAlignment w:val="center"/>
              <w:rPr>
                <w:rFonts w:ascii="仿宋" w:eastAsia="仿宋" w:hAnsi="仿宋" w:cs="仿宋"/>
                <w:b/>
                <w:bCs/>
                <w:color w:val="000000" w:themeColor="text1"/>
                <w:sz w:val="24"/>
                <w:szCs w:val="24"/>
              </w:rPr>
            </w:pPr>
            <w:r>
              <w:rPr>
                <w:rFonts w:ascii="仿宋" w:eastAsia="仿宋" w:hAnsi="仿宋" w:cs="仿宋" w:hint="eastAsia"/>
                <w:b/>
                <w:bCs/>
                <w:color w:val="000000" w:themeColor="text1"/>
                <w:sz w:val="24"/>
                <w:szCs w:val="24"/>
              </w:rPr>
              <w:t>标准号</w:t>
            </w:r>
            <w:r>
              <w:rPr>
                <w:rFonts w:ascii="仿宋" w:eastAsia="仿宋" w:hAnsi="仿宋" w:cs="仿宋" w:hint="eastAsia"/>
                <w:b/>
                <w:bCs/>
                <w:color w:val="000000" w:themeColor="text1"/>
                <w:sz w:val="24"/>
                <w:szCs w:val="24"/>
              </w:rPr>
              <w:t>/</w:t>
            </w:r>
            <w:r>
              <w:rPr>
                <w:rFonts w:ascii="仿宋" w:eastAsia="仿宋" w:hAnsi="仿宋" w:cs="仿宋" w:hint="eastAsia"/>
                <w:b/>
                <w:bCs/>
                <w:color w:val="000000" w:themeColor="text1"/>
                <w:sz w:val="24"/>
                <w:szCs w:val="24"/>
              </w:rPr>
              <w:t>规范简称</w:t>
            </w:r>
          </w:p>
        </w:tc>
        <w:tc>
          <w:tcPr>
            <w:tcW w:w="5122" w:type="dxa"/>
            <w:vAlign w:val="center"/>
          </w:tcPr>
          <w:p w:rsidR="00D719BF" w:rsidRDefault="00282023">
            <w:pPr>
              <w:widowControl/>
              <w:spacing w:line="360" w:lineRule="auto"/>
              <w:jc w:val="center"/>
              <w:textAlignment w:val="center"/>
              <w:rPr>
                <w:rFonts w:ascii="仿宋" w:eastAsia="仿宋" w:hAnsi="仿宋" w:cs="仿宋"/>
                <w:b/>
                <w:bCs/>
                <w:color w:val="000000" w:themeColor="text1"/>
                <w:sz w:val="24"/>
                <w:szCs w:val="24"/>
              </w:rPr>
            </w:pPr>
            <w:r>
              <w:rPr>
                <w:rFonts w:ascii="仿宋" w:eastAsia="仿宋" w:hAnsi="仿宋" w:cs="仿宋" w:hint="eastAsia"/>
                <w:b/>
                <w:bCs/>
                <w:color w:val="000000" w:themeColor="text1"/>
                <w:sz w:val="24"/>
                <w:szCs w:val="24"/>
              </w:rPr>
              <w:t>名称</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hyperlink r:id="rId8" w:tgtFrame="http://cio.chinabyte.com/277/_blank" w:history="1">
              <w:r>
                <w:rPr>
                  <w:rFonts w:ascii="仿宋" w:eastAsia="仿宋" w:hAnsi="仿宋" w:cs="仿宋" w:hint="eastAsia"/>
                  <w:bCs/>
                  <w:color w:val="000000" w:themeColor="text1"/>
                  <w:sz w:val="24"/>
                  <w:szCs w:val="24"/>
                </w:rPr>
                <w:t>ISO</w:t>
              </w:r>
            </w:hyperlink>
            <w:r>
              <w:rPr>
                <w:rFonts w:ascii="仿宋" w:eastAsia="仿宋" w:hAnsi="仿宋" w:cs="仿宋" w:hint="eastAsia"/>
                <w:bCs/>
                <w:color w:val="000000" w:themeColor="text1"/>
                <w:sz w:val="24"/>
                <w:szCs w:val="24"/>
              </w:rPr>
              <w:t>/IEC 17788:2014</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信息技术</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云计算</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概述和词汇</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lastRenderedPageBreak/>
              <w:t>2</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ISO/IEC 17789:2014</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信息技术</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云计算</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参考架构</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3</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GB/T 31167-2014</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云计算服务安全指南</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4</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 xml:space="preserve">GB/T 31168-2014 </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信息安全技术</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云计算服务安全能力要求</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5</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GB/T 32400-2015</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信息技术</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云计算</w:t>
            </w:r>
            <w:r>
              <w:rPr>
                <w:rFonts w:ascii="仿宋" w:eastAsia="仿宋" w:hAnsi="仿宋" w:cs="仿宋" w:hint="eastAsia"/>
                <w:bCs/>
                <w:color w:val="000000" w:themeColor="text1"/>
                <w:sz w:val="24"/>
                <w:szCs w:val="24"/>
              </w:rPr>
              <w:t xml:space="preserve"> </w:t>
            </w:r>
            <w:r>
              <w:rPr>
                <w:rFonts w:ascii="仿宋" w:eastAsia="仿宋" w:hAnsi="仿宋" w:cs="仿宋" w:hint="eastAsia"/>
                <w:bCs/>
                <w:color w:val="000000" w:themeColor="text1"/>
                <w:sz w:val="24"/>
                <w:szCs w:val="24"/>
              </w:rPr>
              <w:t>概览和词汇</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6</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YD/T 2542-2013</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电信互联网数据中心（</w:t>
            </w:r>
            <w:r>
              <w:rPr>
                <w:rFonts w:ascii="仿宋" w:eastAsia="仿宋" w:hAnsi="仿宋" w:cs="仿宋" w:hint="eastAsia"/>
                <w:bCs/>
                <w:color w:val="000000" w:themeColor="text1"/>
                <w:sz w:val="24"/>
                <w:szCs w:val="24"/>
              </w:rPr>
              <w:t>IDC</w:t>
            </w:r>
            <w:r>
              <w:rPr>
                <w:rFonts w:ascii="仿宋" w:eastAsia="仿宋" w:hAnsi="仿宋" w:cs="仿宋" w:hint="eastAsia"/>
                <w:bCs/>
                <w:color w:val="000000" w:themeColor="text1"/>
                <w:sz w:val="24"/>
                <w:szCs w:val="24"/>
              </w:rPr>
              <w:t>）总体技术要求</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7</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YD/T 2441-2013</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互联网数据中心技术及分级分类标准</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8</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YD/T 2442-2013</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互联网数据中心资源占用、能效及排放技术要求和评测方法</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9</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YD/T 2543-2013</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电信互联网数据中心（</w:t>
            </w:r>
            <w:r>
              <w:rPr>
                <w:rFonts w:ascii="仿宋" w:eastAsia="仿宋" w:hAnsi="仿宋" w:cs="仿宋" w:hint="eastAsia"/>
                <w:bCs/>
                <w:color w:val="000000" w:themeColor="text1"/>
                <w:sz w:val="24"/>
                <w:szCs w:val="24"/>
              </w:rPr>
              <w:t>IDC</w:t>
            </w:r>
            <w:r>
              <w:rPr>
                <w:rFonts w:ascii="仿宋" w:eastAsia="仿宋" w:hAnsi="仿宋" w:cs="仿宋" w:hint="eastAsia"/>
                <w:bCs/>
                <w:color w:val="000000" w:themeColor="text1"/>
                <w:sz w:val="24"/>
                <w:szCs w:val="24"/>
              </w:rPr>
              <w:t>）的能耗测评方法</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10</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ISO/IEC JTC 1/SC 32 N 2388b</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数据管理和交互（</w:t>
            </w:r>
            <w:r>
              <w:rPr>
                <w:rFonts w:ascii="仿宋" w:eastAsia="仿宋" w:hAnsi="仿宋" w:cs="仿宋" w:hint="eastAsia"/>
                <w:bCs/>
                <w:color w:val="000000" w:themeColor="text1"/>
                <w:sz w:val="24"/>
                <w:szCs w:val="24"/>
              </w:rPr>
              <w:t>Data Management and Interchange</w:t>
            </w:r>
            <w:r>
              <w:rPr>
                <w:rFonts w:ascii="仿宋" w:eastAsia="仿宋" w:hAnsi="仿宋" w:cs="仿宋" w:hint="eastAsia"/>
                <w:bCs/>
                <w:color w:val="000000" w:themeColor="text1"/>
                <w:sz w:val="24"/>
                <w:szCs w:val="24"/>
              </w:rPr>
              <w:t>）</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11</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GB/T 28821-1012</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关系数据管理系统技术要求</w:t>
            </w:r>
          </w:p>
        </w:tc>
      </w:tr>
      <w:tr w:rsidR="00D719BF">
        <w:trPr>
          <w:jc w:val="center"/>
        </w:trPr>
        <w:tc>
          <w:tcPr>
            <w:tcW w:w="942" w:type="dxa"/>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12</w:t>
            </w:r>
          </w:p>
        </w:tc>
        <w:tc>
          <w:tcPr>
            <w:tcW w:w="2350"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LD/T81.1-2006</w:t>
            </w:r>
          </w:p>
        </w:tc>
        <w:tc>
          <w:tcPr>
            <w:tcW w:w="5122" w:type="dxa"/>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职业技能实训和鉴定设备技术规范</w:t>
            </w:r>
          </w:p>
        </w:tc>
      </w:tr>
    </w:tbl>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十、技术平台</w:t>
      </w:r>
    </w:p>
    <w:p w:rsidR="00D719BF" w:rsidRDefault="00282023">
      <w:pPr>
        <w:widowControl/>
        <w:ind w:firstLineChars="200" w:firstLine="560"/>
        <w:jc w:val="left"/>
        <w:rPr>
          <w:rFonts w:ascii="仿宋_GB2312" w:eastAsia="仿宋_GB2312" w:hAnsi="仿宋_GB2312" w:cs="仿宋_GB2312"/>
          <w:color w:val="000000"/>
          <w:kern w:val="0"/>
          <w:sz w:val="28"/>
          <w:szCs w:val="28"/>
          <w:lang w:bidi="ar"/>
        </w:rPr>
      </w:pPr>
      <w:r>
        <w:rPr>
          <w:rFonts w:ascii="仿宋_GB2312" w:eastAsia="仿宋_GB2312" w:hAnsi="仿宋_GB2312" w:cs="仿宋_GB2312"/>
          <w:color w:val="000000"/>
          <w:kern w:val="0"/>
          <w:sz w:val="28"/>
          <w:szCs w:val="28"/>
          <w:lang w:bidi="ar"/>
        </w:rPr>
        <w:t>竞赛实操环境使用集群模式，集群规模根据参赛队的数量构建，各赛位通过网络进行连接访问。竞赛集群软、硬件建议配置如下（按照</w:t>
      </w:r>
      <w:r>
        <w:rPr>
          <w:rFonts w:ascii="仿宋_GB2312" w:eastAsia="仿宋_GB2312" w:hAnsi="仿宋_GB2312" w:cs="仿宋_GB2312"/>
          <w:color w:val="000000"/>
          <w:kern w:val="0"/>
          <w:sz w:val="28"/>
          <w:szCs w:val="28"/>
          <w:lang w:bidi="ar"/>
        </w:rPr>
        <w:t xml:space="preserve"> 40 </w:t>
      </w:r>
      <w:r>
        <w:rPr>
          <w:rFonts w:ascii="仿宋_GB2312" w:eastAsia="仿宋_GB2312" w:hAnsi="仿宋_GB2312" w:cs="仿宋_GB2312"/>
          <w:color w:val="000000"/>
          <w:kern w:val="0"/>
          <w:sz w:val="28"/>
          <w:szCs w:val="28"/>
          <w:lang w:bidi="ar"/>
        </w:rPr>
        <w:t>个参赛队配置）：</w:t>
      </w:r>
      <w:r>
        <w:rPr>
          <w:rFonts w:ascii="仿宋_GB2312" w:eastAsia="仿宋_GB2312" w:hAnsi="仿宋_GB2312" w:cs="仿宋_GB2312"/>
          <w:color w:val="000000"/>
          <w:kern w:val="0"/>
          <w:sz w:val="28"/>
          <w:szCs w:val="28"/>
          <w:lang w:bidi="ar"/>
        </w:rPr>
        <w:t xml:space="preserve"> </w:t>
      </w:r>
    </w:p>
    <w:p w:rsidR="00D719BF" w:rsidRDefault="00282023">
      <w:pPr>
        <w:pStyle w:val="2"/>
        <w:ind w:leftChars="0" w:left="0" w:firstLine="0"/>
      </w:pPr>
      <w:r>
        <w:rPr>
          <w:noProof/>
        </w:rPr>
        <w:lastRenderedPageBreak/>
        <w:drawing>
          <wp:inline distT="0" distB="0" distL="114300" distR="114300">
            <wp:extent cx="5264150" cy="3422015"/>
            <wp:effectExtent l="0" t="0" r="1270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264150" cy="3422015"/>
                    </a:xfrm>
                    <a:prstGeom prst="rect">
                      <a:avLst/>
                    </a:prstGeom>
                    <a:noFill/>
                    <a:ln>
                      <a:noFill/>
                    </a:ln>
                  </pic:spPr>
                </pic:pic>
              </a:graphicData>
            </a:graphic>
          </wp:inline>
        </w:drawing>
      </w:r>
    </w:p>
    <w:p w:rsidR="00D719BF" w:rsidRDefault="00282023">
      <w:pPr>
        <w:widowControl/>
        <w:jc w:val="left"/>
        <w:rPr>
          <w:rFonts w:ascii="仿宋_GB2312" w:eastAsia="仿宋_GB2312" w:hAnsi="仿宋_GB2312" w:cs="仿宋_GB2312"/>
          <w:color w:val="000000"/>
          <w:kern w:val="0"/>
          <w:sz w:val="28"/>
          <w:szCs w:val="28"/>
          <w:lang w:bidi="ar"/>
        </w:rPr>
      </w:pPr>
      <w:r>
        <w:rPr>
          <w:rFonts w:ascii="仿宋_GB2312" w:eastAsia="仿宋_GB2312" w:hAnsi="仿宋_GB2312" w:cs="仿宋_GB2312" w:hint="eastAsia"/>
          <w:color w:val="000000"/>
          <w:kern w:val="0"/>
          <w:sz w:val="28"/>
          <w:szCs w:val="28"/>
          <w:lang w:bidi="ar"/>
        </w:rPr>
        <w:t>单个赛位软、硬件配置如下（按照</w:t>
      </w:r>
      <w:r>
        <w:rPr>
          <w:rFonts w:ascii="仿宋_GB2312" w:eastAsia="仿宋_GB2312" w:hAnsi="仿宋_GB2312" w:cs="仿宋_GB2312" w:hint="eastAsia"/>
          <w:color w:val="000000"/>
          <w:kern w:val="0"/>
          <w:sz w:val="28"/>
          <w:szCs w:val="28"/>
          <w:lang w:bidi="ar"/>
        </w:rPr>
        <w:t>40</w:t>
      </w:r>
      <w:r>
        <w:rPr>
          <w:rFonts w:ascii="仿宋_GB2312" w:eastAsia="仿宋_GB2312" w:hAnsi="仿宋_GB2312" w:cs="仿宋_GB2312" w:hint="eastAsia"/>
          <w:color w:val="000000"/>
          <w:kern w:val="0"/>
          <w:sz w:val="28"/>
          <w:szCs w:val="28"/>
          <w:lang w:bidi="ar"/>
        </w:rPr>
        <w:t>个参赛队配置）：</w:t>
      </w:r>
    </w:p>
    <w:tbl>
      <w:tblPr>
        <w:tblStyle w:val="a8"/>
        <w:tblW w:w="0" w:type="auto"/>
        <w:tblLook w:val="04A0" w:firstRow="1" w:lastRow="0" w:firstColumn="1" w:lastColumn="0" w:noHBand="0" w:noVBand="1"/>
      </w:tblPr>
      <w:tblGrid>
        <w:gridCol w:w="1025"/>
        <w:gridCol w:w="2422"/>
        <w:gridCol w:w="1089"/>
        <w:gridCol w:w="3993"/>
        <w:gridCol w:w="419"/>
      </w:tblGrid>
      <w:tr w:rsidR="00D719BF">
        <w:tc>
          <w:tcPr>
            <w:tcW w:w="1025" w:type="dxa"/>
          </w:tcPr>
          <w:p w:rsidR="00D719BF" w:rsidRDefault="00282023">
            <w:pPr>
              <w:pStyle w:val="2"/>
              <w:ind w:leftChars="0" w:left="0" w:firstLine="0"/>
              <w:jc w:val="center"/>
              <w:rPr>
                <w:b/>
                <w:bCs/>
              </w:rPr>
            </w:pPr>
            <w:r>
              <w:rPr>
                <w:rFonts w:hint="eastAsia"/>
                <w:b/>
                <w:bCs/>
              </w:rPr>
              <w:t>类别</w:t>
            </w:r>
          </w:p>
        </w:tc>
        <w:tc>
          <w:tcPr>
            <w:tcW w:w="2422" w:type="dxa"/>
          </w:tcPr>
          <w:p w:rsidR="00D719BF" w:rsidRDefault="00282023">
            <w:pPr>
              <w:pStyle w:val="2"/>
              <w:ind w:leftChars="0" w:left="0" w:firstLine="0"/>
              <w:jc w:val="center"/>
              <w:rPr>
                <w:b/>
                <w:bCs/>
              </w:rPr>
            </w:pPr>
            <w:r>
              <w:rPr>
                <w:rFonts w:hint="eastAsia"/>
                <w:b/>
                <w:bCs/>
              </w:rPr>
              <w:t>名称</w:t>
            </w:r>
          </w:p>
        </w:tc>
        <w:tc>
          <w:tcPr>
            <w:tcW w:w="1089" w:type="dxa"/>
          </w:tcPr>
          <w:p w:rsidR="00D719BF" w:rsidRDefault="00282023">
            <w:pPr>
              <w:pStyle w:val="2"/>
              <w:ind w:leftChars="0" w:left="0" w:firstLine="0"/>
              <w:jc w:val="center"/>
              <w:rPr>
                <w:b/>
                <w:bCs/>
              </w:rPr>
            </w:pPr>
            <w:r>
              <w:rPr>
                <w:rFonts w:hint="eastAsia"/>
                <w:b/>
                <w:bCs/>
              </w:rPr>
              <w:t>数量</w:t>
            </w:r>
          </w:p>
        </w:tc>
        <w:tc>
          <w:tcPr>
            <w:tcW w:w="3993" w:type="dxa"/>
          </w:tcPr>
          <w:p w:rsidR="00D719BF" w:rsidRDefault="00282023">
            <w:pPr>
              <w:pStyle w:val="2"/>
              <w:ind w:leftChars="0" w:left="0" w:firstLine="0"/>
              <w:jc w:val="center"/>
              <w:rPr>
                <w:b/>
                <w:bCs/>
              </w:rPr>
            </w:pPr>
            <w:r>
              <w:rPr>
                <w:rFonts w:hint="eastAsia"/>
                <w:b/>
                <w:bCs/>
              </w:rPr>
              <w:t>备注</w:t>
            </w:r>
          </w:p>
        </w:tc>
        <w:tc>
          <w:tcPr>
            <w:tcW w:w="0" w:type="auto"/>
          </w:tcPr>
          <w:p w:rsidR="00D719BF" w:rsidRDefault="00282023">
            <w:pPr>
              <w:pStyle w:val="2"/>
              <w:ind w:leftChars="0" w:left="0" w:firstLine="0"/>
              <w:jc w:val="center"/>
              <w:rPr>
                <w:b/>
                <w:bCs/>
              </w:rPr>
            </w:pPr>
            <w:r>
              <w:rPr>
                <w:rFonts w:hint="eastAsia"/>
                <w:b/>
                <w:bCs/>
              </w:rPr>
              <w:t>总数</w:t>
            </w:r>
          </w:p>
        </w:tc>
      </w:tr>
      <w:tr w:rsidR="00D719BF">
        <w:tc>
          <w:tcPr>
            <w:tcW w:w="0" w:type="auto"/>
            <w:vAlign w:val="center"/>
          </w:tcPr>
          <w:p w:rsidR="00D719BF" w:rsidRDefault="00282023">
            <w:pPr>
              <w:pStyle w:val="2"/>
              <w:ind w:leftChars="0" w:left="0" w:firstLine="0"/>
              <w:jc w:val="center"/>
            </w:pPr>
            <w:r>
              <w:rPr>
                <w:rFonts w:hint="eastAsia"/>
              </w:rPr>
              <w:t>硬件资源</w:t>
            </w:r>
          </w:p>
        </w:tc>
        <w:tc>
          <w:tcPr>
            <w:tcW w:w="2422" w:type="dxa"/>
            <w:vAlign w:val="center"/>
          </w:tcPr>
          <w:p w:rsidR="00D719BF" w:rsidRDefault="00282023">
            <w:pPr>
              <w:pStyle w:val="2"/>
              <w:ind w:leftChars="0" w:left="0" w:firstLine="0"/>
              <w:jc w:val="center"/>
            </w:pPr>
            <w:r>
              <w:rPr>
                <w:rFonts w:hint="eastAsia"/>
              </w:rPr>
              <w:t>云主机资源</w:t>
            </w:r>
          </w:p>
        </w:tc>
        <w:tc>
          <w:tcPr>
            <w:tcW w:w="1089" w:type="dxa"/>
            <w:vAlign w:val="center"/>
          </w:tcPr>
          <w:p w:rsidR="00D719BF" w:rsidRDefault="00282023">
            <w:pPr>
              <w:pStyle w:val="2"/>
              <w:ind w:leftChars="0" w:left="0" w:firstLine="0"/>
              <w:jc w:val="center"/>
            </w:pPr>
            <w:r>
              <w:rPr>
                <w:rFonts w:hint="eastAsia"/>
              </w:rPr>
              <w:t>1</w:t>
            </w:r>
          </w:p>
        </w:tc>
        <w:tc>
          <w:tcPr>
            <w:tcW w:w="3993" w:type="dxa"/>
            <w:vAlign w:val="center"/>
          </w:tcPr>
          <w:p w:rsidR="00D719BF" w:rsidRDefault="00282023">
            <w:pPr>
              <w:pStyle w:val="2"/>
              <w:ind w:leftChars="0" w:left="0" w:firstLine="0"/>
              <w:jc w:val="center"/>
            </w:pPr>
            <w:r>
              <w:rPr>
                <w:rFonts w:hint="eastAsia"/>
              </w:rPr>
              <w:t>独立云计算平台租户，资源配额不小于</w:t>
            </w:r>
            <w:r>
              <w:rPr>
                <w:rFonts w:hint="eastAsia"/>
              </w:rPr>
              <w:t>16</w:t>
            </w:r>
            <w:r>
              <w:rPr>
                <w:rFonts w:hint="eastAsia"/>
              </w:rPr>
              <w:t>个</w:t>
            </w:r>
            <w:r>
              <w:rPr>
                <w:rFonts w:hint="eastAsia"/>
              </w:rPr>
              <w:t>vcpus</w:t>
            </w:r>
            <w:r>
              <w:rPr>
                <w:rFonts w:hint="eastAsia"/>
              </w:rPr>
              <w:t>、</w:t>
            </w:r>
            <w:r>
              <w:rPr>
                <w:rFonts w:hint="eastAsia"/>
              </w:rPr>
              <w:t>32G</w:t>
            </w:r>
            <w:r>
              <w:rPr>
                <w:rFonts w:hint="eastAsia"/>
              </w:rPr>
              <w:t>内存</w:t>
            </w:r>
          </w:p>
        </w:tc>
        <w:tc>
          <w:tcPr>
            <w:tcW w:w="0" w:type="auto"/>
            <w:vAlign w:val="center"/>
          </w:tcPr>
          <w:p w:rsidR="00D719BF" w:rsidRDefault="00282023">
            <w:pPr>
              <w:pStyle w:val="2"/>
              <w:ind w:leftChars="0" w:left="0" w:firstLine="0"/>
              <w:jc w:val="center"/>
            </w:pPr>
            <w:r>
              <w:rPr>
                <w:rFonts w:hint="eastAsia"/>
              </w:rPr>
              <w:t>40</w:t>
            </w:r>
          </w:p>
        </w:tc>
      </w:tr>
      <w:tr w:rsidR="00D719BF">
        <w:tc>
          <w:tcPr>
            <w:tcW w:w="1025" w:type="dxa"/>
            <w:vMerge w:val="restart"/>
            <w:vAlign w:val="center"/>
          </w:tcPr>
          <w:p w:rsidR="00D719BF" w:rsidRDefault="00282023">
            <w:pPr>
              <w:pStyle w:val="2"/>
              <w:ind w:leftChars="0" w:left="0" w:firstLine="0"/>
              <w:jc w:val="center"/>
            </w:pPr>
            <w:r>
              <w:rPr>
                <w:rFonts w:hint="eastAsia"/>
              </w:rPr>
              <w:t>软件资源</w:t>
            </w:r>
          </w:p>
        </w:tc>
        <w:tc>
          <w:tcPr>
            <w:tcW w:w="2422" w:type="dxa"/>
            <w:vAlign w:val="center"/>
          </w:tcPr>
          <w:p w:rsidR="00D719BF" w:rsidRDefault="00282023">
            <w:pPr>
              <w:pStyle w:val="2"/>
              <w:ind w:leftChars="0" w:left="0" w:firstLine="0"/>
              <w:jc w:val="center"/>
            </w:pPr>
            <w:r>
              <w:rPr>
                <w:rFonts w:hint="eastAsia"/>
              </w:rPr>
              <w:t>Openstack</w:t>
            </w:r>
            <w:r>
              <w:rPr>
                <w:rFonts w:hint="eastAsia"/>
              </w:rPr>
              <w:t>云平台软件包</w:t>
            </w:r>
          </w:p>
        </w:tc>
        <w:tc>
          <w:tcPr>
            <w:tcW w:w="1089" w:type="dxa"/>
            <w:vAlign w:val="center"/>
          </w:tcPr>
          <w:p w:rsidR="00D719BF" w:rsidRDefault="00282023">
            <w:pPr>
              <w:pStyle w:val="2"/>
              <w:ind w:leftChars="0" w:left="0" w:firstLine="0"/>
              <w:jc w:val="center"/>
            </w:pPr>
            <w:r>
              <w:rPr>
                <w:rFonts w:hint="eastAsia"/>
              </w:rPr>
              <w:t>1</w:t>
            </w:r>
          </w:p>
        </w:tc>
        <w:tc>
          <w:tcPr>
            <w:tcW w:w="3993" w:type="dxa"/>
            <w:vAlign w:val="center"/>
          </w:tcPr>
          <w:p w:rsidR="00D719BF" w:rsidRDefault="00282023">
            <w:pPr>
              <w:pStyle w:val="2"/>
              <w:ind w:leftChars="0" w:left="0" w:firstLine="0"/>
              <w:jc w:val="center"/>
            </w:pPr>
            <w:r>
              <w:rPr>
                <w:rFonts w:hint="eastAsia"/>
              </w:rPr>
              <w:t>包含</w:t>
            </w:r>
            <w:r>
              <w:rPr>
                <w:rFonts w:hint="eastAsia"/>
              </w:rPr>
              <w:t>openstack queens</w:t>
            </w:r>
            <w:r>
              <w:rPr>
                <w:rFonts w:hint="eastAsia"/>
              </w:rPr>
              <w:t>离线安装包、</w:t>
            </w:r>
            <w:r>
              <w:rPr>
                <w:rFonts w:hint="eastAsia"/>
              </w:rPr>
              <w:t>qcow2</w:t>
            </w:r>
            <w:r>
              <w:rPr>
                <w:rFonts w:hint="eastAsia"/>
              </w:rPr>
              <w:t>镜像文件等</w:t>
            </w:r>
          </w:p>
        </w:tc>
        <w:tc>
          <w:tcPr>
            <w:tcW w:w="0" w:type="auto"/>
            <w:vAlign w:val="center"/>
          </w:tcPr>
          <w:p w:rsidR="00D719BF" w:rsidRDefault="00282023">
            <w:pPr>
              <w:pStyle w:val="2"/>
              <w:ind w:leftChars="0" w:left="0" w:firstLine="0"/>
              <w:jc w:val="center"/>
            </w:pPr>
            <w:r>
              <w:rPr>
                <w:rFonts w:hint="eastAsia"/>
              </w:rPr>
              <w:t>40</w:t>
            </w:r>
          </w:p>
        </w:tc>
      </w:tr>
      <w:tr w:rsidR="00D719BF">
        <w:tc>
          <w:tcPr>
            <w:tcW w:w="1025" w:type="dxa"/>
            <w:vMerge/>
          </w:tcPr>
          <w:p w:rsidR="00D719BF" w:rsidRDefault="00D719BF">
            <w:pPr>
              <w:pStyle w:val="2"/>
              <w:ind w:leftChars="0" w:left="0" w:firstLine="0"/>
              <w:jc w:val="center"/>
            </w:pPr>
          </w:p>
        </w:tc>
        <w:tc>
          <w:tcPr>
            <w:tcW w:w="2422" w:type="dxa"/>
            <w:vAlign w:val="center"/>
          </w:tcPr>
          <w:p w:rsidR="00D719BF" w:rsidRDefault="00282023">
            <w:pPr>
              <w:pStyle w:val="2"/>
              <w:ind w:leftChars="0" w:left="0" w:firstLine="0"/>
              <w:jc w:val="center"/>
            </w:pPr>
            <w:r>
              <w:rPr>
                <w:rFonts w:hint="eastAsia"/>
              </w:rPr>
              <w:t>容器云平台软件包</w:t>
            </w:r>
          </w:p>
        </w:tc>
        <w:tc>
          <w:tcPr>
            <w:tcW w:w="1089" w:type="dxa"/>
            <w:vAlign w:val="center"/>
          </w:tcPr>
          <w:p w:rsidR="00D719BF" w:rsidRDefault="00282023">
            <w:pPr>
              <w:pStyle w:val="2"/>
              <w:ind w:leftChars="0" w:left="0" w:firstLine="0"/>
              <w:jc w:val="center"/>
            </w:pPr>
            <w:r>
              <w:rPr>
                <w:rFonts w:hint="eastAsia"/>
              </w:rPr>
              <w:t>1</w:t>
            </w:r>
          </w:p>
        </w:tc>
        <w:tc>
          <w:tcPr>
            <w:tcW w:w="3993" w:type="dxa"/>
            <w:vAlign w:val="center"/>
          </w:tcPr>
          <w:p w:rsidR="00D719BF" w:rsidRDefault="00282023">
            <w:pPr>
              <w:pStyle w:val="2"/>
              <w:ind w:leftChars="0" w:left="0" w:firstLine="0"/>
            </w:pPr>
            <w:r>
              <w:rPr>
                <w:rFonts w:hint="eastAsia"/>
              </w:rPr>
              <w:t>包含</w:t>
            </w:r>
            <w:r>
              <w:rPr>
                <w:rFonts w:hint="eastAsia"/>
              </w:rPr>
              <w:t>Docker-ce</w:t>
            </w:r>
            <w:r>
              <w:rPr>
                <w:rFonts w:hint="eastAsia"/>
              </w:rPr>
              <w:t>、</w:t>
            </w:r>
            <w:r>
              <w:rPr>
                <w:rFonts w:hint="eastAsia"/>
              </w:rPr>
              <w:t>Docker-Compose</w:t>
            </w:r>
            <w:r>
              <w:rPr>
                <w:rFonts w:hint="eastAsia"/>
              </w:rPr>
              <w:t>、</w:t>
            </w:r>
            <w:r>
              <w:rPr>
                <w:rFonts w:hint="eastAsia"/>
              </w:rPr>
              <w:t>kubernetes</w:t>
            </w:r>
            <w:r>
              <w:rPr>
                <w:rFonts w:hint="eastAsia"/>
              </w:rPr>
              <w:t>等离线安装包、</w:t>
            </w:r>
            <w:r>
              <w:rPr>
                <w:rFonts w:hint="eastAsia"/>
              </w:rPr>
              <w:t>nginx</w:t>
            </w:r>
            <w:r>
              <w:rPr>
                <w:rFonts w:hint="eastAsia"/>
              </w:rPr>
              <w:t>、</w:t>
            </w:r>
            <w:r>
              <w:rPr>
                <w:rFonts w:hint="eastAsia"/>
              </w:rPr>
              <w:t>mysql</w:t>
            </w:r>
            <w:r>
              <w:rPr>
                <w:rFonts w:hint="eastAsia"/>
              </w:rPr>
              <w:t>、</w:t>
            </w:r>
            <w:r>
              <w:rPr>
                <w:rFonts w:hint="eastAsia"/>
              </w:rPr>
              <w:t>centos7.5</w:t>
            </w:r>
            <w:r>
              <w:rPr>
                <w:rFonts w:hint="eastAsia"/>
              </w:rPr>
              <w:t>、</w:t>
            </w:r>
            <w:r>
              <w:rPr>
                <w:rFonts w:hint="eastAsia"/>
              </w:rPr>
              <w:t>lnmp</w:t>
            </w:r>
            <w:r>
              <w:rPr>
                <w:rFonts w:hint="eastAsia"/>
              </w:rPr>
              <w:t>、</w:t>
            </w:r>
            <w:r>
              <w:rPr>
                <w:rFonts w:hint="eastAsia"/>
              </w:rPr>
              <w:t>wordpress</w:t>
            </w:r>
            <w:r>
              <w:rPr>
                <w:rFonts w:hint="eastAsia"/>
              </w:rPr>
              <w:t>等容器镜像，竞赛所需的软件包</w:t>
            </w:r>
          </w:p>
        </w:tc>
        <w:tc>
          <w:tcPr>
            <w:tcW w:w="0" w:type="auto"/>
            <w:vAlign w:val="center"/>
          </w:tcPr>
          <w:p w:rsidR="00D719BF" w:rsidRDefault="00282023">
            <w:pPr>
              <w:pStyle w:val="2"/>
              <w:ind w:leftChars="0" w:left="0" w:firstLine="0"/>
              <w:jc w:val="center"/>
            </w:pPr>
            <w:r>
              <w:rPr>
                <w:rFonts w:hint="eastAsia"/>
              </w:rPr>
              <w:t>40</w:t>
            </w:r>
          </w:p>
        </w:tc>
      </w:tr>
      <w:tr w:rsidR="00D719BF">
        <w:tc>
          <w:tcPr>
            <w:tcW w:w="1025" w:type="dxa"/>
          </w:tcPr>
          <w:p w:rsidR="00D719BF" w:rsidRDefault="00282023">
            <w:pPr>
              <w:pStyle w:val="2"/>
              <w:ind w:leftChars="0" w:left="0" w:firstLine="0"/>
              <w:jc w:val="center"/>
            </w:pPr>
            <w:r>
              <w:rPr>
                <w:rFonts w:hint="eastAsia"/>
              </w:rPr>
              <w:t>平台资源</w:t>
            </w:r>
          </w:p>
        </w:tc>
        <w:tc>
          <w:tcPr>
            <w:tcW w:w="2422" w:type="dxa"/>
            <w:vAlign w:val="center"/>
          </w:tcPr>
          <w:p w:rsidR="00D719BF" w:rsidRDefault="00282023">
            <w:pPr>
              <w:pStyle w:val="2"/>
              <w:ind w:leftChars="0" w:left="0" w:firstLine="0"/>
              <w:jc w:val="center"/>
            </w:pPr>
            <w:r>
              <w:rPr>
                <w:rFonts w:hint="eastAsia"/>
              </w:rPr>
              <w:t>云计算竞赛管理平台</w:t>
            </w:r>
          </w:p>
        </w:tc>
        <w:tc>
          <w:tcPr>
            <w:tcW w:w="1089" w:type="dxa"/>
            <w:vAlign w:val="center"/>
          </w:tcPr>
          <w:p w:rsidR="00D719BF" w:rsidRDefault="00282023">
            <w:pPr>
              <w:pStyle w:val="2"/>
              <w:ind w:leftChars="0" w:left="0" w:firstLine="0"/>
              <w:jc w:val="center"/>
            </w:pPr>
            <w:r>
              <w:rPr>
                <w:rFonts w:hint="eastAsia"/>
              </w:rPr>
              <w:t>1</w:t>
            </w:r>
          </w:p>
        </w:tc>
        <w:tc>
          <w:tcPr>
            <w:tcW w:w="3993" w:type="dxa"/>
            <w:vAlign w:val="center"/>
          </w:tcPr>
          <w:p w:rsidR="00D719BF" w:rsidRDefault="00282023">
            <w:pPr>
              <w:pStyle w:val="2"/>
              <w:ind w:leftChars="0" w:left="0" w:firstLine="0"/>
            </w:pPr>
            <w:r>
              <w:rPr>
                <w:rFonts w:hint="eastAsia"/>
              </w:rPr>
              <w:t>支持自动评分和实时出分</w:t>
            </w:r>
          </w:p>
        </w:tc>
        <w:tc>
          <w:tcPr>
            <w:tcW w:w="0" w:type="auto"/>
            <w:vAlign w:val="center"/>
          </w:tcPr>
          <w:p w:rsidR="00D719BF" w:rsidRDefault="00282023">
            <w:pPr>
              <w:pStyle w:val="2"/>
              <w:ind w:leftChars="0" w:left="0" w:firstLine="0"/>
              <w:jc w:val="center"/>
            </w:pPr>
            <w:r>
              <w:rPr>
                <w:rFonts w:hint="eastAsia"/>
              </w:rPr>
              <w:t>1</w:t>
            </w:r>
          </w:p>
        </w:tc>
      </w:tr>
    </w:tbl>
    <w:p w:rsidR="00D719BF" w:rsidRDefault="00D719BF">
      <w:pPr>
        <w:pStyle w:val="2"/>
      </w:pPr>
    </w:p>
    <w:p w:rsidR="00D719BF" w:rsidRDefault="00D719BF">
      <w:pPr>
        <w:pStyle w:val="2"/>
        <w:ind w:leftChars="0" w:left="0" w:firstLine="0"/>
      </w:pPr>
    </w:p>
    <w:p w:rsidR="00D719BF" w:rsidRDefault="00282023">
      <w:r>
        <w:rPr>
          <w:noProof/>
        </w:rPr>
        <w:drawing>
          <wp:inline distT="0" distB="0" distL="114300" distR="114300">
            <wp:extent cx="5273675" cy="1282065"/>
            <wp:effectExtent l="0" t="0" r="3175" b="133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5273675" cy="1282065"/>
                    </a:xfrm>
                    <a:prstGeom prst="rect">
                      <a:avLst/>
                    </a:prstGeom>
                    <a:noFill/>
                    <a:ln>
                      <a:noFill/>
                    </a:ln>
                  </pic:spPr>
                </pic:pic>
              </a:graphicData>
            </a:graphic>
          </wp:inline>
        </w:drawing>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lastRenderedPageBreak/>
        <w:t>十一、成绩评定</w:t>
      </w:r>
    </w:p>
    <w:p w:rsidR="00D719BF" w:rsidRDefault="00282023">
      <w:pPr>
        <w:widowControl/>
        <w:ind w:firstLineChars="200" w:firstLine="600"/>
        <w:jc w:val="left"/>
        <w:rPr>
          <w:rFonts w:ascii="仿宋_GB2312" w:eastAsia="仿宋_GB2312" w:hAnsi="仿宋_GB2312" w:cs="仿宋_GB2312"/>
          <w:color w:val="000000" w:themeColor="text1"/>
          <w:kern w:val="0"/>
          <w:sz w:val="30"/>
          <w:szCs w:val="30"/>
          <w:lang w:bidi="ar"/>
        </w:rPr>
      </w:pPr>
      <w:r>
        <w:rPr>
          <w:rFonts w:ascii="仿宋_GB2312" w:eastAsia="仿宋_GB2312" w:hAnsi="仿宋_GB2312" w:cs="仿宋_GB2312" w:hint="eastAsia"/>
          <w:color w:val="000000" w:themeColor="text1"/>
          <w:kern w:val="0"/>
          <w:sz w:val="30"/>
          <w:szCs w:val="30"/>
          <w:lang w:bidi="ar"/>
        </w:rPr>
        <w:t>（一）</w:t>
      </w:r>
      <w:r>
        <w:rPr>
          <w:rFonts w:ascii="仿宋_GB2312" w:eastAsia="仿宋_GB2312" w:hAnsi="仿宋_GB2312" w:cs="仿宋_GB2312" w:hint="eastAsia"/>
          <w:color w:val="000000" w:themeColor="text1"/>
          <w:kern w:val="0"/>
          <w:sz w:val="30"/>
          <w:szCs w:val="30"/>
          <w:lang w:bidi="ar"/>
        </w:rPr>
        <w:t xml:space="preserve"> </w:t>
      </w:r>
      <w:r>
        <w:rPr>
          <w:rFonts w:ascii="仿宋_GB2312" w:eastAsia="仿宋_GB2312" w:hAnsi="仿宋_GB2312" w:cs="仿宋_GB2312" w:hint="eastAsia"/>
          <w:color w:val="000000" w:themeColor="text1"/>
          <w:kern w:val="0"/>
          <w:sz w:val="30"/>
          <w:szCs w:val="30"/>
          <w:lang w:bidi="ar"/>
        </w:rPr>
        <w:t>评分标准</w:t>
      </w:r>
      <w:r>
        <w:rPr>
          <w:rFonts w:ascii="仿宋_GB2312" w:eastAsia="仿宋_GB2312" w:hAnsi="仿宋_GB2312" w:cs="仿宋_GB2312" w:hint="eastAsia"/>
          <w:color w:val="000000" w:themeColor="text1"/>
          <w:kern w:val="0"/>
          <w:sz w:val="30"/>
          <w:szCs w:val="30"/>
          <w:lang w:bidi="ar"/>
        </w:rPr>
        <w:t xml:space="preserve"> </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2644"/>
        <w:gridCol w:w="3869"/>
        <w:gridCol w:w="943"/>
      </w:tblGrid>
      <w:tr w:rsidR="00D719BF">
        <w:trPr>
          <w:trHeight w:val="340"/>
        </w:trPr>
        <w:tc>
          <w:tcPr>
            <w:tcW w:w="832" w:type="pct"/>
            <w:vAlign w:val="center"/>
          </w:tcPr>
          <w:p w:rsidR="00D719BF" w:rsidRDefault="00282023">
            <w:pPr>
              <w:pStyle w:val="a7"/>
              <w:spacing w:line="360" w:lineRule="auto"/>
              <w:jc w:val="center"/>
              <w:rPr>
                <w:rFonts w:ascii="仿宋" w:eastAsia="仿宋" w:hAnsi="仿宋" w:cs="仿宋"/>
                <w:b/>
                <w:color w:val="000000" w:themeColor="text1"/>
                <w:sz w:val="24"/>
                <w:szCs w:val="24"/>
              </w:rPr>
            </w:pPr>
            <w:r>
              <w:rPr>
                <w:rFonts w:ascii="仿宋" w:eastAsia="仿宋" w:hAnsi="仿宋" w:cs="仿宋" w:hint="eastAsia"/>
                <w:b/>
                <w:color w:val="000000" w:themeColor="text1"/>
                <w:sz w:val="24"/>
                <w:szCs w:val="24"/>
              </w:rPr>
              <w:t>一级项目</w:t>
            </w:r>
          </w:p>
        </w:tc>
        <w:tc>
          <w:tcPr>
            <w:tcW w:w="1477" w:type="pct"/>
            <w:vAlign w:val="center"/>
          </w:tcPr>
          <w:p w:rsidR="00D719BF" w:rsidRDefault="00282023">
            <w:pPr>
              <w:pStyle w:val="a7"/>
              <w:spacing w:line="360" w:lineRule="auto"/>
              <w:jc w:val="center"/>
              <w:rPr>
                <w:rFonts w:ascii="仿宋" w:eastAsia="仿宋" w:hAnsi="仿宋" w:cs="仿宋"/>
                <w:b/>
                <w:color w:val="000000" w:themeColor="text1"/>
                <w:sz w:val="24"/>
                <w:szCs w:val="24"/>
              </w:rPr>
            </w:pPr>
            <w:r>
              <w:rPr>
                <w:rFonts w:ascii="仿宋" w:eastAsia="仿宋" w:hAnsi="仿宋" w:cs="仿宋" w:hint="eastAsia"/>
                <w:b/>
                <w:color w:val="000000" w:themeColor="text1"/>
                <w:sz w:val="24"/>
                <w:szCs w:val="24"/>
              </w:rPr>
              <w:t>二级评价项目</w:t>
            </w:r>
          </w:p>
        </w:tc>
        <w:tc>
          <w:tcPr>
            <w:tcW w:w="2162" w:type="pct"/>
            <w:vAlign w:val="center"/>
          </w:tcPr>
          <w:p w:rsidR="00D719BF" w:rsidRDefault="00282023">
            <w:pPr>
              <w:pStyle w:val="a7"/>
              <w:spacing w:line="360" w:lineRule="auto"/>
              <w:jc w:val="center"/>
              <w:rPr>
                <w:rFonts w:ascii="仿宋" w:eastAsia="仿宋" w:hAnsi="仿宋" w:cs="仿宋"/>
                <w:b/>
                <w:color w:val="000000" w:themeColor="text1"/>
                <w:sz w:val="24"/>
                <w:szCs w:val="24"/>
              </w:rPr>
            </w:pPr>
            <w:r>
              <w:rPr>
                <w:rFonts w:ascii="仿宋" w:eastAsia="仿宋" w:hAnsi="仿宋" w:cs="仿宋" w:hint="eastAsia"/>
                <w:b/>
                <w:color w:val="000000" w:themeColor="text1"/>
                <w:sz w:val="24"/>
                <w:szCs w:val="24"/>
              </w:rPr>
              <w:t>三级评价项目</w:t>
            </w:r>
          </w:p>
        </w:tc>
        <w:tc>
          <w:tcPr>
            <w:tcW w:w="527" w:type="pct"/>
            <w:vAlign w:val="center"/>
          </w:tcPr>
          <w:p w:rsidR="00D719BF" w:rsidRDefault="00282023">
            <w:pPr>
              <w:pStyle w:val="a7"/>
              <w:spacing w:line="360" w:lineRule="auto"/>
              <w:jc w:val="center"/>
              <w:rPr>
                <w:rFonts w:ascii="仿宋" w:eastAsia="仿宋" w:hAnsi="仿宋" w:cs="仿宋"/>
                <w:b/>
                <w:color w:val="000000" w:themeColor="text1"/>
                <w:sz w:val="24"/>
                <w:szCs w:val="24"/>
              </w:rPr>
            </w:pPr>
            <w:r>
              <w:rPr>
                <w:rFonts w:ascii="仿宋" w:eastAsia="仿宋" w:hAnsi="仿宋" w:cs="仿宋" w:hint="eastAsia"/>
                <w:b/>
                <w:color w:val="000000" w:themeColor="text1"/>
                <w:sz w:val="24"/>
                <w:szCs w:val="24"/>
              </w:rPr>
              <w:t>配分</w:t>
            </w:r>
          </w:p>
        </w:tc>
      </w:tr>
      <w:tr w:rsidR="00D719BF">
        <w:trPr>
          <w:trHeight w:val="1404"/>
        </w:trPr>
        <w:tc>
          <w:tcPr>
            <w:tcW w:w="832" w:type="pct"/>
            <w:vMerge w:val="restart"/>
            <w:vAlign w:val="center"/>
          </w:tcPr>
          <w:p w:rsidR="00D719BF" w:rsidRDefault="00282023">
            <w:pPr>
              <w:pStyle w:val="a7"/>
              <w:spacing w:line="360" w:lineRule="auto"/>
              <w:jc w:val="center"/>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私有云平台</w:t>
            </w:r>
          </w:p>
        </w:tc>
        <w:tc>
          <w:tcPr>
            <w:tcW w:w="1477" w:type="pct"/>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任务</w:t>
            </w:r>
            <w:r>
              <w:rPr>
                <w:rFonts w:ascii="仿宋" w:eastAsia="仿宋" w:hAnsi="仿宋" w:cs="仿宋" w:hint="eastAsia"/>
                <w:bCs/>
                <w:color w:val="000000" w:themeColor="text1"/>
                <w:sz w:val="24"/>
                <w:szCs w:val="24"/>
              </w:rPr>
              <w:t xml:space="preserve">1 </w:t>
            </w:r>
            <w:r>
              <w:rPr>
                <w:rFonts w:ascii="仿宋" w:eastAsia="仿宋" w:hAnsi="仿宋" w:cs="仿宋" w:hint="eastAsia"/>
                <w:bCs/>
                <w:color w:val="000000" w:themeColor="text1"/>
                <w:sz w:val="24"/>
                <w:szCs w:val="24"/>
              </w:rPr>
              <w:t>基础运维任务</w:t>
            </w:r>
          </w:p>
        </w:tc>
        <w:tc>
          <w:tcPr>
            <w:tcW w:w="2162" w:type="pct"/>
            <w:vAlign w:val="center"/>
          </w:tcPr>
          <w:p w:rsidR="00D719BF" w:rsidRDefault="00282023">
            <w:pPr>
              <w:widowControl/>
              <w:spacing w:line="360" w:lineRule="auto"/>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服务器</w:t>
            </w:r>
            <w:r>
              <w:rPr>
                <w:rFonts w:ascii="仿宋" w:eastAsia="仿宋" w:hAnsi="仿宋" w:cs="仿宋" w:hint="eastAsia"/>
                <w:bCs/>
                <w:color w:val="000000" w:themeColor="text1"/>
                <w:sz w:val="24"/>
                <w:szCs w:val="24"/>
              </w:rPr>
              <w:t>IP</w:t>
            </w:r>
            <w:r>
              <w:rPr>
                <w:rFonts w:ascii="仿宋" w:eastAsia="仿宋" w:hAnsi="仿宋" w:cs="仿宋" w:hint="eastAsia"/>
                <w:bCs/>
                <w:color w:val="000000" w:themeColor="text1"/>
                <w:sz w:val="24"/>
                <w:szCs w:val="24"/>
              </w:rPr>
              <w:t>地址设置，主机名设置，磁盘分区，文件系统挂载，</w:t>
            </w:r>
            <w:r>
              <w:rPr>
                <w:rFonts w:ascii="仿宋" w:eastAsia="仿宋" w:hAnsi="仿宋" w:cs="仿宋" w:hint="eastAsia"/>
                <w:bCs/>
                <w:color w:val="000000" w:themeColor="text1"/>
                <w:sz w:val="24"/>
                <w:szCs w:val="24"/>
              </w:rPr>
              <w:t>WEB</w:t>
            </w:r>
            <w:r>
              <w:rPr>
                <w:rFonts w:ascii="仿宋" w:eastAsia="仿宋" w:hAnsi="仿宋" w:cs="仿宋" w:hint="eastAsia"/>
                <w:bCs/>
                <w:color w:val="000000" w:themeColor="text1"/>
                <w:sz w:val="24"/>
                <w:szCs w:val="24"/>
              </w:rPr>
              <w:t>、</w:t>
            </w:r>
            <w:r>
              <w:rPr>
                <w:rFonts w:ascii="仿宋" w:eastAsia="仿宋" w:hAnsi="仿宋" w:cs="仿宋" w:hint="eastAsia"/>
                <w:bCs/>
                <w:color w:val="000000" w:themeColor="text1"/>
                <w:sz w:val="24"/>
                <w:szCs w:val="24"/>
              </w:rPr>
              <w:t>FTP</w:t>
            </w:r>
            <w:r>
              <w:rPr>
                <w:rFonts w:ascii="仿宋" w:eastAsia="仿宋" w:hAnsi="仿宋" w:cs="仿宋" w:hint="eastAsia"/>
                <w:bCs/>
                <w:color w:val="000000" w:themeColor="text1"/>
                <w:sz w:val="24"/>
                <w:szCs w:val="24"/>
              </w:rPr>
              <w:t>、</w:t>
            </w:r>
            <w:r>
              <w:rPr>
                <w:rFonts w:ascii="仿宋" w:eastAsia="仿宋" w:hAnsi="仿宋" w:cs="仿宋" w:hint="eastAsia"/>
                <w:bCs/>
                <w:color w:val="000000" w:themeColor="text1"/>
                <w:sz w:val="24"/>
                <w:szCs w:val="24"/>
              </w:rPr>
              <w:t>DNS</w:t>
            </w:r>
            <w:r>
              <w:rPr>
                <w:rFonts w:ascii="仿宋" w:eastAsia="仿宋" w:hAnsi="仿宋" w:cs="仿宋" w:hint="eastAsia"/>
                <w:bCs/>
                <w:color w:val="000000" w:themeColor="text1"/>
                <w:sz w:val="24"/>
                <w:szCs w:val="24"/>
              </w:rPr>
              <w:t>、</w:t>
            </w:r>
            <w:r>
              <w:rPr>
                <w:rFonts w:ascii="仿宋" w:eastAsia="仿宋" w:hAnsi="仿宋" w:cs="仿宋" w:hint="eastAsia"/>
                <w:bCs/>
                <w:color w:val="000000" w:themeColor="text1"/>
                <w:sz w:val="24"/>
                <w:szCs w:val="24"/>
              </w:rPr>
              <w:t>NTP</w:t>
            </w:r>
            <w:r>
              <w:rPr>
                <w:rFonts w:ascii="仿宋" w:eastAsia="仿宋" w:hAnsi="仿宋" w:cs="仿宋" w:hint="eastAsia"/>
                <w:bCs/>
                <w:color w:val="000000" w:themeColor="text1"/>
                <w:sz w:val="24"/>
                <w:szCs w:val="24"/>
              </w:rPr>
              <w:t>等常用</w:t>
            </w:r>
            <w:r>
              <w:rPr>
                <w:rFonts w:ascii="仿宋" w:eastAsia="仿宋" w:hAnsi="仿宋" w:cs="仿宋" w:hint="eastAsia"/>
                <w:bCs/>
                <w:color w:val="000000" w:themeColor="text1"/>
                <w:sz w:val="24"/>
                <w:szCs w:val="24"/>
              </w:rPr>
              <w:t>Linux</w:t>
            </w:r>
            <w:r>
              <w:rPr>
                <w:rFonts w:ascii="仿宋" w:eastAsia="仿宋" w:hAnsi="仿宋" w:cs="仿宋" w:hint="eastAsia"/>
                <w:bCs/>
                <w:color w:val="000000" w:themeColor="text1"/>
                <w:sz w:val="24"/>
                <w:szCs w:val="24"/>
              </w:rPr>
              <w:t>服务器安装与配置等。</w:t>
            </w:r>
          </w:p>
        </w:tc>
        <w:tc>
          <w:tcPr>
            <w:tcW w:w="527" w:type="pct"/>
            <w:vAlign w:val="center"/>
          </w:tcPr>
          <w:p w:rsidR="00D719BF" w:rsidRDefault="00282023">
            <w:pPr>
              <w:widowControl/>
              <w:spacing w:line="360" w:lineRule="auto"/>
              <w:jc w:val="center"/>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5</w:t>
            </w:r>
          </w:p>
        </w:tc>
      </w:tr>
      <w:tr w:rsidR="00D719BF">
        <w:trPr>
          <w:trHeight w:val="783"/>
        </w:trPr>
        <w:tc>
          <w:tcPr>
            <w:tcW w:w="832" w:type="pct"/>
            <w:vMerge/>
            <w:vAlign w:val="center"/>
          </w:tcPr>
          <w:p w:rsidR="00D719BF" w:rsidRDefault="00D719BF">
            <w:pPr>
              <w:pStyle w:val="a7"/>
              <w:spacing w:line="360" w:lineRule="auto"/>
              <w:rPr>
                <w:rFonts w:ascii="仿宋" w:eastAsia="仿宋" w:hAnsi="仿宋" w:cs="仿宋"/>
                <w:color w:val="000000" w:themeColor="text1"/>
                <w:sz w:val="24"/>
                <w:szCs w:val="24"/>
              </w:rPr>
            </w:pPr>
          </w:p>
        </w:tc>
        <w:tc>
          <w:tcPr>
            <w:tcW w:w="1477" w:type="pct"/>
            <w:tcBorders>
              <w:top w:val="single" w:sz="4" w:space="0" w:color="auto"/>
              <w:bottom w:val="single" w:sz="4" w:space="0" w:color="auto"/>
            </w:tcBorders>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2 OpenStack</w:t>
            </w:r>
            <w:r>
              <w:rPr>
                <w:rFonts w:ascii="仿宋" w:eastAsia="仿宋" w:hAnsi="仿宋" w:cs="仿宋" w:hint="eastAsia"/>
                <w:color w:val="000000" w:themeColor="text1"/>
                <w:sz w:val="24"/>
                <w:szCs w:val="24"/>
              </w:rPr>
              <w:t>搭建任务</w:t>
            </w:r>
          </w:p>
        </w:tc>
        <w:tc>
          <w:tcPr>
            <w:tcW w:w="2162" w:type="pct"/>
            <w:tcBorders>
              <w:bottom w:val="single" w:sz="4" w:space="0" w:color="auto"/>
            </w:tcBorders>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Openstack</w:t>
            </w:r>
            <w:r>
              <w:rPr>
                <w:rFonts w:ascii="仿宋" w:eastAsia="仿宋" w:hAnsi="仿宋" w:cs="仿宋" w:hint="eastAsia"/>
                <w:bCs/>
                <w:color w:val="000000" w:themeColor="text1"/>
                <w:sz w:val="24"/>
                <w:szCs w:val="24"/>
              </w:rPr>
              <w:t>云平台搭建基本变量进行配置，使用部署安装脚本快速部署数据库、</w:t>
            </w:r>
            <w:r>
              <w:rPr>
                <w:rFonts w:ascii="仿宋" w:eastAsia="仿宋" w:hAnsi="仿宋" w:cs="仿宋" w:hint="eastAsia"/>
                <w:bCs/>
                <w:color w:val="000000" w:themeColor="text1"/>
                <w:sz w:val="24"/>
                <w:szCs w:val="24"/>
              </w:rPr>
              <w:t xml:space="preserve">Keystone </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Glance</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 xml:space="preserve">Nova </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 xml:space="preserve"> Neutron </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Dashboad</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Cinder</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Swift</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Heat</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Ceph</w:t>
            </w:r>
            <w:r>
              <w:rPr>
                <w:rFonts w:ascii="仿宋" w:eastAsia="仿宋" w:hAnsi="仿宋" w:cs="仿宋" w:hint="eastAsia"/>
                <w:bCs/>
                <w:color w:val="000000" w:themeColor="text1"/>
                <w:sz w:val="24"/>
                <w:szCs w:val="24"/>
              </w:rPr>
              <w:t>服务、</w:t>
            </w:r>
            <w:r>
              <w:rPr>
                <w:rFonts w:ascii="仿宋" w:eastAsia="仿宋" w:hAnsi="仿宋" w:cs="仿宋" w:hint="eastAsia"/>
                <w:bCs/>
                <w:color w:val="000000" w:themeColor="text1"/>
                <w:sz w:val="24"/>
                <w:szCs w:val="24"/>
              </w:rPr>
              <w:t>Ceilometer</w:t>
            </w:r>
            <w:r>
              <w:rPr>
                <w:rFonts w:ascii="仿宋" w:eastAsia="仿宋" w:hAnsi="仿宋" w:cs="仿宋" w:hint="eastAsia"/>
                <w:bCs/>
                <w:color w:val="000000" w:themeColor="text1"/>
                <w:sz w:val="24"/>
                <w:szCs w:val="24"/>
              </w:rPr>
              <w:t>和报警</w:t>
            </w:r>
            <w:r>
              <w:rPr>
                <w:rFonts w:ascii="仿宋" w:eastAsia="仿宋" w:hAnsi="仿宋" w:cs="仿宋" w:hint="eastAsia"/>
                <w:bCs/>
                <w:color w:val="000000" w:themeColor="text1"/>
                <w:sz w:val="24"/>
                <w:szCs w:val="24"/>
              </w:rPr>
              <w:t>Alarm</w:t>
            </w:r>
            <w:r>
              <w:rPr>
                <w:rFonts w:ascii="仿宋" w:eastAsia="仿宋" w:hAnsi="仿宋" w:cs="仿宋" w:hint="eastAsia"/>
                <w:bCs/>
                <w:color w:val="000000" w:themeColor="text1"/>
                <w:sz w:val="24"/>
                <w:szCs w:val="24"/>
              </w:rPr>
              <w:t>服务等</w:t>
            </w:r>
            <w:r>
              <w:rPr>
                <w:rFonts w:ascii="仿宋" w:eastAsia="仿宋" w:hAnsi="仿宋" w:cs="仿宋" w:hint="eastAsia"/>
                <w:bCs/>
                <w:color w:val="000000" w:themeColor="text1"/>
                <w:sz w:val="24"/>
                <w:szCs w:val="24"/>
              </w:rPr>
              <w:t>Openstack</w:t>
            </w:r>
            <w:r>
              <w:rPr>
                <w:rFonts w:ascii="仿宋" w:eastAsia="仿宋" w:hAnsi="仿宋" w:cs="仿宋" w:hint="eastAsia"/>
                <w:bCs/>
                <w:color w:val="000000" w:themeColor="text1"/>
                <w:sz w:val="24"/>
                <w:szCs w:val="24"/>
              </w:rPr>
              <w:t>相关组件，完成私有云平台的搭建部署。</w:t>
            </w:r>
          </w:p>
        </w:tc>
        <w:tc>
          <w:tcPr>
            <w:tcW w:w="527" w:type="pct"/>
            <w:vAlign w:val="center"/>
          </w:tcPr>
          <w:p w:rsidR="00D719BF" w:rsidRDefault="00282023">
            <w:pPr>
              <w:pStyle w:val="a7"/>
              <w:spacing w:line="360" w:lineRule="auto"/>
              <w:jc w:val="center"/>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15</w:t>
            </w:r>
          </w:p>
        </w:tc>
      </w:tr>
      <w:tr w:rsidR="00D719BF">
        <w:trPr>
          <w:trHeight w:val="5138"/>
        </w:trPr>
        <w:tc>
          <w:tcPr>
            <w:tcW w:w="832" w:type="pct"/>
            <w:vMerge/>
            <w:vAlign w:val="center"/>
          </w:tcPr>
          <w:p w:rsidR="00D719BF" w:rsidRDefault="00D719BF">
            <w:pPr>
              <w:pStyle w:val="a7"/>
              <w:spacing w:line="360" w:lineRule="auto"/>
              <w:rPr>
                <w:rFonts w:ascii="仿宋" w:eastAsia="仿宋" w:hAnsi="仿宋" w:cs="仿宋"/>
                <w:color w:val="000000" w:themeColor="text1"/>
                <w:sz w:val="24"/>
                <w:szCs w:val="24"/>
              </w:rPr>
            </w:pPr>
          </w:p>
        </w:tc>
        <w:tc>
          <w:tcPr>
            <w:tcW w:w="1477" w:type="pct"/>
            <w:tcBorders>
              <w:top w:val="single" w:sz="4" w:space="0" w:color="auto"/>
            </w:tcBorders>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3 OpenStack</w:t>
            </w:r>
            <w:r>
              <w:rPr>
                <w:rFonts w:ascii="仿宋" w:eastAsia="仿宋" w:hAnsi="仿宋" w:cs="仿宋" w:hint="eastAsia"/>
                <w:color w:val="000000" w:themeColor="text1"/>
                <w:sz w:val="24"/>
                <w:szCs w:val="24"/>
              </w:rPr>
              <w:t>云平台运维</w:t>
            </w:r>
          </w:p>
        </w:tc>
        <w:tc>
          <w:tcPr>
            <w:tcW w:w="2162" w:type="pct"/>
            <w:tcBorders>
              <w:top w:val="single" w:sz="4" w:space="0" w:color="auto"/>
            </w:tcBorders>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对</w:t>
            </w:r>
            <w:r>
              <w:rPr>
                <w:rFonts w:ascii="仿宋" w:eastAsia="仿宋" w:hAnsi="仿宋" w:cs="仿宋" w:hint="eastAsia"/>
                <w:color w:val="000000" w:themeColor="text1"/>
                <w:sz w:val="24"/>
                <w:szCs w:val="24"/>
              </w:rPr>
              <w:t>openstack</w:t>
            </w:r>
            <w:r>
              <w:rPr>
                <w:rFonts w:ascii="仿宋" w:eastAsia="仿宋" w:hAnsi="仿宋" w:cs="仿宋" w:hint="eastAsia"/>
                <w:color w:val="000000" w:themeColor="text1"/>
                <w:sz w:val="24"/>
                <w:szCs w:val="24"/>
              </w:rPr>
              <w:t>云平台的</w:t>
            </w:r>
            <w:r>
              <w:rPr>
                <w:rFonts w:ascii="仿宋" w:eastAsia="仿宋" w:hAnsi="仿宋" w:cs="仿宋" w:hint="eastAsia"/>
                <w:color w:val="000000" w:themeColor="text1"/>
                <w:sz w:val="24"/>
                <w:szCs w:val="24"/>
              </w:rPr>
              <w:t xml:space="preserve">Keystone </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Glance</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 xml:space="preserve">Nova </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 xml:space="preserve"> Neutron </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Dashboad</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Cinder</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Swift</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Heat</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Ceph</w:t>
            </w:r>
            <w:r>
              <w:rPr>
                <w:rFonts w:ascii="仿宋" w:eastAsia="仿宋" w:hAnsi="仿宋" w:cs="仿宋" w:hint="eastAsia"/>
                <w:color w:val="000000" w:themeColor="text1"/>
                <w:sz w:val="24"/>
                <w:szCs w:val="24"/>
              </w:rPr>
              <w:t>服务、</w:t>
            </w:r>
            <w:r>
              <w:rPr>
                <w:rFonts w:ascii="仿宋" w:eastAsia="仿宋" w:hAnsi="仿宋" w:cs="仿宋" w:hint="eastAsia"/>
                <w:color w:val="000000" w:themeColor="text1"/>
                <w:sz w:val="24"/>
                <w:szCs w:val="24"/>
              </w:rPr>
              <w:t>Ceilometer</w:t>
            </w:r>
            <w:r>
              <w:rPr>
                <w:rFonts w:ascii="仿宋" w:eastAsia="仿宋" w:hAnsi="仿宋" w:cs="仿宋" w:hint="eastAsia"/>
                <w:color w:val="000000" w:themeColor="text1"/>
                <w:sz w:val="24"/>
                <w:szCs w:val="24"/>
              </w:rPr>
              <w:t>和报警</w:t>
            </w:r>
            <w:r>
              <w:rPr>
                <w:rFonts w:ascii="仿宋" w:eastAsia="仿宋" w:hAnsi="仿宋" w:cs="仿宋" w:hint="eastAsia"/>
                <w:color w:val="000000" w:themeColor="text1"/>
                <w:sz w:val="24"/>
                <w:szCs w:val="24"/>
              </w:rPr>
              <w:t>Alarm</w:t>
            </w:r>
            <w:r>
              <w:rPr>
                <w:rFonts w:ascii="仿宋" w:eastAsia="仿宋" w:hAnsi="仿宋" w:cs="仿宋" w:hint="eastAsia"/>
                <w:color w:val="000000" w:themeColor="text1"/>
                <w:sz w:val="24"/>
                <w:szCs w:val="24"/>
              </w:rPr>
              <w:t>服务等相关组件的使用与运维，通过命令及编写</w:t>
            </w:r>
            <w:r>
              <w:rPr>
                <w:rFonts w:ascii="仿宋" w:eastAsia="仿宋" w:hAnsi="仿宋" w:cs="仿宋" w:hint="eastAsia"/>
                <w:color w:val="000000" w:themeColor="text1"/>
                <w:sz w:val="24"/>
                <w:szCs w:val="24"/>
              </w:rPr>
              <w:t>shell</w:t>
            </w:r>
            <w:r>
              <w:rPr>
                <w:rFonts w:ascii="仿宋" w:eastAsia="仿宋" w:hAnsi="仿宋" w:cs="仿宋" w:hint="eastAsia"/>
                <w:color w:val="000000" w:themeColor="text1"/>
                <w:sz w:val="24"/>
                <w:szCs w:val="24"/>
              </w:rPr>
              <w:t>脚本对云平台的各项资源进行运维和管理。</w:t>
            </w:r>
          </w:p>
        </w:tc>
        <w:tc>
          <w:tcPr>
            <w:tcW w:w="527" w:type="pct"/>
            <w:vAlign w:val="center"/>
          </w:tcPr>
          <w:p w:rsidR="00D719BF" w:rsidRDefault="00282023">
            <w:pPr>
              <w:pStyle w:val="2"/>
              <w:spacing w:line="360" w:lineRule="auto"/>
              <w:ind w:leftChars="0" w:left="0" w:firstLine="0"/>
              <w:jc w:val="center"/>
              <w:rPr>
                <w:rFonts w:ascii="仿宋" w:eastAsia="仿宋" w:hAnsi="仿宋" w:cs="仿宋"/>
                <w:bCs/>
                <w:color w:val="000000" w:themeColor="text1"/>
                <w:kern w:val="2"/>
                <w:sz w:val="24"/>
                <w:szCs w:val="24"/>
              </w:rPr>
            </w:pPr>
            <w:r>
              <w:rPr>
                <w:rFonts w:ascii="仿宋" w:eastAsia="仿宋" w:hAnsi="仿宋" w:cs="仿宋" w:hint="eastAsia"/>
                <w:bCs/>
                <w:color w:val="000000" w:themeColor="text1"/>
                <w:kern w:val="2"/>
                <w:sz w:val="24"/>
                <w:szCs w:val="24"/>
              </w:rPr>
              <w:t>15</w:t>
            </w:r>
          </w:p>
        </w:tc>
      </w:tr>
      <w:tr w:rsidR="00D719BF">
        <w:trPr>
          <w:trHeight w:val="2788"/>
        </w:trPr>
        <w:tc>
          <w:tcPr>
            <w:tcW w:w="832" w:type="pct"/>
            <w:vMerge/>
            <w:vAlign w:val="center"/>
          </w:tcPr>
          <w:p w:rsidR="00D719BF" w:rsidRDefault="00D719BF">
            <w:pPr>
              <w:pStyle w:val="a7"/>
              <w:spacing w:line="360" w:lineRule="auto"/>
              <w:rPr>
                <w:rFonts w:ascii="仿宋" w:eastAsia="仿宋" w:hAnsi="仿宋" w:cs="仿宋"/>
                <w:color w:val="000000" w:themeColor="text1"/>
                <w:sz w:val="24"/>
                <w:szCs w:val="24"/>
              </w:rPr>
            </w:pPr>
          </w:p>
        </w:tc>
        <w:tc>
          <w:tcPr>
            <w:tcW w:w="1477" w:type="pct"/>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4 OpenStack</w:t>
            </w:r>
            <w:r>
              <w:rPr>
                <w:rFonts w:ascii="仿宋" w:eastAsia="仿宋" w:hAnsi="仿宋" w:cs="仿宋" w:hint="eastAsia"/>
                <w:color w:val="000000" w:themeColor="text1"/>
                <w:sz w:val="24"/>
                <w:szCs w:val="24"/>
              </w:rPr>
              <w:t>云平台运维开发</w:t>
            </w:r>
          </w:p>
        </w:tc>
        <w:tc>
          <w:tcPr>
            <w:tcW w:w="2162" w:type="pct"/>
            <w:vAlign w:val="center"/>
          </w:tcPr>
          <w:p w:rsidR="00D719BF" w:rsidRDefault="00282023">
            <w:pPr>
              <w:pStyle w:val="a7"/>
              <w:tabs>
                <w:tab w:val="left" w:pos="1016"/>
              </w:tabs>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编写</w:t>
            </w:r>
            <w:r>
              <w:rPr>
                <w:rFonts w:ascii="仿宋" w:eastAsia="仿宋" w:hAnsi="仿宋" w:cs="仿宋" w:hint="eastAsia"/>
                <w:color w:val="000000" w:themeColor="text1"/>
                <w:sz w:val="24"/>
                <w:szCs w:val="24"/>
              </w:rPr>
              <w:t>shell</w:t>
            </w:r>
            <w:r>
              <w:rPr>
                <w:rFonts w:ascii="仿宋" w:eastAsia="仿宋" w:hAnsi="仿宋" w:cs="仿宋" w:hint="eastAsia"/>
                <w:color w:val="000000" w:themeColor="text1"/>
                <w:sz w:val="24"/>
                <w:szCs w:val="24"/>
              </w:rPr>
              <w:t>脚本或者</w:t>
            </w:r>
            <w:r>
              <w:rPr>
                <w:rFonts w:ascii="仿宋" w:eastAsia="仿宋" w:hAnsi="仿宋" w:cs="仿宋" w:hint="eastAsia"/>
                <w:color w:val="000000" w:themeColor="text1"/>
                <w:sz w:val="24"/>
                <w:szCs w:val="24"/>
              </w:rPr>
              <w:t xml:space="preserve">Python </w:t>
            </w:r>
            <w:r>
              <w:rPr>
                <w:rFonts w:ascii="仿宋" w:eastAsia="仿宋" w:hAnsi="仿宋" w:cs="仿宋" w:hint="eastAsia"/>
                <w:color w:val="000000" w:themeColor="text1"/>
                <w:sz w:val="24"/>
                <w:szCs w:val="24"/>
              </w:rPr>
              <w:t>代码调用</w:t>
            </w:r>
            <w:r>
              <w:rPr>
                <w:rFonts w:ascii="仿宋" w:eastAsia="仿宋" w:hAnsi="仿宋" w:cs="仿宋" w:hint="eastAsia"/>
                <w:color w:val="000000" w:themeColor="text1"/>
                <w:sz w:val="24"/>
                <w:szCs w:val="24"/>
              </w:rPr>
              <w:t>OpenStack API</w:t>
            </w:r>
            <w:r>
              <w:rPr>
                <w:rFonts w:ascii="仿宋" w:eastAsia="仿宋" w:hAnsi="仿宋" w:cs="仿宋" w:hint="eastAsia"/>
                <w:color w:val="000000" w:themeColor="text1"/>
                <w:sz w:val="24"/>
                <w:szCs w:val="24"/>
              </w:rPr>
              <w:t>接口对</w:t>
            </w:r>
            <w:r>
              <w:rPr>
                <w:rFonts w:ascii="仿宋" w:eastAsia="仿宋" w:hAnsi="仿宋" w:cs="仿宋" w:hint="eastAsia"/>
                <w:color w:val="000000" w:themeColor="text1"/>
                <w:sz w:val="24"/>
                <w:szCs w:val="24"/>
              </w:rPr>
              <w:t>Openstack</w:t>
            </w:r>
            <w:r>
              <w:rPr>
                <w:rFonts w:ascii="仿宋" w:eastAsia="仿宋" w:hAnsi="仿宋" w:cs="仿宋" w:hint="eastAsia"/>
                <w:color w:val="000000" w:themeColor="text1"/>
                <w:sz w:val="24"/>
                <w:szCs w:val="24"/>
              </w:rPr>
              <w:t>云平台资源进行管理和运维，使用自动化运维工具</w:t>
            </w:r>
            <w:r>
              <w:rPr>
                <w:rFonts w:ascii="仿宋" w:eastAsia="仿宋" w:hAnsi="仿宋" w:cs="仿宋" w:hint="eastAsia"/>
                <w:color w:val="000000" w:themeColor="text1"/>
                <w:sz w:val="24"/>
                <w:szCs w:val="24"/>
              </w:rPr>
              <w:t>Ansible</w:t>
            </w:r>
            <w:r>
              <w:rPr>
                <w:rFonts w:ascii="仿宋" w:eastAsia="仿宋" w:hAnsi="仿宋" w:cs="仿宋" w:hint="eastAsia"/>
                <w:color w:val="000000" w:themeColor="text1"/>
                <w:sz w:val="24"/>
                <w:szCs w:val="24"/>
              </w:rPr>
              <w:t>对服务器或虚拟机进行批量部署和管理。</w:t>
            </w:r>
          </w:p>
        </w:tc>
        <w:tc>
          <w:tcPr>
            <w:tcW w:w="527" w:type="pct"/>
            <w:vAlign w:val="center"/>
          </w:tcPr>
          <w:p w:rsidR="00D719BF" w:rsidRDefault="00282023">
            <w:pPr>
              <w:pStyle w:val="2"/>
              <w:spacing w:line="360" w:lineRule="auto"/>
              <w:ind w:leftChars="0" w:left="0" w:firstLine="0"/>
              <w:jc w:val="center"/>
              <w:rPr>
                <w:rFonts w:ascii="仿宋" w:eastAsia="仿宋" w:hAnsi="仿宋" w:cs="仿宋"/>
                <w:bCs/>
                <w:color w:val="000000" w:themeColor="text1"/>
                <w:kern w:val="2"/>
                <w:sz w:val="24"/>
                <w:szCs w:val="24"/>
              </w:rPr>
            </w:pPr>
            <w:r>
              <w:rPr>
                <w:rFonts w:ascii="仿宋" w:eastAsia="仿宋" w:hAnsi="仿宋" w:cs="仿宋" w:hint="eastAsia"/>
                <w:bCs/>
                <w:color w:val="000000" w:themeColor="text1"/>
                <w:kern w:val="2"/>
                <w:sz w:val="24"/>
                <w:szCs w:val="24"/>
              </w:rPr>
              <w:t>15</w:t>
            </w:r>
          </w:p>
        </w:tc>
      </w:tr>
      <w:tr w:rsidR="00D719BF">
        <w:trPr>
          <w:trHeight w:val="340"/>
        </w:trPr>
        <w:tc>
          <w:tcPr>
            <w:tcW w:w="832" w:type="pct"/>
            <w:vMerge w:val="restart"/>
            <w:vAlign w:val="center"/>
          </w:tcPr>
          <w:p w:rsidR="00D719BF" w:rsidRDefault="00282023">
            <w:pPr>
              <w:pStyle w:val="a7"/>
              <w:spacing w:line="360" w:lineRule="auto"/>
              <w:jc w:val="center"/>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容器云平台</w:t>
            </w:r>
          </w:p>
        </w:tc>
        <w:tc>
          <w:tcPr>
            <w:tcW w:w="1477"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 xml:space="preserve">1 </w:t>
            </w:r>
            <w:r>
              <w:rPr>
                <w:rFonts w:ascii="仿宋" w:eastAsia="仿宋" w:hAnsi="仿宋" w:cs="仿宋" w:hint="eastAsia"/>
                <w:color w:val="000000" w:themeColor="text1"/>
                <w:sz w:val="24"/>
                <w:szCs w:val="24"/>
              </w:rPr>
              <w:t>容器基本环境配置</w:t>
            </w:r>
          </w:p>
        </w:tc>
        <w:tc>
          <w:tcPr>
            <w:tcW w:w="2162"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DockerCE</w:t>
            </w:r>
            <w:r>
              <w:rPr>
                <w:rFonts w:ascii="仿宋" w:eastAsia="仿宋" w:hAnsi="仿宋" w:cs="仿宋" w:hint="eastAsia"/>
                <w:color w:val="000000" w:themeColor="text1"/>
                <w:sz w:val="24"/>
                <w:szCs w:val="24"/>
              </w:rPr>
              <w:t>的安装与配置，</w:t>
            </w:r>
            <w:r>
              <w:rPr>
                <w:rFonts w:ascii="仿宋" w:eastAsia="仿宋" w:hAnsi="仿宋" w:cs="仿宋" w:hint="eastAsia"/>
                <w:color w:val="000000" w:themeColor="text1"/>
                <w:sz w:val="24"/>
                <w:szCs w:val="24"/>
              </w:rPr>
              <w:t>Docker compose</w:t>
            </w:r>
            <w:r>
              <w:rPr>
                <w:rFonts w:ascii="仿宋" w:eastAsia="仿宋" w:hAnsi="仿宋" w:cs="仿宋" w:hint="eastAsia"/>
                <w:color w:val="000000" w:themeColor="text1"/>
                <w:sz w:val="24"/>
                <w:szCs w:val="24"/>
              </w:rPr>
              <w:t>的安装、配置与使用，私有仓库搭建、配置、管理和使用，</w:t>
            </w:r>
            <w:r>
              <w:rPr>
                <w:rFonts w:ascii="仿宋" w:eastAsia="仿宋" w:hAnsi="仿宋" w:cs="仿宋" w:hint="eastAsia"/>
                <w:color w:val="000000" w:themeColor="text1"/>
                <w:sz w:val="24"/>
                <w:szCs w:val="24"/>
              </w:rPr>
              <w:t>Docker</w:t>
            </w:r>
            <w:r>
              <w:rPr>
                <w:rFonts w:ascii="仿宋" w:eastAsia="仿宋" w:hAnsi="仿宋" w:cs="仿宋" w:hint="eastAsia"/>
                <w:color w:val="000000" w:themeColor="text1"/>
                <w:sz w:val="24"/>
                <w:szCs w:val="24"/>
              </w:rPr>
              <w:t>镜像管理及容器管理运维。</w:t>
            </w:r>
          </w:p>
        </w:tc>
        <w:tc>
          <w:tcPr>
            <w:tcW w:w="527" w:type="pct"/>
            <w:vAlign w:val="center"/>
          </w:tcPr>
          <w:p w:rsidR="00D719BF" w:rsidRDefault="00282023">
            <w:pPr>
              <w:pStyle w:val="a7"/>
              <w:spacing w:line="360" w:lineRule="auto"/>
              <w:jc w:val="center"/>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5</w:t>
            </w:r>
          </w:p>
        </w:tc>
      </w:tr>
      <w:tr w:rsidR="00D719BF">
        <w:trPr>
          <w:trHeight w:val="340"/>
        </w:trPr>
        <w:tc>
          <w:tcPr>
            <w:tcW w:w="832" w:type="pct"/>
            <w:vMerge/>
            <w:vAlign w:val="center"/>
          </w:tcPr>
          <w:p w:rsidR="00D719BF" w:rsidRDefault="00D719BF">
            <w:pPr>
              <w:pStyle w:val="a7"/>
              <w:spacing w:line="360" w:lineRule="auto"/>
              <w:rPr>
                <w:rFonts w:ascii="仿宋" w:eastAsia="仿宋" w:hAnsi="仿宋" w:cs="仿宋"/>
                <w:color w:val="000000" w:themeColor="text1"/>
                <w:sz w:val="24"/>
                <w:szCs w:val="24"/>
              </w:rPr>
            </w:pPr>
          </w:p>
        </w:tc>
        <w:tc>
          <w:tcPr>
            <w:tcW w:w="1477" w:type="pct"/>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任务</w:t>
            </w:r>
            <w:r>
              <w:rPr>
                <w:rFonts w:ascii="仿宋" w:eastAsia="仿宋" w:hAnsi="仿宋" w:cs="仿宋" w:hint="eastAsia"/>
                <w:bCs/>
                <w:color w:val="000000" w:themeColor="text1"/>
                <w:sz w:val="24"/>
                <w:szCs w:val="24"/>
              </w:rPr>
              <w:t xml:space="preserve">2 </w:t>
            </w:r>
            <w:r>
              <w:rPr>
                <w:rFonts w:ascii="仿宋" w:eastAsia="仿宋" w:hAnsi="仿宋" w:cs="仿宋" w:hint="eastAsia"/>
                <w:bCs/>
                <w:color w:val="000000" w:themeColor="text1"/>
                <w:sz w:val="24"/>
                <w:szCs w:val="24"/>
              </w:rPr>
              <w:t>容器应用系统部署</w:t>
            </w:r>
          </w:p>
        </w:tc>
        <w:tc>
          <w:tcPr>
            <w:tcW w:w="2162"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使用容器实现镜像或容器系统打包，微服务系统搭建，消息中间件系统搭建，负载均衡应用，数据库访问与管理，容器编排，访问控制等。</w:t>
            </w:r>
          </w:p>
          <w:p w:rsidR="00D719BF" w:rsidRDefault="00282023">
            <w:pPr>
              <w:spacing w:line="360" w:lineRule="auto"/>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通过</w:t>
            </w:r>
            <w:r>
              <w:rPr>
                <w:rFonts w:ascii="仿宋" w:eastAsia="仿宋" w:hAnsi="仿宋" w:cs="仿宋" w:hint="eastAsia"/>
                <w:bCs/>
                <w:color w:val="000000" w:themeColor="text1"/>
                <w:sz w:val="24"/>
                <w:szCs w:val="24"/>
              </w:rPr>
              <w:t>dockerfile</w:t>
            </w:r>
            <w:r>
              <w:rPr>
                <w:rFonts w:ascii="仿宋" w:eastAsia="仿宋" w:hAnsi="仿宋" w:cs="仿宋" w:hint="eastAsia"/>
                <w:bCs/>
                <w:color w:val="000000" w:themeColor="text1"/>
                <w:sz w:val="24"/>
                <w:szCs w:val="24"/>
              </w:rPr>
              <w:t>制作容器镜像并使用容器编排工具进行容器编排并启动相应的应用。</w:t>
            </w:r>
          </w:p>
        </w:tc>
        <w:tc>
          <w:tcPr>
            <w:tcW w:w="527" w:type="pct"/>
            <w:vAlign w:val="center"/>
          </w:tcPr>
          <w:p w:rsidR="00D719BF" w:rsidRDefault="00282023">
            <w:pPr>
              <w:spacing w:line="360" w:lineRule="auto"/>
              <w:jc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15</w:t>
            </w:r>
          </w:p>
        </w:tc>
      </w:tr>
      <w:tr w:rsidR="00D719BF">
        <w:trPr>
          <w:trHeight w:val="1374"/>
        </w:trPr>
        <w:tc>
          <w:tcPr>
            <w:tcW w:w="832" w:type="pct"/>
            <w:vMerge/>
            <w:vAlign w:val="center"/>
          </w:tcPr>
          <w:p w:rsidR="00D719BF" w:rsidRDefault="00D719BF">
            <w:pPr>
              <w:pStyle w:val="a7"/>
              <w:spacing w:line="360" w:lineRule="auto"/>
              <w:rPr>
                <w:rFonts w:ascii="仿宋" w:eastAsia="仿宋" w:hAnsi="仿宋" w:cs="仿宋"/>
                <w:color w:val="000000" w:themeColor="text1"/>
                <w:sz w:val="24"/>
                <w:szCs w:val="24"/>
              </w:rPr>
            </w:pPr>
          </w:p>
        </w:tc>
        <w:tc>
          <w:tcPr>
            <w:tcW w:w="1477"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 xml:space="preserve">3 </w:t>
            </w:r>
            <w:r>
              <w:rPr>
                <w:rFonts w:ascii="仿宋" w:eastAsia="仿宋" w:hAnsi="仿宋" w:cs="仿宋" w:hint="eastAsia"/>
                <w:color w:val="000000" w:themeColor="text1"/>
                <w:sz w:val="24"/>
                <w:szCs w:val="24"/>
              </w:rPr>
              <w:t>构建持续集成案例</w:t>
            </w:r>
          </w:p>
        </w:tc>
        <w:tc>
          <w:tcPr>
            <w:tcW w:w="2162"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实现容器持续集成工具安装，典型工具链搭建，项目持续集成环境部署。</w:t>
            </w:r>
          </w:p>
        </w:tc>
        <w:tc>
          <w:tcPr>
            <w:tcW w:w="527" w:type="pct"/>
            <w:vAlign w:val="center"/>
          </w:tcPr>
          <w:p w:rsidR="00D719BF" w:rsidRDefault="00282023">
            <w:pPr>
              <w:spacing w:line="360" w:lineRule="auto"/>
              <w:jc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15</w:t>
            </w:r>
          </w:p>
        </w:tc>
      </w:tr>
      <w:tr w:rsidR="00D719BF">
        <w:trPr>
          <w:trHeight w:val="340"/>
        </w:trPr>
        <w:tc>
          <w:tcPr>
            <w:tcW w:w="832" w:type="pct"/>
            <w:vMerge/>
          </w:tcPr>
          <w:p w:rsidR="00D719BF" w:rsidRDefault="00D719BF">
            <w:pPr>
              <w:pStyle w:val="a7"/>
              <w:spacing w:line="360" w:lineRule="auto"/>
              <w:rPr>
                <w:rFonts w:ascii="仿宋" w:eastAsia="仿宋" w:hAnsi="仿宋" w:cs="仿宋"/>
                <w:color w:val="000000" w:themeColor="text1"/>
                <w:sz w:val="24"/>
                <w:szCs w:val="24"/>
              </w:rPr>
            </w:pPr>
          </w:p>
        </w:tc>
        <w:tc>
          <w:tcPr>
            <w:tcW w:w="1477" w:type="pct"/>
            <w:vAlign w:val="center"/>
          </w:tcPr>
          <w:p w:rsidR="00D719BF" w:rsidRDefault="00282023">
            <w:pPr>
              <w:pStyle w:val="a7"/>
              <w:spacing w:line="360" w:lineRule="auto"/>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任务</w:t>
            </w:r>
            <w:r>
              <w:rPr>
                <w:rFonts w:ascii="仿宋" w:eastAsia="仿宋" w:hAnsi="仿宋" w:cs="仿宋" w:hint="eastAsia"/>
                <w:color w:val="000000" w:themeColor="text1"/>
                <w:sz w:val="24"/>
                <w:szCs w:val="24"/>
              </w:rPr>
              <w:t>4 Kubernetes</w:t>
            </w:r>
            <w:r>
              <w:rPr>
                <w:rFonts w:ascii="仿宋" w:eastAsia="仿宋" w:hAnsi="仿宋" w:cs="仿宋" w:hint="eastAsia"/>
                <w:color w:val="000000" w:themeColor="text1"/>
                <w:sz w:val="24"/>
                <w:szCs w:val="24"/>
              </w:rPr>
              <w:t>容器云平台部署与运维</w:t>
            </w:r>
          </w:p>
        </w:tc>
        <w:tc>
          <w:tcPr>
            <w:tcW w:w="2162" w:type="pct"/>
            <w:vAlign w:val="center"/>
          </w:tcPr>
          <w:p w:rsidR="00D719BF" w:rsidRDefault="00282023">
            <w:pPr>
              <w:widowControl/>
              <w:spacing w:line="360" w:lineRule="auto"/>
              <w:jc w:val="left"/>
              <w:textAlignment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Kubernetes</w:t>
            </w:r>
            <w:r>
              <w:rPr>
                <w:rFonts w:ascii="仿宋" w:eastAsia="仿宋" w:hAnsi="仿宋" w:cs="仿宋" w:hint="eastAsia"/>
                <w:bCs/>
                <w:color w:val="000000" w:themeColor="text1"/>
                <w:sz w:val="24"/>
                <w:szCs w:val="24"/>
              </w:rPr>
              <w:t>集群的安装、配置、管理与运维，基于</w:t>
            </w:r>
            <w:r>
              <w:rPr>
                <w:rFonts w:ascii="仿宋" w:eastAsia="仿宋" w:hAnsi="仿宋" w:cs="仿宋" w:hint="eastAsia"/>
                <w:bCs/>
                <w:color w:val="000000" w:themeColor="text1"/>
                <w:sz w:val="24"/>
                <w:szCs w:val="24"/>
              </w:rPr>
              <w:t>Kubernetes</w:t>
            </w:r>
            <w:r>
              <w:rPr>
                <w:rFonts w:ascii="仿宋" w:eastAsia="仿宋" w:hAnsi="仿宋" w:cs="仿宋" w:hint="eastAsia"/>
                <w:bCs/>
                <w:color w:val="000000" w:themeColor="text1"/>
                <w:sz w:val="24"/>
                <w:szCs w:val="24"/>
              </w:rPr>
              <w:t>集群应用部署及容器编排。</w:t>
            </w:r>
          </w:p>
        </w:tc>
        <w:tc>
          <w:tcPr>
            <w:tcW w:w="527" w:type="pct"/>
            <w:vAlign w:val="center"/>
          </w:tcPr>
          <w:p w:rsidR="00D719BF" w:rsidRDefault="00282023">
            <w:pPr>
              <w:spacing w:line="360" w:lineRule="auto"/>
              <w:jc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15</w:t>
            </w:r>
          </w:p>
        </w:tc>
      </w:tr>
      <w:tr w:rsidR="00D719BF">
        <w:trPr>
          <w:trHeight w:val="340"/>
        </w:trPr>
        <w:tc>
          <w:tcPr>
            <w:tcW w:w="832" w:type="pct"/>
          </w:tcPr>
          <w:p w:rsidR="00D719BF" w:rsidRDefault="00282023">
            <w:pPr>
              <w:pStyle w:val="a7"/>
              <w:spacing w:line="360" w:lineRule="auto"/>
              <w:jc w:val="center"/>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总分</w:t>
            </w:r>
          </w:p>
        </w:tc>
        <w:tc>
          <w:tcPr>
            <w:tcW w:w="1477" w:type="pct"/>
            <w:vAlign w:val="center"/>
          </w:tcPr>
          <w:p w:rsidR="00D719BF" w:rsidRDefault="00D719BF">
            <w:pPr>
              <w:pStyle w:val="a7"/>
              <w:spacing w:line="360" w:lineRule="auto"/>
              <w:rPr>
                <w:rFonts w:ascii="仿宋" w:eastAsia="仿宋" w:hAnsi="仿宋" w:cs="仿宋"/>
                <w:color w:val="000000" w:themeColor="text1"/>
                <w:sz w:val="24"/>
                <w:szCs w:val="24"/>
              </w:rPr>
            </w:pPr>
          </w:p>
        </w:tc>
        <w:tc>
          <w:tcPr>
            <w:tcW w:w="2162" w:type="pct"/>
            <w:vAlign w:val="center"/>
          </w:tcPr>
          <w:p w:rsidR="00D719BF" w:rsidRDefault="00D719BF">
            <w:pPr>
              <w:widowControl/>
              <w:spacing w:line="360" w:lineRule="auto"/>
              <w:jc w:val="left"/>
              <w:textAlignment w:val="center"/>
              <w:rPr>
                <w:rFonts w:ascii="仿宋" w:eastAsia="仿宋" w:hAnsi="仿宋" w:cs="仿宋"/>
                <w:bCs/>
                <w:color w:val="000000" w:themeColor="text1"/>
                <w:sz w:val="24"/>
                <w:szCs w:val="24"/>
              </w:rPr>
            </w:pPr>
          </w:p>
        </w:tc>
        <w:tc>
          <w:tcPr>
            <w:tcW w:w="527" w:type="pct"/>
            <w:vAlign w:val="center"/>
          </w:tcPr>
          <w:p w:rsidR="00D719BF" w:rsidRDefault="00282023">
            <w:pPr>
              <w:spacing w:line="360" w:lineRule="auto"/>
              <w:jc w:val="center"/>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100</w:t>
            </w:r>
          </w:p>
        </w:tc>
      </w:tr>
    </w:tbl>
    <w:p w:rsidR="00D719BF" w:rsidRDefault="00282023">
      <w:pPr>
        <w:widowControl/>
        <w:ind w:firstLineChars="200" w:firstLine="600"/>
        <w:jc w:val="left"/>
        <w:rPr>
          <w:rFonts w:ascii="仿宋_GB2312" w:eastAsia="仿宋_GB2312" w:hAnsi="仿宋_GB2312" w:cs="仿宋_GB2312"/>
          <w:color w:val="000000" w:themeColor="text1"/>
          <w:kern w:val="0"/>
          <w:sz w:val="30"/>
          <w:szCs w:val="30"/>
          <w:lang w:bidi="ar"/>
        </w:rPr>
      </w:pPr>
      <w:r>
        <w:rPr>
          <w:rFonts w:ascii="仿宋_GB2312" w:eastAsia="仿宋_GB2312" w:hAnsi="仿宋_GB2312" w:cs="仿宋_GB2312" w:hint="eastAsia"/>
          <w:color w:val="000000" w:themeColor="text1"/>
          <w:kern w:val="0"/>
          <w:sz w:val="30"/>
          <w:szCs w:val="30"/>
          <w:lang w:bidi="ar"/>
        </w:rPr>
        <w:t>（</w:t>
      </w:r>
      <w:r>
        <w:rPr>
          <w:rFonts w:ascii="仿宋_GB2312" w:eastAsia="仿宋_GB2312" w:hAnsi="仿宋_GB2312" w:cs="仿宋_GB2312" w:hint="eastAsia"/>
          <w:color w:val="000000" w:themeColor="text1"/>
          <w:kern w:val="0"/>
          <w:sz w:val="30"/>
          <w:szCs w:val="30"/>
          <w:lang w:bidi="ar"/>
        </w:rPr>
        <w:t>二</w:t>
      </w:r>
      <w:r>
        <w:rPr>
          <w:rFonts w:ascii="仿宋_GB2312" w:eastAsia="仿宋_GB2312" w:hAnsi="仿宋_GB2312" w:cs="仿宋_GB2312" w:hint="eastAsia"/>
          <w:color w:val="000000" w:themeColor="text1"/>
          <w:kern w:val="0"/>
          <w:sz w:val="30"/>
          <w:szCs w:val="30"/>
          <w:lang w:bidi="ar"/>
        </w:rPr>
        <w:t>）评分方法</w:t>
      </w:r>
      <w:r>
        <w:rPr>
          <w:rFonts w:ascii="仿宋_GB2312" w:eastAsia="仿宋_GB2312" w:hAnsi="仿宋_GB2312" w:cs="仿宋_GB2312" w:hint="eastAsia"/>
          <w:color w:val="000000" w:themeColor="text1"/>
          <w:kern w:val="0"/>
          <w:sz w:val="30"/>
          <w:szCs w:val="30"/>
          <w:lang w:bidi="ar"/>
        </w:rPr>
        <w:t xml:space="preserve"> </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1.</w:t>
      </w:r>
      <w:r>
        <w:rPr>
          <w:rFonts w:ascii="仿宋_GB2312" w:eastAsia="仿宋_GB2312" w:hAnsi="宋体" w:cs="Arial" w:hint="eastAsia"/>
          <w:kern w:val="0"/>
          <w:sz w:val="30"/>
          <w:szCs w:val="30"/>
        </w:rPr>
        <w:t>本赛项采用竞赛系统统一评分。</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竞赛系统评分：由竞赛系统自动评分，每位参赛选手拥有一个</w:t>
      </w:r>
      <w:r>
        <w:rPr>
          <w:rFonts w:ascii="仿宋_GB2312" w:eastAsia="仿宋_GB2312" w:hAnsi="宋体" w:cs="Arial" w:hint="eastAsia"/>
          <w:kern w:val="0"/>
          <w:sz w:val="30"/>
          <w:szCs w:val="30"/>
        </w:rPr>
        <w:lastRenderedPageBreak/>
        <w:t>账号和密码，竞赛结束前保存成果并提交，由竞赛系统统一评分</w:t>
      </w:r>
      <w:r>
        <w:rPr>
          <w:rFonts w:ascii="仿宋_GB2312" w:eastAsia="仿宋_GB2312" w:hAnsi="宋体" w:cs="Arial" w:hint="eastAsia"/>
          <w:kern w:val="0"/>
          <w:sz w:val="30"/>
          <w:szCs w:val="30"/>
        </w:rPr>
        <w:t>。</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2.</w:t>
      </w:r>
      <w:r>
        <w:rPr>
          <w:rFonts w:ascii="仿宋_GB2312" w:eastAsia="仿宋_GB2312" w:hAnsi="宋体" w:cs="Arial" w:hint="eastAsia"/>
          <w:kern w:val="0"/>
          <w:sz w:val="30"/>
          <w:szCs w:val="30"/>
        </w:rPr>
        <w:t>赛项最终得分按百分制计分。赛项排名按选手最终得分由高到低排定，排名不并列</w:t>
      </w:r>
      <w:r>
        <w:rPr>
          <w:rFonts w:ascii="仿宋_GB2312" w:eastAsia="仿宋_GB2312" w:hAnsi="宋体" w:cs="Arial" w:hint="eastAsia"/>
          <w:kern w:val="0"/>
          <w:sz w:val="30"/>
          <w:szCs w:val="30"/>
        </w:rPr>
        <w:t>。若选手得分相同，由裁判长现场召开裁判会议决定名次顺序。</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3.</w:t>
      </w:r>
      <w:r>
        <w:rPr>
          <w:rFonts w:ascii="仿宋_GB2312" w:eastAsia="仿宋_GB2312" w:hAnsi="宋体" w:cs="Arial" w:hint="eastAsia"/>
          <w:kern w:val="0"/>
          <w:sz w:val="30"/>
          <w:szCs w:val="30"/>
        </w:rPr>
        <w:t>比赛成绩复核无误后，经裁判长、监督员等审核签字后确定。若有异议，经过规定程序仲裁后，按照仲裁结果公布比赛成绩。</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十二、申诉与仲裁</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1.</w:t>
      </w:r>
      <w:r>
        <w:rPr>
          <w:rFonts w:ascii="仿宋_GB2312" w:eastAsia="仿宋_GB2312" w:hAnsi="宋体" w:cs="Arial" w:hint="eastAsia"/>
          <w:kern w:val="0"/>
          <w:sz w:val="30"/>
          <w:szCs w:val="30"/>
        </w:rPr>
        <w:t>海南</w:t>
      </w:r>
      <w:r>
        <w:rPr>
          <w:rFonts w:ascii="仿宋_GB2312" w:eastAsia="仿宋_GB2312" w:hAnsi="宋体" w:cs="Arial" w:hint="eastAsia"/>
          <w:kern w:val="0"/>
          <w:sz w:val="30"/>
          <w:szCs w:val="30"/>
        </w:rPr>
        <w:t>省职业院校技能大赛设仲裁工作委员会，赛点设仲裁工作组</w:t>
      </w:r>
      <w:r>
        <w:rPr>
          <w:rFonts w:ascii="仿宋_GB2312" w:eastAsia="仿宋_GB2312" w:hAnsi="宋体" w:cs="Arial" w:hint="eastAsia"/>
          <w:kern w:val="0"/>
          <w:sz w:val="30"/>
          <w:szCs w:val="30"/>
        </w:rPr>
        <w:t>,</w:t>
      </w:r>
      <w:r>
        <w:rPr>
          <w:rFonts w:ascii="仿宋_GB2312" w:eastAsia="仿宋_GB2312" w:hAnsi="宋体" w:cs="Arial" w:hint="eastAsia"/>
          <w:kern w:val="0"/>
          <w:sz w:val="30"/>
          <w:szCs w:val="30"/>
        </w:rPr>
        <w:t>组长由大赛组委会办公室指派，组员为赛项裁判长和赛点执委会主任。</w:t>
      </w:r>
    </w:p>
    <w:p w:rsidR="00D719BF" w:rsidRDefault="00282023">
      <w:pPr>
        <w:spacing w:line="560" w:lineRule="exact"/>
        <w:ind w:firstLineChars="200" w:firstLine="600"/>
        <w:rPr>
          <w:rFonts w:ascii="仿宋_GB2312" w:eastAsia="仿宋_GB2312" w:hAnsi="宋体" w:cs="Arial"/>
          <w:kern w:val="0"/>
          <w:sz w:val="30"/>
          <w:szCs w:val="30"/>
        </w:rPr>
      </w:pPr>
      <w:r>
        <w:rPr>
          <w:rFonts w:ascii="仿宋_GB2312" w:eastAsia="仿宋_GB2312" w:hAnsi="宋体" w:cs="Arial" w:hint="eastAsia"/>
          <w:kern w:val="0"/>
          <w:sz w:val="30"/>
          <w:szCs w:val="30"/>
        </w:rPr>
        <w:t>2.</w:t>
      </w:r>
      <w:r>
        <w:rPr>
          <w:rFonts w:ascii="仿宋_GB2312" w:eastAsia="仿宋_GB2312" w:hAnsi="宋体" w:cs="Arial" w:hint="eastAsia"/>
          <w:kern w:val="0"/>
          <w:sz w:val="30"/>
          <w:szCs w:val="30"/>
        </w:rPr>
        <w:t>参赛队对赛事过程、工作人员工作若有疑异</w:t>
      </w:r>
      <w:r>
        <w:rPr>
          <w:rFonts w:ascii="仿宋_GB2312" w:eastAsia="仿宋_GB2312" w:hAnsi="宋体" w:cs="Arial" w:hint="eastAsia"/>
          <w:kern w:val="0"/>
          <w:sz w:val="30"/>
          <w:szCs w:val="30"/>
        </w:rPr>
        <w:t>,</w:t>
      </w:r>
      <w:r>
        <w:rPr>
          <w:rFonts w:ascii="仿宋_GB2312" w:eastAsia="仿宋_GB2312" w:hAnsi="宋体" w:cs="Arial" w:hint="eastAsia"/>
          <w:kern w:val="0"/>
          <w:sz w:val="30"/>
          <w:szCs w:val="30"/>
        </w:rPr>
        <w:t>在事实清楚</w:t>
      </w:r>
      <w:r>
        <w:rPr>
          <w:rFonts w:ascii="仿宋_GB2312" w:eastAsia="仿宋_GB2312" w:hAnsi="宋体" w:cs="Arial" w:hint="eastAsia"/>
          <w:kern w:val="0"/>
          <w:sz w:val="30"/>
          <w:szCs w:val="30"/>
        </w:rPr>
        <w:t>,</w:t>
      </w:r>
      <w:r>
        <w:rPr>
          <w:rFonts w:ascii="仿宋_GB2312" w:eastAsia="仿宋_GB2312" w:hAnsi="宋体" w:cs="Arial" w:hint="eastAsia"/>
          <w:kern w:val="0"/>
          <w:sz w:val="30"/>
          <w:szCs w:val="30"/>
        </w:rPr>
        <w:t>证据充分的前提下可由参赛队领队以书面形式向赛点仲裁组提出申诉。报告应对申诉事件的现象、发生时间、涉及人员、申诉依据等进行充分、实事求是的叙述。非书面申诉不予受理。</w:t>
      </w:r>
    </w:p>
    <w:p w:rsidR="00D719BF" w:rsidRDefault="00282023">
      <w:pPr>
        <w:snapToGrid w:val="0"/>
        <w:spacing w:line="560" w:lineRule="exact"/>
        <w:ind w:firstLineChars="200" w:firstLine="600"/>
        <w:rPr>
          <w:rFonts w:ascii="仿宋_GB2312" w:eastAsia="仿宋_GB2312" w:hAnsi="仿宋_GB2312" w:cs="仿宋_GB2312"/>
          <w:color w:val="000000" w:themeColor="text1"/>
          <w:kern w:val="0"/>
          <w:sz w:val="30"/>
          <w:szCs w:val="30"/>
        </w:rPr>
      </w:pPr>
      <w:r>
        <w:rPr>
          <w:rFonts w:ascii="仿宋_GB2312" w:eastAsia="仿宋_GB2312" w:hAnsi="仿宋_GB2312" w:cs="仿宋_GB2312" w:hint="eastAsia"/>
          <w:color w:val="000000" w:themeColor="text1"/>
          <w:kern w:val="0"/>
          <w:sz w:val="30"/>
          <w:szCs w:val="30"/>
        </w:rPr>
        <w:t>3.</w:t>
      </w:r>
      <w:r>
        <w:rPr>
          <w:rFonts w:ascii="仿宋_GB2312" w:eastAsia="仿宋_GB2312" w:hAnsi="仿宋_GB2312" w:cs="仿宋_GB2312" w:hint="eastAsia"/>
          <w:color w:val="000000" w:themeColor="text1"/>
          <w:kern w:val="0"/>
          <w:sz w:val="30"/>
          <w:szCs w:val="30"/>
        </w:rPr>
        <w:t>提出申诉应在赛项比赛结束后</w:t>
      </w:r>
      <w:r>
        <w:rPr>
          <w:rFonts w:ascii="仿宋_GB2312" w:eastAsia="仿宋_GB2312" w:hAnsi="仿宋_GB2312" w:cs="仿宋_GB2312" w:hint="eastAsia"/>
          <w:color w:val="000000" w:themeColor="text1"/>
          <w:kern w:val="0"/>
          <w:sz w:val="30"/>
          <w:szCs w:val="30"/>
        </w:rPr>
        <w:t>1</w:t>
      </w:r>
      <w:r>
        <w:rPr>
          <w:rFonts w:ascii="仿宋_GB2312" w:eastAsia="仿宋_GB2312" w:hAnsi="仿宋_GB2312" w:cs="仿宋_GB2312" w:hint="eastAsia"/>
          <w:color w:val="000000" w:themeColor="text1"/>
          <w:kern w:val="0"/>
          <w:sz w:val="30"/>
          <w:szCs w:val="30"/>
        </w:rPr>
        <w:t>小时内向赛点仲裁组提出。超过时效不予受理。提出申诉后申诉人及相关涉及人员不得离开赛点，否则视为自行放弃申诉。</w:t>
      </w:r>
    </w:p>
    <w:p w:rsidR="00D719BF" w:rsidRDefault="00282023">
      <w:pPr>
        <w:snapToGrid w:val="0"/>
        <w:spacing w:line="560" w:lineRule="exact"/>
        <w:ind w:firstLineChars="200" w:firstLine="600"/>
        <w:rPr>
          <w:rFonts w:ascii="仿宋_GB2312" w:eastAsia="仿宋_GB2312" w:hAnsi="仿宋_GB2312" w:cs="仿宋_GB2312"/>
          <w:color w:val="000000" w:themeColor="text1"/>
          <w:kern w:val="0"/>
          <w:sz w:val="30"/>
          <w:szCs w:val="30"/>
        </w:rPr>
      </w:pPr>
      <w:r>
        <w:rPr>
          <w:rFonts w:ascii="仿宋_GB2312" w:eastAsia="仿宋_GB2312" w:hAnsi="仿宋_GB2312" w:cs="仿宋_GB2312" w:hint="eastAsia"/>
          <w:color w:val="000000" w:themeColor="text1"/>
          <w:kern w:val="0"/>
          <w:sz w:val="30"/>
          <w:szCs w:val="30"/>
        </w:rPr>
        <w:t>4.</w:t>
      </w:r>
      <w:r>
        <w:rPr>
          <w:rFonts w:ascii="仿宋_GB2312" w:eastAsia="仿宋_GB2312" w:hAnsi="仿宋_GB2312" w:cs="仿宋_GB2312" w:hint="eastAsia"/>
          <w:color w:val="000000" w:themeColor="text1"/>
          <w:kern w:val="0"/>
          <w:sz w:val="30"/>
          <w:szCs w:val="30"/>
        </w:rPr>
        <w:t>赛点仲裁工作组在接到申诉报告后的</w:t>
      </w:r>
      <w:r>
        <w:rPr>
          <w:rFonts w:ascii="仿宋_GB2312" w:eastAsia="仿宋_GB2312" w:hAnsi="仿宋_GB2312" w:cs="仿宋_GB2312" w:hint="eastAsia"/>
          <w:color w:val="000000" w:themeColor="text1"/>
          <w:kern w:val="0"/>
          <w:sz w:val="30"/>
          <w:szCs w:val="30"/>
        </w:rPr>
        <w:t>2</w:t>
      </w:r>
      <w:r>
        <w:rPr>
          <w:rFonts w:ascii="仿宋_GB2312" w:eastAsia="仿宋_GB2312" w:hAnsi="仿宋_GB2312" w:cs="仿宋_GB2312" w:hint="eastAsia"/>
          <w:color w:val="000000" w:themeColor="text1"/>
          <w:kern w:val="0"/>
          <w:sz w:val="30"/>
          <w:szCs w:val="30"/>
        </w:rPr>
        <w:t>小时内组织复议，并及时将复议结果以书面形式告知申诉方。</w:t>
      </w:r>
    </w:p>
    <w:p w:rsidR="00D719BF" w:rsidRDefault="00282023">
      <w:pPr>
        <w:snapToGrid w:val="0"/>
        <w:spacing w:line="560" w:lineRule="exact"/>
        <w:ind w:firstLineChars="200" w:firstLine="600"/>
        <w:rPr>
          <w:rFonts w:ascii="仿宋_GB2312" w:eastAsia="仿宋_GB2312" w:hAnsi="仿宋_GB2312" w:cs="仿宋_GB2312"/>
          <w:color w:val="000000" w:themeColor="text1"/>
          <w:kern w:val="0"/>
          <w:sz w:val="30"/>
          <w:szCs w:val="30"/>
        </w:rPr>
      </w:pPr>
      <w:r>
        <w:rPr>
          <w:rFonts w:ascii="仿宋_GB2312" w:eastAsia="仿宋_GB2312" w:hAnsi="仿宋_GB2312" w:cs="仿宋_GB2312" w:hint="eastAsia"/>
          <w:color w:val="000000" w:themeColor="text1"/>
          <w:kern w:val="0"/>
          <w:sz w:val="30"/>
          <w:szCs w:val="30"/>
        </w:rPr>
        <w:t>5.</w:t>
      </w:r>
      <w:r>
        <w:rPr>
          <w:rFonts w:ascii="仿宋_GB2312" w:eastAsia="仿宋_GB2312" w:hAnsi="仿宋_GB2312" w:cs="仿宋_GB2312" w:hint="eastAsia"/>
          <w:color w:val="000000" w:themeColor="text1"/>
          <w:kern w:val="0"/>
          <w:sz w:val="30"/>
          <w:szCs w:val="30"/>
        </w:rPr>
        <w:t>对赛点仲裁组复议结果不服的，可由代表队所在院校校级领导向大赛仲裁委员会提出申诉。大赛仲裁委员会的仲裁结果为最终结果。</w:t>
      </w:r>
    </w:p>
    <w:p w:rsidR="00D719BF" w:rsidRDefault="00282023">
      <w:pPr>
        <w:snapToGrid w:val="0"/>
        <w:spacing w:line="560" w:lineRule="exact"/>
        <w:ind w:firstLineChars="200" w:firstLine="600"/>
        <w:rPr>
          <w:rFonts w:ascii="仿宋_GB2312" w:eastAsia="仿宋_GB2312" w:hAnsi="仿宋_GB2312" w:cs="仿宋_GB2312"/>
          <w:color w:val="000000" w:themeColor="text1"/>
          <w:kern w:val="0"/>
          <w:sz w:val="30"/>
          <w:szCs w:val="30"/>
        </w:rPr>
      </w:pPr>
      <w:r>
        <w:rPr>
          <w:rFonts w:ascii="仿宋_GB2312" w:eastAsia="仿宋_GB2312" w:hAnsi="仿宋_GB2312" w:cs="仿宋_GB2312" w:hint="eastAsia"/>
          <w:color w:val="000000" w:themeColor="text1"/>
          <w:kern w:val="0"/>
          <w:sz w:val="30"/>
          <w:szCs w:val="30"/>
        </w:rPr>
        <w:t>6.</w:t>
      </w:r>
      <w:r>
        <w:rPr>
          <w:rFonts w:ascii="仿宋_GB2312" w:eastAsia="仿宋_GB2312" w:hAnsi="仿宋_GB2312" w:cs="仿宋_GB2312" w:hint="eastAsia"/>
          <w:color w:val="000000" w:themeColor="text1"/>
          <w:kern w:val="0"/>
          <w:sz w:val="30"/>
          <w:szCs w:val="30"/>
        </w:rPr>
        <w:t>申诉方不得以任何理由拒绝接收仲裁结果；不得以任何理由</w:t>
      </w:r>
      <w:r>
        <w:rPr>
          <w:rFonts w:ascii="仿宋_GB2312" w:eastAsia="仿宋_GB2312" w:hAnsi="仿宋_GB2312" w:cs="仿宋_GB2312" w:hint="eastAsia"/>
          <w:color w:val="000000" w:themeColor="text1"/>
          <w:kern w:val="0"/>
          <w:sz w:val="30"/>
          <w:szCs w:val="30"/>
        </w:rPr>
        <w:lastRenderedPageBreak/>
        <w:t>采取过激行为扰乱赛场秩序；仲裁结果由申诉人签收，不能代收；如在约定时间和地点申诉人离开，视为撤诉。</w:t>
      </w:r>
    </w:p>
    <w:p w:rsidR="00D719BF" w:rsidRDefault="00282023">
      <w:pPr>
        <w:spacing w:line="560" w:lineRule="exact"/>
        <w:ind w:firstLineChars="200" w:firstLine="600"/>
        <w:rPr>
          <w:rFonts w:ascii="仿宋_GB2312" w:eastAsia="仿宋_GB2312" w:hAnsi="仿宋"/>
          <w:b/>
          <w:color w:val="000000" w:themeColor="text1"/>
          <w:sz w:val="32"/>
          <w:szCs w:val="32"/>
        </w:rPr>
      </w:pPr>
      <w:r>
        <w:rPr>
          <w:rFonts w:ascii="仿宋_GB2312" w:eastAsia="仿宋_GB2312" w:hAnsi="仿宋_GB2312" w:cs="仿宋_GB2312" w:hint="eastAsia"/>
          <w:color w:val="000000" w:themeColor="text1"/>
          <w:kern w:val="0"/>
          <w:sz w:val="30"/>
          <w:szCs w:val="30"/>
        </w:rPr>
        <w:t>7.</w:t>
      </w:r>
      <w:r>
        <w:rPr>
          <w:rFonts w:ascii="仿宋_GB2312" w:eastAsia="仿宋_GB2312" w:hAnsi="仿宋_GB2312" w:cs="仿宋_GB2312" w:hint="eastAsia"/>
          <w:color w:val="000000" w:themeColor="text1"/>
          <w:kern w:val="0"/>
          <w:sz w:val="30"/>
          <w:szCs w:val="30"/>
        </w:rPr>
        <w:t>申诉方可随时提出放弃申诉。</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十三、竞赛观摩</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1.</w:t>
      </w:r>
      <w:r>
        <w:rPr>
          <w:rFonts w:ascii="仿宋" w:eastAsia="仿宋" w:hAnsi="仿宋" w:cs="仿宋" w:hint="eastAsia"/>
          <w:color w:val="000000" w:themeColor="text1"/>
          <w:kern w:val="0"/>
          <w:sz w:val="30"/>
          <w:szCs w:val="30"/>
          <w:lang w:bidi="ar"/>
        </w:rPr>
        <w:t>视频观摩</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为预防控制新冠肺炎疫情，不能进入赛场进行公开观摩，采用视频观看方式。赛场外设置开放式观摩区，向媒体、企业代表、院校师生等社会公众开放，通过场外屏幕对赛场进行直播。</w:t>
      </w:r>
      <w:r>
        <w:rPr>
          <w:rFonts w:ascii="仿宋" w:eastAsia="仿宋" w:hAnsi="仿宋" w:cs="仿宋" w:hint="eastAsia"/>
          <w:color w:val="000000" w:themeColor="text1"/>
          <w:kern w:val="0"/>
          <w:sz w:val="30"/>
          <w:szCs w:val="30"/>
          <w:lang w:bidi="ar"/>
        </w:rPr>
        <w:t xml:space="preserve"> </w:t>
      </w:r>
    </w:p>
    <w:p w:rsidR="00D719BF" w:rsidRDefault="00282023">
      <w:pPr>
        <w:widowControl/>
        <w:ind w:firstLineChars="200" w:firstLine="600"/>
        <w:jc w:val="left"/>
        <w:rPr>
          <w:rFonts w:ascii="仿宋" w:eastAsia="仿宋" w:hAnsi="仿宋" w:cs="仿宋"/>
          <w:color w:val="000000" w:themeColor="text1"/>
          <w:sz w:val="30"/>
          <w:szCs w:val="30"/>
        </w:rPr>
      </w:pPr>
      <w:r>
        <w:rPr>
          <w:rFonts w:ascii="仿宋" w:eastAsia="仿宋" w:hAnsi="仿宋" w:cs="仿宋" w:hint="eastAsia"/>
          <w:color w:val="000000" w:themeColor="text1"/>
          <w:kern w:val="0"/>
          <w:sz w:val="30"/>
          <w:szCs w:val="30"/>
        </w:rPr>
        <w:t>2.</w:t>
      </w:r>
      <w:r>
        <w:rPr>
          <w:rFonts w:ascii="仿宋" w:eastAsia="仿宋" w:hAnsi="仿宋" w:cs="仿宋" w:hint="eastAsia"/>
          <w:color w:val="000000" w:themeColor="text1"/>
          <w:kern w:val="0"/>
          <w:sz w:val="30"/>
          <w:szCs w:val="30"/>
          <w:lang w:bidi="ar"/>
        </w:rPr>
        <w:t>组织安排</w:t>
      </w:r>
      <w:r>
        <w:rPr>
          <w:rFonts w:ascii="仿宋" w:eastAsia="仿宋" w:hAnsi="仿宋" w:cs="仿宋" w:hint="eastAsia"/>
          <w:color w:val="000000" w:themeColor="text1"/>
          <w:kern w:val="0"/>
          <w:sz w:val="30"/>
          <w:szCs w:val="30"/>
          <w:lang w:bidi="ar"/>
        </w:rPr>
        <w:t xml:space="preserve"> </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在竞赛开始</w:t>
      </w:r>
      <w:r>
        <w:rPr>
          <w:rFonts w:ascii="仿宋" w:eastAsia="仿宋" w:hAnsi="仿宋" w:cs="仿宋" w:hint="eastAsia"/>
          <w:color w:val="000000" w:themeColor="text1"/>
          <w:kern w:val="0"/>
          <w:sz w:val="30"/>
          <w:szCs w:val="30"/>
          <w:lang w:bidi="ar"/>
        </w:rPr>
        <w:t xml:space="preserve"> 1 </w:t>
      </w:r>
      <w:r>
        <w:rPr>
          <w:rFonts w:ascii="仿宋" w:eastAsia="仿宋" w:hAnsi="仿宋" w:cs="仿宋" w:hint="eastAsia"/>
          <w:color w:val="000000" w:themeColor="text1"/>
          <w:kern w:val="0"/>
          <w:sz w:val="30"/>
          <w:szCs w:val="30"/>
          <w:lang w:bidi="ar"/>
        </w:rPr>
        <w:t>个小时之后，由承办校组织并派人带领媒体、专家、企业代表、院校师生等进入赛场外的开放式观摩区，按照指定路线进行观摩。</w:t>
      </w:r>
    </w:p>
    <w:p w:rsidR="00D719BF" w:rsidRDefault="00282023">
      <w:pPr>
        <w:widowControl/>
        <w:ind w:firstLineChars="200" w:firstLine="600"/>
        <w:jc w:val="left"/>
        <w:rPr>
          <w:rFonts w:ascii="仿宋" w:eastAsia="仿宋" w:hAnsi="仿宋" w:cs="仿宋"/>
          <w:color w:val="000000" w:themeColor="text1"/>
          <w:sz w:val="30"/>
          <w:szCs w:val="30"/>
        </w:rPr>
      </w:pPr>
      <w:r>
        <w:rPr>
          <w:rFonts w:ascii="仿宋" w:eastAsia="仿宋" w:hAnsi="仿宋" w:cs="仿宋" w:hint="eastAsia"/>
          <w:color w:val="000000" w:themeColor="text1"/>
          <w:kern w:val="0"/>
          <w:sz w:val="30"/>
          <w:szCs w:val="30"/>
          <w:lang w:bidi="ar"/>
        </w:rPr>
        <w:t>3.</w:t>
      </w:r>
      <w:r>
        <w:rPr>
          <w:rFonts w:ascii="仿宋" w:eastAsia="仿宋" w:hAnsi="仿宋" w:cs="仿宋" w:hint="eastAsia"/>
          <w:color w:val="000000" w:themeColor="text1"/>
          <w:kern w:val="0"/>
          <w:sz w:val="30"/>
          <w:szCs w:val="30"/>
          <w:lang w:bidi="ar"/>
        </w:rPr>
        <w:t>纪律要求</w:t>
      </w:r>
      <w:r>
        <w:rPr>
          <w:rFonts w:ascii="仿宋" w:eastAsia="仿宋" w:hAnsi="仿宋" w:cs="仿宋" w:hint="eastAsia"/>
          <w:color w:val="000000" w:themeColor="text1"/>
          <w:kern w:val="0"/>
          <w:sz w:val="30"/>
          <w:szCs w:val="30"/>
          <w:lang w:bidi="ar"/>
        </w:rPr>
        <w:t xml:space="preserve"> </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为保证大赛顺利进行，在观摩期间应遵循以下纪律要求：</w:t>
      </w:r>
      <w:r>
        <w:rPr>
          <w:rFonts w:ascii="仿宋" w:eastAsia="仿宋" w:hAnsi="仿宋" w:cs="仿宋" w:hint="eastAsia"/>
          <w:color w:val="000000" w:themeColor="text1"/>
          <w:kern w:val="0"/>
          <w:sz w:val="30"/>
          <w:szCs w:val="30"/>
          <w:lang w:bidi="ar"/>
        </w:rPr>
        <w:t xml:space="preserve"> </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除与竞赛直接有关工作人员、裁判员、参赛选手外，其余人员均为观摩观众。</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不得违反</w:t>
      </w:r>
      <w:r>
        <w:rPr>
          <w:rFonts w:ascii="仿宋" w:eastAsia="仿宋" w:hAnsi="仿宋" w:cs="仿宋" w:hint="eastAsia"/>
          <w:color w:val="000000" w:themeColor="text1"/>
          <w:kern w:val="0"/>
          <w:sz w:val="30"/>
          <w:szCs w:val="30"/>
          <w:lang w:bidi="ar"/>
        </w:rPr>
        <w:t>海南</w:t>
      </w:r>
      <w:r>
        <w:rPr>
          <w:rFonts w:ascii="仿宋" w:eastAsia="仿宋" w:hAnsi="仿宋" w:cs="仿宋" w:hint="eastAsia"/>
          <w:color w:val="000000" w:themeColor="text1"/>
          <w:kern w:val="0"/>
          <w:sz w:val="30"/>
          <w:szCs w:val="30"/>
          <w:lang w:bidi="ar"/>
        </w:rPr>
        <w:t>省职业院校技能大赛规定的各项纪律。</w:t>
      </w:r>
    </w:p>
    <w:p w:rsidR="00D719BF" w:rsidRDefault="00282023">
      <w:pPr>
        <w:widowControl/>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观摩人员需批准，佩戴观摩证件，遵循观摩区的工作人员指挥。</w:t>
      </w:r>
    </w:p>
    <w:p w:rsidR="00D719BF" w:rsidRDefault="00282023">
      <w:pPr>
        <w:widowControl/>
        <w:ind w:firstLineChars="200" w:firstLine="600"/>
        <w:jc w:val="left"/>
        <w:rPr>
          <w:color w:val="000000" w:themeColor="text1"/>
        </w:rPr>
      </w:pPr>
      <w:r>
        <w:rPr>
          <w:rFonts w:ascii="仿宋" w:eastAsia="仿宋" w:hAnsi="仿宋" w:cs="仿宋" w:hint="eastAsia"/>
          <w:color w:val="000000" w:themeColor="text1"/>
          <w:kern w:val="0"/>
          <w:sz w:val="30"/>
          <w:szCs w:val="30"/>
          <w:lang w:bidi="ar"/>
        </w:rPr>
        <w:t>文明观摩，保持观摩区清洁，不得大声喧哗，杜绝各种违反观摩秩序的不文明行为。</w:t>
      </w:r>
      <w:r>
        <w:rPr>
          <w:rFonts w:ascii="仿宋_GB2312" w:eastAsia="仿宋_GB2312" w:hAnsi="仿宋_GB2312" w:cs="仿宋_GB2312"/>
          <w:color w:val="000000" w:themeColor="text1"/>
          <w:kern w:val="0"/>
          <w:sz w:val="28"/>
          <w:szCs w:val="28"/>
          <w:lang w:bidi="ar"/>
        </w:rPr>
        <w:t xml:space="preserve"> </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lastRenderedPageBreak/>
        <w:t>十四、竞赛视频</w:t>
      </w:r>
    </w:p>
    <w:p w:rsidR="00D719BF" w:rsidRDefault="00282023">
      <w:pPr>
        <w:snapToGrid w:val="0"/>
        <w:spacing w:line="560" w:lineRule="exact"/>
        <w:ind w:firstLineChars="200" w:firstLine="600"/>
        <w:rPr>
          <w:rFonts w:ascii="仿宋_GB2312" w:eastAsia="仿宋_GB2312" w:hAnsi="仿宋_GB2312" w:cs="仿宋_GB2312"/>
          <w:color w:val="000000" w:themeColor="text1"/>
          <w:kern w:val="0"/>
          <w:sz w:val="30"/>
          <w:szCs w:val="30"/>
        </w:rPr>
      </w:pPr>
      <w:r>
        <w:rPr>
          <w:rFonts w:ascii="仿宋_GB2312" w:eastAsia="仿宋_GB2312" w:hAnsi="仿宋_GB2312" w:cs="仿宋_GB2312" w:hint="eastAsia"/>
          <w:color w:val="000000" w:themeColor="text1"/>
          <w:kern w:val="0"/>
          <w:sz w:val="30"/>
          <w:szCs w:val="30"/>
        </w:rPr>
        <w:t>1</w:t>
      </w:r>
      <w:r>
        <w:rPr>
          <w:rFonts w:ascii="仿宋_GB2312" w:eastAsia="仿宋_GB2312" w:hAnsi="仿宋_GB2312" w:cs="仿宋_GB2312" w:hint="eastAsia"/>
          <w:color w:val="000000" w:themeColor="text1"/>
          <w:kern w:val="0"/>
          <w:sz w:val="30"/>
          <w:szCs w:val="30"/>
        </w:rPr>
        <w:t>．赛场内部署无盲点录像设备，能实时录制并播送赛场情况。</w:t>
      </w:r>
    </w:p>
    <w:p w:rsidR="00D719BF" w:rsidRDefault="00282023">
      <w:pPr>
        <w:snapToGrid w:val="0"/>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仿宋_GB2312" w:cs="仿宋_GB2312" w:hint="eastAsia"/>
          <w:color w:val="000000" w:themeColor="text1"/>
          <w:kern w:val="0"/>
          <w:sz w:val="30"/>
          <w:szCs w:val="30"/>
        </w:rPr>
        <w:t>2</w:t>
      </w:r>
      <w:r>
        <w:rPr>
          <w:rFonts w:ascii="仿宋_GB2312" w:eastAsia="仿宋_GB2312" w:hAnsi="仿宋_GB2312" w:cs="仿宋_GB2312" w:hint="eastAsia"/>
          <w:color w:val="000000" w:themeColor="text1"/>
          <w:kern w:val="0"/>
          <w:sz w:val="30"/>
          <w:szCs w:val="30"/>
        </w:rPr>
        <w:t>．赛场外设置有专门的观摩室，同步显示赛场内竞赛状况。</w:t>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t>十五、竞赛须知</w:t>
      </w:r>
    </w:p>
    <w:p w:rsidR="00D719BF" w:rsidRDefault="00282023">
      <w:pPr>
        <w:widowControl/>
        <w:spacing w:line="360" w:lineRule="auto"/>
        <w:ind w:firstLineChars="200" w:firstLine="602"/>
        <w:jc w:val="left"/>
        <w:rPr>
          <w:rFonts w:ascii="仿宋" w:eastAsia="仿宋" w:hAnsi="仿宋" w:cs="仿宋"/>
          <w:color w:val="000000" w:themeColor="text1"/>
          <w:sz w:val="30"/>
          <w:szCs w:val="30"/>
        </w:rPr>
      </w:pPr>
      <w:r>
        <w:rPr>
          <w:rFonts w:ascii="仿宋" w:eastAsia="仿宋" w:hAnsi="仿宋" w:cs="仿宋" w:hint="eastAsia"/>
          <w:b/>
          <w:color w:val="000000" w:themeColor="text1"/>
          <w:kern w:val="0"/>
          <w:sz w:val="30"/>
          <w:szCs w:val="30"/>
          <w:lang w:bidi="ar"/>
        </w:rPr>
        <w:t>（一）指导老师须知</w:t>
      </w:r>
      <w:r>
        <w:rPr>
          <w:rFonts w:ascii="仿宋" w:eastAsia="仿宋" w:hAnsi="仿宋" w:cs="仿宋" w:hint="eastAsia"/>
          <w:b/>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 </w:t>
      </w:r>
      <w:r>
        <w:rPr>
          <w:rFonts w:ascii="仿宋" w:eastAsia="仿宋" w:hAnsi="仿宋" w:cs="仿宋" w:hint="eastAsia"/>
          <w:color w:val="000000" w:themeColor="text1"/>
          <w:kern w:val="0"/>
          <w:sz w:val="30"/>
          <w:szCs w:val="30"/>
          <w:lang w:bidi="ar"/>
        </w:rPr>
        <w:t>各指导老师要发扬良好道德风尚，听从指挥，服从裁判，不弄虚作假。指导老师经报名、审核后确定，一经确定不得更换。</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2. </w:t>
      </w:r>
      <w:r>
        <w:rPr>
          <w:rFonts w:ascii="仿宋" w:eastAsia="仿宋" w:hAnsi="仿宋" w:cs="仿宋" w:hint="eastAsia"/>
          <w:color w:val="000000" w:themeColor="text1"/>
          <w:kern w:val="0"/>
          <w:sz w:val="30"/>
          <w:szCs w:val="30"/>
          <w:lang w:bidi="ar"/>
        </w:rPr>
        <w:t>对申诉的仲裁结果，指导老师应带头服从和执行，还应说服选手服从和执行。</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3. </w:t>
      </w:r>
      <w:r>
        <w:rPr>
          <w:rFonts w:ascii="仿宋" w:eastAsia="仿宋" w:hAnsi="仿宋" w:cs="仿宋" w:hint="eastAsia"/>
          <w:color w:val="000000" w:themeColor="text1"/>
          <w:kern w:val="0"/>
          <w:sz w:val="30"/>
          <w:szCs w:val="30"/>
          <w:lang w:bidi="ar"/>
        </w:rPr>
        <w:t>指导老师应认真研究和掌握本赛项比赛的技术规则和赛场要求，指导选手做好赛前的一切准备工作。</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4. </w:t>
      </w:r>
      <w:r>
        <w:rPr>
          <w:rFonts w:ascii="仿宋" w:eastAsia="仿宋" w:hAnsi="仿宋" w:cs="仿宋" w:hint="eastAsia"/>
          <w:color w:val="000000" w:themeColor="text1"/>
          <w:kern w:val="0"/>
          <w:sz w:val="30"/>
          <w:szCs w:val="30"/>
          <w:lang w:bidi="ar"/>
        </w:rPr>
        <w:t>指导老师应在赛后做好技术总结和工作总结。</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100" w:firstLine="301"/>
        <w:jc w:val="left"/>
        <w:rPr>
          <w:rFonts w:ascii="仿宋" w:eastAsia="仿宋" w:hAnsi="仿宋" w:cs="仿宋"/>
          <w:color w:val="000000" w:themeColor="text1"/>
          <w:sz w:val="30"/>
          <w:szCs w:val="30"/>
        </w:rPr>
      </w:pPr>
      <w:r>
        <w:rPr>
          <w:rFonts w:ascii="仿宋" w:eastAsia="仿宋" w:hAnsi="仿宋" w:cs="仿宋" w:hint="eastAsia"/>
          <w:b/>
          <w:color w:val="000000" w:themeColor="text1"/>
          <w:kern w:val="0"/>
          <w:sz w:val="30"/>
          <w:szCs w:val="30"/>
          <w:lang w:bidi="ar"/>
        </w:rPr>
        <w:t>（二）参赛选手须知</w:t>
      </w:r>
      <w:r>
        <w:rPr>
          <w:rFonts w:ascii="仿宋" w:eastAsia="仿宋" w:hAnsi="仿宋" w:cs="仿宋" w:hint="eastAsia"/>
          <w:b/>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 </w:t>
      </w:r>
      <w:r>
        <w:rPr>
          <w:rFonts w:ascii="仿宋" w:eastAsia="仿宋" w:hAnsi="仿宋" w:cs="仿宋" w:hint="eastAsia"/>
          <w:color w:val="000000" w:themeColor="text1"/>
          <w:kern w:val="0"/>
          <w:sz w:val="30"/>
          <w:szCs w:val="30"/>
          <w:lang w:bidi="ar"/>
        </w:rPr>
        <w:t>参赛选手在报名获得审核确认后，原则上不再更换，如在筹备过程中，选手因故不能参赛，所在学校需出具书面说明并按相关规定补充人员并接受审核；竞赛开</w:t>
      </w:r>
      <w:r>
        <w:rPr>
          <w:rFonts w:ascii="仿宋" w:eastAsia="仿宋" w:hAnsi="仿宋" w:cs="仿宋" w:hint="eastAsia"/>
          <w:color w:val="000000" w:themeColor="text1"/>
          <w:kern w:val="0"/>
          <w:sz w:val="30"/>
          <w:szCs w:val="30"/>
          <w:lang w:bidi="ar"/>
        </w:rPr>
        <w:t>始后，不得更换参赛选手。</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2. </w:t>
      </w:r>
      <w:r>
        <w:rPr>
          <w:rFonts w:ascii="仿宋" w:eastAsia="仿宋" w:hAnsi="仿宋" w:cs="仿宋" w:hint="eastAsia"/>
          <w:color w:val="000000" w:themeColor="text1"/>
          <w:kern w:val="0"/>
          <w:sz w:val="30"/>
          <w:szCs w:val="30"/>
          <w:lang w:bidi="ar"/>
        </w:rPr>
        <w:t>各参赛选手须准时参加赛前举行的两次加密抽签过程。</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3. </w:t>
      </w:r>
      <w:r>
        <w:rPr>
          <w:rFonts w:ascii="仿宋" w:eastAsia="仿宋" w:hAnsi="仿宋" w:cs="仿宋" w:hint="eastAsia"/>
          <w:color w:val="000000" w:themeColor="text1"/>
          <w:kern w:val="0"/>
          <w:sz w:val="30"/>
          <w:szCs w:val="30"/>
          <w:lang w:bidi="ar"/>
        </w:rPr>
        <w:t>各参赛选手要注意饮食卫生，防止食物中毒。</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4. </w:t>
      </w:r>
      <w:r>
        <w:rPr>
          <w:rFonts w:ascii="仿宋" w:eastAsia="仿宋" w:hAnsi="仿宋" w:cs="仿宋" w:hint="eastAsia"/>
          <w:color w:val="000000" w:themeColor="text1"/>
          <w:kern w:val="0"/>
          <w:sz w:val="30"/>
          <w:szCs w:val="30"/>
          <w:lang w:bidi="ar"/>
        </w:rPr>
        <w:t>各参赛选手要发扬良好道德风尚，听从指挥，服从裁判，不弄虚作假。</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lastRenderedPageBreak/>
        <w:t xml:space="preserve">5. </w:t>
      </w:r>
      <w:r>
        <w:rPr>
          <w:rFonts w:ascii="仿宋" w:eastAsia="仿宋" w:hAnsi="仿宋" w:cs="仿宋" w:hint="eastAsia"/>
          <w:color w:val="000000" w:themeColor="text1"/>
          <w:kern w:val="0"/>
          <w:sz w:val="30"/>
          <w:szCs w:val="30"/>
          <w:lang w:bidi="ar"/>
        </w:rPr>
        <w:t>各参赛选手在比赛期间，应保证自身的安全，防止交通事故和其它意外事故的发生。</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6. </w:t>
      </w:r>
      <w:r>
        <w:rPr>
          <w:rFonts w:ascii="仿宋" w:eastAsia="仿宋" w:hAnsi="仿宋" w:cs="仿宋" w:hint="eastAsia"/>
          <w:color w:val="000000" w:themeColor="text1"/>
          <w:kern w:val="0"/>
          <w:sz w:val="30"/>
          <w:szCs w:val="30"/>
          <w:lang w:bidi="ar"/>
        </w:rPr>
        <w:t>参赛选手应遵守比赛规则，尊重裁判和赛场工作人员，自觉遵守赛场秩序，服从裁判的管理。</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7. </w:t>
      </w:r>
      <w:r>
        <w:rPr>
          <w:rFonts w:ascii="仿宋" w:eastAsia="仿宋" w:hAnsi="仿宋" w:cs="仿宋" w:hint="eastAsia"/>
          <w:color w:val="000000" w:themeColor="text1"/>
          <w:kern w:val="0"/>
          <w:sz w:val="30"/>
          <w:szCs w:val="30"/>
          <w:lang w:bidi="ar"/>
        </w:rPr>
        <w:t>参赛选手应佩戴参赛证，带齐身份证、注册的学生证。在赛场的着装，应符合职业要求。在赛场的表现，应体现自己良好的职业习惯和职业素养。</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8. </w:t>
      </w:r>
      <w:r>
        <w:rPr>
          <w:rFonts w:ascii="仿宋" w:eastAsia="仿宋" w:hAnsi="仿宋" w:cs="仿宋" w:hint="eastAsia"/>
          <w:color w:val="000000" w:themeColor="text1"/>
          <w:kern w:val="0"/>
          <w:sz w:val="30"/>
          <w:szCs w:val="30"/>
          <w:lang w:bidi="ar"/>
        </w:rPr>
        <w:t>进入赛场前须将手机等通讯工具交赛场相关人员保管，不能带入赛场。未经检验的工具、电子通讯与储存器件和其他不允许带入赛场物品，一律不能进入赛场。</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9. </w:t>
      </w:r>
      <w:r>
        <w:rPr>
          <w:rFonts w:ascii="仿宋" w:eastAsia="仿宋" w:hAnsi="仿宋" w:cs="仿宋" w:hint="eastAsia"/>
          <w:color w:val="000000" w:themeColor="text1"/>
          <w:kern w:val="0"/>
          <w:sz w:val="30"/>
          <w:szCs w:val="30"/>
          <w:lang w:bidi="ar"/>
        </w:rPr>
        <w:t>比赛过程中不准互相交谈，不得大声喧哗；不得有影响其他选手比赛的行为，不准有任何作弊行为。</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10. </w:t>
      </w:r>
      <w:r>
        <w:rPr>
          <w:rFonts w:ascii="仿宋" w:eastAsia="仿宋" w:hAnsi="仿宋" w:cs="仿宋" w:hint="eastAsia"/>
          <w:color w:val="000000" w:themeColor="text1"/>
          <w:kern w:val="0"/>
          <w:sz w:val="30"/>
          <w:szCs w:val="30"/>
          <w:lang w:bidi="ar"/>
        </w:rPr>
        <w:t>参赛选手在比赛的过程中，应遵守安全操作规程，文明的操作。通电调试设备时，应经现场裁判许可，在技术人员监护下进行。</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1</w:t>
      </w:r>
      <w:r>
        <w:rPr>
          <w:rFonts w:ascii="仿宋" w:eastAsia="仿宋" w:hAnsi="仿宋" w:cs="仿宋" w:hint="eastAsia"/>
          <w:color w:val="000000" w:themeColor="text1"/>
          <w:kern w:val="0"/>
          <w:sz w:val="30"/>
          <w:szCs w:val="30"/>
          <w:lang w:bidi="ar"/>
        </w:rPr>
        <w:t xml:space="preserve">1. </w:t>
      </w:r>
      <w:r>
        <w:rPr>
          <w:rFonts w:ascii="仿宋" w:eastAsia="仿宋" w:hAnsi="仿宋" w:cs="仿宋" w:hint="eastAsia"/>
          <w:color w:val="000000" w:themeColor="text1"/>
          <w:kern w:val="0"/>
          <w:sz w:val="30"/>
          <w:szCs w:val="30"/>
          <w:lang w:bidi="ar"/>
        </w:rPr>
        <w:t>需要更换设备时，应向现场裁判报告，并在赛场记录表上填写更换设备的规格型号与原因，核实从报告到更换完成的时间并签工位号确认，以便后续补时之用。</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12. </w:t>
      </w:r>
      <w:r>
        <w:rPr>
          <w:rFonts w:ascii="仿宋" w:eastAsia="仿宋" w:hAnsi="仿宋" w:cs="仿宋" w:hint="eastAsia"/>
          <w:color w:val="000000" w:themeColor="text1"/>
          <w:kern w:val="0"/>
          <w:sz w:val="30"/>
          <w:szCs w:val="30"/>
          <w:lang w:bidi="ar"/>
        </w:rPr>
        <w:t>连接电路、检查设备不能带电操作；通电调试设备前，应先检查电路并记录，确定正确无误后，才能在裁判或技术人员批准后通电。调试设备过程中，因电路问题或操作不当，引起跳闸或熔体熔断，要酌情扣分。</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lastRenderedPageBreak/>
        <w:t xml:space="preserve">13. </w:t>
      </w:r>
      <w:r>
        <w:rPr>
          <w:rFonts w:ascii="仿宋" w:eastAsia="仿宋" w:hAnsi="仿宋" w:cs="仿宋" w:hint="eastAsia"/>
          <w:color w:val="000000" w:themeColor="text1"/>
          <w:kern w:val="0"/>
          <w:sz w:val="30"/>
          <w:szCs w:val="30"/>
          <w:lang w:bidi="ar"/>
        </w:rPr>
        <w:t>安装调试过程，工具使用、操作方法要符合规范。因使用不当，造成设备、器材、工具损坏、工伤事故或影响他人比赛，要酌情扣分。</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14. </w:t>
      </w:r>
      <w:r>
        <w:rPr>
          <w:rFonts w:ascii="仿宋" w:eastAsia="仿宋" w:hAnsi="仿宋" w:cs="仿宋" w:hint="eastAsia"/>
          <w:color w:val="000000" w:themeColor="text1"/>
          <w:kern w:val="0"/>
          <w:sz w:val="30"/>
          <w:szCs w:val="30"/>
          <w:lang w:bidi="ar"/>
        </w:rPr>
        <w:t>比赛过程中需要去洗手间，应</w:t>
      </w:r>
      <w:r>
        <w:rPr>
          <w:rFonts w:ascii="仿宋" w:eastAsia="仿宋" w:hAnsi="仿宋" w:cs="仿宋" w:hint="eastAsia"/>
          <w:color w:val="000000" w:themeColor="text1"/>
          <w:kern w:val="0"/>
          <w:sz w:val="30"/>
          <w:szCs w:val="30"/>
          <w:lang w:bidi="ar"/>
        </w:rPr>
        <w:t>报告现场裁判，由裁判或赛场工作人员陪同离开赛场。</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15. </w:t>
      </w:r>
      <w:r>
        <w:rPr>
          <w:rFonts w:ascii="仿宋" w:eastAsia="仿宋" w:hAnsi="仿宋" w:cs="仿宋" w:hint="eastAsia"/>
          <w:color w:val="000000" w:themeColor="text1"/>
          <w:kern w:val="0"/>
          <w:sz w:val="30"/>
          <w:szCs w:val="30"/>
          <w:lang w:bidi="ar"/>
        </w:rPr>
        <w:t>完成比赛任务后，需要在比赛结束前离开赛场，需向现场裁判示意，在赛场记录上填写离场时间并签工位号确认后，方可离开赛场到指定区域等候评分，离开赛场后不可再次进入。未完成比赛任务，因病或其他原因需要终止比赛离开赛场，需经裁判长同意，在赛场记录表的相应栏目填写离场原因、离场时间并签工位号确认后，方可离开；离开后，不能再次进入赛场。</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16. </w:t>
      </w:r>
      <w:r>
        <w:rPr>
          <w:rFonts w:ascii="仿宋" w:eastAsia="仿宋" w:hAnsi="仿宋" w:cs="仿宋" w:hint="eastAsia"/>
          <w:color w:val="000000" w:themeColor="text1"/>
          <w:kern w:val="0"/>
          <w:sz w:val="30"/>
          <w:szCs w:val="30"/>
          <w:lang w:bidi="ar"/>
        </w:rPr>
        <w:t>裁判长发出停止比赛的指令，选手（包括需要补时的选手）应立即停止操作进入通道，在现场裁判的指挥下离开赛场到达指定的区域</w:t>
      </w:r>
      <w:r>
        <w:rPr>
          <w:rFonts w:ascii="仿宋" w:eastAsia="仿宋" w:hAnsi="仿宋" w:cs="仿宋" w:hint="eastAsia"/>
          <w:color w:val="000000" w:themeColor="text1"/>
          <w:kern w:val="0"/>
          <w:sz w:val="30"/>
          <w:szCs w:val="30"/>
          <w:lang w:bidi="ar"/>
        </w:rPr>
        <w:t>等候评分。需要补</w:t>
      </w:r>
      <w:r>
        <w:rPr>
          <w:rFonts w:ascii="仿宋" w:eastAsia="仿宋" w:hAnsi="仿宋" w:cs="仿宋" w:hint="eastAsia"/>
          <w:color w:val="000000" w:themeColor="text1"/>
          <w:kern w:val="0"/>
          <w:sz w:val="30"/>
          <w:szCs w:val="30"/>
          <w:lang w:bidi="ar"/>
        </w:rPr>
        <w:t xml:space="preserve"> </w:t>
      </w:r>
      <w:r>
        <w:rPr>
          <w:rFonts w:ascii="仿宋" w:eastAsia="仿宋" w:hAnsi="仿宋" w:cs="仿宋" w:hint="eastAsia"/>
          <w:color w:val="000000" w:themeColor="text1"/>
          <w:kern w:val="0"/>
          <w:sz w:val="30"/>
          <w:szCs w:val="30"/>
          <w:lang w:bidi="ar"/>
        </w:rPr>
        <w:t>时的选手在现场裁判的安排下进行补时，待补时结束后应立即停止操作。</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17. </w:t>
      </w:r>
      <w:r>
        <w:rPr>
          <w:rFonts w:ascii="仿宋" w:eastAsia="仿宋" w:hAnsi="仿宋" w:cs="仿宋" w:hint="eastAsia"/>
          <w:color w:val="000000" w:themeColor="text1"/>
          <w:kern w:val="0"/>
          <w:sz w:val="30"/>
          <w:szCs w:val="30"/>
          <w:lang w:bidi="ar"/>
        </w:rPr>
        <w:t>如对裁判员的执裁有异议，可在比赛结束后</w:t>
      </w:r>
      <w:r>
        <w:rPr>
          <w:rFonts w:ascii="仿宋" w:eastAsia="仿宋" w:hAnsi="仿宋" w:cs="仿宋" w:hint="eastAsia"/>
          <w:color w:val="000000" w:themeColor="text1"/>
          <w:kern w:val="0"/>
          <w:sz w:val="30"/>
          <w:szCs w:val="30"/>
          <w:lang w:bidi="ar"/>
        </w:rPr>
        <w:t xml:space="preserve"> 2 </w:t>
      </w:r>
      <w:r>
        <w:rPr>
          <w:rFonts w:ascii="仿宋" w:eastAsia="仿宋" w:hAnsi="仿宋" w:cs="仿宋" w:hint="eastAsia"/>
          <w:color w:val="000000" w:themeColor="text1"/>
          <w:kern w:val="0"/>
          <w:sz w:val="30"/>
          <w:szCs w:val="30"/>
          <w:lang w:bidi="ar"/>
        </w:rPr>
        <w:t>小时内向赛项仲裁组以书面形式提出申述。</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18. </w:t>
      </w:r>
      <w:r>
        <w:rPr>
          <w:rFonts w:ascii="仿宋" w:eastAsia="仿宋" w:hAnsi="仿宋" w:cs="仿宋" w:hint="eastAsia"/>
          <w:color w:val="000000" w:themeColor="text1"/>
          <w:kern w:val="0"/>
          <w:sz w:val="30"/>
          <w:szCs w:val="30"/>
          <w:lang w:bidi="ar"/>
        </w:rPr>
        <w:t>遇突发事件，立即报告裁判和赛场工作人员，按赛场裁判和工作人员的指令行动。</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100" w:firstLine="301"/>
        <w:jc w:val="left"/>
        <w:rPr>
          <w:rFonts w:ascii="仿宋" w:eastAsia="仿宋" w:hAnsi="仿宋" w:cs="仿宋"/>
          <w:color w:val="000000" w:themeColor="text1"/>
          <w:sz w:val="30"/>
          <w:szCs w:val="30"/>
        </w:rPr>
      </w:pPr>
      <w:r>
        <w:rPr>
          <w:rFonts w:ascii="仿宋" w:eastAsia="仿宋" w:hAnsi="仿宋" w:cs="仿宋" w:hint="eastAsia"/>
          <w:b/>
          <w:color w:val="000000" w:themeColor="text1"/>
          <w:kern w:val="0"/>
          <w:sz w:val="30"/>
          <w:szCs w:val="30"/>
          <w:lang w:bidi="ar"/>
        </w:rPr>
        <w:t>（三）工作人员须知</w:t>
      </w:r>
      <w:r>
        <w:rPr>
          <w:rFonts w:ascii="仿宋" w:eastAsia="仿宋" w:hAnsi="仿宋" w:cs="仿宋" w:hint="eastAsia"/>
          <w:b/>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 </w:t>
      </w:r>
      <w:r>
        <w:rPr>
          <w:rFonts w:ascii="仿宋" w:eastAsia="仿宋" w:hAnsi="仿宋" w:cs="仿宋" w:hint="eastAsia"/>
          <w:color w:val="000000" w:themeColor="text1"/>
          <w:kern w:val="0"/>
          <w:sz w:val="30"/>
          <w:szCs w:val="30"/>
          <w:lang w:bidi="ar"/>
        </w:rPr>
        <w:t>工作人员必须服从赛项组委会统一指挥，佩戴工作人员标识，认真履行职责，做好服务赛场、服务选手的工作。</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lastRenderedPageBreak/>
        <w:t xml:space="preserve">2. </w:t>
      </w:r>
      <w:r>
        <w:rPr>
          <w:rFonts w:ascii="仿宋" w:eastAsia="仿宋" w:hAnsi="仿宋" w:cs="仿宋" w:hint="eastAsia"/>
          <w:color w:val="000000" w:themeColor="text1"/>
          <w:kern w:val="0"/>
          <w:sz w:val="30"/>
          <w:szCs w:val="30"/>
          <w:lang w:bidi="ar"/>
        </w:rPr>
        <w:t>工作人员按照分工准时上岗，不得擅自离岗，应认真履行各自的工作职责，保证竞赛工作的顺利进行。</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3. </w:t>
      </w:r>
      <w:r>
        <w:rPr>
          <w:rFonts w:ascii="仿宋" w:eastAsia="仿宋" w:hAnsi="仿宋" w:cs="仿宋" w:hint="eastAsia"/>
          <w:color w:val="000000" w:themeColor="text1"/>
          <w:kern w:val="0"/>
          <w:sz w:val="30"/>
          <w:szCs w:val="30"/>
          <w:lang w:bidi="ar"/>
        </w:rPr>
        <w:t>工作人员应在规定的区域内工作，未经许可，不得擅自进入竞赛场地。如需进场，需经过裁判长同意，核准证件，有裁判跟随入场。</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4. </w:t>
      </w:r>
      <w:r>
        <w:rPr>
          <w:rFonts w:ascii="仿宋" w:eastAsia="仿宋" w:hAnsi="仿宋" w:cs="仿宋" w:hint="eastAsia"/>
          <w:color w:val="000000" w:themeColor="text1"/>
          <w:kern w:val="0"/>
          <w:sz w:val="30"/>
          <w:szCs w:val="30"/>
          <w:lang w:bidi="ar"/>
        </w:rPr>
        <w:t>如遇突发事件，须及时向裁判长报告，同时做好疏导工作，避免重大事故发生，确保竞赛圆满成功。</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5. </w:t>
      </w:r>
      <w:r>
        <w:rPr>
          <w:rFonts w:ascii="仿宋" w:eastAsia="仿宋" w:hAnsi="仿宋" w:cs="仿宋" w:hint="eastAsia"/>
          <w:color w:val="000000" w:themeColor="text1"/>
          <w:kern w:val="0"/>
          <w:sz w:val="30"/>
          <w:szCs w:val="30"/>
          <w:lang w:bidi="ar"/>
        </w:rPr>
        <w:t>竞赛期间，工作人员不得干涉及个人工作职责之外的事宜，不得利用工作之便，弄虚作假、徇私舞弊。如有上述现象或因工作不负责任的情况，造成竞赛程序无法继续进行，由赛项组委会视情节轻重，给予通报批评或停止工作，并通知其所在单位做出相应处理。</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100" w:firstLine="301"/>
        <w:jc w:val="left"/>
        <w:rPr>
          <w:rFonts w:ascii="仿宋" w:eastAsia="仿宋" w:hAnsi="仿宋" w:cs="仿宋"/>
          <w:color w:val="000000" w:themeColor="text1"/>
          <w:sz w:val="30"/>
          <w:szCs w:val="30"/>
        </w:rPr>
      </w:pPr>
      <w:r>
        <w:rPr>
          <w:rFonts w:ascii="仿宋" w:eastAsia="仿宋" w:hAnsi="仿宋" w:cs="仿宋" w:hint="eastAsia"/>
          <w:b/>
          <w:color w:val="000000" w:themeColor="text1"/>
          <w:kern w:val="0"/>
          <w:sz w:val="30"/>
          <w:szCs w:val="30"/>
          <w:lang w:bidi="ar"/>
        </w:rPr>
        <w:t>（四）裁判员须知</w:t>
      </w:r>
      <w:r>
        <w:rPr>
          <w:rFonts w:ascii="仿宋" w:eastAsia="仿宋" w:hAnsi="仿宋" w:cs="仿宋" w:hint="eastAsia"/>
          <w:b/>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1. </w:t>
      </w:r>
      <w:r>
        <w:rPr>
          <w:rFonts w:ascii="仿宋" w:eastAsia="仿宋" w:hAnsi="仿宋" w:cs="仿宋" w:hint="eastAsia"/>
          <w:color w:val="000000" w:themeColor="text1"/>
          <w:kern w:val="0"/>
          <w:sz w:val="30"/>
          <w:szCs w:val="30"/>
          <w:lang w:bidi="ar"/>
        </w:rPr>
        <w:t>裁判员执裁前应参加培训</w:t>
      </w:r>
      <w:r>
        <w:rPr>
          <w:rFonts w:ascii="仿宋" w:eastAsia="仿宋" w:hAnsi="仿宋" w:cs="仿宋" w:hint="eastAsia"/>
          <w:color w:val="000000" w:themeColor="text1"/>
          <w:kern w:val="0"/>
          <w:sz w:val="30"/>
          <w:szCs w:val="30"/>
          <w:lang w:bidi="ar"/>
        </w:rPr>
        <w:t>，了解比赛任务及其要求、考核的知识与技能，认真学习评分标准，理解评分表各评价内容和标准。不参加培训的裁判员，取消执裁资格。</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2. </w:t>
      </w:r>
      <w:r>
        <w:rPr>
          <w:rFonts w:ascii="仿宋" w:eastAsia="仿宋" w:hAnsi="仿宋" w:cs="仿宋" w:hint="eastAsia"/>
          <w:color w:val="000000" w:themeColor="text1"/>
          <w:kern w:val="0"/>
          <w:sz w:val="30"/>
          <w:szCs w:val="30"/>
          <w:lang w:bidi="ar"/>
        </w:rPr>
        <w:t>裁判员执裁期间，统一佩戴裁判员标识，举止文明礼貌，接受参赛人员的监督。</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3. </w:t>
      </w:r>
      <w:r>
        <w:rPr>
          <w:rFonts w:ascii="仿宋" w:eastAsia="仿宋" w:hAnsi="仿宋" w:cs="仿宋" w:hint="eastAsia"/>
          <w:color w:val="000000" w:themeColor="text1"/>
          <w:kern w:val="0"/>
          <w:sz w:val="30"/>
          <w:szCs w:val="30"/>
          <w:lang w:bidi="ar"/>
        </w:rPr>
        <w:t>遵守执裁纪律，履行裁判职责，执行竞赛规则，信守裁判承诺书的各项承诺。服从赛项专家组和裁判长的领导。按照分工开展工作，始终坚守工作岗位，不得擅自离岗。</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lastRenderedPageBreak/>
        <w:t xml:space="preserve">4. </w:t>
      </w:r>
      <w:r>
        <w:rPr>
          <w:rFonts w:ascii="仿宋" w:eastAsia="仿宋" w:hAnsi="仿宋" w:cs="仿宋" w:hint="eastAsia"/>
          <w:color w:val="000000" w:themeColor="text1"/>
          <w:kern w:val="0"/>
          <w:sz w:val="30"/>
          <w:szCs w:val="30"/>
          <w:lang w:bidi="ar"/>
        </w:rPr>
        <w:t>裁判员有维护赛场秩序、执行赛场纪律的责任，也有保证参赛选手安全的责任。时刻注意参赛选手操作安全的问题，制止违反安全操作的行为，防止安全事故的出现。</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5. </w:t>
      </w:r>
      <w:r>
        <w:rPr>
          <w:rFonts w:ascii="仿宋" w:eastAsia="仿宋" w:hAnsi="仿宋" w:cs="仿宋" w:hint="eastAsia"/>
          <w:color w:val="000000" w:themeColor="text1"/>
          <w:kern w:val="0"/>
          <w:sz w:val="30"/>
          <w:szCs w:val="30"/>
          <w:lang w:bidi="ar"/>
        </w:rPr>
        <w:t>裁判员不得有任何影响参赛选手比赛的行为，不得向参赛选手暗示或解答与竞赛有关的问题，不得指导、帮助选手完成比赛任务。</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6. </w:t>
      </w:r>
      <w:r>
        <w:rPr>
          <w:rFonts w:ascii="仿宋" w:eastAsia="仿宋" w:hAnsi="仿宋" w:cs="仿宋" w:hint="eastAsia"/>
          <w:color w:val="000000" w:themeColor="text1"/>
          <w:kern w:val="0"/>
          <w:sz w:val="30"/>
          <w:szCs w:val="30"/>
          <w:lang w:bidi="ar"/>
        </w:rPr>
        <w:t>公平公正的对待每一位参赛选手，不能有亲近与疏远、热情与冷淡差别。</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7. </w:t>
      </w:r>
      <w:r>
        <w:rPr>
          <w:rFonts w:ascii="仿宋" w:eastAsia="仿宋" w:hAnsi="仿宋" w:cs="仿宋" w:hint="eastAsia"/>
          <w:color w:val="000000" w:themeColor="text1"/>
          <w:kern w:val="0"/>
          <w:sz w:val="30"/>
          <w:szCs w:val="30"/>
          <w:lang w:bidi="ar"/>
        </w:rPr>
        <w:t>选手有检查设备、更换器件或补充耗材的要求时应予以满足。检查设备或更换设备由赛场技术人员进行，更换后设备的应检测无误后继续投入比赛。赛场技术人员须在赛场记</w:t>
      </w:r>
      <w:r>
        <w:rPr>
          <w:rFonts w:ascii="仿宋" w:eastAsia="仿宋" w:hAnsi="仿宋" w:cs="仿宋" w:hint="eastAsia"/>
          <w:color w:val="000000" w:themeColor="text1"/>
          <w:kern w:val="0"/>
          <w:sz w:val="30"/>
          <w:szCs w:val="30"/>
          <w:lang w:bidi="ar"/>
        </w:rPr>
        <w:t>录表上记录需要更换的原因、要求更换到更换完毕的用时、并要求参赛选手签工位号确认。</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8. </w:t>
      </w:r>
      <w:r>
        <w:rPr>
          <w:rFonts w:ascii="仿宋" w:eastAsia="仿宋" w:hAnsi="仿宋" w:cs="仿宋" w:hint="eastAsia"/>
          <w:color w:val="000000" w:themeColor="text1"/>
          <w:kern w:val="0"/>
          <w:sz w:val="30"/>
          <w:szCs w:val="30"/>
          <w:lang w:bidi="ar"/>
        </w:rPr>
        <w:t>赛场中选手出现的所有问题，如：违反赛场纪律、违反安全操作规程、提前离开赛场等，都应在赛场记录表上记录，并要求选手签工位号确认。</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仿宋" w:eastAsia="仿宋" w:hAnsi="仿宋" w:cs="仿宋"/>
          <w:color w:val="000000" w:themeColor="text1"/>
          <w:kern w:val="0"/>
          <w:sz w:val="30"/>
          <w:szCs w:val="30"/>
          <w:lang w:bidi="ar"/>
        </w:rPr>
      </w:pPr>
      <w:r>
        <w:rPr>
          <w:rFonts w:ascii="仿宋" w:eastAsia="仿宋" w:hAnsi="仿宋" w:cs="仿宋" w:hint="eastAsia"/>
          <w:color w:val="000000" w:themeColor="text1"/>
          <w:kern w:val="0"/>
          <w:sz w:val="30"/>
          <w:szCs w:val="30"/>
          <w:lang w:bidi="ar"/>
        </w:rPr>
        <w:t xml:space="preserve">9. </w:t>
      </w:r>
      <w:r>
        <w:rPr>
          <w:rFonts w:ascii="仿宋" w:eastAsia="仿宋" w:hAnsi="仿宋" w:cs="仿宋" w:hint="eastAsia"/>
          <w:color w:val="000000" w:themeColor="text1"/>
          <w:kern w:val="0"/>
          <w:sz w:val="30"/>
          <w:szCs w:val="30"/>
          <w:lang w:bidi="ar"/>
        </w:rPr>
        <w:t>严格执行竞赛项目评分标准，做到公平、公正、真实、准确，杜绝随意打分；对评分表的理解和宽严尺度把握有分歧时，请示裁判长解决。严禁利用工作之便，弄虚作假、徇私舞弊。</w:t>
      </w:r>
      <w:r>
        <w:rPr>
          <w:rFonts w:ascii="仿宋" w:eastAsia="仿宋" w:hAnsi="仿宋" w:cs="仿宋" w:hint="eastAsia"/>
          <w:color w:val="000000" w:themeColor="text1"/>
          <w:kern w:val="0"/>
          <w:sz w:val="30"/>
          <w:szCs w:val="30"/>
          <w:lang w:bidi="ar"/>
        </w:rPr>
        <w:t xml:space="preserve"> </w:t>
      </w:r>
    </w:p>
    <w:p w:rsidR="00D719BF" w:rsidRDefault="00282023">
      <w:pPr>
        <w:widowControl/>
        <w:spacing w:line="360" w:lineRule="auto"/>
        <w:ind w:firstLineChars="200" w:firstLine="600"/>
        <w:jc w:val="left"/>
        <w:rPr>
          <w:rFonts w:asciiTheme="minorEastAsia" w:eastAsiaTheme="minorEastAsia" w:hAnsiTheme="minorEastAsia"/>
          <w:b/>
          <w:bCs/>
          <w:color w:val="000000" w:themeColor="text1"/>
          <w:sz w:val="28"/>
          <w:szCs w:val="28"/>
        </w:rPr>
      </w:pPr>
      <w:r>
        <w:rPr>
          <w:rFonts w:ascii="仿宋" w:eastAsia="仿宋" w:hAnsi="仿宋" w:cs="仿宋" w:hint="eastAsia"/>
          <w:color w:val="000000" w:themeColor="text1"/>
          <w:kern w:val="0"/>
          <w:sz w:val="30"/>
          <w:szCs w:val="30"/>
          <w:lang w:bidi="ar"/>
        </w:rPr>
        <w:t xml:space="preserve">10. </w:t>
      </w:r>
      <w:r>
        <w:rPr>
          <w:rFonts w:ascii="仿宋" w:eastAsia="仿宋" w:hAnsi="仿宋" w:cs="仿宋" w:hint="eastAsia"/>
          <w:color w:val="000000" w:themeColor="text1"/>
          <w:kern w:val="0"/>
          <w:sz w:val="30"/>
          <w:szCs w:val="30"/>
          <w:lang w:bidi="ar"/>
        </w:rPr>
        <w:t>竞赛期间，因裁判人员工作不负责任，造成竞赛程序无法继续进行或评判结果不真实的情况，由赛项组委会视情节轻重，给予通报批评或停止裁判资格，并通知其所在单位做出相应处理。</w:t>
      </w:r>
      <w:r>
        <w:rPr>
          <w:rFonts w:asciiTheme="minorEastAsia" w:eastAsiaTheme="minorEastAsia" w:hAnsiTheme="minorEastAsia" w:hint="eastAsia"/>
          <w:b/>
          <w:bCs/>
          <w:color w:val="000000" w:themeColor="text1"/>
          <w:sz w:val="28"/>
          <w:szCs w:val="28"/>
        </w:rPr>
        <w:br w:type="page"/>
      </w:r>
    </w:p>
    <w:p w:rsidR="00D719BF" w:rsidRDefault="00282023">
      <w:pPr>
        <w:pStyle w:val="20"/>
        <w:rPr>
          <w:rFonts w:ascii="仿宋_GB2312" w:eastAsia="仿宋_GB2312" w:hAnsi="仿宋"/>
          <w:color w:val="000000" w:themeColor="text1"/>
          <w:szCs w:val="32"/>
        </w:rPr>
      </w:pPr>
      <w:r>
        <w:rPr>
          <w:rFonts w:ascii="仿宋_GB2312" w:eastAsia="仿宋_GB2312" w:hAnsi="仿宋" w:hint="eastAsia"/>
          <w:color w:val="000000" w:themeColor="text1"/>
          <w:szCs w:val="32"/>
        </w:rPr>
        <w:lastRenderedPageBreak/>
        <w:t>附件</w:t>
      </w:r>
      <w:r>
        <w:rPr>
          <w:rFonts w:ascii="仿宋_GB2312" w:eastAsia="仿宋_GB2312" w:hAnsi="仿宋" w:hint="eastAsia"/>
          <w:color w:val="000000" w:themeColor="text1"/>
          <w:szCs w:val="32"/>
        </w:rPr>
        <w:t>-</w:t>
      </w:r>
      <w:r>
        <w:rPr>
          <w:rFonts w:ascii="仿宋_GB2312" w:eastAsia="仿宋_GB2312" w:hAnsi="仿宋" w:hint="eastAsia"/>
          <w:color w:val="000000" w:themeColor="text1"/>
          <w:szCs w:val="32"/>
        </w:rPr>
        <w:t>样卷</w:t>
      </w:r>
    </w:p>
    <w:p w:rsidR="00D719BF" w:rsidRDefault="00282023">
      <w:pPr>
        <w:pStyle w:val="2"/>
        <w:rPr>
          <w:color w:val="000000" w:themeColor="text1"/>
        </w:rPr>
      </w:pPr>
      <w:r>
        <w:rPr>
          <w:rFonts w:asciiTheme="minorEastAsia" w:eastAsiaTheme="minorEastAsia" w:hAnsiTheme="minorEastAsia" w:hint="eastAsia"/>
          <w:b/>
          <w:bCs/>
          <w:color w:val="000000" w:themeColor="text1"/>
          <w:kern w:val="2"/>
          <w:sz w:val="28"/>
          <w:szCs w:val="28"/>
        </w:rPr>
        <w:t>2022</w:t>
      </w:r>
      <w:r>
        <w:rPr>
          <w:rFonts w:asciiTheme="minorEastAsia" w:eastAsiaTheme="minorEastAsia" w:hAnsiTheme="minorEastAsia" w:hint="eastAsia"/>
          <w:b/>
          <w:bCs/>
          <w:color w:val="000000" w:themeColor="text1"/>
          <w:kern w:val="2"/>
          <w:sz w:val="28"/>
          <w:szCs w:val="28"/>
        </w:rPr>
        <w:t xml:space="preserve"> </w:t>
      </w:r>
      <w:r>
        <w:rPr>
          <w:rFonts w:asciiTheme="minorEastAsia" w:eastAsiaTheme="minorEastAsia" w:hAnsiTheme="minorEastAsia" w:hint="eastAsia"/>
          <w:b/>
          <w:bCs/>
          <w:color w:val="000000" w:themeColor="text1"/>
          <w:kern w:val="2"/>
          <w:sz w:val="28"/>
          <w:szCs w:val="28"/>
        </w:rPr>
        <w:t>年</w:t>
      </w:r>
      <w:r>
        <w:rPr>
          <w:rFonts w:asciiTheme="minorEastAsia" w:eastAsiaTheme="minorEastAsia" w:hAnsiTheme="minorEastAsia" w:hint="eastAsia"/>
          <w:b/>
          <w:bCs/>
          <w:color w:val="000000" w:themeColor="text1"/>
          <w:kern w:val="2"/>
          <w:sz w:val="28"/>
          <w:szCs w:val="28"/>
        </w:rPr>
        <w:t>海南</w:t>
      </w:r>
      <w:r>
        <w:rPr>
          <w:rFonts w:asciiTheme="minorEastAsia" w:eastAsiaTheme="minorEastAsia" w:hAnsiTheme="minorEastAsia" w:hint="eastAsia"/>
          <w:b/>
          <w:bCs/>
          <w:color w:val="000000" w:themeColor="text1"/>
          <w:kern w:val="2"/>
          <w:sz w:val="28"/>
          <w:szCs w:val="28"/>
        </w:rPr>
        <w:t>省职业院校技能大赛高职组云计算竞赛赛卷（样卷）。</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某企业拟使用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搭建一个企业云平台，以实现资源池化弹性管理、企业应用集中管理、统一安全认证和授权等管理。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系统架构如图</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所示，</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地址规划如表</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所示。</w:t>
      </w:r>
    </w:p>
    <w:p w:rsidR="00D719BF" w:rsidRDefault="00282023">
      <w:pPr>
        <w:spacing w:line="360" w:lineRule="auto"/>
        <w:ind w:firstLine="420"/>
        <w:rPr>
          <w:rFonts w:ascii="Times New Roman" w:hAnsi="Times New Roman"/>
          <w:color w:val="000000" w:themeColor="text1"/>
          <w:sz w:val="24"/>
          <w:szCs w:val="24"/>
        </w:rPr>
      </w:pPr>
      <w:r>
        <w:rPr>
          <w:rFonts w:hint="eastAsia"/>
          <w:noProof/>
          <w:color w:val="000000" w:themeColor="text1"/>
          <w:sz w:val="24"/>
          <w:szCs w:val="24"/>
        </w:rPr>
        <w:drawing>
          <wp:inline distT="0" distB="0" distL="114300" distR="114300">
            <wp:extent cx="5258435" cy="2958465"/>
            <wp:effectExtent l="0" t="0" r="18415" b="13335"/>
            <wp:docPr id="2" name="图片 1" descr="8e64444688dba780ac81f26a72075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8e64444688dba780ac81f26a72075c0"/>
                    <pic:cNvPicPr>
                      <a:picLocks noChangeAspect="1"/>
                    </pic:cNvPicPr>
                  </pic:nvPicPr>
                  <pic:blipFill>
                    <a:blip r:embed="rId11"/>
                    <a:stretch>
                      <a:fillRect/>
                    </a:stretch>
                  </pic:blipFill>
                  <pic:spPr>
                    <a:xfrm>
                      <a:off x="0" y="0"/>
                      <a:ext cx="5258435" cy="2958465"/>
                    </a:xfrm>
                    <a:prstGeom prst="rect">
                      <a:avLst/>
                    </a:prstGeom>
                    <a:noFill/>
                    <a:ln>
                      <a:noFill/>
                    </a:ln>
                  </pic:spPr>
                </pic:pic>
              </a:graphicData>
            </a:graphic>
          </wp:inline>
        </w:drawing>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图</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系统架构图</w:t>
      </w:r>
    </w:p>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表</w:t>
      </w:r>
      <w:r>
        <w:rPr>
          <w:rFonts w:ascii="仿宋" w:eastAsia="仿宋" w:hAnsi="仿宋" w:cs="仿宋" w:hint="eastAsia"/>
          <w:color w:val="000000" w:themeColor="text1"/>
          <w:kern w:val="0"/>
          <w:sz w:val="24"/>
          <w:szCs w:val="24"/>
          <w:lang w:bidi="ar"/>
        </w:rPr>
        <w:t>1  IP</w:t>
      </w:r>
      <w:r>
        <w:rPr>
          <w:rFonts w:ascii="仿宋" w:eastAsia="仿宋" w:hAnsi="仿宋" w:cs="仿宋" w:hint="eastAsia"/>
          <w:color w:val="000000" w:themeColor="text1"/>
          <w:kern w:val="0"/>
          <w:sz w:val="24"/>
          <w:szCs w:val="24"/>
          <w:lang w:bidi="ar"/>
        </w:rPr>
        <w:t>地址规划</w:t>
      </w:r>
    </w:p>
    <w:tbl>
      <w:tblPr>
        <w:tblW w:w="81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5"/>
        <w:gridCol w:w="1293"/>
        <w:gridCol w:w="1641"/>
        <w:gridCol w:w="2563"/>
        <w:gridCol w:w="1396"/>
      </w:tblGrid>
      <w:tr w:rsidR="00D719BF">
        <w:trPr>
          <w:jc w:val="center"/>
        </w:trPr>
        <w:tc>
          <w:tcPr>
            <w:tcW w:w="1285" w:type="dxa"/>
          </w:tcPr>
          <w:p w:rsidR="00D719BF" w:rsidRDefault="00282023">
            <w:pPr>
              <w:widowControl/>
              <w:spacing w:line="360" w:lineRule="auto"/>
              <w:ind w:firstLineChars="13" w:firstLine="31"/>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设备名称</w:t>
            </w:r>
          </w:p>
        </w:tc>
        <w:tc>
          <w:tcPr>
            <w:tcW w:w="1293" w:type="dxa"/>
          </w:tcPr>
          <w:p w:rsidR="00D719BF" w:rsidRDefault="00282023" w:rsidP="005D2E44">
            <w:pPr>
              <w:widowControl/>
              <w:spacing w:line="360" w:lineRule="auto"/>
              <w:ind w:firstLineChars="7" w:firstLine="17"/>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主机名</w:t>
            </w: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接口</w:t>
            </w:r>
          </w:p>
        </w:tc>
        <w:tc>
          <w:tcPr>
            <w:tcW w:w="2563" w:type="dxa"/>
            <w:tcBorders>
              <w:left w:val="single" w:sz="4" w:space="0" w:color="auto"/>
            </w:tcBorders>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w:t>
            </w:r>
          </w:p>
        </w:tc>
        <w:tc>
          <w:tcPr>
            <w:tcW w:w="1396" w:type="dxa"/>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说明</w:t>
            </w:r>
          </w:p>
        </w:tc>
      </w:tr>
      <w:tr w:rsidR="00D719BF">
        <w:trPr>
          <w:jc w:val="center"/>
        </w:trPr>
        <w:tc>
          <w:tcPr>
            <w:tcW w:w="1285" w:type="dxa"/>
            <w:vMerge w:val="restart"/>
            <w:vAlign w:val="center"/>
          </w:tcPr>
          <w:p w:rsidR="00D719BF" w:rsidRDefault="00282023">
            <w:pPr>
              <w:widowControl/>
              <w:spacing w:line="360" w:lineRule="auto"/>
              <w:ind w:firstLineChars="13" w:firstLine="31"/>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云服务器</w:t>
            </w:r>
            <w:r>
              <w:rPr>
                <w:rFonts w:ascii="仿宋" w:eastAsia="仿宋" w:hAnsi="仿宋" w:cs="仿宋" w:hint="eastAsia"/>
                <w:color w:val="000000" w:themeColor="text1"/>
                <w:kern w:val="0"/>
                <w:sz w:val="24"/>
                <w:szCs w:val="24"/>
                <w:lang w:bidi="ar"/>
              </w:rPr>
              <w:t>1</w:t>
            </w:r>
          </w:p>
        </w:tc>
        <w:tc>
          <w:tcPr>
            <w:tcW w:w="1293" w:type="dxa"/>
            <w:vMerge w:val="restart"/>
            <w:vAlign w:val="center"/>
          </w:tcPr>
          <w:p w:rsidR="00D719BF" w:rsidRDefault="00282023" w:rsidP="005D2E44">
            <w:pPr>
              <w:widowControl/>
              <w:spacing w:line="360" w:lineRule="auto"/>
              <w:ind w:firstLineChars="7" w:firstLine="17"/>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Controller</w:t>
            </w: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eth0</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192.168.x.10/24</w:t>
            </w:r>
          </w:p>
        </w:tc>
        <w:tc>
          <w:tcPr>
            <w:tcW w:w="1396" w:type="dxa"/>
            <w:vAlign w:val="center"/>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x</w:t>
            </w:r>
          </w:p>
        </w:tc>
      </w:tr>
      <w:tr w:rsidR="00D719BF">
        <w:trPr>
          <w:jc w:val="center"/>
        </w:trPr>
        <w:tc>
          <w:tcPr>
            <w:tcW w:w="1285" w:type="dxa"/>
            <w:vMerge/>
            <w:vAlign w:val="center"/>
          </w:tcPr>
          <w:p w:rsidR="00D719BF" w:rsidRDefault="00D719BF">
            <w:pPr>
              <w:widowControl/>
              <w:spacing w:line="360" w:lineRule="auto"/>
              <w:ind w:firstLineChars="13" w:firstLine="31"/>
              <w:jc w:val="center"/>
              <w:rPr>
                <w:rFonts w:ascii="仿宋" w:eastAsia="仿宋" w:hAnsi="仿宋" w:cs="仿宋"/>
                <w:color w:val="000000" w:themeColor="text1"/>
                <w:kern w:val="0"/>
                <w:sz w:val="24"/>
                <w:szCs w:val="24"/>
                <w:lang w:bidi="ar"/>
              </w:rPr>
            </w:pPr>
          </w:p>
        </w:tc>
        <w:tc>
          <w:tcPr>
            <w:tcW w:w="1293" w:type="dxa"/>
            <w:vMerge/>
            <w:vAlign w:val="center"/>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eth1</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192.168.y.10/24</w:t>
            </w:r>
          </w:p>
        </w:tc>
        <w:tc>
          <w:tcPr>
            <w:tcW w:w="1396" w:type="dxa"/>
            <w:vAlign w:val="center"/>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y</w:t>
            </w:r>
          </w:p>
        </w:tc>
      </w:tr>
      <w:tr w:rsidR="00D719BF">
        <w:trPr>
          <w:jc w:val="center"/>
        </w:trPr>
        <w:tc>
          <w:tcPr>
            <w:tcW w:w="1285" w:type="dxa"/>
            <w:vMerge w:val="restart"/>
            <w:vAlign w:val="center"/>
          </w:tcPr>
          <w:p w:rsidR="00D719BF" w:rsidRDefault="00282023">
            <w:pPr>
              <w:widowControl/>
              <w:spacing w:line="360" w:lineRule="auto"/>
              <w:ind w:firstLineChars="13" w:firstLine="31"/>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云服务器</w:t>
            </w:r>
            <w:r>
              <w:rPr>
                <w:rFonts w:ascii="仿宋" w:eastAsia="仿宋" w:hAnsi="仿宋" w:cs="仿宋" w:hint="eastAsia"/>
                <w:color w:val="000000" w:themeColor="text1"/>
                <w:kern w:val="0"/>
                <w:sz w:val="24"/>
                <w:szCs w:val="24"/>
                <w:lang w:bidi="ar"/>
              </w:rPr>
              <w:t>2</w:t>
            </w:r>
          </w:p>
        </w:tc>
        <w:tc>
          <w:tcPr>
            <w:tcW w:w="1293" w:type="dxa"/>
            <w:vMerge w:val="restart"/>
            <w:vAlign w:val="center"/>
          </w:tcPr>
          <w:p w:rsidR="00D719BF" w:rsidRDefault="00282023" w:rsidP="005D2E44">
            <w:pPr>
              <w:widowControl/>
              <w:spacing w:line="360" w:lineRule="auto"/>
              <w:ind w:firstLineChars="7" w:firstLine="17"/>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Compute</w:t>
            </w: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eth0</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192.168.x.20/24</w:t>
            </w:r>
          </w:p>
        </w:tc>
        <w:tc>
          <w:tcPr>
            <w:tcW w:w="1396" w:type="dxa"/>
            <w:vAlign w:val="center"/>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x</w:t>
            </w:r>
          </w:p>
        </w:tc>
      </w:tr>
      <w:tr w:rsidR="00D719BF">
        <w:trPr>
          <w:jc w:val="center"/>
        </w:trPr>
        <w:tc>
          <w:tcPr>
            <w:tcW w:w="1285" w:type="dxa"/>
            <w:vMerge/>
            <w:vAlign w:val="center"/>
          </w:tcPr>
          <w:p w:rsidR="00D719BF" w:rsidRDefault="00D719BF">
            <w:pPr>
              <w:widowControl/>
              <w:spacing w:line="360" w:lineRule="auto"/>
              <w:ind w:firstLineChars="13" w:firstLine="31"/>
              <w:jc w:val="center"/>
              <w:rPr>
                <w:rFonts w:ascii="仿宋" w:eastAsia="仿宋" w:hAnsi="仿宋" w:cs="仿宋"/>
                <w:color w:val="000000" w:themeColor="text1"/>
                <w:kern w:val="0"/>
                <w:sz w:val="24"/>
                <w:szCs w:val="24"/>
                <w:lang w:bidi="ar"/>
              </w:rPr>
            </w:pPr>
          </w:p>
        </w:tc>
        <w:tc>
          <w:tcPr>
            <w:tcW w:w="1293" w:type="dxa"/>
            <w:vMerge/>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eth1</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192.168.y.20/24</w:t>
            </w:r>
          </w:p>
        </w:tc>
        <w:tc>
          <w:tcPr>
            <w:tcW w:w="1396" w:type="dxa"/>
            <w:vAlign w:val="center"/>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y</w:t>
            </w:r>
          </w:p>
        </w:tc>
      </w:tr>
      <w:tr w:rsidR="00D719BF">
        <w:trPr>
          <w:jc w:val="center"/>
        </w:trPr>
        <w:tc>
          <w:tcPr>
            <w:tcW w:w="1285" w:type="dxa"/>
          </w:tcPr>
          <w:p w:rsidR="00D719BF" w:rsidRDefault="00282023">
            <w:pPr>
              <w:widowControl/>
              <w:spacing w:line="360" w:lineRule="auto"/>
              <w:ind w:firstLineChars="13" w:firstLine="31"/>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PC-1</w:t>
            </w:r>
          </w:p>
        </w:tc>
        <w:tc>
          <w:tcPr>
            <w:tcW w:w="1293" w:type="dxa"/>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本地连接</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172.24.z.2/24</w:t>
            </w:r>
          </w:p>
        </w:tc>
        <w:tc>
          <w:tcPr>
            <w:tcW w:w="1396" w:type="dxa"/>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1</w:t>
            </w:r>
          </w:p>
        </w:tc>
      </w:tr>
      <w:tr w:rsidR="00D719BF">
        <w:trPr>
          <w:jc w:val="center"/>
        </w:trPr>
        <w:tc>
          <w:tcPr>
            <w:tcW w:w="1285" w:type="dxa"/>
            <w:vMerge w:val="restart"/>
            <w:vAlign w:val="center"/>
          </w:tcPr>
          <w:p w:rsidR="00D719BF" w:rsidRDefault="00282023">
            <w:pPr>
              <w:widowControl/>
              <w:spacing w:line="360" w:lineRule="auto"/>
              <w:ind w:firstLineChars="13" w:firstLine="31"/>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交换机</w:t>
            </w:r>
          </w:p>
        </w:tc>
        <w:tc>
          <w:tcPr>
            <w:tcW w:w="1293" w:type="dxa"/>
            <w:vAlign w:val="center"/>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1</w:t>
            </w:r>
          </w:p>
        </w:tc>
        <w:tc>
          <w:tcPr>
            <w:tcW w:w="2563" w:type="dxa"/>
            <w:tcBorders>
              <w:left w:val="single" w:sz="4" w:space="0" w:color="auto"/>
            </w:tcBorders>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172.24.z.1/24</w:t>
            </w:r>
          </w:p>
        </w:tc>
        <w:tc>
          <w:tcPr>
            <w:tcW w:w="1396" w:type="dxa"/>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PC</w:t>
            </w:r>
            <w:r>
              <w:rPr>
                <w:rFonts w:ascii="仿宋" w:eastAsia="仿宋" w:hAnsi="仿宋" w:cs="仿宋" w:hint="eastAsia"/>
                <w:color w:val="000000" w:themeColor="text1"/>
                <w:kern w:val="0"/>
                <w:sz w:val="24"/>
                <w:szCs w:val="24"/>
                <w:lang w:bidi="ar"/>
              </w:rPr>
              <w:t>机使用</w:t>
            </w:r>
          </w:p>
        </w:tc>
      </w:tr>
      <w:tr w:rsidR="00D719BF">
        <w:trPr>
          <w:jc w:val="center"/>
        </w:trPr>
        <w:tc>
          <w:tcPr>
            <w:tcW w:w="1285" w:type="dxa"/>
            <w:vMerge/>
            <w:vAlign w:val="center"/>
          </w:tcPr>
          <w:p w:rsidR="00D719BF" w:rsidRDefault="00D719BF">
            <w:pPr>
              <w:widowControl/>
              <w:spacing w:line="360" w:lineRule="auto"/>
              <w:ind w:firstLineChars="13" w:firstLine="31"/>
              <w:jc w:val="center"/>
              <w:rPr>
                <w:rFonts w:ascii="仿宋" w:eastAsia="仿宋" w:hAnsi="仿宋" w:cs="仿宋"/>
                <w:color w:val="000000" w:themeColor="text1"/>
                <w:kern w:val="0"/>
                <w:sz w:val="24"/>
                <w:szCs w:val="24"/>
                <w:lang w:bidi="ar"/>
              </w:rPr>
            </w:pPr>
          </w:p>
        </w:tc>
        <w:tc>
          <w:tcPr>
            <w:tcW w:w="1293" w:type="dxa"/>
            <w:vAlign w:val="center"/>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10</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192.168.x.1/24</w:t>
            </w:r>
          </w:p>
        </w:tc>
        <w:tc>
          <w:tcPr>
            <w:tcW w:w="1396" w:type="dxa"/>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服务器使用</w:t>
            </w:r>
          </w:p>
        </w:tc>
      </w:tr>
      <w:tr w:rsidR="00D719BF">
        <w:trPr>
          <w:jc w:val="center"/>
        </w:trPr>
        <w:tc>
          <w:tcPr>
            <w:tcW w:w="1285" w:type="dxa"/>
            <w:vMerge/>
          </w:tcPr>
          <w:p w:rsidR="00D719BF" w:rsidRDefault="00D719BF">
            <w:pPr>
              <w:widowControl/>
              <w:spacing w:line="360" w:lineRule="auto"/>
              <w:ind w:firstLineChars="13" w:firstLine="31"/>
              <w:jc w:val="center"/>
              <w:rPr>
                <w:rFonts w:ascii="仿宋" w:eastAsia="仿宋" w:hAnsi="仿宋" w:cs="仿宋"/>
                <w:color w:val="000000" w:themeColor="text1"/>
                <w:kern w:val="0"/>
                <w:sz w:val="24"/>
                <w:szCs w:val="24"/>
                <w:lang w:bidi="ar"/>
              </w:rPr>
            </w:pPr>
          </w:p>
        </w:tc>
        <w:tc>
          <w:tcPr>
            <w:tcW w:w="1293" w:type="dxa"/>
          </w:tcPr>
          <w:p w:rsidR="00D719BF" w:rsidRDefault="00D719BF" w:rsidP="005D2E44">
            <w:pPr>
              <w:widowControl/>
              <w:spacing w:line="360" w:lineRule="auto"/>
              <w:ind w:firstLineChars="7" w:firstLine="17"/>
              <w:jc w:val="center"/>
              <w:rPr>
                <w:rFonts w:ascii="仿宋" w:eastAsia="仿宋" w:hAnsi="仿宋" w:cs="仿宋"/>
                <w:color w:val="000000" w:themeColor="text1"/>
                <w:kern w:val="0"/>
                <w:sz w:val="24"/>
                <w:szCs w:val="24"/>
                <w:lang w:bidi="ar"/>
              </w:rPr>
            </w:pPr>
          </w:p>
        </w:tc>
        <w:tc>
          <w:tcPr>
            <w:tcW w:w="1641" w:type="dxa"/>
            <w:tcBorders>
              <w:right w:val="single" w:sz="4" w:space="0" w:color="auto"/>
            </w:tcBorders>
          </w:tcPr>
          <w:p w:rsidR="00D719BF" w:rsidRDefault="00282023">
            <w:pPr>
              <w:widowControl/>
              <w:spacing w:line="360" w:lineRule="auto"/>
              <w:ind w:firstLineChars="1" w:firstLine="2"/>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Vlan 20</w:t>
            </w:r>
          </w:p>
        </w:tc>
        <w:tc>
          <w:tcPr>
            <w:tcW w:w="2563" w:type="dxa"/>
            <w:tcBorders>
              <w:left w:val="single" w:sz="4" w:space="0" w:color="auto"/>
            </w:tcBorders>
            <w:vAlign w:val="center"/>
          </w:tcPr>
          <w:p w:rsidR="00D719BF" w:rsidRDefault="00282023" w:rsidP="005D2E44">
            <w:pPr>
              <w:widowControl/>
              <w:spacing w:line="360" w:lineRule="auto"/>
              <w:ind w:firstLineChars="27" w:firstLine="65"/>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192.168.y.1/24</w:t>
            </w:r>
          </w:p>
        </w:tc>
        <w:tc>
          <w:tcPr>
            <w:tcW w:w="1396" w:type="dxa"/>
          </w:tcPr>
          <w:p w:rsidR="00D719BF" w:rsidRDefault="00282023" w:rsidP="005D2E44">
            <w:pPr>
              <w:widowControl/>
              <w:spacing w:line="360" w:lineRule="auto"/>
              <w:ind w:firstLineChars="19" w:firstLine="46"/>
              <w:jc w:val="center"/>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虚拟机使用</w:t>
            </w:r>
          </w:p>
        </w:tc>
      </w:tr>
    </w:tbl>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说明：</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．表中的</w:t>
      </w:r>
      <w:r>
        <w:rPr>
          <w:rFonts w:ascii="仿宋" w:eastAsia="仿宋" w:hAnsi="仿宋" w:cs="仿宋" w:hint="eastAsia"/>
          <w:color w:val="000000" w:themeColor="text1"/>
          <w:kern w:val="0"/>
          <w:sz w:val="24"/>
          <w:szCs w:val="24"/>
          <w:lang w:bidi="ar"/>
        </w:rPr>
        <w:t xml:space="preserve"> x</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 xml:space="preserve">y </w:t>
      </w:r>
      <w:r>
        <w:rPr>
          <w:rFonts w:ascii="仿宋" w:eastAsia="仿宋" w:hAnsi="仿宋" w:cs="仿宋" w:hint="eastAsia"/>
          <w:color w:val="000000" w:themeColor="text1"/>
          <w:kern w:val="0"/>
          <w:sz w:val="24"/>
          <w:szCs w:val="24"/>
          <w:lang w:bidi="ar"/>
        </w:rPr>
        <w:t>为</w:t>
      </w:r>
      <w:r>
        <w:rPr>
          <w:rFonts w:ascii="仿宋" w:eastAsia="仿宋" w:hAnsi="仿宋" w:cs="仿宋" w:hint="eastAsia"/>
          <w:color w:val="000000" w:themeColor="text1"/>
          <w:kern w:val="0"/>
          <w:sz w:val="24"/>
          <w:szCs w:val="24"/>
          <w:lang w:bidi="ar"/>
        </w:rPr>
        <w:t>vlan</w:t>
      </w:r>
      <w:r>
        <w:rPr>
          <w:rFonts w:ascii="仿宋" w:eastAsia="仿宋" w:hAnsi="仿宋" w:cs="仿宋" w:hint="eastAsia"/>
          <w:color w:val="000000" w:themeColor="text1"/>
          <w:kern w:val="0"/>
          <w:sz w:val="24"/>
          <w:szCs w:val="24"/>
          <w:lang w:bidi="ar"/>
        </w:rPr>
        <w:t>号，每人有两个</w:t>
      </w:r>
      <w:r>
        <w:rPr>
          <w:rFonts w:ascii="仿宋" w:eastAsia="仿宋" w:hAnsi="仿宋" w:cs="仿宋" w:hint="eastAsia"/>
          <w:color w:val="000000" w:themeColor="text1"/>
          <w:kern w:val="0"/>
          <w:sz w:val="24"/>
          <w:szCs w:val="24"/>
          <w:lang w:bidi="ar"/>
        </w:rPr>
        <w:t>vlan</w:t>
      </w:r>
      <w:r>
        <w:rPr>
          <w:rFonts w:ascii="仿宋" w:eastAsia="仿宋" w:hAnsi="仿宋" w:cs="仿宋" w:hint="eastAsia"/>
          <w:color w:val="000000" w:themeColor="text1"/>
          <w:kern w:val="0"/>
          <w:sz w:val="24"/>
          <w:szCs w:val="24"/>
          <w:lang w:bidi="ar"/>
        </w:rPr>
        <w:t>号；</w:t>
      </w:r>
      <w:r>
        <w:rPr>
          <w:rFonts w:ascii="仿宋" w:eastAsia="仿宋" w:hAnsi="仿宋" w:cs="仿宋" w:hint="eastAsia"/>
          <w:color w:val="000000" w:themeColor="text1"/>
          <w:kern w:val="0"/>
          <w:sz w:val="24"/>
          <w:szCs w:val="24"/>
          <w:lang w:bidi="ar"/>
        </w:rPr>
        <w:t>z</w:t>
      </w:r>
      <w:r>
        <w:rPr>
          <w:rFonts w:ascii="仿宋" w:eastAsia="仿宋" w:hAnsi="仿宋" w:cs="仿宋" w:hint="eastAsia"/>
          <w:color w:val="000000" w:themeColor="text1"/>
          <w:kern w:val="0"/>
          <w:sz w:val="24"/>
          <w:szCs w:val="24"/>
          <w:lang w:bidi="ar"/>
        </w:rPr>
        <w:t>为工位号；</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．根据图表给出的信息，检查硬件连线及网络设备配置，确保网络连接正常；</w:t>
      </w:r>
      <w:r>
        <w:rPr>
          <w:rFonts w:ascii="仿宋" w:eastAsia="仿宋" w:hAnsi="仿宋" w:cs="仿宋" w:hint="eastAsia"/>
          <w:color w:val="000000" w:themeColor="text1"/>
          <w:kern w:val="0"/>
          <w:sz w:val="24"/>
          <w:szCs w:val="24"/>
          <w:lang w:bidi="ar"/>
        </w:rPr>
        <w:t xml:space="preserve"> </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．考试所需要的资源包与附件均在考位信息表中给出；</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．竞赛过程中，为确保服务器的安全，请自行修改服务器密码；在考试系统提交信息时，请确认自己的</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地址，用户名和密码。</w:t>
      </w:r>
    </w:p>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】基础运维任务</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】基础环境配置</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根据表</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中的</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地址规划，设置各服务器节点的</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地址，确保网络正常通信，然后按以下要求配置服务器：</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）设置控制节点主机名为</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，设置计算节点主机名为</w:t>
      </w:r>
      <w:r>
        <w:rPr>
          <w:rFonts w:ascii="仿宋" w:eastAsia="仿宋" w:hAnsi="仿宋" w:cs="仿宋" w:hint="eastAsia"/>
          <w:color w:val="000000" w:themeColor="text1"/>
          <w:kern w:val="0"/>
          <w:sz w:val="24"/>
          <w:szCs w:val="24"/>
          <w:lang w:bidi="ar"/>
        </w:rPr>
        <w:t>compute</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）修改</w:t>
      </w:r>
      <w:r>
        <w:rPr>
          <w:rFonts w:ascii="仿宋" w:eastAsia="仿宋" w:hAnsi="仿宋" w:cs="仿宋" w:hint="eastAsia"/>
          <w:color w:val="000000" w:themeColor="text1"/>
          <w:kern w:val="0"/>
          <w:sz w:val="24"/>
          <w:szCs w:val="24"/>
          <w:lang w:bidi="ar"/>
        </w:rPr>
        <w:t>hosts</w:t>
      </w:r>
      <w:r>
        <w:rPr>
          <w:rFonts w:ascii="仿宋" w:eastAsia="仿宋" w:hAnsi="仿宋" w:cs="仿宋" w:hint="eastAsia"/>
          <w:color w:val="000000" w:themeColor="text1"/>
          <w:kern w:val="0"/>
          <w:sz w:val="24"/>
          <w:szCs w:val="24"/>
          <w:lang w:bidi="ar"/>
        </w:rPr>
        <w:t>文件将</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地址映射为主机名；</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）关闭控制节点的防火墙，设置开机不启动；</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SELinux</w:t>
      </w:r>
      <w:r>
        <w:rPr>
          <w:rFonts w:ascii="仿宋" w:eastAsia="仿宋" w:hAnsi="仿宋" w:cs="仿宋" w:hint="eastAsia"/>
          <w:color w:val="000000" w:themeColor="text1"/>
          <w:kern w:val="0"/>
          <w:sz w:val="24"/>
          <w:szCs w:val="24"/>
          <w:lang w:bidi="ar"/>
        </w:rPr>
        <w:t>为</w:t>
      </w:r>
      <w:r>
        <w:rPr>
          <w:rFonts w:ascii="仿宋" w:eastAsia="仿宋" w:hAnsi="仿宋" w:cs="仿宋" w:hint="eastAsia"/>
          <w:color w:val="000000" w:themeColor="text1"/>
          <w:kern w:val="0"/>
          <w:sz w:val="24"/>
          <w:szCs w:val="24"/>
          <w:lang w:bidi="ar"/>
        </w:rPr>
        <w:t xml:space="preserve">Permissive </w:t>
      </w:r>
      <w:r>
        <w:rPr>
          <w:rFonts w:ascii="仿宋" w:eastAsia="仿宋" w:hAnsi="仿宋" w:cs="仿宋" w:hint="eastAsia"/>
          <w:color w:val="000000" w:themeColor="text1"/>
          <w:kern w:val="0"/>
          <w:sz w:val="24"/>
          <w:szCs w:val="24"/>
          <w:lang w:bidi="ar"/>
        </w:rPr>
        <w:t>模式。</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】镜像挂载</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将提供的</w:t>
      </w:r>
      <w:r>
        <w:rPr>
          <w:rFonts w:ascii="仿宋" w:eastAsia="仿宋" w:hAnsi="仿宋" w:cs="仿宋" w:hint="eastAsia"/>
          <w:color w:val="000000" w:themeColor="text1"/>
          <w:kern w:val="0"/>
          <w:sz w:val="24"/>
          <w:szCs w:val="24"/>
          <w:lang w:bidi="ar"/>
        </w:rPr>
        <w:t>CentOS-7-x86_64-DVD-1804.iso</w:t>
      </w:r>
      <w:r>
        <w:rPr>
          <w:rFonts w:ascii="仿宋" w:eastAsia="仿宋" w:hAnsi="仿宋" w:cs="仿宋" w:hint="eastAsia"/>
          <w:color w:val="000000" w:themeColor="text1"/>
          <w:kern w:val="0"/>
          <w:sz w:val="24"/>
          <w:szCs w:val="24"/>
          <w:lang w:bidi="ar"/>
        </w:rPr>
        <w:t>和</w:t>
      </w:r>
      <w:r>
        <w:rPr>
          <w:rFonts w:ascii="仿宋" w:eastAsia="仿宋" w:hAnsi="仿宋" w:cs="仿宋" w:hint="eastAsia"/>
          <w:color w:val="000000" w:themeColor="text1"/>
          <w:kern w:val="0"/>
          <w:sz w:val="24"/>
          <w:szCs w:val="24"/>
          <w:lang w:bidi="ar"/>
        </w:rPr>
        <w:t>chinaskill_cloud_</w:t>
      </w:r>
      <w:r>
        <w:rPr>
          <w:rFonts w:ascii="仿宋" w:eastAsia="仿宋" w:hAnsi="仿宋" w:cs="仿宋" w:hint="eastAsia"/>
          <w:color w:val="000000" w:themeColor="text1"/>
          <w:kern w:val="0"/>
          <w:sz w:val="24"/>
          <w:szCs w:val="24"/>
          <w:lang w:bidi="ar"/>
        </w:rPr>
        <w:t>iaas.iso</w:t>
      </w:r>
      <w:r>
        <w:rPr>
          <w:rFonts w:ascii="仿宋" w:eastAsia="仿宋" w:hAnsi="仿宋" w:cs="仿宋" w:hint="eastAsia"/>
          <w:color w:val="000000" w:themeColor="text1"/>
          <w:kern w:val="0"/>
          <w:sz w:val="24"/>
          <w:szCs w:val="24"/>
          <w:lang w:bidi="ar"/>
        </w:rPr>
        <w:t>光盘镜像上传到</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w:t>
      </w:r>
      <w:r>
        <w:rPr>
          <w:rFonts w:ascii="仿宋" w:eastAsia="仿宋" w:hAnsi="仿宋" w:cs="仿宋" w:hint="eastAsia"/>
          <w:color w:val="000000" w:themeColor="text1"/>
          <w:kern w:val="0"/>
          <w:sz w:val="24"/>
          <w:szCs w:val="24"/>
          <w:lang w:bidi="ar"/>
        </w:rPr>
        <w:t>/root</w:t>
      </w:r>
      <w:r>
        <w:rPr>
          <w:rFonts w:ascii="仿宋" w:eastAsia="仿宋" w:hAnsi="仿宋" w:cs="仿宋" w:hint="eastAsia"/>
          <w:color w:val="000000" w:themeColor="text1"/>
          <w:kern w:val="0"/>
          <w:sz w:val="24"/>
          <w:szCs w:val="24"/>
          <w:lang w:bidi="ar"/>
        </w:rPr>
        <w:t>目录下，然后在</w:t>
      </w:r>
      <w:r>
        <w:rPr>
          <w:rFonts w:ascii="仿宋" w:eastAsia="仿宋" w:hAnsi="仿宋" w:cs="仿宋" w:hint="eastAsia"/>
          <w:color w:val="000000" w:themeColor="text1"/>
          <w:kern w:val="0"/>
          <w:sz w:val="24"/>
          <w:szCs w:val="24"/>
          <w:lang w:bidi="ar"/>
        </w:rPr>
        <w:t>/opt</w:t>
      </w:r>
      <w:r>
        <w:rPr>
          <w:rFonts w:ascii="仿宋" w:eastAsia="仿宋" w:hAnsi="仿宋" w:cs="仿宋" w:hint="eastAsia"/>
          <w:color w:val="000000" w:themeColor="text1"/>
          <w:kern w:val="0"/>
          <w:sz w:val="24"/>
          <w:szCs w:val="24"/>
          <w:lang w:bidi="ar"/>
        </w:rPr>
        <w:t>目录下分别创建</w:t>
      </w:r>
      <w:r>
        <w:rPr>
          <w:rFonts w:ascii="仿宋" w:eastAsia="仿宋" w:hAnsi="仿宋" w:cs="仿宋" w:hint="eastAsia"/>
          <w:color w:val="000000" w:themeColor="text1"/>
          <w:kern w:val="0"/>
          <w:sz w:val="24"/>
          <w:szCs w:val="24"/>
          <w:lang w:bidi="ar"/>
        </w:rPr>
        <w:t>centos</w:t>
      </w:r>
      <w:r>
        <w:rPr>
          <w:rFonts w:ascii="仿宋" w:eastAsia="仿宋" w:hAnsi="仿宋" w:cs="仿宋" w:hint="eastAsia"/>
          <w:color w:val="000000" w:themeColor="text1"/>
          <w:kern w:val="0"/>
          <w:sz w:val="24"/>
          <w:szCs w:val="24"/>
          <w:lang w:bidi="ar"/>
        </w:rPr>
        <w:t>目录和</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目录，并将镜像文件</w:t>
      </w:r>
      <w:r>
        <w:rPr>
          <w:rFonts w:ascii="仿宋" w:eastAsia="仿宋" w:hAnsi="仿宋" w:cs="仿宋" w:hint="eastAsia"/>
          <w:color w:val="000000" w:themeColor="text1"/>
          <w:kern w:val="0"/>
          <w:sz w:val="24"/>
          <w:szCs w:val="24"/>
          <w:lang w:bidi="ar"/>
        </w:rPr>
        <w:t>CentOS-7-x86_64-DVD-1804.iso</w:t>
      </w:r>
      <w:r>
        <w:rPr>
          <w:rFonts w:ascii="仿宋" w:eastAsia="仿宋" w:hAnsi="仿宋" w:cs="仿宋" w:hint="eastAsia"/>
          <w:color w:val="000000" w:themeColor="text1"/>
          <w:kern w:val="0"/>
          <w:sz w:val="24"/>
          <w:szCs w:val="24"/>
          <w:lang w:bidi="ar"/>
        </w:rPr>
        <w:t>挂载到</w:t>
      </w:r>
      <w:r>
        <w:rPr>
          <w:rFonts w:ascii="仿宋" w:eastAsia="仿宋" w:hAnsi="仿宋" w:cs="仿宋" w:hint="eastAsia"/>
          <w:color w:val="000000" w:themeColor="text1"/>
          <w:kern w:val="0"/>
          <w:sz w:val="24"/>
          <w:szCs w:val="24"/>
          <w:lang w:bidi="ar"/>
        </w:rPr>
        <w:t>centos</w:t>
      </w:r>
      <w:r>
        <w:rPr>
          <w:rFonts w:ascii="仿宋" w:eastAsia="仿宋" w:hAnsi="仿宋" w:cs="仿宋" w:hint="eastAsia"/>
          <w:color w:val="000000" w:themeColor="text1"/>
          <w:kern w:val="0"/>
          <w:sz w:val="24"/>
          <w:szCs w:val="24"/>
          <w:lang w:bidi="ar"/>
        </w:rPr>
        <w:t>目录下，将镜像文件</w:t>
      </w:r>
      <w:r>
        <w:rPr>
          <w:rFonts w:ascii="仿宋" w:eastAsia="仿宋" w:hAnsi="仿宋" w:cs="仿宋" w:hint="eastAsia"/>
          <w:color w:val="000000" w:themeColor="text1"/>
          <w:kern w:val="0"/>
          <w:sz w:val="24"/>
          <w:szCs w:val="24"/>
          <w:lang w:bidi="ar"/>
        </w:rPr>
        <w:t>chinaskill_cloud_iaas.iso</w:t>
      </w:r>
      <w:r>
        <w:rPr>
          <w:rFonts w:ascii="仿宋" w:eastAsia="仿宋" w:hAnsi="仿宋" w:cs="仿宋" w:hint="eastAsia"/>
          <w:color w:val="000000" w:themeColor="text1"/>
          <w:kern w:val="0"/>
          <w:sz w:val="24"/>
          <w:szCs w:val="24"/>
          <w:lang w:bidi="ar"/>
        </w:rPr>
        <w:t>挂载到</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目录下。完成后提交控制节点的用户名、密码和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Yum</w:t>
      </w:r>
      <w:r>
        <w:rPr>
          <w:rFonts w:ascii="仿宋" w:eastAsia="仿宋" w:hAnsi="仿宋" w:cs="仿宋" w:hint="eastAsia"/>
          <w:color w:val="000000" w:themeColor="text1"/>
          <w:kern w:val="0"/>
          <w:sz w:val="24"/>
          <w:szCs w:val="24"/>
          <w:lang w:bidi="ar"/>
        </w:rPr>
        <w:t>源配置</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节点上利用</w:t>
      </w:r>
      <w:r>
        <w:rPr>
          <w:rFonts w:ascii="仿宋" w:eastAsia="仿宋" w:hAnsi="仿宋" w:cs="仿宋" w:hint="eastAsia"/>
          <w:color w:val="000000" w:themeColor="text1"/>
          <w:kern w:val="0"/>
          <w:sz w:val="24"/>
          <w:szCs w:val="24"/>
          <w:lang w:bidi="ar"/>
        </w:rPr>
        <w:t>/opt/centos</w:t>
      </w:r>
      <w:r>
        <w:rPr>
          <w:rFonts w:ascii="仿宋" w:eastAsia="仿宋" w:hAnsi="仿宋" w:cs="仿宋" w:hint="eastAsia"/>
          <w:color w:val="000000" w:themeColor="text1"/>
          <w:kern w:val="0"/>
          <w:sz w:val="24"/>
          <w:szCs w:val="24"/>
          <w:lang w:bidi="ar"/>
        </w:rPr>
        <w:t>目录中的软件包安装</w:t>
      </w:r>
      <w:r>
        <w:rPr>
          <w:rFonts w:ascii="仿宋" w:eastAsia="仿宋" w:hAnsi="仿宋" w:cs="仿宋" w:hint="eastAsia"/>
          <w:color w:val="000000" w:themeColor="text1"/>
          <w:kern w:val="0"/>
          <w:sz w:val="24"/>
          <w:szCs w:val="24"/>
          <w:lang w:bidi="ar"/>
        </w:rPr>
        <w:t>vsftpd</w:t>
      </w:r>
      <w:r>
        <w:rPr>
          <w:rFonts w:ascii="仿宋" w:eastAsia="仿宋" w:hAnsi="仿宋" w:cs="仿宋" w:hint="eastAsia"/>
          <w:color w:val="000000" w:themeColor="text1"/>
          <w:kern w:val="0"/>
          <w:sz w:val="24"/>
          <w:szCs w:val="24"/>
          <w:lang w:bidi="ar"/>
        </w:rPr>
        <w:t>服务，设置开机自启动，</w:t>
      </w:r>
      <w:r>
        <w:rPr>
          <w:rFonts w:ascii="仿宋" w:eastAsia="仿宋" w:hAnsi="仿宋" w:cs="仿宋" w:hint="eastAsia"/>
          <w:color w:val="000000" w:themeColor="text1"/>
          <w:kern w:val="0"/>
          <w:sz w:val="24"/>
          <w:szCs w:val="24"/>
          <w:lang w:bidi="ar"/>
        </w:rPr>
        <w:t>并使用</w:t>
      </w:r>
      <w:r>
        <w:rPr>
          <w:rFonts w:ascii="仿宋" w:eastAsia="仿宋" w:hAnsi="仿宋" w:cs="仿宋" w:hint="eastAsia"/>
          <w:color w:val="000000" w:themeColor="text1"/>
          <w:kern w:val="0"/>
          <w:sz w:val="24"/>
          <w:szCs w:val="24"/>
          <w:lang w:bidi="ar"/>
        </w:rPr>
        <w:t>ftp</w:t>
      </w:r>
      <w:r>
        <w:rPr>
          <w:rFonts w:ascii="仿宋" w:eastAsia="仿宋" w:hAnsi="仿宋" w:cs="仿宋" w:hint="eastAsia"/>
          <w:color w:val="000000" w:themeColor="text1"/>
          <w:kern w:val="0"/>
          <w:sz w:val="24"/>
          <w:szCs w:val="24"/>
          <w:lang w:bidi="ar"/>
        </w:rPr>
        <w:t>提供</w:t>
      </w:r>
      <w:r>
        <w:rPr>
          <w:rFonts w:ascii="仿宋" w:eastAsia="仿宋" w:hAnsi="仿宋" w:cs="仿宋" w:hint="eastAsia"/>
          <w:color w:val="000000" w:themeColor="text1"/>
          <w:kern w:val="0"/>
          <w:sz w:val="24"/>
          <w:szCs w:val="24"/>
          <w:lang w:bidi="ar"/>
        </w:rPr>
        <w:t>yum</w:t>
      </w:r>
      <w:r>
        <w:rPr>
          <w:rFonts w:ascii="仿宋" w:eastAsia="仿宋" w:hAnsi="仿宋" w:cs="仿宋" w:hint="eastAsia"/>
          <w:color w:val="000000" w:themeColor="text1"/>
          <w:kern w:val="0"/>
          <w:sz w:val="24"/>
          <w:szCs w:val="24"/>
          <w:lang w:bidi="ar"/>
        </w:rPr>
        <w:t>仓库服务（</w:t>
      </w:r>
      <w:r>
        <w:rPr>
          <w:rFonts w:ascii="仿宋" w:eastAsia="仿宋" w:hAnsi="仿宋" w:cs="仿宋" w:hint="eastAsia"/>
          <w:color w:val="000000" w:themeColor="text1"/>
          <w:kern w:val="0"/>
          <w:sz w:val="24"/>
          <w:szCs w:val="24"/>
          <w:lang w:bidi="ar"/>
        </w:rPr>
        <w:t>ftp</w:t>
      </w:r>
      <w:r>
        <w:rPr>
          <w:rFonts w:ascii="仿宋" w:eastAsia="仿宋" w:hAnsi="仿宋" w:cs="仿宋" w:hint="eastAsia"/>
          <w:color w:val="000000" w:themeColor="text1"/>
          <w:kern w:val="0"/>
          <w:sz w:val="24"/>
          <w:szCs w:val="24"/>
          <w:lang w:bidi="ar"/>
        </w:rPr>
        <w:t>共享的目录为</w:t>
      </w:r>
      <w:r>
        <w:rPr>
          <w:rFonts w:ascii="仿宋" w:eastAsia="仿宋" w:hAnsi="仿宋" w:cs="仿宋" w:hint="eastAsia"/>
          <w:color w:val="000000" w:themeColor="text1"/>
          <w:kern w:val="0"/>
          <w:sz w:val="24"/>
          <w:szCs w:val="24"/>
          <w:lang w:bidi="ar"/>
        </w:rPr>
        <w:t>/opt</w:t>
      </w:r>
      <w:r>
        <w:rPr>
          <w:rFonts w:ascii="仿宋" w:eastAsia="仿宋" w:hAnsi="仿宋" w:cs="仿宋" w:hint="eastAsia"/>
          <w:color w:val="000000" w:themeColor="text1"/>
          <w:kern w:val="0"/>
          <w:sz w:val="24"/>
          <w:szCs w:val="24"/>
          <w:lang w:bidi="ar"/>
        </w:rPr>
        <w:t>），分别设置</w:t>
      </w:r>
      <w:r>
        <w:rPr>
          <w:rFonts w:ascii="仿宋" w:eastAsia="仿宋" w:hAnsi="仿宋" w:cs="仿宋" w:hint="eastAsia"/>
          <w:color w:val="000000" w:themeColor="text1"/>
          <w:kern w:val="0"/>
          <w:sz w:val="24"/>
          <w:szCs w:val="24"/>
          <w:lang w:bidi="ar"/>
        </w:rPr>
        <w:lastRenderedPageBreak/>
        <w:t>controller</w:t>
      </w:r>
      <w:r>
        <w:rPr>
          <w:rFonts w:ascii="仿宋" w:eastAsia="仿宋" w:hAnsi="仿宋" w:cs="仿宋" w:hint="eastAsia"/>
          <w:color w:val="000000" w:themeColor="text1"/>
          <w:kern w:val="0"/>
          <w:sz w:val="24"/>
          <w:szCs w:val="24"/>
          <w:lang w:bidi="ar"/>
        </w:rPr>
        <w:t>节点和</w:t>
      </w:r>
      <w:r>
        <w:rPr>
          <w:rFonts w:ascii="仿宋" w:eastAsia="仿宋" w:hAnsi="仿宋" w:cs="仿宋" w:hint="eastAsia"/>
          <w:color w:val="000000" w:themeColor="text1"/>
          <w:kern w:val="0"/>
          <w:sz w:val="24"/>
          <w:szCs w:val="24"/>
          <w:lang w:bidi="ar"/>
        </w:rPr>
        <w:t>compute</w:t>
      </w:r>
      <w:r>
        <w:rPr>
          <w:rFonts w:ascii="仿宋" w:eastAsia="仿宋" w:hAnsi="仿宋" w:cs="仿宋" w:hint="eastAsia"/>
          <w:color w:val="000000" w:themeColor="text1"/>
          <w:kern w:val="0"/>
          <w:sz w:val="24"/>
          <w:szCs w:val="24"/>
          <w:lang w:bidi="ar"/>
        </w:rPr>
        <w:t>节点的</w:t>
      </w:r>
      <w:r>
        <w:rPr>
          <w:rFonts w:ascii="仿宋" w:eastAsia="仿宋" w:hAnsi="仿宋" w:cs="仿宋" w:hint="eastAsia"/>
          <w:color w:val="000000" w:themeColor="text1"/>
          <w:kern w:val="0"/>
          <w:sz w:val="24"/>
          <w:szCs w:val="24"/>
          <w:lang w:bidi="ar"/>
        </w:rPr>
        <w:t>yum</w:t>
      </w:r>
      <w:r>
        <w:rPr>
          <w:rFonts w:ascii="仿宋" w:eastAsia="仿宋" w:hAnsi="仿宋" w:cs="仿宋" w:hint="eastAsia"/>
          <w:color w:val="000000" w:themeColor="text1"/>
          <w:kern w:val="0"/>
          <w:sz w:val="24"/>
          <w:szCs w:val="24"/>
          <w:lang w:bidi="ar"/>
        </w:rPr>
        <w:t>源文件</w:t>
      </w:r>
      <w:r>
        <w:rPr>
          <w:rFonts w:ascii="仿宋" w:eastAsia="仿宋" w:hAnsi="仿宋" w:cs="仿宋" w:hint="eastAsia"/>
          <w:color w:val="000000" w:themeColor="text1"/>
          <w:kern w:val="0"/>
          <w:sz w:val="24"/>
          <w:szCs w:val="24"/>
          <w:lang w:bidi="ar"/>
        </w:rPr>
        <w:t>ftp.repo</w:t>
      </w:r>
      <w:r>
        <w:rPr>
          <w:rFonts w:ascii="仿宋" w:eastAsia="仿宋" w:hAnsi="仿宋" w:cs="仿宋" w:hint="eastAsia"/>
          <w:color w:val="000000" w:themeColor="text1"/>
          <w:kern w:val="0"/>
          <w:sz w:val="24"/>
          <w:szCs w:val="24"/>
          <w:lang w:bidi="ar"/>
        </w:rPr>
        <w:t>，其中</w:t>
      </w:r>
      <w:r>
        <w:rPr>
          <w:rFonts w:ascii="仿宋" w:eastAsia="仿宋" w:hAnsi="仿宋" w:cs="仿宋" w:hint="eastAsia"/>
          <w:color w:val="000000" w:themeColor="text1"/>
          <w:kern w:val="0"/>
          <w:sz w:val="24"/>
          <w:szCs w:val="24"/>
          <w:lang w:bidi="ar"/>
        </w:rPr>
        <w:t>ftp</w:t>
      </w:r>
      <w:r>
        <w:rPr>
          <w:rFonts w:ascii="仿宋" w:eastAsia="仿宋" w:hAnsi="仿宋" w:cs="仿宋" w:hint="eastAsia"/>
          <w:color w:val="000000" w:themeColor="text1"/>
          <w:kern w:val="0"/>
          <w:sz w:val="24"/>
          <w:szCs w:val="24"/>
          <w:lang w:bidi="ar"/>
        </w:rPr>
        <w:t>服务器地址使用主机名形式。完成后提交控制节点的用户名、密码和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】时间同步配置</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节点上部署</w:t>
      </w:r>
      <w:r>
        <w:rPr>
          <w:rFonts w:ascii="仿宋" w:eastAsia="仿宋" w:hAnsi="仿宋" w:cs="仿宋" w:hint="eastAsia"/>
          <w:color w:val="000000" w:themeColor="text1"/>
          <w:kern w:val="0"/>
          <w:sz w:val="24"/>
          <w:szCs w:val="24"/>
          <w:lang w:bidi="ar"/>
        </w:rPr>
        <w:t>chrony</w:t>
      </w:r>
      <w:r>
        <w:rPr>
          <w:rFonts w:ascii="仿宋" w:eastAsia="仿宋" w:hAnsi="仿宋" w:cs="仿宋" w:hint="eastAsia"/>
          <w:color w:val="000000" w:themeColor="text1"/>
          <w:kern w:val="0"/>
          <w:sz w:val="24"/>
          <w:szCs w:val="24"/>
          <w:lang w:bidi="ar"/>
        </w:rPr>
        <w:t>服务器，允许其他节点同步时间，启动服务并设置为开机启动；在</w:t>
      </w:r>
      <w:r>
        <w:rPr>
          <w:rFonts w:ascii="仿宋" w:eastAsia="仿宋" w:hAnsi="仿宋" w:cs="仿宋" w:hint="eastAsia"/>
          <w:color w:val="000000" w:themeColor="text1"/>
          <w:kern w:val="0"/>
          <w:sz w:val="24"/>
          <w:szCs w:val="24"/>
          <w:lang w:bidi="ar"/>
        </w:rPr>
        <w:t>compute</w:t>
      </w:r>
      <w:r>
        <w:rPr>
          <w:rFonts w:ascii="仿宋" w:eastAsia="仿宋" w:hAnsi="仿宋" w:cs="仿宋" w:hint="eastAsia"/>
          <w:color w:val="000000" w:themeColor="text1"/>
          <w:kern w:val="0"/>
          <w:sz w:val="24"/>
          <w:szCs w:val="24"/>
          <w:lang w:bidi="ar"/>
        </w:rPr>
        <w:t>节点上指定</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节点为上游</w:t>
      </w:r>
      <w:r>
        <w:rPr>
          <w:rFonts w:ascii="仿宋" w:eastAsia="仿宋" w:hAnsi="仿宋" w:cs="仿宋" w:hint="eastAsia"/>
          <w:color w:val="000000" w:themeColor="text1"/>
          <w:kern w:val="0"/>
          <w:sz w:val="24"/>
          <w:szCs w:val="24"/>
          <w:lang w:bidi="ar"/>
        </w:rPr>
        <w:t>NTP</w:t>
      </w:r>
      <w:r>
        <w:rPr>
          <w:rFonts w:ascii="仿宋" w:eastAsia="仿宋" w:hAnsi="仿宋" w:cs="仿宋" w:hint="eastAsia"/>
          <w:color w:val="000000" w:themeColor="text1"/>
          <w:kern w:val="0"/>
          <w:sz w:val="24"/>
          <w:szCs w:val="24"/>
          <w:lang w:bidi="ar"/>
        </w:rPr>
        <w:t>服务器，重启服务并设为开机启动。完成后提交控制节点的用户名、密码和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w:t>
      </w:r>
      <w:r>
        <w:rPr>
          <w:rFonts w:ascii="仿宋" w:eastAsia="仿宋" w:hAnsi="仿宋" w:cs="仿宋" w:hint="eastAsia"/>
          <w:color w:val="000000" w:themeColor="text1"/>
          <w:kern w:val="0"/>
          <w:sz w:val="24"/>
          <w:szCs w:val="24"/>
          <w:lang w:bidi="ar"/>
        </w:rPr>
        <w:t>目</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】计算节点分区</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compute</w:t>
      </w:r>
      <w:r>
        <w:rPr>
          <w:rFonts w:ascii="仿宋" w:eastAsia="仿宋" w:hAnsi="仿宋" w:cs="仿宋" w:hint="eastAsia"/>
          <w:color w:val="000000" w:themeColor="text1"/>
          <w:kern w:val="0"/>
          <w:sz w:val="24"/>
          <w:szCs w:val="24"/>
          <w:lang w:bidi="ar"/>
        </w:rPr>
        <w:t>节点上利用空白分区划分</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个</w:t>
      </w:r>
      <w:r>
        <w:rPr>
          <w:rFonts w:ascii="仿宋" w:eastAsia="仿宋" w:hAnsi="仿宋" w:cs="仿宋" w:hint="eastAsia"/>
          <w:color w:val="000000" w:themeColor="text1"/>
          <w:kern w:val="0"/>
          <w:sz w:val="24"/>
          <w:szCs w:val="24"/>
          <w:lang w:bidi="ar"/>
        </w:rPr>
        <w:t>100G</w:t>
      </w:r>
      <w:r>
        <w:rPr>
          <w:rFonts w:ascii="仿宋" w:eastAsia="仿宋" w:hAnsi="仿宋" w:cs="仿宋" w:hint="eastAsia"/>
          <w:color w:val="000000" w:themeColor="text1"/>
          <w:kern w:val="0"/>
          <w:sz w:val="24"/>
          <w:szCs w:val="24"/>
          <w:lang w:bidi="ar"/>
        </w:rPr>
        <w:t>分区。完成后提交计算节点的用户名、密码和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搭建任务</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在控制节点和计算节点上分别安装</w:t>
      </w:r>
      <w:r>
        <w:rPr>
          <w:rFonts w:ascii="仿宋" w:eastAsia="仿宋" w:hAnsi="仿宋" w:cs="仿宋" w:hint="eastAsia"/>
          <w:color w:val="000000" w:themeColor="text1"/>
          <w:kern w:val="0"/>
          <w:sz w:val="24"/>
          <w:szCs w:val="24"/>
          <w:lang w:bidi="ar"/>
        </w:rPr>
        <w:t>iaas-xiandian</w:t>
      </w:r>
      <w:r>
        <w:rPr>
          <w:rFonts w:ascii="仿宋" w:eastAsia="仿宋" w:hAnsi="仿宋" w:cs="仿宋" w:hint="eastAsia"/>
          <w:color w:val="000000" w:themeColor="text1"/>
          <w:kern w:val="0"/>
          <w:sz w:val="24"/>
          <w:szCs w:val="24"/>
          <w:lang w:bidi="ar"/>
        </w:rPr>
        <w:t>软件包，根据表</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配置两个节点脚本文件中的基本变量（配置脚本文件为</w:t>
      </w:r>
      <w:r>
        <w:rPr>
          <w:rFonts w:ascii="仿宋" w:eastAsia="仿宋" w:hAnsi="仿宋" w:cs="仿宋" w:hint="eastAsia"/>
          <w:color w:val="000000" w:themeColor="text1"/>
          <w:kern w:val="0"/>
          <w:sz w:val="24"/>
          <w:szCs w:val="24"/>
          <w:lang w:bidi="ar"/>
        </w:rPr>
        <w:t>/etc/xiandian/openrc.sh</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表</w:t>
      </w:r>
      <w:r>
        <w:rPr>
          <w:rFonts w:ascii="仿宋" w:eastAsia="仿宋" w:hAnsi="仿宋" w:cs="仿宋" w:hint="eastAsia"/>
          <w:color w:val="000000" w:themeColor="text1"/>
          <w:kern w:val="0"/>
          <w:sz w:val="24"/>
          <w:szCs w:val="24"/>
          <w:lang w:bidi="ar"/>
        </w:rPr>
        <w:t xml:space="preserve">2 </w:t>
      </w:r>
      <w:r>
        <w:rPr>
          <w:rFonts w:ascii="仿宋" w:eastAsia="仿宋" w:hAnsi="仿宋" w:cs="仿宋" w:hint="eastAsia"/>
          <w:color w:val="000000" w:themeColor="text1"/>
          <w:kern w:val="0"/>
          <w:sz w:val="24"/>
          <w:szCs w:val="24"/>
          <w:lang w:bidi="ar"/>
        </w:rPr>
        <w:t>云平台配置信息</w:t>
      </w: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2841"/>
        <w:gridCol w:w="3358"/>
      </w:tblGrid>
      <w:tr w:rsidR="00D719BF">
        <w:trPr>
          <w:trHeight w:val="499"/>
          <w:jc w:val="center"/>
        </w:trPr>
        <w:tc>
          <w:tcPr>
            <w:tcW w:w="1881" w:type="dxa"/>
            <w:shd w:val="clear" w:color="auto" w:fill="D8D8D8"/>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服务名称</w:t>
            </w:r>
          </w:p>
        </w:tc>
        <w:tc>
          <w:tcPr>
            <w:tcW w:w="2841" w:type="dxa"/>
            <w:shd w:val="clear" w:color="auto" w:fill="D8D8D8"/>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变量</w:t>
            </w:r>
          </w:p>
        </w:tc>
        <w:tc>
          <w:tcPr>
            <w:tcW w:w="3358" w:type="dxa"/>
            <w:shd w:val="clear" w:color="auto" w:fill="D8D8D8"/>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参数</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密码</w:t>
            </w:r>
          </w:p>
        </w:tc>
      </w:tr>
      <w:tr w:rsidR="00D719BF">
        <w:trPr>
          <w:trHeight w:val="170"/>
          <w:jc w:val="center"/>
        </w:trPr>
        <w:tc>
          <w:tcPr>
            <w:tcW w:w="1881" w:type="dxa"/>
            <w:vMerge w:val="restart"/>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Mysql</w:t>
            </w: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root</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Keystone</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Glance</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Nova</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Neutron</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Heat</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Zun</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restart"/>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Keystone</w:t>
            </w: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DOMAIN_NAME</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demo</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Admin</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Rabbit</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Glance</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Nova</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Neutron</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Heat</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Zun</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restart"/>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Neutron</w:t>
            </w: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Metadata</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000000</w:t>
            </w:r>
          </w:p>
        </w:tc>
      </w:tr>
      <w:tr w:rsidR="00D719BF">
        <w:trPr>
          <w:trHeight w:val="170"/>
          <w:jc w:val="center"/>
        </w:trPr>
        <w:tc>
          <w:tcPr>
            <w:tcW w:w="1881"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284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External Network</w:t>
            </w:r>
          </w:p>
        </w:tc>
        <w:tc>
          <w:tcPr>
            <w:tcW w:w="3358"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enp9s0</w:t>
            </w:r>
            <w:r>
              <w:rPr>
                <w:rFonts w:ascii="仿宋" w:eastAsia="仿宋" w:hAnsi="仿宋" w:cs="仿宋" w:hint="eastAsia"/>
                <w:color w:val="000000" w:themeColor="text1"/>
                <w:kern w:val="0"/>
                <w:sz w:val="24"/>
                <w:szCs w:val="24"/>
                <w:lang w:bidi="ar"/>
              </w:rPr>
              <w:t>（外网卡名）</w:t>
            </w:r>
          </w:p>
        </w:tc>
      </w:tr>
    </w:tbl>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】数据库安装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节点上使用</w:t>
      </w:r>
      <w:r>
        <w:rPr>
          <w:rFonts w:ascii="仿宋" w:eastAsia="仿宋" w:hAnsi="仿宋" w:cs="仿宋" w:hint="eastAsia"/>
          <w:color w:val="000000" w:themeColor="text1"/>
          <w:kern w:val="0"/>
          <w:sz w:val="24"/>
          <w:szCs w:val="24"/>
          <w:lang w:bidi="ar"/>
        </w:rPr>
        <w:t xml:space="preserve">iaas-install-mysql.sh </w:t>
      </w:r>
      <w:r>
        <w:rPr>
          <w:rFonts w:ascii="仿宋" w:eastAsia="仿宋" w:hAnsi="仿宋" w:cs="仿宋" w:hint="eastAsia"/>
          <w:color w:val="000000" w:themeColor="text1"/>
          <w:kern w:val="0"/>
          <w:sz w:val="24"/>
          <w:szCs w:val="24"/>
          <w:lang w:bidi="ar"/>
        </w:rPr>
        <w:t>脚本安装</w:t>
      </w:r>
      <w:r>
        <w:rPr>
          <w:rFonts w:ascii="仿宋" w:eastAsia="仿宋" w:hAnsi="仿宋" w:cs="仿宋" w:hint="eastAsia"/>
          <w:color w:val="000000" w:themeColor="text1"/>
          <w:kern w:val="0"/>
          <w:sz w:val="24"/>
          <w:szCs w:val="24"/>
          <w:lang w:bidi="ar"/>
        </w:rPr>
        <w:t>Mariadb</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Memcached</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etcd</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Keystone</w:t>
      </w:r>
      <w:r>
        <w:rPr>
          <w:rFonts w:ascii="仿宋" w:eastAsia="仿宋" w:hAnsi="仿宋" w:cs="仿宋" w:hint="eastAsia"/>
          <w:color w:val="000000" w:themeColor="text1"/>
          <w:kern w:val="0"/>
          <w:sz w:val="24"/>
          <w:szCs w:val="24"/>
          <w:lang w:bidi="ar"/>
        </w:rPr>
        <w:t>服务安装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节点上使用</w:t>
      </w:r>
      <w:r>
        <w:rPr>
          <w:rFonts w:ascii="仿宋" w:eastAsia="仿宋" w:hAnsi="仿宋" w:cs="仿宋" w:hint="eastAsia"/>
          <w:color w:val="000000" w:themeColor="text1"/>
          <w:kern w:val="0"/>
          <w:sz w:val="24"/>
          <w:szCs w:val="24"/>
          <w:lang w:bidi="ar"/>
        </w:rPr>
        <w:t xml:space="preserve">iaas-install-keystone.sh </w:t>
      </w:r>
      <w:r>
        <w:rPr>
          <w:rFonts w:ascii="仿宋" w:eastAsia="仿宋" w:hAnsi="仿宋" w:cs="仿宋" w:hint="eastAsia"/>
          <w:color w:val="000000" w:themeColor="text1"/>
          <w:kern w:val="0"/>
          <w:sz w:val="24"/>
          <w:szCs w:val="24"/>
          <w:lang w:bidi="ar"/>
        </w:rPr>
        <w:t>脚本安装</w:t>
      </w:r>
      <w:r>
        <w:rPr>
          <w:rFonts w:ascii="仿宋" w:eastAsia="仿宋" w:hAnsi="仿宋" w:cs="仿宋" w:hint="eastAsia"/>
          <w:color w:val="000000" w:themeColor="text1"/>
          <w:kern w:val="0"/>
          <w:sz w:val="24"/>
          <w:szCs w:val="24"/>
          <w:lang w:bidi="ar"/>
        </w:rPr>
        <w:t>Keystone</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Glan</w:t>
      </w:r>
      <w:r>
        <w:rPr>
          <w:rFonts w:ascii="仿宋" w:eastAsia="仿宋" w:hAnsi="仿宋" w:cs="仿宋" w:hint="eastAsia"/>
          <w:color w:val="000000" w:themeColor="text1"/>
          <w:kern w:val="0"/>
          <w:sz w:val="24"/>
          <w:szCs w:val="24"/>
          <w:lang w:bidi="ar"/>
        </w:rPr>
        <w:t>ce</w:t>
      </w:r>
      <w:r>
        <w:rPr>
          <w:rFonts w:ascii="仿宋" w:eastAsia="仿宋" w:hAnsi="仿宋" w:cs="仿宋" w:hint="eastAsia"/>
          <w:color w:val="000000" w:themeColor="text1"/>
          <w:kern w:val="0"/>
          <w:sz w:val="24"/>
          <w:szCs w:val="24"/>
          <w:lang w:bidi="ar"/>
        </w:rPr>
        <w:t>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节点上使用</w:t>
      </w:r>
      <w:r>
        <w:rPr>
          <w:rFonts w:ascii="仿宋" w:eastAsia="仿宋" w:hAnsi="仿宋" w:cs="仿宋" w:hint="eastAsia"/>
          <w:color w:val="000000" w:themeColor="text1"/>
          <w:kern w:val="0"/>
          <w:sz w:val="24"/>
          <w:szCs w:val="24"/>
          <w:lang w:bidi="ar"/>
        </w:rPr>
        <w:t>iaas-install-glance.sh</w:t>
      </w:r>
      <w:r>
        <w:rPr>
          <w:rFonts w:ascii="仿宋" w:eastAsia="仿宋" w:hAnsi="仿宋" w:cs="仿宋" w:hint="eastAsia"/>
          <w:color w:val="000000" w:themeColor="text1"/>
          <w:kern w:val="0"/>
          <w:sz w:val="24"/>
          <w:szCs w:val="24"/>
          <w:lang w:bidi="ar"/>
        </w:rPr>
        <w:t>脚本安装</w:t>
      </w:r>
      <w:r>
        <w:rPr>
          <w:rFonts w:ascii="仿宋" w:eastAsia="仿宋" w:hAnsi="仿宋" w:cs="仿宋" w:hint="eastAsia"/>
          <w:color w:val="000000" w:themeColor="text1"/>
          <w:kern w:val="0"/>
          <w:sz w:val="24"/>
          <w:szCs w:val="24"/>
          <w:lang w:bidi="ar"/>
        </w:rPr>
        <w:t xml:space="preserve">glance </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Nova</w:t>
      </w:r>
      <w:r>
        <w:rPr>
          <w:rFonts w:ascii="仿宋" w:eastAsia="仿宋" w:hAnsi="仿宋" w:cs="仿宋" w:hint="eastAsia"/>
          <w:color w:val="000000" w:themeColor="text1"/>
          <w:kern w:val="0"/>
          <w:sz w:val="24"/>
          <w:szCs w:val="24"/>
          <w:lang w:bidi="ar"/>
        </w:rPr>
        <w:t>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节点和</w:t>
      </w:r>
      <w:r>
        <w:rPr>
          <w:rFonts w:ascii="仿宋" w:eastAsia="仿宋" w:hAnsi="仿宋" w:cs="仿宋" w:hint="eastAsia"/>
          <w:color w:val="000000" w:themeColor="text1"/>
          <w:kern w:val="0"/>
          <w:sz w:val="24"/>
          <w:szCs w:val="24"/>
          <w:lang w:bidi="ar"/>
        </w:rPr>
        <w:t>compute</w:t>
      </w:r>
      <w:r>
        <w:rPr>
          <w:rFonts w:ascii="仿宋" w:eastAsia="仿宋" w:hAnsi="仿宋" w:cs="仿宋" w:hint="eastAsia"/>
          <w:color w:val="000000" w:themeColor="text1"/>
          <w:kern w:val="0"/>
          <w:sz w:val="24"/>
          <w:szCs w:val="24"/>
          <w:lang w:bidi="ar"/>
        </w:rPr>
        <w:t>节点上分别使用</w:t>
      </w:r>
      <w:r>
        <w:rPr>
          <w:rFonts w:ascii="仿宋" w:eastAsia="仿宋" w:hAnsi="仿宋" w:cs="仿宋" w:hint="eastAsia"/>
          <w:color w:val="000000" w:themeColor="text1"/>
          <w:kern w:val="0"/>
          <w:sz w:val="24"/>
          <w:szCs w:val="24"/>
          <w:lang w:bidi="ar"/>
        </w:rPr>
        <w:t>iaas-install-nova -controller.sh</w:t>
      </w:r>
      <w:r>
        <w:rPr>
          <w:rFonts w:ascii="仿宋" w:eastAsia="仿宋" w:hAnsi="仿宋" w:cs="仿宋" w:hint="eastAsia"/>
          <w:color w:val="000000" w:themeColor="text1"/>
          <w:kern w:val="0"/>
          <w:sz w:val="24"/>
          <w:szCs w:val="24"/>
          <w:lang w:bidi="ar"/>
        </w:rPr>
        <w:t>脚本、</w:t>
      </w:r>
      <w:r>
        <w:rPr>
          <w:rFonts w:ascii="仿宋" w:eastAsia="仿宋" w:hAnsi="仿宋" w:cs="仿宋" w:hint="eastAsia"/>
          <w:color w:val="000000" w:themeColor="text1"/>
          <w:kern w:val="0"/>
          <w:sz w:val="24"/>
          <w:szCs w:val="24"/>
          <w:lang w:bidi="ar"/>
        </w:rPr>
        <w:t>iaas-install-nova-compute.sh</w:t>
      </w:r>
      <w:r>
        <w:rPr>
          <w:rFonts w:ascii="仿宋" w:eastAsia="仿宋" w:hAnsi="仿宋" w:cs="仿宋" w:hint="eastAsia"/>
          <w:color w:val="000000" w:themeColor="text1"/>
          <w:kern w:val="0"/>
          <w:sz w:val="24"/>
          <w:szCs w:val="24"/>
          <w:lang w:bidi="ar"/>
        </w:rPr>
        <w:t>脚本安装</w:t>
      </w:r>
      <w:r>
        <w:rPr>
          <w:rFonts w:ascii="仿宋" w:eastAsia="仿宋" w:hAnsi="仿宋" w:cs="仿宋" w:hint="eastAsia"/>
          <w:color w:val="000000" w:themeColor="text1"/>
          <w:kern w:val="0"/>
          <w:sz w:val="24"/>
          <w:szCs w:val="24"/>
          <w:lang w:bidi="ar"/>
        </w:rPr>
        <w:t xml:space="preserve">Nova </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Neutron</w:t>
      </w:r>
      <w:r>
        <w:rPr>
          <w:rFonts w:ascii="仿宋" w:eastAsia="仿宋" w:hAnsi="仿宋" w:cs="仿宋" w:hint="eastAsia"/>
          <w:color w:val="000000" w:themeColor="text1"/>
          <w:kern w:val="0"/>
          <w:sz w:val="24"/>
          <w:szCs w:val="24"/>
          <w:lang w:bidi="ar"/>
        </w:rPr>
        <w:t>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节点和</w:t>
      </w:r>
      <w:r>
        <w:rPr>
          <w:rFonts w:ascii="仿宋" w:eastAsia="仿宋" w:hAnsi="仿宋" w:cs="仿宋" w:hint="eastAsia"/>
          <w:color w:val="000000" w:themeColor="text1"/>
          <w:kern w:val="0"/>
          <w:sz w:val="24"/>
          <w:szCs w:val="24"/>
          <w:lang w:bidi="ar"/>
        </w:rPr>
        <w:t>c</w:t>
      </w:r>
      <w:r>
        <w:rPr>
          <w:rFonts w:ascii="仿宋" w:eastAsia="仿宋" w:hAnsi="仿宋" w:cs="仿宋" w:hint="eastAsia"/>
          <w:color w:val="000000" w:themeColor="text1"/>
          <w:kern w:val="0"/>
          <w:sz w:val="24"/>
          <w:szCs w:val="24"/>
          <w:lang w:bidi="ar"/>
        </w:rPr>
        <w:t>ompute</w:t>
      </w:r>
      <w:r>
        <w:rPr>
          <w:rFonts w:ascii="仿宋" w:eastAsia="仿宋" w:hAnsi="仿宋" w:cs="仿宋" w:hint="eastAsia"/>
          <w:color w:val="000000" w:themeColor="text1"/>
          <w:kern w:val="0"/>
          <w:sz w:val="24"/>
          <w:szCs w:val="24"/>
          <w:lang w:bidi="ar"/>
        </w:rPr>
        <w:t>节点上分别修改</w:t>
      </w:r>
      <w:r>
        <w:rPr>
          <w:rFonts w:ascii="仿宋" w:eastAsia="仿宋" w:hAnsi="仿宋" w:cs="仿宋" w:hint="eastAsia"/>
          <w:color w:val="000000" w:themeColor="text1"/>
          <w:kern w:val="0"/>
          <w:sz w:val="24"/>
          <w:szCs w:val="24"/>
          <w:lang w:bidi="ar"/>
        </w:rPr>
        <w:t>iaas-install-neutron-controller.sh</w:t>
      </w:r>
      <w:r>
        <w:rPr>
          <w:rFonts w:ascii="仿宋" w:eastAsia="仿宋" w:hAnsi="仿宋" w:cs="仿宋" w:hint="eastAsia"/>
          <w:color w:val="000000" w:themeColor="text1"/>
          <w:kern w:val="0"/>
          <w:sz w:val="24"/>
          <w:szCs w:val="24"/>
          <w:lang w:bidi="ar"/>
        </w:rPr>
        <w:t>脚本、</w:t>
      </w:r>
      <w:r>
        <w:rPr>
          <w:rFonts w:ascii="仿宋" w:eastAsia="仿宋" w:hAnsi="仿宋" w:cs="仿宋" w:hint="eastAsia"/>
          <w:color w:val="000000" w:themeColor="text1"/>
          <w:kern w:val="0"/>
          <w:sz w:val="24"/>
          <w:szCs w:val="24"/>
          <w:lang w:bidi="ar"/>
        </w:rPr>
        <w:t>iaas-install-neutron-compute.sh</w:t>
      </w:r>
      <w:r>
        <w:rPr>
          <w:rFonts w:ascii="仿宋" w:eastAsia="仿宋" w:hAnsi="仿宋" w:cs="仿宋" w:hint="eastAsia"/>
          <w:color w:val="000000" w:themeColor="text1"/>
          <w:kern w:val="0"/>
          <w:sz w:val="24"/>
          <w:szCs w:val="24"/>
          <w:lang w:bidi="ar"/>
        </w:rPr>
        <w:t>脚本分别安装</w:t>
      </w:r>
      <w:r>
        <w:rPr>
          <w:rFonts w:ascii="仿宋" w:eastAsia="仿宋" w:hAnsi="仿宋" w:cs="仿宋" w:hint="eastAsia"/>
          <w:color w:val="000000" w:themeColor="text1"/>
          <w:kern w:val="0"/>
          <w:sz w:val="24"/>
          <w:szCs w:val="24"/>
          <w:lang w:bidi="ar"/>
        </w:rPr>
        <w:t xml:space="preserve"> Neutron </w:t>
      </w:r>
      <w:r>
        <w:rPr>
          <w:rFonts w:ascii="仿宋" w:eastAsia="仿宋" w:hAnsi="仿宋" w:cs="仿宋" w:hint="eastAsia"/>
          <w:color w:val="000000" w:themeColor="text1"/>
          <w:kern w:val="0"/>
          <w:sz w:val="24"/>
          <w:szCs w:val="24"/>
          <w:lang w:bidi="ar"/>
        </w:rPr>
        <w:t>服务，执行完脚本后，网络默认是</w:t>
      </w:r>
      <w:r>
        <w:rPr>
          <w:rFonts w:ascii="仿宋" w:eastAsia="仿宋" w:hAnsi="仿宋" w:cs="仿宋" w:hint="eastAsia"/>
          <w:color w:val="000000" w:themeColor="text1"/>
          <w:kern w:val="0"/>
          <w:sz w:val="24"/>
          <w:szCs w:val="24"/>
          <w:lang w:bidi="ar"/>
        </w:rPr>
        <w:t>vlan</w:t>
      </w:r>
      <w:r>
        <w:rPr>
          <w:rFonts w:ascii="仿宋" w:eastAsia="仿宋" w:hAnsi="仿宋" w:cs="仿宋" w:hint="eastAsia"/>
          <w:color w:val="000000" w:themeColor="text1"/>
          <w:kern w:val="0"/>
          <w:sz w:val="24"/>
          <w:szCs w:val="24"/>
          <w:lang w:bidi="ar"/>
        </w:rPr>
        <w:t>模式。完成后提交控制节点的用户名、密码和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7</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Doshboard</w:t>
      </w:r>
      <w:r>
        <w:rPr>
          <w:rFonts w:ascii="仿宋" w:eastAsia="仿宋" w:hAnsi="仿宋" w:cs="仿宋" w:hint="eastAsia"/>
          <w:color w:val="000000" w:themeColor="text1"/>
          <w:kern w:val="0"/>
          <w:sz w:val="24"/>
          <w:szCs w:val="24"/>
          <w:lang w:bidi="ar"/>
        </w:rPr>
        <w:t>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controller</w:t>
      </w:r>
      <w:r>
        <w:rPr>
          <w:rFonts w:ascii="仿宋" w:eastAsia="仿宋" w:hAnsi="仿宋" w:cs="仿宋" w:hint="eastAsia"/>
          <w:color w:val="000000" w:themeColor="text1"/>
          <w:kern w:val="0"/>
          <w:sz w:val="24"/>
          <w:szCs w:val="24"/>
          <w:lang w:bidi="ar"/>
        </w:rPr>
        <w:t>节点上使用</w:t>
      </w:r>
      <w:r>
        <w:rPr>
          <w:rFonts w:ascii="仿宋" w:eastAsia="仿宋" w:hAnsi="仿宋" w:cs="仿宋" w:hint="eastAsia"/>
          <w:color w:val="000000" w:themeColor="text1"/>
          <w:kern w:val="0"/>
          <w:sz w:val="24"/>
          <w:szCs w:val="24"/>
          <w:lang w:bidi="ar"/>
        </w:rPr>
        <w:t>iaas-install-dashboad.sh</w:t>
      </w:r>
      <w:r>
        <w:rPr>
          <w:rFonts w:ascii="仿宋" w:eastAsia="仿宋" w:hAnsi="仿宋" w:cs="仿宋" w:hint="eastAsia"/>
          <w:color w:val="000000" w:themeColor="text1"/>
          <w:kern w:val="0"/>
          <w:sz w:val="24"/>
          <w:szCs w:val="24"/>
          <w:lang w:bidi="ar"/>
        </w:rPr>
        <w:t>脚本安装</w:t>
      </w:r>
      <w:r>
        <w:rPr>
          <w:rFonts w:ascii="仿宋" w:eastAsia="仿宋" w:hAnsi="仿宋" w:cs="仿宋" w:hint="eastAsia"/>
          <w:color w:val="000000" w:themeColor="text1"/>
          <w:kern w:val="0"/>
          <w:sz w:val="24"/>
          <w:szCs w:val="24"/>
          <w:lang w:bidi="ar"/>
        </w:rPr>
        <w:t>dashboad</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8</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Cinder</w:t>
      </w:r>
      <w:r>
        <w:rPr>
          <w:rFonts w:ascii="仿宋" w:eastAsia="仿宋" w:hAnsi="仿宋" w:cs="仿宋" w:hint="eastAsia"/>
          <w:color w:val="000000" w:themeColor="text1"/>
          <w:kern w:val="0"/>
          <w:sz w:val="24"/>
          <w:szCs w:val="24"/>
          <w:lang w:bidi="ar"/>
        </w:rPr>
        <w:t>安装</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在控制节点和计算节点上分别使用</w:t>
      </w:r>
      <w:r>
        <w:rPr>
          <w:rFonts w:ascii="仿宋" w:eastAsia="仿宋" w:hAnsi="仿宋" w:cs="仿宋" w:hint="eastAsia"/>
          <w:color w:val="000000" w:themeColor="text1"/>
          <w:kern w:val="0"/>
          <w:sz w:val="24"/>
          <w:szCs w:val="24"/>
          <w:lang w:bidi="ar"/>
        </w:rPr>
        <w:t>iaas-install-cinder-controller.sh.sh</w:t>
      </w:r>
      <w:r>
        <w:rPr>
          <w:rFonts w:ascii="仿宋" w:eastAsia="仿宋" w:hAnsi="仿宋" w:cs="仿宋" w:hint="eastAsia"/>
          <w:color w:val="000000" w:themeColor="text1"/>
          <w:kern w:val="0"/>
          <w:sz w:val="24"/>
          <w:szCs w:val="24"/>
          <w:lang w:bidi="ar"/>
        </w:rPr>
        <w:t>脚本和</w:t>
      </w:r>
      <w:r>
        <w:rPr>
          <w:rFonts w:ascii="仿宋" w:eastAsia="仿宋" w:hAnsi="仿宋" w:cs="仿宋" w:hint="eastAsia"/>
          <w:color w:val="000000" w:themeColor="text1"/>
          <w:kern w:val="0"/>
          <w:sz w:val="24"/>
          <w:szCs w:val="24"/>
          <w:lang w:bidi="ar"/>
        </w:rPr>
        <w:t>iaas-install-cinder-compute.sh</w:t>
      </w:r>
      <w:r>
        <w:rPr>
          <w:rFonts w:ascii="仿宋" w:eastAsia="仿宋" w:hAnsi="仿宋" w:cs="仿宋" w:hint="eastAsia"/>
          <w:color w:val="000000" w:themeColor="text1"/>
          <w:kern w:val="0"/>
          <w:sz w:val="24"/>
          <w:szCs w:val="24"/>
          <w:lang w:bidi="ar"/>
        </w:rPr>
        <w:t>安装</w:t>
      </w:r>
      <w:r>
        <w:rPr>
          <w:rFonts w:ascii="仿宋" w:eastAsia="仿宋" w:hAnsi="仿宋" w:cs="仿宋" w:hint="eastAsia"/>
          <w:color w:val="000000" w:themeColor="text1"/>
          <w:kern w:val="0"/>
          <w:sz w:val="24"/>
          <w:szCs w:val="24"/>
          <w:lang w:bidi="ar"/>
        </w:rPr>
        <w:t>cinder</w:t>
      </w:r>
      <w:r>
        <w:rPr>
          <w:rFonts w:ascii="仿宋" w:eastAsia="仿宋" w:hAnsi="仿宋" w:cs="仿宋" w:hint="eastAsia"/>
          <w:color w:val="000000" w:themeColor="text1"/>
          <w:kern w:val="0"/>
          <w:sz w:val="24"/>
          <w:szCs w:val="24"/>
          <w:lang w:bidi="ar"/>
        </w:rPr>
        <w:t>服务。完成后提交控制节点的用户名、密码和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D719BF">
      <w:pPr>
        <w:pStyle w:val="2"/>
        <w:rPr>
          <w:color w:val="000000" w:themeColor="text1"/>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运维任务</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】镜像管理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私有云平台上，基于</w:t>
      </w:r>
      <w:r>
        <w:rPr>
          <w:rFonts w:ascii="仿宋" w:eastAsia="仿宋" w:hAnsi="仿宋" w:cs="仿宋" w:hint="eastAsia"/>
          <w:color w:val="000000" w:themeColor="text1"/>
          <w:kern w:val="0"/>
          <w:sz w:val="24"/>
          <w:szCs w:val="24"/>
          <w:lang w:bidi="ar"/>
        </w:rPr>
        <w:t>cirros-0.3.4-x86_64-disk.img</w:t>
      </w:r>
      <w:r>
        <w:rPr>
          <w:rFonts w:ascii="仿宋" w:eastAsia="仿宋" w:hAnsi="仿宋" w:cs="仿宋" w:hint="eastAsia"/>
          <w:color w:val="000000" w:themeColor="text1"/>
          <w:kern w:val="0"/>
          <w:sz w:val="24"/>
          <w:szCs w:val="24"/>
          <w:lang w:bidi="ar"/>
        </w:rPr>
        <w:t>镜像，使用命令创建一个名为</w:t>
      </w:r>
      <w:r>
        <w:rPr>
          <w:rFonts w:ascii="仿宋" w:eastAsia="仿宋" w:hAnsi="仿宋" w:cs="仿宋" w:hint="eastAsia"/>
          <w:color w:val="000000" w:themeColor="text1"/>
          <w:kern w:val="0"/>
          <w:sz w:val="24"/>
          <w:szCs w:val="24"/>
          <w:lang w:bidi="ar"/>
        </w:rPr>
        <w:t>cirros</w:t>
      </w:r>
      <w:r>
        <w:rPr>
          <w:rFonts w:ascii="仿宋" w:eastAsia="仿宋" w:hAnsi="仿宋" w:cs="仿宋" w:hint="eastAsia"/>
          <w:color w:val="000000" w:themeColor="text1"/>
          <w:kern w:val="0"/>
          <w:sz w:val="24"/>
          <w:szCs w:val="24"/>
          <w:lang w:bidi="ar"/>
        </w:rPr>
        <w:t>的镜像。完成后提交</w:t>
      </w:r>
      <w:r>
        <w:rPr>
          <w:rFonts w:ascii="仿宋" w:eastAsia="仿宋" w:hAnsi="仿宋" w:cs="仿宋" w:hint="eastAsia"/>
          <w:color w:val="000000" w:themeColor="text1"/>
          <w:kern w:val="0"/>
          <w:sz w:val="24"/>
          <w:szCs w:val="24"/>
          <w:lang w:bidi="ar"/>
        </w:rPr>
        <w:t>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】实例类型管理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私有云平台上，使用命令创建一个名为</w:t>
      </w:r>
      <w:r>
        <w:rPr>
          <w:rFonts w:ascii="仿宋" w:eastAsia="仿宋" w:hAnsi="仿宋" w:cs="仿宋" w:hint="eastAsia"/>
          <w:color w:val="000000" w:themeColor="text1"/>
          <w:kern w:val="0"/>
          <w:sz w:val="24"/>
          <w:szCs w:val="24"/>
          <w:lang w:bidi="ar"/>
        </w:rPr>
        <w:t>Fmin</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ID</w:t>
      </w:r>
      <w:r>
        <w:rPr>
          <w:rFonts w:ascii="仿宋" w:eastAsia="仿宋" w:hAnsi="仿宋" w:cs="仿宋" w:hint="eastAsia"/>
          <w:color w:val="000000" w:themeColor="text1"/>
          <w:kern w:val="0"/>
          <w:sz w:val="24"/>
          <w:szCs w:val="24"/>
          <w:lang w:bidi="ar"/>
        </w:rPr>
        <w:t>为</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，内存为</w:t>
      </w:r>
      <w:r>
        <w:rPr>
          <w:rFonts w:ascii="仿宋" w:eastAsia="仿宋" w:hAnsi="仿宋" w:cs="仿宋" w:hint="eastAsia"/>
          <w:color w:val="000000" w:themeColor="text1"/>
          <w:kern w:val="0"/>
          <w:sz w:val="24"/>
          <w:szCs w:val="24"/>
          <w:lang w:bidi="ar"/>
        </w:rPr>
        <w:t>1024 MB</w:t>
      </w:r>
      <w:r>
        <w:rPr>
          <w:rFonts w:ascii="仿宋" w:eastAsia="仿宋" w:hAnsi="仿宋" w:cs="仿宋" w:hint="eastAsia"/>
          <w:color w:val="000000" w:themeColor="text1"/>
          <w:kern w:val="0"/>
          <w:sz w:val="24"/>
          <w:szCs w:val="24"/>
          <w:lang w:bidi="ar"/>
        </w:rPr>
        <w:t>，磁盘为</w:t>
      </w:r>
      <w:r>
        <w:rPr>
          <w:rFonts w:ascii="仿宋" w:eastAsia="仿宋" w:hAnsi="仿宋" w:cs="仿宋" w:hint="eastAsia"/>
          <w:color w:val="000000" w:themeColor="text1"/>
          <w:kern w:val="0"/>
          <w:sz w:val="24"/>
          <w:szCs w:val="24"/>
          <w:lang w:bidi="ar"/>
        </w:rPr>
        <w:t>10 GB</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vcpu</w:t>
      </w:r>
      <w:r>
        <w:rPr>
          <w:rFonts w:ascii="仿宋" w:eastAsia="仿宋" w:hAnsi="仿宋" w:cs="仿宋" w:hint="eastAsia"/>
          <w:color w:val="000000" w:themeColor="text1"/>
          <w:kern w:val="0"/>
          <w:sz w:val="24"/>
          <w:szCs w:val="24"/>
          <w:lang w:bidi="ar"/>
        </w:rPr>
        <w:t>数量为</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的云主机类型。完成后提交控制节点的用户名、密码和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】网络管理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私有云平台上，创建云主机网络</w:t>
      </w:r>
      <w:r>
        <w:rPr>
          <w:rFonts w:ascii="仿宋" w:eastAsia="仿宋" w:hAnsi="仿宋" w:cs="仿宋" w:hint="eastAsia"/>
          <w:color w:val="000000" w:themeColor="text1"/>
          <w:kern w:val="0"/>
          <w:sz w:val="24"/>
          <w:szCs w:val="24"/>
          <w:lang w:bidi="ar"/>
        </w:rPr>
        <w:t>extnet</w:t>
      </w:r>
      <w:r>
        <w:rPr>
          <w:rFonts w:ascii="仿宋" w:eastAsia="仿宋" w:hAnsi="仿宋" w:cs="仿宋" w:hint="eastAsia"/>
          <w:color w:val="000000" w:themeColor="text1"/>
          <w:kern w:val="0"/>
          <w:sz w:val="24"/>
          <w:szCs w:val="24"/>
          <w:lang w:bidi="ar"/>
        </w:rPr>
        <w:t>，子网</w:t>
      </w:r>
      <w:r>
        <w:rPr>
          <w:rFonts w:ascii="仿宋" w:eastAsia="仿宋" w:hAnsi="仿宋" w:cs="仿宋" w:hint="eastAsia"/>
          <w:color w:val="000000" w:themeColor="text1"/>
          <w:kern w:val="0"/>
          <w:sz w:val="24"/>
          <w:szCs w:val="24"/>
          <w:lang w:bidi="ar"/>
        </w:rPr>
        <w:t>extsubnet</w:t>
      </w:r>
      <w:r>
        <w:rPr>
          <w:rFonts w:ascii="仿宋" w:eastAsia="仿宋" w:hAnsi="仿宋" w:cs="仿宋" w:hint="eastAsia"/>
          <w:color w:val="000000" w:themeColor="text1"/>
          <w:kern w:val="0"/>
          <w:sz w:val="24"/>
          <w:szCs w:val="24"/>
          <w:lang w:bidi="ar"/>
        </w:rPr>
        <w:t>，虚拟机网段为</w:t>
      </w:r>
      <w:r>
        <w:rPr>
          <w:rFonts w:ascii="仿宋" w:eastAsia="仿宋" w:hAnsi="仿宋" w:cs="仿宋" w:hint="eastAsia"/>
          <w:color w:val="000000" w:themeColor="text1"/>
          <w:kern w:val="0"/>
          <w:sz w:val="24"/>
          <w:szCs w:val="24"/>
          <w:lang w:bidi="ar"/>
        </w:rPr>
        <w:t>192.168.y.0/24</w:t>
      </w:r>
      <w:r>
        <w:rPr>
          <w:rFonts w:ascii="仿宋" w:eastAsia="仿宋" w:hAnsi="仿宋" w:cs="仿宋" w:hint="eastAsia"/>
          <w:color w:val="000000" w:themeColor="text1"/>
          <w:kern w:val="0"/>
          <w:sz w:val="24"/>
          <w:szCs w:val="24"/>
          <w:lang w:bidi="ar"/>
        </w:rPr>
        <w:t>（其中</w:t>
      </w:r>
      <w:r>
        <w:rPr>
          <w:rFonts w:ascii="仿宋" w:eastAsia="仿宋" w:hAnsi="仿宋" w:cs="仿宋" w:hint="eastAsia"/>
          <w:color w:val="000000" w:themeColor="text1"/>
          <w:kern w:val="0"/>
          <w:sz w:val="24"/>
          <w:szCs w:val="24"/>
          <w:lang w:bidi="ar"/>
        </w:rPr>
        <w:t>y</w:t>
      </w:r>
      <w:r>
        <w:rPr>
          <w:rFonts w:ascii="仿宋" w:eastAsia="仿宋" w:hAnsi="仿宋" w:cs="仿宋" w:hint="eastAsia"/>
          <w:color w:val="000000" w:themeColor="text1"/>
          <w:kern w:val="0"/>
          <w:sz w:val="24"/>
          <w:szCs w:val="24"/>
          <w:lang w:bidi="ar"/>
        </w:rPr>
        <w:t>是</w:t>
      </w:r>
      <w:r>
        <w:rPr>
          <w:rFonts w:ascii="仿宋" w:eastAsia="仿宋" w:hAnsi="仿宋" w:cs="仿宋" w:hint="eastAsia"/>
          <w:color w:val="000000" w:themeColor="text1"/>
          <w:kern w:val="0"/>
          <w:sz w:val="24"/>
          <w:szCs w:val="24"/>
          <w:lang w:bidi="ar"/>
        </w:rPr>
        <w:t>vlan</w:t>
      </w:r>
      <w:r>
        <w:rPr>
          <w:rFonts w:ascii="仿宋" w:eastAsia="仿宋" w:hAnsi="仿宋" w:cs="仿宋" w:hint="eastAsia"/>
          <w:color w:val="000000" w:themeColor="text1"/>
          <w:kern w:val="0"/>
          <w:sz w:val="24"/>
          <w:szCs w:val="24"/>
          <w:lang w:bidi="ar"/>
        </w:rPr>
        <w:t>号），网关为</w:t>
      </w:r>
      <w:r>
        <w:rPr>
          <w:rFonts w:ascii="仿宋" w:eastAsia="仿宋" w:hAnsi="仿宋" w:cs="仿宋" w:hint="eastAsia"/>
          <w:color w:val="000000" w:themeColor="text1"/>
          <w:kern w:val="0"/>
          <w:sz w:val="24"/>
          <w:szCs w:val="24"/>
          <w:lang w:bidi="ar"/>
        </w:rPr>
        <w:t>192.168.y.1</w:t>
      </w:r>
      <w:r>
        <w:rPr>
          <w:rFonts w:ascii="仿宋" w:eastAsia="仿宋" w:hAnsi="仿宋" w:cs="仿宋" w:hint="eastAsia"/>
          <w:color w:val="000000" w:themeColor="text1"/>
          <w:kern w:val="0"/>
          <w:sz w:val="24"/>
          <w:szCs w:val="24"/>
          <w:lang w:bidi="ar"/>
        </w:rPr>
        <w:t>。完成后提交控制节点的用户名、密码和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】云主机管理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私有云平台上，基于“</w:t>
      </w:r>
      <w:r>
        <w:rPr>
          <w:rFonts w:ascii="仿宋" w:eastAsia="仿宋" w:hAnsi="仿宋" w:cs="仿宋" w:hint="eastAsia"/>
          <w:color w:val="000000" w:themeColor="text1"/>
          <w:kern w:val="0"/>
          <w:sz w:val="24"/>
          <w:szCs w:val="24"/>
          <w:lang w:bidi="ar"/>
        </w:rPr>
        <w:t>cirros</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flavor</w:t>
      </w:r>
      <w:r>
        <w:rPr>
          <w:rFonts w:ascii="仿宋" w:eastAsia="仿宋" w:hAnsi="仿宋" w:cs="仿宋" w:hint="eastAsia"/>
          <w:color w:val="000000" w:themeColor="text1"/>
          <w:kern w:val="0"/>
          <w:sz w:val="24"/>
          <w:szCs w:val="24"/>
          <w:lang w:bidi="ar"/>
        </w:rPr>
        <w:t>使用“</w:t>
      </w:r>
      <w:r>
        <w:rPr>
          <w:rFonts w:ascii="仿宋" w:eastAsia="仿宋" w:hAnsi="仿宋" w:cs="仿宋" w:hint="eastAsia"/>
          <w:color w:val="000000" w:themeColor="text1"/>
          <w:kern w:val="0"/>
          <w:sz w:val="24"/>
          <w:szCs w:val="24"/>
          <w:lang w:bidi="ar"/>
        </w:rPr>
        <w:t>Fmin</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extnet</w:t>
      </w:r>
      <w:r>
        <w:rPr>
          <w:rFonts w:ascii="仿宋" w:eastAsia="仿宋" w:hAnsi="仿宋" w:cs="仿宋" w:hint="eastAsia"/>
          <w:color w:val="000000" w:themeColor="text1"/>
          <w:kern w:val="0"/>
          <w:sz w:val="24"/>
          <w:szCs w:val="24"/>
          <w:lang w:bidi="ar"/>
        </w:rPr>
        <w:t>的网络，创建一台虚拟机</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，启动</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，并使用</w:t>
      </w:r>
      <w:r>
        <w:rPr>
          <w:rFonts w:ascii="仿宋" w:eastAsia="仿宋" w:hAnsi="仿宋" w:cs="仿宋" w:hint="eastAsia"/>
          <w:color w:val="000000" w:themeColor="text1"/>
          <w:kern w:val="0"/>
          <w:sz w:val="24"/>
          <w:szCs w:val="24"/>
          <w:lang w:bidi="ar"/>
        </w:rPr>
        <w:t>PC</w:t>
      </w:r>
      <w:r>
        <w:rPr>
          <w:rFonts w:ascii="仿宋" w:eastAsia="仿宋" w:hAnsi="仿宋" w:cs="仿宋" w:hint="eastAsia"/>
          <w:color w:val="000000" w:themeColor="text1"/>
          <w:kern w:val="0"/>
          <w:sz w:val="24"/>
          <w:szCs w:val="24"/>
          <w:lang w:bidi="ar"/>
        </w:rPr>
        <w:t>机能远程登录到</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。提交控制节点的用户名、密码和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Cinder</w:t>
      </w:r>
      <w:r>
        <w:rPr>
          <w:rFonts w:ascii="仿宋" w:eastAsia="仿宋" w:hAnsi="仿宋" w:cs="仿宋" w:hint="eastAsia"/>
          <w:color w:val="000000" w:themeColor="text1"/>
          <w:kern w:val="0"/>
          <w:sz w:val="24"/>
          <w:szCs w:val="24"/>
          <w:lang w:bidi="ar"/>
        </w:rPr>
        <w:t>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w:t>
      </w:r>
      <w:r>
        <w:rPr>
          <w:rFonts w:ascii="仿宋" w:eastAsia="仿宋" w:hAnsi="仿宋" w:cs="仿宋" w:hint="eastAsia"/>
          <w:color w:val="000000" w:themeColor="text1"/>
          <w:kern w:val="0"/>
          <w:sz w:val="24"/>
          <w:szCs w:val="24"/>
          <w:lang w:bidi="ar"/>
        </w:rPr>
        <w:t>penstack</w:t>
      </w:r>
      <w:r>
        <w:rPr>
          <w:rFonts w:ascii="仿宋" w:eastAsia="仿宋" w:hAnsi="仿宋" w:cs="仿宋" w:hint="eastAsia"/>
          <w:color w:val="000000" w:themeColor="text1"/>
          <w:kern w:val="0"/>
          <w:sz w:val="24"/>
          <w:szCs w:val="24"/>
          <w:lang w:bidi="ar"/>
        </w:rPr>
        <w:t>私有云平台上，创建一个名为“</w:t>
      </w:r>
      <w:r>
        <w:rPr>
          <w:rFonts w:ascii="仿宋" w:eastAsia="仿宋" w:hAnsi="仿宋" w:cs="仿宋" w:hint="eastAsia"/>
          <w:color w:val="000000" w:themeColor="text1"/>
          <w:kern w:val="0"/>
          <w:sz w:val="24"/>
          <w:szCs w:val="24"/>
          <w:lang w:bidi="ar"/>
        </w:rPr>
        <w:t>lvm</w:t>
      </w:r>
      <w:r>
        <w:rPr>
          <w:rFonts w:ascii="仿宋" w:eastAsia="仿宋" w:hAnsi="仿宋" w:cs="仿宋" w:hint="eastAsia"/>
          <w:color w:val="000000" w:themeColor="text1"/>
          <w:kern w:val="0"/>
          <w:sz w:val="24"/>
          <w:szCs w:val="24"/>
          <w:lang w:bidi="ar"/>
        </w:rPr>
        <w:t>”的卷类型，创建一块卷设备，名字为</w:t>
      </w:r>
      <w:r>
        <w:rPr>
          <w:rFonts w:ascii="仿宋" w:eastAsia="仿宋" w:hAnsi="仿宋" w:cs="仿宋" w:hint="eastAsia"/>
          <w:color w:val="000000" w:themeColor="text1"/>
          <w:kern w:val="0"/>
          <w:sz w:val="24"/>
          <w:szCs w:val="24"/>
          <w:lang w:bidi="ar"/>
        </w:rPr>
        <w:t>block</w:t>
      </w:r>
      <w:r>
        <w:rPr>
          <w:rFonts w:ascii="仿宋" w:eastAsia="仿宋" w:hAnsi="仿宋" w:cs="仿宋" w:hint="eastAsia"/>
          <w:color w:val="000000" w:themeColor="text1"/>
          <w:kern w:val="0"/>
          <w:sz w:val="24"/>
          <w:szCs w:val="24"/>
          <w:lang w:bidi="ar"/>
        </w:rPr>
        <w:t>、类型为</w:t>
      </w:r>
      <w:r>
        <w:rPr>
          <w:rFonts w:ascii="仿宋" w:eastAsia="仿宋" w:hAnsi="仿宋" w:cs="仿宋" w:hint="eastAsia"/>
          <w:color w:val="000000" w:themeColor="text1"/>
          <w:kern w:val="0"/>
          <w:sz w:val="24"/>
          <w:szCs w:val="24"/>
          <w:lang w:bidi="ar"/>
        </w:rPr>
        <w:t>lvm</w:t>
      </w:r>
      <w:r>
        <w:rPr>
          <w:rFonts w:ascii="仿宋" w:eastAsia="仿宋" w:hAnsi="仿宋" w:cs="仿宋" w:hint="eastAsia"/>
          <w:color w:val="000000" w:themeColor="text1"/>
          <w:kern w:val="0"/>
          <w:sz w:val="24"/>
          <w:szCs w:val="24"/>
          <w:lang w:bidi="ar"/>
        </w:rPr>
        <w:t>的</w:t>
      </w:r>
      <w:r>
        <w:rPr>
          <w:rFonts w:ascii="仿宋" w:eastAsia="仿宋" w:hAnsi="仿宋" w:cs="仿宋" w:hint="eastAsia"/>
          <w:color w:val="000000" w:themeColor="text1"/>
          <w:kern w:val="0"/>
          <w:sz w:val="24"/>
          <w:szCs w:val="24"/>
          <w:lang w:bidi="ar"/>
        </w:rPr>
        <w:t>40G</w:t>
      </w:r>
      <w:r>
        <w:rPr>
          <w:rFonts w:ascii="仿宋" w:eastAsia="仿宋" w:hAnsi="仿宋" w:cs="仿宋" w:hint="eastAsia"/>
          <w:color w:val="000000" w:themeColor="text1"/>
          <w:kern w:val="0"/>
          <w:sz w:val="24"/>
          <w:szCs w:val="24"/>
          <w:lang w:bidi="ar"/>
        </w:rPr>
        <w:t>云硬盘，并附加到虚拟机</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上。完成后提交控制节点</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地址、用户名和密码到答题框。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Raid</w:t>
      </w:r>
      <w:r>
        <w:rPr>
          <w:rFonts w:ascii="仿宋" w:eastAsia="仿宋" w:hAnsi="仿宋" w:cs="仿宋" w:hint="eastAsia"/>
          <w:color w:val="000000" w:themeColor="text1"/>
          <w:kern w:val="0"/>
          <w:sz w:val="24"/>
          <w:szCs w:val="24"/>
          <w:lang w:bidi="ar"/>
        </w:rPr>
        <w:t>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私有云平台，创建一台云主机，并创建一个</w:t>
      </w:r>
      <w:r>
        <w:rPr>
          <w:rFonts w:ascii="仿宋" w:eastAsia="仿宋" w:hAnsi="仿宋" w:cs="仿宋" w:hint="eastAsia"/>
          <w:color w:val="000000" w:themeColor="text1"/>
          <w:kern w:val="0"/>
          <w:sz w:val="24"/>
          <w:szCs w:val="24"/>
          <w:lang w:bidi="ar"/>
        </w:rPr>
        <w:t>40G</w:t>
      </w:r>
      <w:r>
        <w:rPr>
          <w:rFonts w:ascii="仿宋" w:eastAsia="仿宋" w:hAnsi="仿宋" w:cs="仿宋" w:hint="eastAsia"/>
          <w:color w:val="000000" w:themeColor="text1"/>
          <w:kern w:val="0"/>
          <w:sz w:val="24"/>
          <w:szCs w:val="24"/>
          <w:lang w:bidi="ar"/>
        </w:rPr>
        <w:t>大小的</w:t>
      </w:r>
      <w:r>
        <w:rPr>
          <w:rFonts w:ascii="仿宋" w:eastAsia="仿宋" w:hAnsi="仿宋" w:cs="仿宋" w:hint="eastAsia"/>
          <w:color w:val="000000" w:themeColor="text1"/>
          <w:kern w:val="0"/>
          <w:sz w:val="24"/>
          <w:szCs w:val="24"/>
          <w:lang w:bidi="ar"/>
        </w:rPr>
        <w:t>cinder</w:t>
      </w:r>
      <w:r>
        <w:rPr>
          <w:rFonts w:ascii="仿宋" w:eastAsia="仿宋" w:hAnsi="仿宋" w:cs="仿宋" w:hint="eastAsia"/>
          <w:color w:val="000000" w:themeColor="text1"/>
          <w:kern w:val="0"/>
          <w:sz w:val="24"/>
          <w:szCs w:val="24"/>
          <w:lang w:bidi="ar"/>
        </w:rPr>
        <w:t>块存储，将块存储连接到云主机，然后在云主机上对云硬盘进行操作。要求分出</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个大小为</w:t>
      </w:r>
      <w:r>
        <w:rPr>
          <w:rFonts w:ascii="仿宋" w:eastAsia="仿宋" w:hAnsi="仿宋" w:cs="仿宋" w:hint="eastAsia"/>
          <w:color w:val="000000" w:themeColor="text1"/>
          <w:kern w:val="0"/>
          <w:sz w:val="24"/>
          <w:szCs w:val="24"/>
          <w:lang w:bidi="ar"/>
        </w:rPr>
        <w:t>5G</w:t>
      </w:r>
      <w:r>
        <w:rPr>
          <w:rFonts w:ascii="仿宋" w:eastAsia="仿宋" w:hAnsi="仿宋" w:cs="仿宋" w:hint="eastAsia"/>
          <w:color w:val="000000" w:themeColor="text1"/>
          <w:kern w:val="0"/>
          <w:sz w:val="24"/>
          <w:szCs w:val="24"/>
          <w:lang w:bidi="ar"/>
        </w:rPr>
        <w:t>的分区，使用这</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个分区，创建名为</w:t>
      </w:r>
      <w:r>
        <w:rPr>
          <w:rFonts w:ascii="仿宋" w:eastAsia="仿宋" w:hAnsi="仿宋" w:cs="仿宋" w:hint="eastAsia"/>
          <w:color w:val="000000" w:themeColor="text1"/>
          <w:kern w:val="0"/>
          <w:sz w:val="24"/>
          <w:szCs w:val="24"/>
          <w:lang w:bidi="ar"/>
        </w:rPr>
        <w:t>/dev/md5</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raid</w:t>
      </w:r>
      <w:r>
        <w:rPr>
          <w:rFonts w:ascii="仿宋" w:eastAsia="仿宋" w:hAnsi="仿宋" w:cs="仿宋" w:hint="eastAsia"/>
          <w:color w:val="000000" w:themeColor="text1"/>
          <w:kern w:val="0"/>
          <w:sz w:val="24"/>
          <w:szCs w:val="24"/>
          <w:lang w:bidi="ar"/>
        </w:rPr>
        <w:t>级别为</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的磁盘阵列</w:t>
      </w:r>
      <w:r>
        <w:rPr>
          <w:rFonts w:ascii="仿宋" w:eastAsia="仿宋" w:hAnsi="仿宋" w:cs="仿宋" w:hint="eastAsia"/>
          <w:color w:val="000000" w:themeColor="text1"/>
          <w:kern w:val="0"/>
          <w:sz w:val="24"/>
          <w:szCs w:val="24"/>
          <w:lang w:bidi="ar"/>
        </w:rPr>
        <w:lastRenderedPageBreak/>
        <w:t>加一个热备盘（使用最后一个分区作为热备盘）。完</w:t>
      </w:r>
      <w:r>
        <w:rPr>
          <w:rFonts w:ascii="仿宋" w:eastAsia="仿宋" w:hAnsi="仿宋" w:cs="仿宋" w:hint="eastAsia"/>
          <w:color w:val="000000" w:themeColor="text1"/>
          <w:kern w:val="0"/>
          <w:sz w:val="24"/>
          <w:szCs w:val="24"/>
          <w:lang w:bidi="ar"/>
        </w:rPr>
        <w:t>成后提交云主机的用户名、密码和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7</w:t>
      </w:r>
      <w:r>
        <w:rPr>
          <w:rFonts w:ascii="仿宋" w:eastAsia="仿宋" w:hAnsi="仿宋" w:cs="仿宋" w:hint="eastAsia"/>
          <w:color w:val="000000" w:themeColor="text1"/>
          <w:kern w:val="0"/>
          <w:sz w:val="24"/>
          <w:szCs w:val="24"/>
          <w:lang w:bidi="ar"/>
        </w:rPr>
        <w:t>】数据库主从管理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使用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私有云平台，创建两台云主机</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和</w:t>
      </w:r>
      <w:r>
        <w:rPr>
          <w:rFonts w:ascii="仿宋" w:eastAsia="仿宋" w:hAnsi="仿宋" w:cs="仿宋" w:hint="eastAsia"/>
          <w:color w:val="000000" w:themeColor="text1"/>
          <w:kern w:val="0"/>
          <w:sz w:val="24"/>
          <w:szCs w:val="24"/>
          <w:lang w:bidi="ar"/>
        </w:rPr>
        <w:t>vm2</w:t>
      </w:r>
      <w:r>
        <w:rPr>
          <w:rFonts w:ascii="仿宋" w:eastAsia="仿宋" w:hAnsi="仿宋" w:cs="仿宋" w:hint="eastAsia"/>
          <w:color w:val="000000" w:themeColor="text1"/>
          <w:kern w:val="0"/>
          <w:sz w:val="24"/>
          <w:szCs w:val="24"/>
          <w:lang w:bidi="ar"/>
        </w:rPr>
        <w:t>，在这两台云主机上分别安装数据库服务，并配置成主从数据库，</w:t>
      </w:r>
      <w:r>
        <w:rPr>
          <w:rFonts w:ascii="仿宋" w:eastAsia="仿宋" w:hAnsi="仿宋" w:cs="仿宋" w:hint="eastAsia"/>
          <w:color w:val="000000" w:themeColor="text1"/>
          <w:kern w:val="0"/>
          <w:sz w:val="24"/>
          <w:szCs w:val="24"/>
          <w:lang w:bidi="ar"/>
        </w:rPr>
        <w:t>vm1</w:t>
      </w:r>
      <w:r>
        <w:rPr>
          <w:rFonts w:ascii="仿宋" w:eastAsia="仿宋" w:hAnsi="仿宋" w:cs="仿宋" w:hint="eastAsia"/>
          <w:color w:val="000000" w:themeColor="text1"/>
          <w:kern w:val="0"/>
          <w:sz w:val="24"/>
          <w:szCs w:val="24"/>
          <w:lang w:bidi="ar"/>
        </w:rPr>
        <w:t>节点为主库，</w:t>
      </w:r>
      <w:r>
        <w:rPr>
          <w:rFonts w:ascii="仿宋" w:eastAsia="仿宋" w:hAnsi="仿宋" w:cs="仿宋" w:hint="eastAsia"/>
          <w:color w:val="000000" w:themeColor="text1"/>
          <w:kern w:val="0"/>
          <w:sz w:val="24"/>
          <w:szCs w:val="24"/>
          <w:lang w:bidi="ar"/>
        </w:rPr>
        <w:t>vm2</w:t>
      </w:r>
      <w:r>
        <w:rPr>
          <w:rFonts w:ascii="仿宋" w:eastAsia="仿宋" w:hAnsi="仿宋" w:cs="仿宋" w:hint="eastAsia"/>
          <w:color w:val="000000" w:themeColor="text1"/>
          <w:kern w:val="0"/>
          <w:sz w:val="24"/>
          <w:szCs w:val="24"/>
          <w:lang w:bidi="ar"/>
        </w:rPr>
        <w:t>节点为从库（数据库密码设置为</w:t>
      </w:r>
      <w:r>
        <w:rPr>
          <w:rFonts w:ascii="仿宋" w:eastAsia="仿宋" w:hAnsi="仿宋" w:cs="仿宋" w:hint="eastAsia"/>
          <w:color w:val="000000" w:themeColor="text1"/>
          <w:kern w:val="0"/>
          <w:sz w:val="24"/>
          <w:szCs w:val="24"/>
          <w:lang w:bidi="ar"/>
        </w:rPr>
        <w:t>000000</w:t>
      </w:r>
      <w:r>
        <w:rPr>
          <w:rFonts w:ascii="仿宋" w:eastAsia="仿宋" w:hAnsi="仿宋" w:cs="仿宋" w:hint="eastAsia"/>
          <w:color w:val="000000" w:themeColor="text1"/>
          <w:kern w:val="0"/>
          <w:sz w:val="24"/>
          <w:szCs w:val="24"/>
          <w:lang w:bidi="ar"/>
        </w:rPr>
        <w:t>）。完成后提交数据库从节点</w:t>
      </w:r>
      <w:r>
        <w:rPr>
          <w:rFonts w:ascii="仿宋" w:eastAsia="仿宋" w:hAnsi="仿宋" w:cs="仿宋" w:hint="eastAsia"/>
          <w:color w:val="000000" w:themeColor="text1"/>
          <w:kern w:val="0"/>
          <w:sz w:val="24"/>
          <w:szCs w:val="24"/>
          <w:lang w:bidi="ar"/>
        </w:rPr>
        <w:t>vm2</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8</w:t>
      </w:r>
      <w:r>
        <w:rPr>
          <w:rFonts w:ascii="仿宋" w:eastAsia="仿宋" w:hAnsi="仿宋" w:cs="仿宋" w:hint="eastAsia"/>
          <w:color w:val="000000" w:themeColor="text1"/>
          <w:kern w:val="0"/>
          <w:sz w:val="24"/>
          <w:szCs w:val="24"/>
          <w:lang w:bidi="ar"/>
        </w:rPr>
        <w:t>】云平台安全策略提升</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使用</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私有云平台，通过提供的相关软件包，安装必要组件，将私有云平台的访问策略从</w:t>
      </w:r>
      <w:r>
        <w:rPr>
          <w:rFonts w:ascii="仿宋" w:eastAsia="仿宋" w:hAnsi="仿宋" w:cs="仿宋" w:hint="eastAsia"/>
          <w:color w:val="000000" w:themeColor="text1"/>
          <w:kern w:val="0"/>
          <w:sz w:val="24"/>
          <w:szCs w:val="24"/>
          <w:lang w:bidi="ar"/>
        </w:rPr>
        <w:t>http</w:t>
      </w:r>
      <w:r>
        <w:rPr>
          <w:rFonts w:ascii="仿宋" w:eastAsia="仿宋" w:hAnsi="仿宋" w:cs="仿宋" w:hint="eastAsia"/>
          <w:color w:val="000000" w:themeColor="text1"/>
          <w:kern w:val="0"/>
          <w:sz w:val="24"/>
          <w:szCs w:val="24"/>
          <w:lang w:bidi="ar"/>
        </w:rPr>
        <w:t>提升至</w:t>
      </w:r>
      <w:r>
        <w:rPr>
          <w:rFonts w:ascii="仿宋" w:eastAsia="仿宋" w:hAnsi="仿宋" w:cs="仿宋" w:hint="eastAsia"/>
          <w:color w:val="000000" w:themeColor="text1"/>
          <w:kern w:val="0"/>
          <w:sz w:val="24"/>
          <w:szCs w:val="24"/>
          <w:lang w:bidi="ar"/>
        </w:rPr>
        <w:t>https</w:t>
      </w:r>
      <w:r>
        <w:rPr>
          <w:rFonts w:ascii="仿宋" w:eastAsia="仿宋" w:hAnsi="仿宋" w:cs="仿宋" w:hint="eastAsia"/>
          <w:color w:val="000000" w:themeColor="text1"/>
          <w:kern w:val="0"/>
          <w:sz w:val="24"/>
          <w:szCs w:val="24"/>
          <w:lang w:bidi="ar"/>
        </w:rPr>
        <w:t>。完成后提交控制节点的用户名、密</w:t>
      </w:r>
      <w:r>
        <w:rPr>
          <w:rFonts w:ascii="仿宋" w:eastAsia="仿宋" w:hAnsi="仿宋" w:cs="仿宋" w:hint="eastAsia"/>
          <w:color w:val="000000" w:themeColor="text1"/>
          <w:kern w:val="0"/>
          <w:sz w:val="24"/>
          <w:szCs w:val="24"/>
          <w:lang w:bidi="ar"/>
        </w:rPr>
        <w:t>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地址到答题框。</w:t>
      </w:r>
    </w:p>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运维开发任务</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本任务只公布考试范围，不公布赛题</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此任务包含</w:t>
      </w:r>
      <w:r>
        <w:rPr>
          <w:rFonts w:ascii="仿宋" w:eastAsia="仿宋" w:hAnsi="仿宋" w:cs="仿宋" w:hint="eastAsia"/>
          <w:color w:val="000000" w:themeColor="text1"/>
          <w:kern w:val="0"/>
          <w:sz w:val="24"/>
          <w:szCs w:val="24"/>
          <w:lang w:bidi="ar"/>
        </w:rPr>
        <w:t>2-4</w:t>
      </w:r>
      <w:r>
        <w:rPr>
          <w:rFonts w:ascii="仿宋" w:eastAsia="仿宋" w:hAnsi="仿宋" w:cs="仿宋" w:hint="eastAsia"/>
          <w:color w:val="000000" w:themeColor="text1"/>
          <w:kern w:val="0"/>
          <w:sz w:val="24"/>
          <w:szCs w:val="24"/>
          <w:lang w:bidi="ar"/>
        </w:rPr>
        <w:t>个子任务，内容涉及编写</w:t>
      </w:r>
      <w:r>
        <w:rPr>
          <w:rFonts w:ascii="仿宋" w:eastAsia="仿宋" w:hAnsi="仿宋" w:cs="仿宋" w:hint="eastAsia"/>
          <w:color w:val="000000" w:themeColor="text1"/>
          <w:kern w:val="0"/>
          <w:sz w:val="24"/>
          <w:szCs w:val="24"/>
          <w:lang w:bidi="ar"/>
        </w:rPr>
        <w:t>Python</w:t>
      </w:r>
      <w:r>
        <w:rPr>
          <w:rFonts w:ascii="仿宋" w:eastAsia="仿宋" w:hAnsi="仿宋" w:cs="仿宋" w:hint="eastAsia"/>
          <w:color w:val="000000" w:themeColor="text1"/>
          <w:kern w:val="0"/>
          <w:sz w:val="24"/>
          <w:szCs w:val="24"/>
          <w:lang w:bidi="ar"/>
        </w:rPr>
        <w:t>脚本调用</w:t>
      </w:r>
      <w:r>
        <w:rPr>
          <w:rFonts w:ascii="仿宋" w:eastAsia="仿宋" w:hAnsi="仿宋" w:cs="仿宋" w:hint="eastAsia"/>
          <w:color w:val="000000" w:themeColor="text1"/>
          <w:kern w:val="0"/>
          <w:sz w:val="24"/>
          <w:szCs w:val="24"/>
          <w:lang w:bidi="ar"/>
        </w:rPr>
        <w:t>OpenStack API</w:t>
      </w:r>
      <w:r>
        <w:rPr>
          <w:rFonts w:ascii="仿宋" w:eastAsia="仿宋" w:hAnsi="仿宋" w:cs="仿宋" w:hint="eastAsia"/>
          <w:color w:val="000000" w:themeColor="text1"/>
          <w:kern w:val="0"/>
          <w:sz w:val="24"/>
          <w:szCs w:val="24"/>
          <w:lang w:bidi="ar"/>
        </w:rPr>
        <w:t>对</w:t>
      </w:r>
      <w:r>
        <w:rPr>
          <w:rFonts w:ascii="仿宋" w:eastAsia="仿宋" w:hAnsi="仿宋" w:cs="仿宋" w:hint="eastAsia"/>
          <w:color w:val="000000" w:themeColor="text1"/>
          <w:kern w:val="0"/>
          <w:sz w:val="24"/>
          <w:szCs w:val="24"/>
          <w:lang w:bidi="ar"/>
        </w:rPr>
        <w:t>Openstack</w:t>
      </w:r>
      <w:r>
        <w:rPr>
          <w:rFonts w:ascii="仿宋" w:eastAsia="仿宋" w:hAnsi="仿宋" w:cs="仿宋" w:hint="eastAsia"/>
          <w:color w:val="000000" w:themeColor="text1"/>
          <w:kern w:val="0"/>
          <w:sz w:val="24"/>
          <w:szCs w:val="24"/>
          <w:lang w:bidi="ar"/>
        </w:rPr>
        <w:t>云平台进行管理和运维。使用自动化运维工具</w:t>
      </w:r>
      <w:r>
        <w:rPr>
          <w:rFonts w:ascii="仿宋" w:eastAsia="仿宋" w:hAnsi="仿宋" w:cs="仿宋" w:hint="eastAsia"/>
          <w:color w:val="000000" w:themeColor="text1"/>
          <w:kern w:val="0"/>
          <w:sz w:val="24"/>
          <w:szCs w:val="24"/>
          <w:lang w:bidi="ar"/>
        </w:rPr>
        <w:t>ansible</w:t>
      </w:r>
      <w:r>
        <w:rPr>
          <w:rFonts w:ascii="仿宋" w:eastAsia="仿宋" w:hAnsi="仿宋" w:cs="仿宋" w:hint="eastAsia"/>
          <w:color w:val="000000" w:themeColor="text1"/>
          <w:kern w:val="0"/>
          <w:sz w:val="24"/>
          <w:szCs w:val="24"/>
          <w:lang w:bidi="ar"/>
        </w:rPr>
        <w:t>对云主机进行批量系统配置、批量程序部署、批量运行命令等运维操作。</w:t>
      </w:r>
    </w:p>
    <w:p w:rsidR="00D719BF" w:rsidRDefault="00D719BF">
      <w:pPr>
        <w:pStyle w:val="2"/>
        <w:spacing w:line="360" w:lineRule="auto"/>
        <w:rPr>
          <w:rFonts w:ascii="Times New Roman" w:hAnsi="Times New Roman"/>
          <w:color w:val="000000" w:themeColor="text1"/>
          <w:sz w:val="24"/>
          <w:szCs w:val="24"/>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Docker CE</w:t>
      </w:r>
      <w:r>
        <w:rPr>
          <w:rFonts w:ascii="仿宋" w:eastAsia="仿宋" w:hAnsi="仿宋" w:cs="仿宋" w:hint="eastAsia"/>
          <w:color w:val="000000" w:themeColor="text1"/>
          <w:kern w:val="0"/>
          <w:sz w:val="24"/>
          <w:szCs w:val="24"/>
          <w:lang w:bidi="ar"/>
        </w:rPr>
        <w:t>及私有仓库安装任务（</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】安装</w:t>
      </w:r>
      <w:r>
        <w:rPr>
          <w:rFonts w:ascii="仿宋" w:eastAsia="仿宋" w:hAnsi="仿宋" w:cs="仿宋" w:hint="eastAsia"/>
          <w:color w:val="000000" w:themeColor="text1"/>
          <w:kern w:val="0"/>
          <w:sz w:val="24"/>
          <w:szCs w:val="24"/>
          <w:lang w:bidi="ar"/>
        </w:rPr>
        <w:t>Docker CE</w:t>
      </w:r>
      <w:r>
        <w:rPr>
          <w:rFonts w:ascii="仿宋" w:eastAsia="仿宋" w:hAnsi="仿宋" w:cs="仿宋" w:hint="eastAsia"/>
          <w:color w:val="000000" w:themeColor="text1"/>
          <w:kern w:val="0"/>
          <w:sz w:val="24"/>
          <w:szCs w:val="24"/>
          <w:lang w:bidi="ar"/>
        </w:rPr>
        <w:t>和</w:t>
      </w:r>
      <w:r>
        <w:rPr>
          <w:rFonts w:ascii="仿宋" w:eastAsia="仿宋" w:hAnsi="仿宋" w:cs="仿宋" w:hint="eastAsia"/>
          <w:color w:val="000000" w:themeColor="text1"/>
          <w:kern w:val="0"/>
          <w:sz w:val="24"/>
          <w:szCs w:val="24"/>
          <w:lang w:bidi="ar"/>
        </w:rPr>
        <w:t>Docker Compose</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node</w:t>
      </w:r>
      <w:r>
        <w:rPr>
          <w:rFonts w:ascii="仿宋" w:eastAsia="仿宋" w:hAnsi="仿宋" w:cs="仿宋" w:hint="eastAsia"/>
          <w:color w:val="000000" w:themeColor="text1"/>
          <w:kern w:val="0"/>
          <w:sz w:val="24"/>
          <w:szCs w:val="24"/>
          <w:lang w:bidi="ar"/>
        </w:rPr>
        <w:t>各节点中分别安装</w:t>
      </w:r>
      <w:r>
        <w:rPr>
          <w:rFonts w:ascii="仿宋" w:eastAsia="仿宋" w:hAnsi="仿宋" w:cs="仿宋" w:hint="eastAsia"/>
          <w:color w:val="000000" w:themeColor="text1"/>
          <w:kern w:val="0"/>
          <w:sz w:val="24"/>
          <w:szCs w:val="24"/>
          <w:lang w:bidi="ar"/>
        </w:rPr>
        <w:t>DockerCE</w:t>
      </w:r>
      <w:r>
        <w:rPr>
          <w:rFonts w:ascii="仿宋" w:eastAsia="仿宋" w:hAnsi="仿宋" w:cs="仿宋" w:hint="eastAsia"/>
          <w:color w:val="000000" w:themeColor="text1"/>
          <w:kern w:val="0"/>
          <w:sz w:val="24"/>
          <w:szCs w:val="24"/>
          <w:lang w:bidi="ar"/>
        </w:rPr>
        <w:t>和</w:t>
      </w:r>
      <w:r>
        <w:rPr>
          <w:rFonts w:ascii="仿宋" w:eastAsia="仿宋" w:hAnsi="仿宋" w:cs="仿宋" w:hint="eastAsia"/>
          <w:color w:val="000000" w:themeColor="text1"/>
          <w:kern w:val="0"/>
          <w:sz w:val="24"/>
          <w:szCs w:val="24"/>
          <w:lang w:bidi="ar"/>
        </w:rPr>
        <w:t>docker-compose</w:t>
      </w: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】安装私有仓库</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节点安装私有仓库，导入</w:t>
      </w:r>
      <w:r>
        <w:rPr>
          <w:rFonts w:ascii="仿宋" w:eastAsia="仿宋" w:hAnsi="仿宋" w:cs="仿宋" w:hint="eastAsia"/>
          <w:color w:val="000000" w:themeColor="text1"/>
          <w:kern w:val="0"/>
          <w:sz w:val="24"/>
          <w:szCs w:val="24"/>
          <w:lang w:bidi="ar"/>
        </w:rPr>
        <w:t>/opt/images</w:t>
      </w:r>
      <w:r>
        <w:rPr>
          <w:rFonts w:ascii="仿宋" w:eastAsia="仿宋" w:hAnsi="仿宋" w:cs="仿宋" w:hint="eastAsia"/>
          <w:color w:val="000000" w:themeColor="text1"/>
          <w:kern w:val="0"/>
          <w:sz w:val="24"/>
          <w:szCs w:val="24"/>
          <w:lang w:bidi="ar"/>
        </w:rPr>
        <w:t>目录下所有镜像，并推送到私有仓库。完成后提交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】容器编排</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/root/wordpress/docker-compose.yaml</w:t>
      </w:r>
      <w:r>
        <w:rPr>
          <w:rFonts w:ascii="仿宋" w:eastAsia="仿宋" w:hAnsi="仿宋" w:cs="仿宋" w:hint="eastAsia"/>
          <w:color w:val="000000" w:themeColor="text1"/>
          <w:kern w:val="0"/>
          <w:sz w:val="24"/>
          <w:szCs w:val="24"/>
          <w:lang w:bidi="ar"/>
        </w:rPr>
        <w:t>文件，具体要求如下：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）容器名称：</w:t>
      </w:r>
      <w:r>
        <w:rPr>
          <w:rFonts w:ascii="仿宋" w:eastAsia="仿宋" w:hAnsi="仿宋" w:cs="仿宋" w:hint="eastAsia"/>
          <w:color w:val="000000" w:themeColor="text1"/>
          <w:kern w:val="0"/>
          <w:sz w:val="24"/>
          <w:szCs w:val="24"/>
          <w:lang w:bidi="ar"/>
        </w:rPr>
        <w:t>wordpress</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wordpre</w:t>
      </w:r>
      <w:r>
        <w:rPr>
          <w:rFonts w:ascii="仿宋" w:eastAsia="仿宋" w:hAnsi="仿宋" w:cs="仿宋" w:hint="eastAsia"/>
          <w:color w:val="000000" w:themeColor="text1"/>
          <w:kern w:val="0"/>
          <w:sz w:val="24"/>
          <w:szCs w:val="24"/>
          <w:lang w:bidi="ar"/>
        </w:rPr>
        <w:t>ss:latest</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82:80</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）容器名称：</w:t>
      </w:r>
      <w:r>
        <w:rPr>
          <w:rFonts w:ascii="仿宋" w:eastAsia="仿宋" w:hAnsi="仿宋" w:cs="仿宋" w:hint="eastAsia"/>
          <w:color w:val="000000" w:themeColor="text1"/>
          <w:kern w:val="0"/>
          <w:sz w:val="24"/>
          <w:szCs w:val="24"/>
          <w:lang w:bidi="ar"/>
        </w:rPr>
        <w:t>mysql</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mysql:5.6</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 xml:space="preserve"> </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MySQL root</w:t>
      </w:r>
      <w:r>
        <w:rPr>
          <w:rFonts w:ascii="仿宋" w:eastAsia="仿宋" w:hAnsi="仿宋" w:cs="仿宋" w:hint="eastAsia"/>
          <w:color w:val="000000" w:themeColor="text1"/>
          <w:kern w:val="0"/>
          <w:sz w:val="24"/>
          <w:szCs w:val="24"/>
          <w:lang w:bidi="ar"/>
        </w:rPr>
        <w:t>用户密码：</w:t>
      </w:r>
      <w:r>
        <w:rPr>
          <w:rFonts w:ascii="仿宋" w:eastAsia="仿宋" w:hAnsi="仿宋" w:cs="仿宋" w:hint="eastAsia"/>
          <w:color w:val="000000" w:themeColor="text1"/>
          <w:kern w:val="0"/>
          <w:sz w:val="24"/>
          <w:szCs w:val="24"/>
          <w:lang w:bidi="ar"/>
        </w:rPr>
        <w:t>123456</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）创建数据库</w:t>
      </w:r>
      <w:r>
        <w:rPr>
          <w:rFonts w:ascii="仿宋" w:eastAsia="仿宋" w:hAnsi="仿宋" w:cs="仿宋" w:hint="eastAsia"/>
          <w:color w:val="000000" w:themeColor="text1"/>
          <w:kern w:val="0"/>
          <w:sz w:val="24"/>
          <w:szCs w:val="24"/>
          <w:lang w:bidi="ar"/>
        </w:rPr>
        <w:t>wordpress</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完成后编排部署</w:t>
      </w:r>
      <w:r>
        <w:rPr>
          <w:rFonts w:ascii="仿宋" w:eastAsia="仿宋" w:hAnsi="仿宋" w:cs="仿宋" w:hint="eastAsia"/>
          <w:color w:val="000000" w:themeColor="text1"/>
          <w:kern w:val="0"/>
          <w:sz w:val="24"/>
          <w:szCs w:val="24"/>
          <w:lang w:bidi="ar"/>
        </w:rPr>
        <w:t>WordPress</w:t>
      </w:r>
      <w:r>
        <w:rPr>
          <w:rFonts w:ascii="仿宋" w:eastAsia="仿宋" w:hAnsi="仿宋" w:cs="仿宋" w:hint="eastAsia"/>
          <w:color w:val="000000" w:themeColor="text1"/>
          <w:kern w:val="0"/>
          <w:sz w:val="24"/>
          <w:szCs w:val="24"/>
          <w:lang w:bidi="ar"/>
        </w:rPr>
        <w:t>，并提交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D719BF">
      <w:pPr>
        <w:pStyle w:val="2"/>
        <w:rPr>
          <w:color w:val="000000" w:themeColor="text1"/>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】容器基础操作</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节点上停止并删除上述部署的</w:t>
      </w:r>
      <w:r>
        <w:rPr>
          <w:rFonts w:ascii="仿宋" w:eastAsia="仿宋" w:hAnsi="仿宋" w:cs="仿宋" w:hint="eastAsia"/>
          <w:color w:val="000000" w:themeColor="text1"/>
          <w:kern w:val="0"/>
          <w:sz w:val="24"/>
          <w:szCs w:val="24"/>
          <w:lang w:bidi="ar"/>
        </w:rPr>
        <w:t>wordpress</w:t>
      </w:r>
      <w:r>
        <w:rPr>
          <w:rFonts w:ascii="仿宋" w:eastAsia="仿宋" w:hAnsi="仿宋" w:cs="仿宋" w:hint="eastAsia"/>
          <w:color w:val="000000" w:themeColor="text1"/>
          <w:kern w:val="0"/>
          <w:sz w:val="24"/>
          <w:szCs w:val="24"/>
          <w:lang w:bidi="ar"/>
        </w:rPr>
        <w:t>容器。完成后提交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D719BF">
      <w:pPr>
        <w:pStyle w:val="2"/>
        <w:rPr>
          <w:color w:val="000000" w:themeColor="text1"/>
          <w:sz w:val="24"/>
          <w:szCs w:val="24"/>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】基于</w:t>
      </w:r>
      <w:r>
        <w:rPr>
          <w:rFonts w:ascii="仿宋" w:eastAsia="仿宋" w:hAnsi="仿宋" w:cs="仿宋" w:hint="eastAsia"/>
          <w:color w:val="000000" w:themeColor="text1"/>
          <w:kern w:val="0"/>
          <w:sz w:val="24"/>
          <w:szCs w:val="24"/>
          <w:lang w:bidi="ar"/>
        </w:rPr>
        <w:t>Docker</w:t>
      </w:r>
      <w:r>
        <w:rPr>
          <w:rFonts w:ascii="仿宋" w:eastAsia="仿宋" w:hAnsi="仿宋" w:cs="仿宋" w:hint="eastAsia"/>
          <w:color w:val="000000" w:themeColor="text1"/>
          <w:kern w:val="0"/>
          <w:sz w:val="24"/>
          <w:szCs w:val="24"/>
          <w:lang w:bidi="ar"/>
        </w:rPr>
        <w:t>容器的</w:t>
      </w:r>
      <w:r>
        <w:rPr>
          <w:rFonts w:ascii="仿宋" w:eastAsia="仿宋" w:hAnsi="仿宋" w:cs="仿宋" w:hint="eastAsia"/>
          <w:color w:val="000000" w:themeColor="text1"/>
          <w:kern w:val="0"/>
          <w:sz w:val="24"/>
          <w:szCs w:val="24"/>
          <w:lang w:bidi="ar"/>
        </w:rPr>
        <w:t>web</w:t>
      </w:r>
      <w:r>
        <w:rPr>
          <w:rFonts w:ascii="仿宋" w:eastAsia="仿宋" w:hAnsi="仿宋" w:cs="仿宋" w:hint="eastAsia"/>
          <w:color w:val="000000" w:themeColor="text1"/>
          <w:kern w:val="0"/>
          <w:sz w:val="24"/>
          <w:szCs w:val="24"/>
          <w:lang w:bidi="ar"/>
        </w:rPr>
        <w:t>应用系统部署</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将该公司开发的基于微服务架构的</w:t>
      </w:r>
      <w:r>
        <w:rPr>
          <w:rFonts w:ascii="仿宋" w:eastAsia="仿宋" w:hAnsi="仿宋" w:cs="仿宋" w:hint="eastAsia"/>
          <w:color w:val="000000" w:themeColor="text1"/>
          <w:kern w:val="0"/>
          <w:sz w:val="24"/>
          <w:szCs w:val="24"/>
          <w:lang w:bidi="ar"/>
        </w:rPr>
        <w:t>web</w:t>
      </w:r>
      <w:r>
        <w:rPr>
          <w:rFonts w:ascii="仿宋" w:eastAsia="仿宋" w:hAnsi="仿宋" w:cs="仿宋" w:hint="eastAsia"/>
          <w:color w:val="000000" w:themeColor="text1"/>
          <w:kern w:val="0"/>
          <w:sz w:val="24"/>
          <w:szCs w:val="24"/>
          <w:lang w:bidi="ar"/>
        </w:rPr>
        <w:t>商城应用系统实现全容器化部署。商城应用系统架构图如下：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noProof/>
          <w:color w:val="000000" w:themeColor="text1"/>
          <w:kern w:val="0"/>
          <w:sz w:val="24"/>
          <w:szCs w:val="24"/>
        </w:rPr>
        <w:drawing>
          <wp:inline distT="0" distB="0" distL="0" distR="0">
            <wp:extent cx="5274310" cy="2964815"/>
            <wp:effectExtent l="0" t="0" r="2540" b="6985"/>
            <wp:docPr id="3" name="图片 3" descr="C:\Users\Administrator\Desktop\会议资料\图2.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会议资料\图2.e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2964815"/>
                    </a:xfrm>
                    <a:prstGeom prst="rect">
                      <a:avLst/>
                    </a:prstGeom>
                    <a:noFill/>
                    <a:ln>
                      <a:noFill/>
                    </a:ln>
                  </pic:spPr>
                </pic:pic>
              </a:graphicData>
            </a:graphic>
          </wp:inline>
        </w:drawing>
      </w:r>
    </w:p>
    <w:tbl>
      <w:tblPr>
        <w:tblStyle w:val="4"/>
        <w:tblW w:w="0" w:type="auto"/>
        <w:jc w:val="center"/>
        <w:tblLook w:val="04A0" w:firstRow="1" w:lastRow="0" w:firstColumn="1" w:lastColumn="0" w:noHBand="0" w:noVBand="1"/>
      </w:tblPr>
      <w:tblGrid>
        <w:gridCol w:w="2781"/>
        <w:gridCol w:w="1746"/>
        <w:gridCol w:w="3831"/>
      </w:tblGrid>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模块</w:t>
            </w:r>
          </w:p>
        </w:tc>
        <w:tc>
          <w:tcPr>
            <w:tcW w:w="1746"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使用技术</w:t>
            </w: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备注</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gpmall.sql</w:t>
            </w:r>
          </w:p>
        </w:tc>
        <w:tc>
          <w:tcPr>
            <w:tcW w:w="1746"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Mysql</w:t>
            </w: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网站的数据库</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dist</w:t>
            </w:r>
            <w:r>
              <w:rPr>
                <w:rFonts w:ascii="仿宋" w:eastAsia="仿宋" w:hAnsi="仿宋" w:cs="仿宋" w:hint="eastAsia"/>
                <w:color w:val="000000" w:themeColor="text1"/>
                <w:kern w:val="0"/>
                <w:sz w:val="24"/>
                <w:szCs w:val="24"/>
                <w:lang w:bidi="ar"/>
              </w:rPr>
              <w:t>目录</w:t>
            </w:r>
          </w:p>
        </w:tc>
        <w:tc>
          <w:tcPr>
            <w:tcW w:w="1746"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Nginx</w:t>
            </w: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网站的前端项目</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gpmall-shopping</w:t>
            </w:r>
          </w:p>
        </w:tc>
        <w:tc>
          <w:tcPr>
            <w:tcW w:w="1746" w:type="dxa"/>
            <w:vMerge w:val="restart"/>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web</w:t>
            </w:r>
            <w:r>
              <w:rPr>
                <w:rFonts w:ascii="仿宋" w:eastAsia="仿宋" w:hAnsi="仿宋" w:cs="仿宋" w:hint="eastAsia"/>
                <w:color w:val="000000" w:themeColor="text1"/>
                <w:kern w:val="0"/>
                <w:sz w:val="24"/>
                <w:szCs w:val="24"/>
                <w:lang w:bidi="ar"/>
              </w:rPr>
              <w:t>项目</w:t>
            </w: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8081</w:t>
            </w:r>
            <w:r>
              <w:rPr>
                <w:rFonts w:ascii="仿宋" w:eastAsia="仿宋" w:hAnsi="仿宋" w:cs="仿宋" w:hint="eastAsia"/>
                <w:color w:val="000000" w:themeColor="text1"/>
                <w:kern w:val="0"/>
                <w:sz w:val="24"/>
                <w:szCs w:val="24"/>
                <w:lang w:bidi="ar"/>
              </w:rPr>
              <w:t>端口，商品</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购物车</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首页</w:t>
            </w:r>
            <w:r>
              <w:rPr>
                <w:rFonts w:ascii="仿宋" w:eastAsia="仿宋" w:hAnsi="仿宋" w:cs="仿宋" w:hint="eastAsia"/>
                <w:color w:val="000000" w:themeColor="text1"/>
                <w:kern w:val="0"/>
                <w:sz w:val="24"/>
                <w:szCs w:val="24"/>
                <w:lang w:bidi="ar"/>
              </w:rPr>
              <w:lastRenderedPageBreak/>
              <w:t>渲染等交互</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gpmall-user</w:t>
            </w:r>
          </w:p>
        </w:tc>
        <w:tc>
          <w:tcPr>
            <w:tcW w:w="1746"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8082</w:t>
            </w:r>
            <w:r>
              <w:rPr>
                <w:rFonts w:ascii="仿宋" w:eastAsia="仿宋" w:hAnsi="仿宋" w:cs="仿宋" w:hint="eastAsia"/>
                <w:color w:val="000000" w:themeColor="text1"/>
                <w:kern w:val="0"/>
                <w:sz w:val="24"/>
                <w:szCs w:val="24"/>
                <w:lang w:bidi="ar"/>
              </w:rPr>
              <w:t>端口，提供用户相关的交互，如登录、注册、个人中心等</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user-provider</w:t>
            </w:r>
          </w:p>
        </w:tc>
        <w:tc>
          <w:tcPr>
            <w:tcW w:w="1746" w:type="dxa"/>
            <w:vMerge w:val="restart"/>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后端服务</w:t>
            </w: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提供用户相关服务</w:t>
            </w:r>
          </w:p>
        </w:tc>
      </w:tr>
      <w:tr w:rsidR="00D719BF">
        <w:trPr>
          <w:jc w:val="center"/>
        </w:trPr>
        <w:tc>
          <w:tcPr>
            <w:tcW w:w="278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shopping-provider</w:t>
            </w:r>
          </w:p>
        </w:tc>
        <w:tc>
          <w:tcPr>
            <w:tcW w:w="1746" w:type="dxa"/>
            <w:vMerge/>
            <w:vAlign w:val="center"/>
          </w:tcPr>
          <w:p w:rsidR="00D719BF" w:rsidRDefault="00D719BF">
            <w:pPr>
              <w:widowControl/>
              <w:spacing w:line="360" w:lineRule="auto"/>
              <w:ind w:firstLineChars="200" w:firstLine="480"/>
              <w:jc w:val="left"/>
              <w:rPr>
                <w:rFonts w:ascii="仿宋" w:eastAsia="仿宋" w:hAnsi="仿宋" w:cs="仿宋"/>
                <w:color w:val="000000" w:themeColor="text1"/>
                <w:kern w:val="0"/>
                <w:sz w:val="24"/>
                <w:szCs w:val="24"/>
                <w:lang w:bidi="ar"/>
              </w:rPr>
            </w:pPr>
          </w:p>
        </w:tc>
        <w:tc>
          <w:tcPr>
            <w:tcW w:w="3831" w:type="dxa"/>
            <w:vAlign w:val="center"/>
          </w:tcPr>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提供购物车、推荐商品、商品等服务</w:t>
            </w:r>
          </w:p>
        </w:tc>
      </w:tr>
    </w:tbl>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】容器化部署</w:t>
      </w:r>
      <w:r>
        <w:rPr>
          <w:rFonts w:ascii="仿宋" w:eastAsia="仿宋" w:hAnsi="仿宋" w:cs="仿宋" w:hint="eastAsia"/>
          <w:color w:val="000000" w:themeColor="text1"/>
          <w:kern w:val="0"/>
          <w:sz w:val="24"/>
          <w:szCs w:val="24"/>
          <w:lang w:bidi="ar"/>
        </w:rPr>
        <w:t>Redis</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/root/redis/Dockerfile</w:t>
      </w:r>
      <w:r>
        <w:rPr>
          <w:rFonts w:ascii="仿宋" w:eastAsia="仿宋" w:hAnsi="仿宋" w:cs="仿宋" w:hint="eastAsia"/>
          <w:color w:val="000000" w:themeColor="text1"/>
          <w:kern w:val="0"/>
          <w:sz w:val="24"/>
          <w:szCs w:val="24"/>
          <w:lang w:bidi="ar"/>
        </w:rPr>
        <w:t>文件，基于提供的软件包</w:t>
      </w:r>
      <w:r>
        <w:rPr>
          <w:rFonts w:ascii="仿宋" w:eastAsia="仿宋" w:hAnsi="仿宋" w:cs="仿宋" w:hint="eastAsia"/>
          <w:color w:val="000000" w:themeColor="text1"/>
          <w:kern w:val="0"/>
          <w:sz w:val="24"/>
          <w:szCs w:val="24"/>
          <w:lang w:bidi="ar"/>
        </w:rPr>
        <w:t>gpmall-single.tar</w:t>
      </w:r>
      <w:r>
        <w:rPr>
          <w:rFonts w:ascii="仿宋" w:eastAsia="仿宋" w:hAnsi="仿宋" w:cs="仿宋" w:hint="eastAsia"/>
          <w:color w:val="000000" w:themeColor="text1"/>
          <w:kern w:val="0"/>
          <w:sz w:val="24"/>
          <w:szCs w:val="24"/>
          <w:lang w:bidi="ar"/>
        </w:rPr>
        <w:t>构建</w:t>
      </w:r>
      <w:r>
        <w:rPr>
          <w:rFonts w:ascii="仿宋" w:eastAsia="仿宋" w:hAnsi="仿宋" w:cs="仿宋" w:hint="eastAsia"/>
          <w:color w:val="000000" w:themeColor="text1"/>
          <w:kern w:val="0"/>
          <w:sz w:val="24"/>
          <w:szCs w:val="24"/>
          <w:lang w:bidi="ar"/>
        </w:rPr>
        <w:t>chinaskill-redis:v1.1</w:t>
      </w:r>
      <w:r>
        <w:rPr>
          <w:rFonts w:ascii="仿宋" w:eastAsia="仿宋" w:hAnsi="仿宋" w:cs="仿宋" w:hint="eastAsia"/>
          <w:color w:val="000000" w:themeColor="text1"/>
          <w:kern w:val="0"/>
          <w:sz w:val="24"/>
          <w:szCs w:val="24"/>
          <w:lang w:bidi="ar"/>
        </w:rPr>
        <w:t>镜像，具体要求如下：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）基础镜像：</w:t>
      </w:r>
      <w:r>
        <w:rPr>
          <w:rFonts w:ascii="仿宋" w:eastAsia="仿宋" w:hAnsi="仿宋" w:cs="仿宋" w:hint="eastAsia"/>
          <w:color w:val="000000" w:themeColor="text1"/>
          <w:kern w:val="0"/>
          <w:sz w:val="24"/>
          <w:szCs w:val="24"/>
          <w:lang w:bidi="ar"/>
        </w:rPr>
        <w:t>centos:centos7.5.1804</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）作者：</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）修改配置文件中的</w:t>
      </w:r>
      <w:r>
        <w:rPr>
          <w:rFonts w:ascii="仿宋" w:eastAsia="仿宋" w:hAnsi="仿宋" w:cs="仿宋" w:hint="eastAsia"/>
          <w:color w:val="000000" w:themeColor="text1"/>
          <w:kern w:val="0"/>
          <w:sz w:val="24"/>
          <w:szCs w:val="24"/>
          <w:lang w:bidi="ar"/>
        </w:rPr>
        <w:t>bind 127.0.0.1</w:t>
      </w:r>
      <w:r>
        <w:rPr>
          <w:rFonts w:ascii="仿宋" w:eastAsia="仿宋" w:hAnsi="仿宋" w:cs="仿宋" w:hint="eastAsia"/>
          <w:color w:val="000000" w:themeColor="text1"/>
          <w:kern w:val="0"/>
          <w:sz w:val="24"/>
          <w:szCs w:val="24"/>
          <w:lang w:bidi="ar"/>
        </w:rPr>
        <w:t>为</w:t>
      </w:r>
      <w:r>
        <w:rPr>
          <w:rFonts w:ascii="仿宋" w:eastAsia="仿宋" w:hAnsi="仿宋" w:cs="仿宋" w:hint="eastAsia"/>
          <w:color w:val="000000" w:themeColor="text1"/>
          <w:kern w:val="0"/>
          <w:sz w:val="24"/>
          <w:szCs w:val="24"/>
          <w:lang w:bidi="ar"/>
        </w:rPr>
        <w:t>bind 0.0.0.0</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Redis</w:t>
      </w:r>
      <w:r>
        <w:rPr>
          <w:rFonts w:ascii="仿宋" w:eastAsia="仿宋" w:hAnsi="仿宋" w:cs="仿宋" w:hint="eastAsia"/>
          <w:color w:val="000000" w:themeColor="text1"/>
          <w:kern w:val="0"/>
          <w:sz w:val="24"/>
          <w:szCs w:val="24"/>
          <w:lang w:bidi="ar"/>
        </w:rPr>
        <w:t>免密，并关闭保护模式；</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）开放端口：</w:t>
      </w:r>
      <w:r>
        <w:rPr>
          <w:rFonts w:ascii="仿宋" w:eastAsia="仿宋" w:hAnsi="仿宋" w:cs="仿宋" w:hint="eastAsia"/>
          <w:color w:val="000000" w:themeColor="text1"/>
          <w:kern w:val="0"/>
          <w:sz w:val="24"/>
          <w:szCs w:val="24"/>
          <w:lang w:bidi="ar"/>
        </w:rPr>
        <w:t>6379</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）设置服务开机自启。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完成后构建镜像，并提交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】容器化部署</w:t>
      </w:r>
      <w:r>
        <w:rPr>
          <w:rFonts w:ascii="仿宋" w:eastAsia="仿宋" w:hAnsi="仿宋" w:cs="仿宋" w:hint="eastAsia"/>
          <w:color w:val="000000" w:themeColor="text1"/>
          <w:kern w:val="0"/>
          <w:sz w:val="24"/>
          <w:szCs w:val="24"/>
          <w:lang w:bidi="ar"/>
        </w:rPr>
        <w:t>MariaDB</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/root/mariadb/Dockerfile</w:t>
      </w:r>
      <w:r>
        <w:rPr>
          <w:rFonts w:ascii="仿宋" w:eastAsia="仿宋" w:hAnsi="仿宋" w:cs="仿宋" w:hint="eastAsia"/>
          <w:color w:val="000000" w:themeColor="text1"/>
          <w:kern w:val="0"/>
          <w:sz w:val="24"/>
          <w:szCs w:val="24"/>
          <w:lang w:bidi="ar"/>
        </w:rPr>
        <w:t>文件，基于提供的软件包</w:t>
      </w:r>
      <w:r>
        <w:rPr>
          <w:rFonts w:ascii="仿宋" w:eastAsia="仿宋" w:hAnsi="仿宋" w:cs="仿宋" w:hint="eastAsia"/>
          <w:color w:val="000000" w:themeColor="text1"/>
          <w:kern w:val="0"/>
          <w:sz w:val="24"/>
          <w:szCs w:val="24"/>
          <w:lang w:bidi="ar"/>
        </w:rPr>
        <w:t>gpmall-single.tar</w:t>
      </w:r>
      <w:r>
        <w:rPr>
          <w:rFonts w:ascii="仿宋" w:eastAsia="仿宋" w:hAnsi="仿宋" w:cs="仿宋" w:hint="eastAsia"/>
          <w:color w:val="000000" w:themeColor="text1"/>
          <w:kern w:val="0"/>
          <w:sz w:val="24"/>
          <w:szCs w:val="24"/>
          <w:lang w:bidi="ar"/>
        </w:rPr>
        <w:t>构建</w:t>
      </w:r>
      <w:r>
        <w:rPr>
          <w:rFonts w:ascii="仿宋" w:eastAsia="仿宋" w:hAnsi="仿宋" w:cs="仿宋" w:hint="eastAsia"/>
          <w:color w:val="000000" w:themeColor="text1"/>
          <w:kern w:val="0"/>
          <w:sz w:val="24"/>
          <w:szCs w:val="24"/>
          <w:lang w:bidi="ar"/>
        </w:rPr>
        <w:t>chinaskill-mariadb:v1.1</w:t>
      </w:r>
      <w:r>
        <w:rPr>
          <w:rFonts w:ascii="仿宋" w:eastAsia="仿宋" w:hAnsi="仿宋" w:cs="仿宋" w:hint="eastAsia"/>
          <w:color w:val="000000" w:themeColor="text1"/>
          <w:kern w:val="0"/>
          <w:sz w:val="24"/>
          <w:szCs w:val="24"/>
          <w:lang w:bidi="ar"/>
        </w:rPr>
        <w:t>镜像，具体要求如下：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）基础镜像：</w:t>
      </w:r>
      <w:r>
        <w:rPr>
          <w:rFonts w:ascii="仿宋" w:eastAsia="仿宋" w:hAnsi="仿宋" w:cs="仿宋" w:hint="eastAsia"/>
          <w:color w:val="000000" w:themeColor="text1"/>
          <w:kern w:val="0"/>
          <w:sz w:val="24"/>
          <w:szCs w:val="24"/>
          <w:lang w:bidi="ar"/>
        </w:rPr>
        <w:t>centos:centos7.5.1804</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）作者：</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）设置数据库密码：</w:t>
      </w:r>
      <w:r>
        <w:rPr>
          <w:rFonts w:ascii="仿宋" w:eastAsia="仿宋" w:hAnsi="仿宋" w:cs="仿宋" w:hint="eastAsia"/>
          <w:color w:val="000000" w:themeColor="text1"/>
          <w:kern w:val="0"/>
          <w:sz w:val="24"/>
          <w:szCs w:val="24"/>
          <w:lang w:bidi="ar"/>
        </w:rPr>
        <w:t>123456</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）创建数据库</w:t>
      </w:r>
      <w:r>
        <w:rPr>
          <w:rFonts w:ascii="仿宋" w:eastAsia="仿宋" w:hAnsi="仿宋" w:cs="仿宋" w:hint="eastAsia"/>
          <w:color w:val="000000" w:themeColor="text1"/>
          <w:kern w:val="0"/>
          <w:sz w:val="24"/>
          <w:szCs w:val="24"/>
          <w:lang w:bidi="ar"/>
        </w:rPr>
        <w:t>gpmall</w:t>
      </w:r>
      <w:r>
        <w:rPr>
          <w:rFonts w:ascii="仿宋" w:eastAsia="仿宋" w:hAnsi="仿宋" w:cs="仿宋" w:hint="eastAsia"/>
          <w:color w:val="000000" w:themeColor="text1"/>
          <w:kern w:val="0"/>
          <w:sz w:val="24"/>
          <w:szCs w:val="24"/>
          <w:lang w:bidi="ar"/>
        </w:rPr>
        <w:t>并导入数据库文件</w:t>
      </w:r>
      <w:r>
        <w:rPr>
          <w:rFonts w:ascii="仿宋" w:eastAsia="仿宋" w:hAnsi="仿宋" w:cs="仿宋" w:hint="eastAsia"/>
          <w:color w:val="000000" w:themeColor="text1"/>
          <w:kern w:val="0"/>
          <w:sz w:val="24"/>
          <w:szCs w:val="24"/>
          <w:lang w:bidi="ar"/>
        </w:rPr>
        <w:t>gpmall.sql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）设置字符编码：</w:t>
      </w:r>
      <w:r>
        <w:rPr>
          <w:rFonts w:ascii="仿宋" w:eastAsia="仿宋" w:hAnsi="仿宋" w:cs="仿宋" w:hint="eastAsia"/>
          <w:color w:val="000000" w:themeColor="text1"/>
          <w:kern w:val="0"/>
          <w:sz w:val="24"/>
          <w:szCs w:val="24"/>
          <w:lang w:bidi="ar"/>
        </w:rPr>
        <w:t>UTF-8</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）开放端口：</w:t>
      </w:r>
      <w:r>
        <w:rPr>
          <w:rFonts w:ascii="仿宋" w:eastAsia="仿宋" w:hAnsi="仿宋" w:cs="仿宋" w:hint="eastAsia"/>
          <w:color w:val="000000" w:themeColor="text1"/>
          <w:kern w:val="0"/>
          <w:sz w:val="24"/>
          <w:szCs w:val="24"/>
          <w:lang w:bidi="ar"/>
        </w:rPr>
        <w:t>3306</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7</w:t>
      </w:r>
      <w:r>
        <w:rPr>
          <w:rFonts w:ascii="仿宋" w:eastAsia="仿宋" w:hAnsi="仿宋" w:cs="仿宋" w:hint="eastAsia"/>
          <w:color w:val="000000" w:themeColor="text1"/>
          <w:kern w:val="0"/>
          <w:sz w:val="24"/>
          <w:szCs w:val="24"/>
          <w:lang w:bidi="ar"/>
        </w:rPr>
        <w:t>）设置服务开机自启。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完成后构建镜像，并提交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】容器化部署</w:t>
      </w:r>
      <w:r>
        <w:rPr>
          <w:rFonts w:ascii="仿宋" w:eastAsia="仿宋" w:hAnsi="仿宋" w:cs="仿宋" w:hint="eastAsia"/>
          <w:color w:val="000000" w:themeColor="text1"/>
          <w:kern w:val="0"/>
          <w:sz w:val="24"/>
          <w:szCs w:val="24"/>
          <w:lang w:bidi="ar"/>
        </w:rPr>
        <w:t>Zookeeper</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/root/zookeeper/Dockerfile</w:t>
      </w:r>
      <w:r>
        <w:rPr>
          <w:rFonts w:ascii="仿宋" w:eastAsia="仿宋" w:hAnsi="仿宋" w:cs="仿宋" w:hint="eastAsia"/>
          <w:color w:val="000000" w:themeColor="text1"/>
          <w:kern w:val="0"/>
          <w:sz w:val="24"/>
          <w:szCs w:val="24"/>
          <w:lang w:bidi="ar"/>
        </w:rPr>
        <w:t>文件，基于提供的软件包</w:t>
      </w:r>
      <w:r>
        <w:rPr>
          <w:rFonts w:ascii="仿宋" w:eastAsia="仿宋" w:hAnsi="仿宋" w:cs="仿宋" w:hint="eastAsia"/>
          <w:color w:val="000000" w:themeColor="text1"/>
          <w:kern w:val="0"/>
          <w:sz w:val="24"/>
          <w:szCs w:val="24"/>
          <w:lang w:bidi="ar"/>
        </w:rPr>
        <w:t>gpmall-single.tar</w:t>
      </w:r>
      <w:r>
        <w:rPr>
          <w:rFonts w:ascii="仿宋" w:eastAsia="仿宋" w:hAnsi="仿宋" w:cs="仿宋" w:hint="eastAsia"/>
          <w:color w:val="000000" w:themeColor="text1"/>
          <w:kern w:val="0"/>
          <w:sz w:val="24"/>
          <w:szCs w:val="24"/>
          <w:lang w:bidi="ar"/>
        </w:rPr>
        <w:t>构建</w:t>
      </w:r>
      <w:r>
        <w:rPr>
          <w:rFonts w:ascii="仿宋" w:eastAsia="仿宋" w:hAnsi="仿宋" w:cs="仿宋" w:hint="eastAsia"/>
          <w:color w:val="000000" w:themeColor="text1"/>
          <w:kern w:val="0"/>
          <w:sz w:val="24"/>
          <w:szCs w:val="24"/>
          <w:lang w:bidi="ar"/>
        </w:rPr>
        <w:t>chinaskill-zookeeper:v1.1</w:t>
      </w:r>
      <w:r>
        <w:rPr>
          <w:rFonts w:ascii="仿宋" w:eastAsia="仿宋" w:hAnsi="仿宋" w:cs="仿宋" w:hint="eastAsia"/>
          <w:color w:val="000000" w:themeColor="text1"/>
          <w:kern w:val="0"/>
          <w:sz w:val="24"/>
          <w:szCs w:val="24"/>
          <w:lang w:bidi="ar"/>
        </w:rPr>
        <w:t>镜像，具体要求如下：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）基础镜像：</w:t>
      </w:r>
      <w:r>
        <w:rPr>
          <w:rFonts w:ascii="仿宋" w:eastAsia="仿宋" w:hAnsi="仿宋" w:cs="仿宋" w:hint="eastAsia"/>
          <w:color w:val="000000" w:themeColor="text1"/>
          <w:kern w:val="0"/>
          <w:sz w:val="24"/>
          <w:szCs w:val="24"/>
          <w:lang w:bidi="ar"/>
        </w:rPr>
        <w:t>centos:centos7.5.18</w:t>
      </w:r>
      <w:r>
        <w:rPr>
          <w:rFonts w:ascii="仿宋" w:eastAsia="仿宋" w:hAnsi="仿宋" w:cs="仿宋" w:hint="eastAsia"/>
          <w:color w:val="000000" w:themeColor="text1"/>
          <w:kern w:val="0"/>
          <w:sz w:val="24"/>
          <w:szCs w:val="24"/>
          <w:lang w:bidi="ar"/>
        </w:rPr>
        <w:t>04</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）作者：</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）开放端口：</w:t>
      </w:r>
      <w:r>
        <w:rPr>
          <w:rFonts w:ascii="仿宋" w:eastAsia="仿宋" w:hAnsi="仿宋" w:cs="仿宋" w:hint="eastAsia"/>
          <w:color w:val="000000" w:themeColor="text1"/>
          <w:kern w:val="0"/>
          <w:sz w:val="24"/>
          <w:szCs w:val="24"/>
          <w:lang w:bidi="ar"/>
        </w:rPr>
        <w:t>2181</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）设置服务开机自启。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完成后构建镜像，使用构建的镜像运行容器</w:t>
      </w:r>
      <w:r>
        <w:rPr>
          <w:rFonts w:ascii="仿宋" w:eastAsia="仿宋" w:hAnsi="仿宋" w:cs="仿宋" w:hint="eastAsia"/>
          <w:color w:val="000000" w:themeColor="text1"/>
          <w:kern w:val="0"/>
          <w:sz w:val="24"/>
          <w:szCs w:val="24"/>
          <w:lang w:bidi="ar"/>
        </w:rPr>
        <w:t>myzookeeper</w:t>
      </w:r>
      <w:r>
        <w:rPr>
          <w:rFonts w:ascii="仿宋" w:eastAsia="仿宋" w:hAnsi="仿宋" w:cs="仿宋" w:hint="eastAsia"/>
          <w:color w:val="000000" w:themeColor="text1"/>
          <w:kern w:val="0"/>
          <w:sz w:val="24"/>
          <w:szCs w:val="24"/>
          <w:lang w:bidi="ar"/>
        </w:rPr>
        <w:t>，并提交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】容器化部署</w:t>
      </w:r>
      <w:r>
        <w:rPr>
          <w:rFonts w:ascii="仿宋" w:eastAsia="仿宋" w:hAnsi="仿宋" w:cs="仿宋" w:hint="eastAsia"/>
          <w:color w:val="000000" w:themeColor="text1"/>
          <w:kern w:val="0"/>
          <w:sz w:val="24"/>
          <w:szCs w:val="24"/>
          <w:lang w:bidi="ar"/>
        </w:rPr>
        <w:t>Kafka</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/root/kafka/Dockerfile</w:t>
      </w:r>
      <w:r>
        <w:rPr>
          <w:rFonts w:ascii="仿宋" w:eastAsia="仿宋" w:hAnsi="仿宋" w:cs="仿宋" w:hint="eastAsia"/>
          <w:color w:val="000000" w:themeColor="text1"/>
          <w:kern w:val="0"/>
          <w:sz w:val="24"/>
          <w:szCs w:val="24"/>
          <w:lang w:bidi="ar"/>
        </w:rPr>
        <w:t>文件，基于提供的软件包</w:t>
      </w:r>
      <w:r>
        <w:rPr>
          <w:rFonts w:ascii="仿宋" w:eastAsia="仿宋" w:hAnsi="仿宋" w:cs="仿宋" w:hint="eastAsia"/>
          <w:color w:val="000000" w:themeColor="text1"/>
          <w:kern w:val="0"/>
          <w:sz w:val="24"/>
          <w:szCs w:val="24"/>
          <w:lang w:bidi="ar"/>
        </w:rPr>
        <w:t>gpmall-single.tar</w:t>
      </w:r>
      <w:r>
        <w:rPr>
          <w:rFonts w:ascii="仿宋" w:eastAsia="仿宋" w:hAnsi="仿宋" w:cs="仿宋" w:hint="eastAsia"/>
          <w:color w:val="000000" w:themeColor="text1"/>
          <w:kern w:val="0"/>
          <w:sz w:val="24"/>
          <w:szCs w:val="24"/>
          <w:lang w:bidi="ar"/>
        </w:rPr>
        <w:t>构建</w:t>
      </w:r>
      <w:r>
        <w:rPr>
          <w:rFonts w:ascii="仿宋" w:eastAsia="仿宋" w:hAnsi="仿宋" w:cs="仿宋" w:hint="eastAsia"/>
          <w:color w:val="000000" w:themeColor="text1"/>
          <w:kern w:val="0"/>
          <w:sz w:val="24"/>
          <w:szCs w:val="24"/>
          <w:lang w:bidi="ar"/>
        </w:rPr>
        <w:t>chinaskill-kafka:v1.1</w:t>
      </w:r>
      <w:r>
        <w:rPr>
          <w:rFonts w:ascii="仿宋" w:eastAsia="仿宋" w:hAnsi="仿宋" w:cs="仿宋" w:hint="eastAsia"/>
          <w:color w:val="000000" w:themeColor="text1"/>
          <w:kern w:val="0"/>
          <w:sz w:val="24"/>
          <w:szCs w:val="24"/>
          <w:lang w:bidi="ar"/>
        </w:rPr>
        <w:t>镜像，具体要求如下：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）基础镜像：</w:t>
      </w:r>
      <w:r>
        <w:rPr>
          <w:rFonts w:ascii="仿宋" w:eastAsia="仿宋" w:hAnsi="仿宋" w:cs="仿宋" w:hint="eastAsia"/>
          <w:color w:val="000000" w:themeColor="text1"/>
          <w:kern w:val="0"/>
          <w:sz w:val="24"/>
          <w:szCs w:val="24"/>
          <w:lang w:bidi="ar"/>
        </w:rPr>
        <w:t>centos:centos7.5.1804</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）作者：</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）开放端口：</w:t>
      </w:r>
      <w:r>
        <w:rPr>
          <w:rFonts w:ascii="仿宋" w:eastAsia="仿宋" w:hAnsi="仿宋" w:cs="仿宋" w:hint="eastAsia"/>
          <w:color w:val="000000" w:themeColor="text1"/>
          <w:kern w:val="0"/>
          <w:sz w:val="24"/>
          <w:szCs w:val="24"/>
          <w:lang w:bidi="ar"/>
        </w:rPr>
        <w:t>9092</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）设置服务开机自启。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完成后构建镜像，并提交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】容器化部署</w:t>
      </w:r>
      <w:r>
        <w:rPr>
          <w:rFonts w:ascii="仿宋" w:eastAsia="仿宋" w:hAnsi="仿宋" w:cs="仿宋" w:hint="eastAsia"/>
          <w:color w:val="000000" w:themeColor="text1"/>
          <w:kern w:val="0"/>
          <w:sz w:val="24"/>
          <w:szCs w:val="24"/>
          <w:lang w:bidi="ar"/>
        </w:rPr>
        <w:t>Nginx</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/root/nginx/Dockerfile</w:t>
      </w:r>
      <w:r>
        <w:rPr>
          <w:rFonts w:ascii="仿宋" w:eastAsia="仿宋" w:hAnsi="仿宋" w:cs="仿宋" w:hint="eastAsia"/>
          <w:color w:val="000000" w:themeColor="text1"/>
          <w:kern w:val="0"/>
          <w:sz w:val="24"/>
          <w:szCs w:val="24"/>
          <w:lang w:bidi="ar"/>
        </w:rPr>
        <w:t>文件，基于提供的软件包</w:t>
      </w:r>
      <w:r>
        <w:rPr>
          <w:rFonts w:ascii="仿宋" w:eastAsia="仿宋" w:hAnsi="仿宋" w:cs="仿宋" w:hint="eastAsia"/>
          <w:color w:val="000000" w:themeColor="text1"/>
          <w:kern w:val="0"/>
          <w:sz w:val="24"/>
          <w:szCs w:val="24"/>
          <w:lang w:bidi="ar"/>
        </w:rPr>
        <w:t>gpmall-single.tar</w:t>
      </w:r>
      <w:r>
        <w:rPr>
          <w:rFonts w:ascii="仿宋" w:eastAsia="仿宋" w:hAnsi="仿宋" w:cs="仿宋" w:hint="eastAsia"/>
          <w:color w:val="000000" w:themeColor="text1"/>
          <w:kern w:val="0"/>
          <w:sz w:val="24"/>
          <w:szCs w:val="24"/>
          <w:lang w:bidi="ar"/>
        </w:rPr>
        <w:t>构建</w:t>
      </w:r>
      <w:r>
        <w:rPr>
          <w:rFonts w:ascii="仿宋" w:eastAsia="仿宋" w:hAnsi="仿宋" w:cs="仿宋" w:hint="eastAsia"/>
          <w:color w:val="000000" w:themeColor="text1"/>
          <w:kern w:val="0"/>
          <w:sz w:val="24"/>
          <w:szCs w:val="24"/>
          <w:lang w:bidi="ar"/>
        </w:rPr>
        <w:t>chinaskill-nginx:v1.1</w:t>
      </w:r>
      <w:r>
        <w:rPr>
          <w:rFonts w:ascii="仿宋" w:eastAsia="仿宋" w:hAnsi="仿宋" w:cs="仿宋" w:hint="eastAsia"/>
          <w:color w:val="000000" w:themeColor="text1"/>
          <w:kern w:val="0"/>
          <w:sz w:val="24"/>
          <w:szCs w:val="24"/>
          <w:lang w:bidi="ar"/>
        </w:rPr>
        <w:t>镜像，具体要求如下：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）基础镜像：</w:t>
      </w:r>
      <w:r>
        <w:rPr>
          <w:rFonts w:ascii="仿宋" w:eastAsia="仿宋" w:hAnsi="仿宋" w:cs="仿宋" w:hint="eastAsia"/>
          <w:color w:val="000000" w:themeColor="text1"/>
          <w:kern w:val="0"/>
          <w:sz w:val="24"/>
          <w:szCs w:val="24"/>
          <w:lang w:bidi="ar"/>
        </w:rPr>
        <w:t>centos:centos7.5.1804</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）作者：</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）编写</w:t>
      </w:r>
      <w:r>
        <w:rPr>
          <w:rFonts w:ascii="仿宋" w:eastAsia="仿宋" w:hAnsi="仿宋" w:cs="仿宋" w:hint="eastAsia"/>
          <w:color w:val="000000" w:themeColor="text1"/>
          <w:kern w:val="0"/>
          <w:sz w:val="24"/>
          <w:szCs w:val="24"/>
          <w:lang w:bidi="ar"/>
        </w:rPr>
        <w:t>/etc/nginx/conf.d/default.conf</w:t>
      </w:r>
      <w:r>
        <w:rPr>
          <w:rFonts w:ascii="仿宋" w:eastAsia="仿宋" w:hAnsi="仿宋" w:cs="仿宋" w:hint="eastAsia"/>
          <w:color w:val="000000" w:themeColor="text1"/>
          <w:kern w:val="0"/>
          <w:sz w:val="24"/>
          <w:szCs w:val="24"/>
          <w:lang w:bidi="ar"/>
        </w:rPr>
        <w:t>文件，配置反向代理，将</w:t>
      </w:r>
      <w:r>
        <w:rPr>
          <w:rFonts w:ascii="仿宋" w:eastAsia="仿宋" w:hAnsi="仿宋" w:cs="仿宋" w:hint="eastAsia"/>
          <w:color w:val="000000" w:themeColor="text1"/>
          <w:kern w:val="0"/>
          <w:sz w:val="24"/>
          <w:szCs w:val="24"/>
          <w:lang w:bidi="ar"/>
        </w:rPr>
        <w:t>80</w:t>
      </w:r>
      <w:r>
        <w:rPr>
          <w:rFonts w:ascii="仿宋" w:eastAsia="仿宋" w:hAnsi="仿宋" w:cs="仿宋" w:hint="eastAsia"/>
          <w:color w:val="000000" w:themeColor="text1"/>
          <w:kern w:val="0"/>
          <w:sz w:val="24"/>
          <w:szCs w:val="24"/>
          <w:lang w:bidi="ar"/>
        </w:rPr>
        <w:t>端口请求转发到</w:t>
      </w:r>
      <w:r>
        <w:rPr>
          <w:rFonts w:ascii="仿宋" w:eastAsia="仿宋" w:hAnsi="仿宋" w:cs="仿宋" w:hint="eastAsia"/>
          <w:color w:val="000000" w:themeColor="text1"/>
          <w:kern w:val="0"/>
          <w:sz w:val="24"/>
          <w:szCs w:val="24"/>
          <w:lang w:bidi="ar"/>
        </w:rPr>
        <w:t>8081</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8082</w:t>
      </w:r>
      <w:r>
        <w:rPr>
          <w:rFonts w:ascii="仿宋" w:eastAsia="仿宋" w:hAnsi="仿宋" w:cs="仿宋" w:hint="eastAsia"/>
          <w:color w:val="000000" w:themeColor="text1"/>
          <w:kern w:val="0"/>
          <w:sz w:val="24"/>
          <w:szCs w:val="24"/>
          <w:lang w:bidi="ar"/>
        </w:rPr>
        <w:t>和</w:t>
      </w:r>
      <w:r>
        <w:rPr>
          <w:rFonts w:ascii="仿宋" w:eastAsia="仿宋" w:hAnsi="仿宋" w:cs="仿宋" w:hint="eastAsia"/>
          <w:color w:val="000000" w:themeColor="text1"/>
          <w:kern w:val="0"/>
          <w:sz w:val="24"/>
          <w:szCs w:val="24"/>
          <w:lang w:bidi="ar"/>
        </w:rPr>
        <w:t>8083</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）将</w:t>
      </w:r>
      <w:r>
        <w:rPr>
          <w:rFonts w:ascii="仿宋" w:eastAsia="仿宋" w:hAnsi="仿宋" w:cs="仿宋" w:hint="eastAsia"/>
          <w:color w:val="000000" w:themeColor="text1"/>
          <w:kern w:val="0"/>
          <w:sz w:val="24"/>
          <w:szCs w:val="24"/>
          <w:lang w:bidi="ar"/>
        </w:rPr>
        <w:t>dist.tar</w:t>
      </w:r>
      <w:r>
        <w:rPr>
          <w:rFonts w:ascii="仿宋" w:eastAsia="仿宋" w:hAnsi="仿宋" w:cs="仿宋" w:hint="eastAsia"/>
          <w:color w:val="000000" w:themeColor="text1"/>
          <w:kern w:val="0"/>
          <w:sz w:val="24"/>
          <w:szCs w:val="24"/>
          <w:lang w:bidi="ar"/>
        </w:rPr>
        <w:t>解压并复制到</w:t>
      </w:r>
      <w:r>
        <w:rPr>
          <w:rFonts w:ascii="仿宋" w:eastAsia="仿宋" w:hAnsi="仿宋" w:cs="仿宋" w:hint="eastAsia"/>
          <w:color w:val="000000" w:themeColor="text1"/>
          <w:kern w:val="0"/>
          <w:sz w:val="24"/>
          <w:szCs w:val="24"/>
          <w:lang w:bidi="ar"/>
        </w:rPr>
        <w:t>/usr/share/nginx/html/</w:t>
      </w:r>
      <w:r>
        <w:rPr>
          <w:rFonts w:ascii="仿宋" w:eastAsia="仿宋" w:hAnsi="仿宋" w:cs="仿宋" w:hint="eastAsia"/>
          <w:color w:val="000000" w:themeColor="text1"/>
          <w:kern w:val="0"/>
          <w:sz w:val="24"/>
          <w:szCs w:val="24"/>
          <w:lang w:bidi="ar"/>
        </w:rPr>
        <w:t>目录下；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）开放端口：</w:t>
      </w:r>
      <w:r>
        <w:rPr>
          <w:rFonts w:ascii="仿宋" w:eastAsia="仿宋" w:hAnsi="仿宋" w:cs="仿宋" w:hint="eastAsia"/>
          <w:color w:val="000000" w:themeColor="text1"/>
          <w:kern w:val="0"/>
          <w:sz w:val="24"/>
          <w:szCs w:val="24"/>
          <w:lang w:bidi="ar"/>
        </w:rPr>
        <w:t>80</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443</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8081</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8082</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8083</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）设置服务开机自启。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完成后构建镜像，并提交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】编排部署</w:t>
      </w:r>
      <w:r>
        <w:rPr>
          <w:rFonts w:ascii="仿宋" w:eastAsia="仿宋" w:hAnsi="仿宋" w:cs="仿宋" w:hint="eastAsia"/>
          <w:color w:val="000000" w:themeColor="text1"/>
          <w:kern w:val="0"/>
          <w:sz w:val="24"/>
          <w:szCs w:val="24"/>
          <w:lang w:bidi="ar"/>
        </w:rPr>
        <w:t>GPMall</w:t>
      </w:r>
      <w:r>
        <w:rPr>
          <w:rFonts w:ascii="仿宋" w:eastAsia="仿宋" w:hAnsi="仿宋" w:cs="仿宋" w:hint="eastAsia"/>
          <w:color w:val="000000" w:themeColor="text1"/>
          <w:kern w:val="0"/>
          <w:sz w:val="24"/>
          <w:szCs w:val="24"/>
          <w:lang w:bidi="ar"/>
        </w:rPr>
        <w:t>商城</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节点上编写</w:t>
      </w:r>
      <w:r>
        <w:rPr>
          <w:rFonts w:ascii="仿宋" w:eastAsia="仿宋" w:hAnsi="仿宋" w:cs="仿宋" w:hint="eastAsia"/>
          <w:color w:val="000000" w:themeColor="text1"/>
          <w:kern w:val="0"/>
          <w:sz w:val="24"/>
          <w:szCs w:val="24"/>
          <w:lang w:bidi="ar"/>
        </w:rPr>
        <w:t>/root/chinaskillmall/docker-com</w:t>
      </w:r>
      <w:r>
        <w:rPr>
          <w:rFonts w:ascii="仿宋" w:eastAsia="仿宋" w:hAnsi="仿宋" w:cs="仿宋" w:hint="eastAsia"/>
          <w:color w:val="000000" w:themeColor="text1"/>
          <w:kern w:val="0"/>
          <w:sz w:val="24"/>
          <w:szCs w:val="24"/>
          <w:lang w:bidi="ar"/>
        </w:rPr>
        <w:t>pose.yaml</w:t>
      </w:r>
      <w:r>
        <w:rPr>
          <w:rFonts w:ascii="仿宋" w:eastAsia="仿宋" w:hAnsi="仿宋" w:cs="仿宋" w:hint="eastAsia"/>
          <w:color w:val="000000" w:themeColor="text1"/>
          <w:kern w:val="0"/>
          <w:sz w:val="24"/>
          <w:szCs w:val="24"/>
          <w:lang w:bidi="ar"/>
        </w:rPr>
        <w:t>文件，具体要求如下：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）容器</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名称：</w:t>
      </w:r>
      <w:r>
        <w:rPr>
          <w:rFonts w:ascii="仿宋" w:eastAsia="仿宋" w:hAnsi="仿宋" w:cs="仿宋" w:hint="eastAsia"/>
          <w:color w:val="000000" w:themeColor="text1"/>
          <w:kern w:val="0"/>
          <w:sz w:val="24"/>
          <w:szCs w:val="24"/>
          <w:lang w:bidi="ar"/>
        </w:rPr>
        <w:t>mysql</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chinaskill-mariadb:v1.1</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3306:3306</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）容器</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名称：</w:t>
      </w:r>
      <w:r>
        <w:rPr>
          <w:rFonts w:ascii="仿宋" w:eastAsia="仿宋" w:hAnsi="仿宋" w:cs="仿宋" w:hint="eastAsia"/>
          <w:color w:val="000000" w:themeColor="text1"/>
          <w:kern w:val="0"/>
          <w:sz w:val="24"/>
          <w:szCs w:val="24"/>
          <w:lang w:bidi="ar"/>
        </w:rPr>
        <w:t>redis</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chinaskill-redis:v1.1</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6379:6379</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）容器</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名称：</w:t>
      </w:r>
      <w:r>
        <w:rPr>
          <w:rFonts w:ascii="仿宋" w:eastAsia="仿宋" w:hAnsi="仿宋" w:cs="仿宋" w:hint="eastAsia"/>
          <w:color w:val="000000" w:themeColor="text1"/>
          <w:kern w:val="0"/>
          <w:sz w:val="24"/>
          <w:szCs w:val="24"/>
          <w:lang w:bidi="ar"/>
        </w:rPr>
        <w:t>kafka</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chinaskill-kafka:v1.1</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9092:9092</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）容器</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名称：</w:t>
      </w:r>
      <w:r>
        <w:rPr>
          <w:rFonts w:ascii="仿宋" w:eastAsia="仿宋" w:hAnsi="仿宋" w:cs="仿宋" w:hint="eastAsia"/>
          <w:color w:val="000000" w:themeColor="text1"/>
          <w:kern w:val="0"/>
          <w:sz w:val="24"/>
          <w:szCs w:val="24"/>
          <w:lang w:bidi="ar"/>
        </w:rPr>
        <w:t>zookeeper</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chinaskill-zookeeper:v1.1</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2181:2181</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）容器</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名称：</w:t>
      </w:r>
      <w:r>
        <w:rPr>
          <w:rFonts w:ascii="仿宋" w:eastAsia="仿宋" w:hAnsi="仿宋" w:cs="仿宋" w:hint="eastAsia"/>
          <w:color w:val="000000" w:themeColor="text1"/>
          <w:kern w:val="0"/>
          <w:sz w:val="24"/>
          <w:szCs w:val="24"/>
          <w:lang w:bidi="ar"/>
        </w:rPr>
        <w:t>nginx</w:t>
      </w:r>
      <w:r>
        <w:rPr>
          <w:rFonts w:ascii="仿宋" w:eastAsia="仿宋" w:hAnsi="仿宋" w:cs="仿宋" w:hint="eastAsia"/>
          <w:color w:val="000000" w:themeColor="text1"/>
          <w:kern w:val="0"/>
          <w:sz w:val="24"/>
          <w:szCs w:val="24"/>
          <w:lang w:bidi="ar"/>
        </w:rPr>
        <w:t>；镜像：</w:t>
      </w:r>
      <w:r>
        <w:rPr>
          <w:rFonts w:ascii="仿宋" w:eastAsia="仿宋" w:hAnsi="仿宋" w:cs="仿宋" w:hint="eastAsia"/>
          <w:color w:val="000000" w:themeColor="text1"/>
          <w:kern w:val="0"/>
          <w:sz w:val="24"/>
          <w:szCs w:val="24"/>
          <w:lang w:bidi="ar"/>
        </w:rPr>
        <w:t>chinaskill-nginx:v1.1</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80:80</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443:443</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完成后编排部署</w:t>
      </w:r>
      <w:r>
        <w:rPr>
          <w:rFonts w:ascii="仿宋" w:eastAsia="仿宋" w:hAnsi="仿宋" w:cs="仿宋" w:hint="eastAsia"/>
          <w:color w:val="000000" w:themeColor="text1"/>
          <w:kern w:val="0"/>
          <w:sz w:val="24"/>
          <w:szCs w:val="24"/>
          <w:lang w:bidi="ar"/>
        </w:rPr>
        <w:t>GPMall</w:t>
      </w:r>
      <w:r>
        <w:rPr>
          <w:rFonts w:ascii="仿宋" w:eastAsia="仿宋" w:hAnsi="仿宋" w:cs="仿宋" w:hint="eastAsia"/>
          <w:color w:val="000000" w:themeColor="text1"/>
          <w:kern w:val="0"/>
          <w:sz w:val="24"/>
          <w:szCs w:val="24"/>
          <w:lang w:bidi="ar"/>
        </w:rPr>
        <w:t>，并提交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7</w:t>
      </w:r>
      <w:r>
        <w:rPr>
          <w:rFonts w:ascii="仿宋" w:eastAsia="仿宋" w:hAnsi="仿宋" w:cs="仿宋" w:hint="eastAsia"/>
          <w:color w:val="000000" w:themeColor="text1"/>
          <w:kern w:val="0"/>
          <w:sz w:val="24"/>
          <w:szCs w:val="24"/>
          <w:lang w:bidi="ar"/>
        </w:rPr>
        <w:t>】基于</w:t>
      </w:r>
      <w:r>
        <w:rPr>
          <w:rFonts w:ascii="仿宋" w:eastAsia="仿宋" w:hAnsi="仿宋" w:cs="仿宋" w:hint="eastAsia"/>
          <w:color w:val="000000" w:themeColor="text1"/>
          <w:kern w:val="0"/>
          <w:sz w:val="24"/>
          <w:szCs w:val="24"/>
          <w:lang w:bidi="ar"/>
        </w:rPr>
        <w:t>Kubernetes</w:t>
      </w:r>
      <w:r>
        <w:rPr>
          <w:rFonts w:ascii="仿宋" w:eastAsia="仿宋" w:hAnsi="仿宋" w:cs="仿宋" w:hint="eastAsia"/>
          <w:color w:val="000000" w:themeColor="text1"/>
          <w:kern w:val="0"/>
          <w:sz w:val="24"/>
          <w:szCs w:val="24"/>
          <w:lang w:bidi="ar"/>
        </w:rPr>
        <w:t>构建持续集成</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该公司决定采用</w:t>
      </w:r>
      <w:r>
        <w:rPr>
          <w:rFonts w:ascii="仿宋" w:eastAsia="仿宋" w:hAnsi="仿宋" w:cs="仿宋" w:hint="eastAsia"/>
          <w:color w:val="000000" w:themeColor="text1"/>
          <w:kern w:val="0"/>
          <w:sz w:val="24"/>
          <w:szCs w:val="24"/>
          <w:lang w:bidi="ar"/>
        </w:rPr>
        <w:t>GitLab +Jenkins</w:t>
      </w:r>
      <w:r>
        <w:rPr>
          <w:rFonts w:ascii="仿宋" w:eastAsia="仿宋" w:hAnsi="仿宋" w:cs="仿宋" w:hint="eastAsia"/>
          <w:color w:val="000000" w:themeColor="text1"/>
          <w:kern w:val="0"/>
          <w:sz w:val="24"/>
          <w:szCs w:val="24"/>
          <w:lang w:bidi="ar"/>
        </w:rPr>
        <w:t>来构建</w:t>
      </w:r>
      <w:r>
        <w:rPr>
          <w:rFonts w:ascii="仿宋" w:eastAsia="仿宋" w:hAnsi="仿宋" w:cs="仿宋" w:hint="eastAsia"/>
          <w:color w:val="000000" w:themeColor="text1"/>
          <w:kern w:val="0"/>
          <w:sz w:val="24"/>
          <w:szCs w:val="24"/>
          <w:lang w:bidi="ar"/>
        </w:rPr>
        <w:t>CICD</w:t>
      </w:r>
      <w:r>
        <w:rPr>
          <w:rFonts w:ascii="仿宋" w:eastAsia="仿宋" w:hAnsi="仿宋" w:cs="仿宋" w:hint="eastAsia"/>
          <w:color w:val="000000" w:themeColor="text1"/>
          <w:kern w:val="0"/>
          <w:sz w:val="24"/>
          <w:szCs w:val="24"/>
          <w:lang w:bidi="ar"/>
        </w:rPr>
        <w:t>环境，以缩短新功能开发上线周期，及时满足客户的需求，实现</w:t>
      </w:r>
      <w:r>
        <w:rPr>
          <w:rFonts w:ascii="仿宋" w:eastAsia="仿宋" w:hAnsi="仿宋" w:cs="仿宋" w:hint="eastAsia"/>
          <w:color w:val="000000" w:themeColor="text1"/>
          <w:kern w:val="0"/>
          <w:sz w:val="24"/>
          <w:szCs w:val="24"/>
          <w:lang w:bidi="ar"/>
        </w:rPr>
        <w:t>DevOps</w:t>
      </w:r>
      <w:r>
        <w:rPr>
          <w:rFonts w:ascii="仿宋" w:eastAsia="仿宋" w:hAnsi="仿宋" w:cs="仿宋" w:hint="eastAsia"/>
          <w:color w:val="000000" w:themeColor="text1"/>
          <w:kern w:val="0"/>
          <w:sz w:val="24"/>
          <w:szCs w:val="24"/>
          <w:lang w:bidi="ar"/>
        </w:rPr>
        <w:t>的部分流程，来减轻部署运维的负担，实现可视化容器生命周期管理、应用发布和版本迭代更新，请完成</w:t>
      </w:r>
      <w:r>
        <w:rPr>
          <w:rFonts w:ascii="仿宋" w:eastAsia="仿宋" w:hAnsi="仿宋" w:cs="仿宋" w:hint="eastAsia"/>
          <w:color w:val="000000" w:themeColor="text1"/>
          <w:kern w:val="0"/>
          <w:sz w:val="24"/>
          <w:szCs w:val="24"/>
          <w:lang w:bidi="ar"/>
        </w:rPr>
        <w:t>GitLab +Jenkins</w:t>
      </w:r>
      <w:r>
        <w:rPr>
          <w:rFonts w:ascii="仿宋" w:eastAsia="仿宋" w:hAnsi="仿宋" w:cs="仿宋" w:hint="eastAsia"/>
          <w:color w:val="000000" w:themeColor="text1"/>
          <w:kern w:val="0"/>
          <w:sz w:val="24"/>
          <w:szCs w:val="24"/>
          <w:lang w:bidi="ar"/>
        </w:rPr>
        <w:t>的</w:t>
      </w:r>
      <w:r>
        <w:rPr>
          <w:rFonts w:ascii="仿宋" w:eastAsia="仿宋" w:hAnsi="仿宋" w:cs="仿宋" w:hint="eastAsia"/>
          <w:color w:val="000000" w:themeColor="text1"/>
          <w:kern w:val="0"/>
          <w:sz w:val="24"/>
          <w:szCs w:val="24"/>
          <w:lang w:bidi="ar"/>
        </w:rPr>
        <w:t>CIC</w:t>
      </w:r>
      <w:r>
        <w:rPr>
          <w:rFonts w:ascii="仿宋" w:eastAsia="仿宋" w:hAnsi="仿宋" w:cs="仿宋" w:hint="eastAsia"/>
          <w:color w:val="000000" w:themeColor="text1"/>
          <w:kern w:val="0"/>
          <w:sz w:val="24"/>
          <w:szCs w:val="24"/>
          <w:lang w:bidi="ar"/>
        </w:rPr>
        <w:t>D</w:t>
      </w:r>
      <w:r>
        <w:rPr>
          <w:rFonts w:ascii="仿宋" w:eastAsia="仿宋" w:hAnsi="仿宋" w:cs="仿宋" w:hint="eastAsia"/>
          <w:color w:val="000000" w:themeColor="text1"/>
          <w:kern w:val="0"/>
          <w:sz w:val="24"/>
          <w:szCs w:val="24"/>
          <w:lang w:bidi="ar"/>
        </w:rPr>
        <w:t>环境部署。</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】安装</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环境</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节点上使用镜像</w:t>
      </w:r>
      <w:r>
        <w:rPr>
          <w:rFonts w:ascii="仿宋" w:eastAsia="仿宋" w:hAnsi="仿宋" w:cs="仿宋" w:hint="eastAsia"/>
          <w:color w:val="000000" w:themeColor="text1"/>
          <w:kern w:val="0"/>
          <w:sz w:val="24"/>
          <w:szCs w:val="24"/>
          <w:lang w:bidi="ar"/>
        </w:rPr>
        <w:t>jenkins/jenkins:2.262-centos</w:t>
      </w:r>
      <w:r>
        <w:rPr>
          <w:rFonts w:ascii="仿宋" w:eastAsia="仿宋" w:hAnsi="仿宋" w:cs="仿宋" w:hint="eastAsia"/>
          <w:color w:val="000000" w:themeColor="text1"/>
          <w:kern w:val="0"/>
          <w:sz w:val="24"/>
          <w:szCs w:val="24"/>
          <w:lang w:bidi="ar"/>
        </w:rPr>
        <w:t>部署</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服务，具体要求如下：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）容器名称：</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8080:80</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）使用</w:t>
      </w:r>
      <w:r>
        <w:rPr>
          <w:rFonts w:ascii="仿宋" w:eastAsia="仿宋" w:hAnsi="仿宋" w:cs="仿宋" w:hint="eastAsia"/>
          <w:color w:val="000000" w:themeColor="text1"/>
          <w:kern w:val="0"/>
          <w:sz w:val="24"/>
          <w:szCs w:val="24"/>
          <w:lang w:bidi="ar"/>
        </w:rPr>
        <w:t>root</w:t>
      </w:r>
      <w:r>
        <w:rPr>
          <w:rFonts w:ascii="仿宋" w:eastAsia="仿宋" w:hAnsi="仿宋" w:cs="仿宋" w:hint="eastAsia"/>
          <w:color w:val="000000" w:themeColor="text1"/>
          <w:kern w:val="0"/>
          <w:sz w:val="24"/>
          <w:szCs w:val="24"/>
          <w:lang w:bidi="ar"/>
        </w:rPr>
        <w:t>身份生成容器；</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）离线安装</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插件；</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用户：</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；密码：</w:t>
      </w:r>
      <w:r>
        <w:rPr>
          <w:rFonts w:ascii="仿宋" w:eastAsia="仿宋" w:hAnsi="仿宋" w:cs="仿宋" w:hint="eastAsia"/>
          <w:color w:val="000000" w:themeColor="text1"/>
          <w:kern w:val="0"/>
          <w:sz w:val="24"/>
          <w:szCs w:val="24"/>
          <w:lang w:bidi="ar"/>
        </w:rPr>
        <w:t>000000</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）配置权限“任何用户可以做任何事</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没有任何限制</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使用</w:t>
      </w:r>
      <w:r>
        <w:rPr>
          <w:rFonts w:ascii="仿宋" w:eastAsia="仿宋" w:hAnsi="仿宋" w:cs="仿宋" w:hint="eastAsia"/>
          <w:color w:val="000000" w:themeColor="text1"/>
          <w:kern w:val="0"/>
          <w:sz w:val="24"/>
          <w:szCs w:val="24"/>
          <w:lang w:bidi="ar"/>
        </w:rPr>
        <w:t>chinaskill</w:t>
      </w:r>
      <w:r>
        <w:rPr>
          <w:rFonts w:ascii="仿宋" w:eastAsia="仿宋" w:hAnsi="仿宋" w:cs="仿宋" w:hint="eastAsia"/>
          <w:color w:val="000000" w:themeColor="text1"/>
          <w:kern w:val="0"/>
          <w:sz w:val="24"/>
          <w:szCs w:val="24"/>
          <w:lang w:bidi="ar"/>
        </w:rPr>
        <w:t>用户登录</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】安装</w:t>
      </w:r>
      <w:r>
        <w:rPr>
          <w:rFonts w:ascii="仿宋" w:eastAsia="仿宋" w:hAnsi="仿宋" w:cs="仿宋" w:hint="eastAsia"/>
          <w:color w:val="000000" w:themeColor="text1"/>
          <w:kern w:val="0"/>
          <w:sz w:val="24"/>
          <w:szCs w:val="24"/>
          <w:lang w:bidi="ar"/>
        </w:rPr>
        <w:t>Gitlab</w:t>
      </w:r>
      <w:r>
        <w:rPr>
          <w:rFonts w:ascii="仿宋" w:eastAsia="仿宋" w:hAnsi="仿宋" w:cs="仿宋" w:hint="eastAsia"/>
          <w:color w:val="000000" w:themeColor="text1"/>
          <w:kern w:val="0"/>
          <w:sz w:val="24"/>
          <w:szCs w:val="24"/>
          <w:lang w:bidi="ar"/>
        </w:rPr>
        <w:t>环境</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在</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节点上使用镜像</w:t>
      </w:r>
      <w:r>
        <w:rPr>
          <w:rFonts w:ascii="仿宋" w:eastAsia="仿宋" w:hAnsi="仿宋" w:cs="仿宋" w:hint="eastAsia"/>
          <w:color w:val="000000" w:themeColor="text1"/>
          <w:kern w:val="0"/>
          <w:sz w:val="24"/>
          <w:szCs w:val="24"/>
          <w:lang w:bidi="ar"/>
        </w:rPr>
        <w:t>gitlab/gitlab-ce:12.9.2-ce.0</w:t>
      </w:r>
      <w:r>
        <w:rPr>
          <w:rFonts w:ascii="仿宋" w:eastAsia="仿宋" w:hAnsi="仿宋" w:cs="仿宋" w:hint="eastAsia"/>
          <w:color w:val="000000" w:themeColor="text1"/>
          <w:kern w:val="0"/>
          <w:sz w:val="24"/>
          <w:szCs w:val="24"/>
          <w:lang w:bidi="ar"/>
        </w:rPr>
        <w:t>部署</w:t>
      </w:r>
      <w:r>
        <w:rPr>
          <w:rFonts w:ascii="仿宋" w:eastAsia="仿宋" w:hAnsi="仿宋" w:cs="仿宋" w:hint="eastAsia"/>
          <w:color w:val="000000" w:themeColor="text1"/>
          <w:kern w:val="0"/>
          <w:sz w:val="24"/>
          <w:szCs w:val="24"/>
          <w:lang w:bidi="ar"/>
        </w:rPr>
        <w:t>Gitlab</w:t>
      </w:r>
      <w:r>
        <w:rPr>
          <w:rFonts w:ascii="仿宋" w:eastAsia="仿宋" w:hAnsi="仿宋" w:cs="仿宋" w:hint="eastAsia"/>
          <w:color w:val="000000" w:themeColor="text1"/>
          <w:kern w:val="0"/>
          <w:sz w:val="24"/>
          <w:szCs w:val="24"/>
          <w:lang w:bidi="ar"/>
        </w:rPr>
        <w:t>服务，具体要求如下：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）容器名称：</w:t>
      </w:r>
      <w:r>
        <w:rPr>
          <w:rFonts w:ascii="仿宋" w:eastAsia="仿宋" w:hAnsi="仿宋" w:cs="仿宋" w:hint="eastAsia"/>
          <w:color w:val="000000" w:themeColor="text1"/>
          <w:kern w:val="0"/>
          <w:sz w:val="24"/>
          <w:szCs w:val="24"/>
          <w:lang w:bidi="ar"/>
        </w:rPr>
        <w:t>mygitlab</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）端口映射：</w:t>
      </w:r>
      <w:r>
        <w:rPr>
          <w:rFonts w:ascii="仿宋" w:eastAsia="仿宋" w:hAnsi="仿宋" w:cs="仿宋" w:hint="eastAsia"/>
          <w:color w:val="000000" w:themeColor="text1"/>
          <w:kern w:val="0"/>
          <w:sz w:val="24"/>
          <w:szCs w:val="24"/>
          <w:lang w:bidi="ar"/>
        </w:rPr>
        <w:t>1022:22</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81:80</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443:443</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）重启策略：</w:t>
      </w:r>
      <w:r>
        <w:rPr>
          <w:rFonts w:ascii="仿宋" w:eastAsia="仿宋" w:hAnsi="仿宋" w:cs="仿宋" w:hint="eastAsia"/>
          <w:color w:val="000000" w:themeColor="text1"/>
          <w:kern w:val="0"/>
          <w:sz w:val="24"/>
          <w:szCs w:val="24"/>
          <w:lang w:bidi="ar"/>
        </w:rPr>
        <w:t>always</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Gitlab</w:t>
      </w:r>
      <w:r>
        <w:rPr>
          <w:rFonts w:ascii="仿宋" w:eastAsia="仿宋" w:hAnsi="仿宋" w:cs="仿宋" w:hint="eastAsia"/>
          <w:color w:val="000000" w:themeColor="text1"/>
          <w:kern w:val="0"/>
          <w:sz w:val="24"/>
          <w:szCs w:val="24"/>
          <w:lang w:bidi="ar"/>
        </w:rPr>
        <w:t>用户：</w:t>
      </w:r>
      <w:r>
        <w:rPr>
          <w:rFonts w:ascii="仿宋" w:eastAsia="仿宋" w:hAnsi="仿宋" w:cs="仿宋" w:hint="eastAsia"/>
          <w:color w:val="000000" w:themeColor="text1"/>
          <w:kern w:val="0"/>
          <w:sz w:val="24"/>
          <w:szCs w:val="24"/>
          <w:lang w:bidi="ar"/>
        </w:rPr>
        <w:t>root</w:t>
      </w:r>
      <w:r>
        <w:rPr>
          <w:rFonts w:ascii="仿宋" w:eastAsia="仿宋" w:hAnsi="仿宋" w:cs="仿宋" w:hint="eastAsia"/>
          <w:color w:val="000000" w:themeColor="text1"/>
          <w:kern w:val="0"/>
          <w:sz w:val="24"/>
          <w:szCs w:val="24"/>
          <w:lang w:bidi="ar"/>
        </w:rPr>
        <w:t>；密码：</w:t>
      </w:r>
      <w:r>
        <w:rPr>
          <w:rFonts w:ascii="仿宋" w:eastAsia="仿宋" w:hAnsi="仿宋" w:cs="仿宋" w:hint="eastAsia"/>
          <w:color w:val="000000" w:themeColor="text1"/>
          <w:kern w:val="0"/>
          <w:sz w:val="24"/>
          <w:szCs w:val="24"/>
          <w:lang w:bidi="ar"/>
        </w:rPr>
        <w:t>00000000</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）新建项目：</w:t>
      </w:r>
      <w:r>
        <w:rPr>
          <w:rFonts w:ascii="仿宋" w:eastAsia="仿宋" w:hAnsi="仿宋" w:cs="仿宋" w:hint="eastAsia"/>
          <w:color w:val="000000" w:themeColor="text1"/>
          <w:kern w:val="0"/>
          <w:sz w:val="24"/>
          <w:szCs w:val="24"/>
          <w:lang w:bidi="ar"/>
        </w:rPr>
        <w:t>ChinaskillProject</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6</w:t>
      </w:r>
      <w:r>
        <w:rPr>
          <w:rFonts w:ascii="仿宋" w:eastAsia="仿宋" w:hAnsi="仿宋" w:cs="仿宋" w:hint="eastAsia"/>
          <w:color w:val="000000" w:themeColor="text1"/>
          <w:kern w:val="0"/>
          <w:sz w:val="24"/>
          <w:szCs w:val="24"/>
          <w:lang w:bidi="ar"/>
        </w:rPr>
        <w:t>）将</w:t>
      </w:r>
      <w:r>
        <w:rPr>
          <w:rFonts w:ascii="仿宋" w:eastAsia="仿宋" w:hAnsi="仿宋" w:cs="仿宋" w:hint="eastAsia"/>
          <w:color w:val="000000" w:themeColor="text1"/>
          <w:kern w:val="0"/>
          <w:sz w:val="24"/>
          <w:szCs w:val="24"/>
          <w:lang w:bidi="ar"/>
        </w:rPr>
        <w:t>/opt/ChinaskillProject</w:t>
      </w:r>
      <w:r>
        <w:rPr>
          <w:rFonts w:ascii="仿宋" w:eastAsia="仿宋" w:hAnsi="仿宋" w:cs="仿宋" w:hint="eastAsia"/>
          <w:color w:val="000000" w:themeColor="text1"/>
          <w:kern w:val="0"/>
          <w:sz w:val="24"/>
          <w:szCs w:val="24"/>
          <w:lang w:bidi="ar"/>
        </w:rPr>
        <w:t>中的代码上传到</w:t>
      </w:r>
      <w:r>
        <w:rPr>
          <w:rFonts w:ascii="仿宋" w:eastAsia="仿宋" w:hAnsi="仿宋" w:cs="仿宋" w:hint="eastAsia"/>
          <w:color w:val="000000" w:themeColor="text1"/>
          <w:kern w:val="0"/>
          <w:sz w:val="24"/>
          <w:szCs w:val="24"/>
          <w:lang w:bidi="ar"/>
        </w:rPr>
        <w:t>ChinaskillProject</w:t>
      </w:r>
      <w:r>
        <w:rPr>
          <w:rFonts w:ascii="仿宋" w:eastAsia="仿宋" w:hAnsi="仿宋" w:cs="仿宋" w:hint="eastAsia"/>
          <w:color w:val="000000" w:themeColor="text1"/>
          <w:kern w:val="0"/>
          <w:sz w:val="24"/>
          <w:szCs w:val="24"/>
          <w:lang w:bidi="ar"/>
        </w:rPr>
        <w:t>项目中。</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连接</w:t>
      </w:r>
      <w:r>
        <w:rPr>
          <w:rFonts w:ascii="仿宋" w:eastAsia="仿宋" w:hAnsi="仿宋" w:cs="仿宋" w:hint="eastAsia"/>
          <w:color w:val="000000" w:themeColor="text1"/>
          <w:kern w:val="0"/>
          <w:sz w:val="24"/>
          <w:szCs w:val="24"/>
          <w:lang w:bidi="ar"/>
        </w:rPr>
        <w:t>Gitlab</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连接</w:t>
      </w:r>
      <w:r>
        <w:rPr>
          <w:rFonts w:ascii="仿宋" w:eastAsia="仿宋" w:hAnsi="仿宋" w:cs="仿宋" w:hint="eastAsia"/>
          <w:color w:val="000000" w:themeColor="text1"/>
          <w:kern w:val="0"/>
          <w:sz w:val="24"/>
          <w:szCs w:val="24"/>
          <w:lang w:bidi="ar"/>
        </w:rPr>
        <w:t>Gitlab</w:t>
      </w:r>
      <w:r>
        <w:rPr>
          <w:rFonts w:ascii="仿宋" w:eastAsia="仿宋" w:hAnsi="仿宋" w:cs="仿宋" w:hint="eastAsia"/>
          <w:color w:val="000000" w:themeColor="text1"/>
          <w:kern w:val="0"/>
          <w:sz w:val="24"/>
          <w:szCs w:val="24"/>
          <w:lang w:bidi="ar"/>
        </w:rPr>
        <w:t>，具体要求如下：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Outbound requests</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）生成“</w:t>
      </w:r>
      <w:r>
        <w:rPr>
          <w:rFonts w:ascii="仿宋" w:eastAsia="仿宋" w:hAnsi="仿宋" w:cs="仿宋" w:hint="eastAsia"/>
          <w:color w:val="000000" w:themeColor="text1"/>
          <w:kern w:val="0"/>
          <w:sz w:val="24"/>
          <w:szCs w:val="24"/>
          <w:lang w:bidi="ar"/>
        </w:rPr>
        <w:t>Access Tokens</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）设置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取消对</w:t>
      </w:r>
      <w:r>
        <w:rPr>
          <w:rFonts w:ascii="仿宋" w:eastAsia="仿宋" w:hAnsi="仿宋" w:cs="仿宋" w:hint="eastAsia"/>
          <w:color w:val="000000" w:themeColor="text1"/>
          <w:kern w:val="0"/>
          <w:sz w:val="24"/>
          <w:szCs w:val="24"/>
          <w:lang w:bidi="ar"/>
        </w:rPr>
        <w:t>'/project' end-point</w:t>
      </w:r>
      <w:r>
        <w:rPr>
          <w:rFonts w:ascii="仿宋" w:eastAsia="仿宋" w:hAnsi="仿宋" w:cs="仿宋" w:hint="eastAsia"/>
          <w:color w:val="000000" w:themeColor="text1"/>
          <w:kern w:val="0"/>
          <w:sz w:val="24"/>
          <w:szCs w:val="24"/>
          <w:lang w:bidi="ar"/>
        </w:rPr>
        <w:t>进行身份验证；</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）测试</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与</w:t>
      </w:r>
      <w:r>
        <w:rPr>
          <w:rFonts w:ascii="仿宋" w:eastAsia="仿宋" w:hAnsi="仿宋" w:cs="仿宋" w:hint="eastAsia"/>
          <w:color w:val="000000" w:themeColor="text1"/>
          <w:kern w:val="0"/>
          <w:sz w:val="24"/>
          <w:szCs w:val="24"/>
          <w:lang w:bidi="ar"/>
        </w:rPr>
        <w:t>Gitlab</w:t>
      </w:r>
      <w:r>
        <w:rPr>
          <w:rFonts w:ascii="仿宋" w:eastAsia="仿宋" w:hAnsi="仿宋" w:cs="仿宋" w:hint="eastAsia"/>
          <w:color w:val="000000" w:themeColor="text1"/>
          <w:kern w:val="0"/>
          <w:sz w:val="24"/>
          <w:szCs w:val="24"/>
          <w:lang w:bidi="ar"/>
        </w:rPr>
        <w:t>的连通性。</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w:t>
      </w:r>
      <w:r>
        <w:rPr>
          <w:rFonts w:ascii="仿宋" w:eastAsia="仿宋" w:hAnsi="仿宋" w:cs="仿宋" w:hint="eastAsia"/>
          <w:color w:val="000000" w:themeColor="text1"/>
          <w:kern w:val="0"/>
          <w:sz w:val="24"/>
          <w:szCs w:val="24"/>
          <w:lang w:bidi="ar"/>
        </w:rPr>
        <w: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连接</w:t>
      </w:r>
      <w:r>
        <w:rPr>
          <w:rFonts w:ascii="仿宋" w:eastAsia="仿宋" w:hAnsi="仿宋" w:cs="仿宋" w:hint="eastAsia"/>
          <w:color w:val="000000" w:themeColor="text1"/>
          <w:kern w:val="0"/>
          <w:sz w:val="24"/>
          <w:szCs w:val="24"/>
          <w:lang w:bidi="ar"/>
        </w:rPr>
        <w:t>maven</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连接</w:t>
      </w:r>
      <w:r>
        <w:rPr>
          <w:rFonts w:ascii="仿宋" w:eastAsia="仿宋" w:hAnsi="仿宋" w:cs="仿宋" w:hint="eastAsia"/>
          <w:color w:val="000000" w:themeColor="text1"/>
          <w:kern w:val="0"/>
          <w:sz w:val="24"/>
          <w:szCs w:val="24"/>
          <w:lang w:bidi="ar"/>
        </w:rPr>
        <w:t>maven</w:t>
      </w:r>
      <w:r>
        <w:rPr>
          <w:rFonts w:ascii="仿宋" w:eastAsia="仿宋" w:hAnsi="仿宋" w:cs="仿宋" w:hint="eastAsia"/>
          <w:color w:val="000000" w:themeColor="text1"/>
          <w:kern w:val="0"/>
          <w:sz w:val="24"/>
          <w:szCs w:val="24"/>
          <w:lang w:bidi="ar"/>
        </w:rPr>
        <w:t>，具体要求如下：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）采用</w:t>
      </w:r>
      <w:r>
        <w:rPr>
          <w:rFonts w:ascii="仿宋" w:eastAsia="仿宋" w:hAnsi="仿宋" w:cs="仿宋" w:hint="eastAsia"/>
          <w:color w:val="000000" w:themeColor="text1"/>
          <w:kern w:val="0"/>
          <w:sz w:val="24"/>
          <w:szCs w:val="24"/>
          <w:lang w:bidi="ar"/>
        </w:rPr>
        <w:t>docker in docker</w:t>
      </w:r>
      <w:r>
        <w:rPr>
          <w:rFonts w:ascii="仿宋" w:eastAsia="仿宋" w:hAnsi="仿宋" w:cs="仿宋" w:hint="eastAsia"/>
          <w:color w:val="000000" w:themeColor="text1"/>
          <w:kern w:val="0"/>
          <w:sz w:val="24"/>
          <w:szCs w:val="24"/>
          <w:lang w:bidi="ar"/>
        </w:rPr>
        <w:t>的方式在</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内安装</w:t>
      </w:r>
      <w:r>
        <w:rPr>
          <w:rFonts w:ascii="仿宋" w:eastAsia="仿宋" w:hAnsi="仿宋" w:cs="仿宋" w:hint="eastAsia"/>
          <w:color w:val="000000" w:themeColor="text1"/>
          <w:kern w:val="0"/>
          <w:sz w:val="24"/>
          <w:szCs w:val="24"/>
          <w:lang w:bidi="ar"/>
        </w:rPr>
        <w:t>maven</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Jenkins</w:t>
      </w:r>
      <w:r>
        <w:rPr>
          <w:rFonts w:ascii="仿宋" w:eastAsia="仿宋" w:hAnsi="仿宋" w:cs="仿宋" w:hint="eastAsia"/>
          <w:color w:val="000000" w:themeColor="text1"/>
          <w:kern w:val="0"/>
          <w:sz w:val="24"/>
          <w:szCs w:val="24"/>
          <w:lang w:bidi="ar"/>
        </w:rPr>
        <w:t>中配置</w:t>
      </w:r>
      <w:r>
        <w:rPr>
          <w:rFonts w:ascii="仿宋" w:eastAsia="仿宋" w:hAnsi="仿宋" w:cs="仿宋" w:hint="eastAsia"/>
          <w:color w:val="000000" w:themeColor="text1"/>
          <w:kern w:val="0"/>
          <w:sz w:val="24"/>
          <w:szCs w:val="24"/>
          <w:lang w:bidi="ar"/>
        </w:rPr>
        <w:t>maven</w:t>
      </w:r>
      <w:r>
        <w:rPr>
          <w:rFonts w:ascii="仿宋" w:eastAsia="仿宋" w:hAnsi="仿宋" w:cs="仿宋" w:hint="eastAsia"/>
          <w:color w:val="000000" w:themeColor="text1"/>
          <w:kern w:val="0"/>
          <w:sz w:val="24"/>
          <w:szCs w:val="24"/>
          <w:lang w:bidi="ar"/>
        </w:rPr>
        <w:t>信息。</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【题目</w:t>
      </w:r>
      <w:r>
        <w:rPr>
          <w:rFonts w:ascii="仿宋" w:eastAsia="仿宋" w:hAnsi="仿宋" w:cs="仿宋" w:hint="eastAsia"/>
          <w:color w:val="000000" w:themeColor="text1"/>
          <w:kern w:val="0"/>
          <w:sz w:val="24"/>
          <w:szCs w:val="24"/>
          <w:lang w:bidi="ar"/>
        </w:rPr>
        <w:t>5</w:t>
      </w: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CI/CD</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CI/CD</w:t>
      </w:r>
      <w:r>
        <w:rPr>
          <w:rFonts w:ascii="仿宋" w:eastAsia="仿宋" w:hAnsi="仿宋" w:cs="仿宋" w:hint="eastAsia"/>
          <w:color w:val="000000" w:themeColor="text1"/>
          <w:kern w:val="0"/>
          <w:sz w:val="24"/>
          <w:szCs w:val="24"/>
          <w:lang w:bidi="ar"/>
        </w:rPr>
        <w:t>，具体要求如下：</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1</w:t>
      </w:r>
      <w:r>
        <w:rPr>
          <w:rFonts w:ascii="仿宋" w:eastAsia="仿宋" w:hAnsi="仿宋" w:cs="仿宋" w:hint="eastAsia"/>
          <w:color w:val="000000" w:themeColor="text1"/>
          <w:kern w:val="0"/>
          <w:sz w:val="24"/>
          <w:szCs w:val="24"/>
          <w:lang w:bidi="ar"/>
        </w:rPr>
        <w:t>）新建一个流水线任务</w:t>
      </w:r>
      <w:r>
        <w:rPr>
          <w:rFonts w:ascii="仿宋" w:eastAsia="仿宋" w:hAnsi="仿宋" w:cs="仿宋" w:hint="eastAsia"/>
          <w:color w:val="000000" w:themeColor="text1"/>
          <w:kern w:val="0"/>
          <w:sz w:val="24"/>
          <w:szCs w:val="24"/>
          <w:lang w:bidi="ar"/>
        </w:rPr>
        <w:t>ChinaskillProject</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2</w:t>
      </w:r>
      <w:r>
        <w:rPr>
          <w:rFonts w:ascii="仿宋" w:eastAsia="仿宋" w:hAnsi="仿宋" w:cs="仿宋" w:hint="eastAsia"/>
          <w:color w:val="000000" w:themeColor="text1"/>
          <w:kern w:val="0"/>
          <w:sz w:val="24"/>
          <w:szCs w:val="24"/>
          <w:lang w:bidi="ar"/>
        </w:rPr>
        <w:t>）编写流水线脚本；</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3</w:t>
      </w:r>
      <w:r>
        <w:rPr>
          <w:rFonts w:ascii="仿宋" w:eastAsia="仿宋" w:hAnsi="仿宋" w:cs="仿宋" w:hint="eastAsia"/>
          <w:color w:val="000000" w:themeColor="text1"/>
          <w:kern w:val="0"/>
          <w:sz w:val="24"/>
          <w:szCs w:val="24"/>
          <w:lang w:bidi="ar"/>
        </w:rPr>
        <w:t>）配置</w:t>
      </w:r>
      <w:r>
        <w:rPr>
          <w:rFonts w:ascii="仿宋" w:eastAsia="仿宋" w:hAnsi="仿宋" w:cs="仿宋" w:hint="eastAsia"/>
          <w:color w:val="000000" w:themeColor="text1"/>
          <w:kern w:val="0"/>
          <w:sz w:val="24"/>
          <w:szCs w:val="24"/>
          <w:lang w:bidi="ar"/>
        </w:rPr>
        <w:t>Webhook</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4</w:t>
      </w:r>
      <w:r>
        <w:rPr>
          <w:rFonts w:ascii="仿宋" w:eastAsia="仿宋" w:hAnsi="仿宋" w:cs="仿宋" w:hint="eastAsia"/>
          <w:color w:val="000000" w:themeColor="text1"/>
          <w:kern w:val="0"/>
          <w:sz w:val="24"/>
          <w:szCs w:val="24"/>
          <w:lang w:bidi="ar"/>
        </w:rPr>
        <w:t>）在</w:t>
      </w:r>
      <w:r>
        <w:rPr>
          <w:rFonts w:ascii="仿宋" w:eastAsia="仿宋" w:hAnsi="仿宋" w:cs="仿宋" w:hint="eastAsia"/>
          <w:color w:val="000000" w:themeColor="text1"/>
          <w:kern w:val="0"/>
          <w:sz w:val="24"/>
          <w:szCs w:val="24"/>
          <w:lang w:bidi="ar"/>
        </w:rPr>
        <w:t>Harbor</w:t>
      </w:r>
      <w:r>
        <w:rPr>
          <w:rFonts w:ascii="仿宋" w:eastAsia="仿宋" w:hAnsi="仿宋" w:cs="仿宋" w:hint="eastAsia"/>
          <w:color w:val="000000" w:themeColor="text1"/>
          <w:kern w:val="0"/>
          <w:sz w:val="24"/>
          <w:szCs w:val="24"/>
          <w:lang w:bidi="ar"/>
        </w:rPr>
        <w:t>中新建公开项目</w:t>
      </w:r>
      <w:r>
        <w:rPr>
          <w:rFonts w:ascii="仿宋" w:eastAsia="仿宋" w:hAnsi="仿宋" w:cs="仿宋" w:hint="eastAsia"/>
          <w:color w:val="000000" w:themeColor="text1"/>
          <w:kern w:val="0"/>
          <w:sz w:val="24"/>
          <w:szCs w:val="24"/>
          <w:lang w:bidi="ar"/>
        </w:rPr>
        <w:t>chinaskillproject</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完成后提交</w:t>
      </w:r>
      <w:r>
        <w:rPr>
          <w:rFonts w:ascii="仿宋" w:eastAsia="仿宋" w:hAnsi="仿宋" w:cs="仿宋" w:hint="eastAsia"/>
          <w:color w:val="000000" w:themeColor="text1"/>
          <w:kern w:val="0"/>
          <w:sz w:val="24"/>
          <w:szCs w:val="24"/>
          <w:lang w:bidi="ar"/>
        </w:rPr>
        <w:t>master</w:t>
      </w:r>
      <w:r>
        <w:rPr>
          <w:rFonts w:ascii="仿宋" w:eastAsia="仿宋" w:hAnsi="仿宋" w:cs="仿宋" w:hint="eastAsia"/>
          <w:color w:val="000000" w:themeColor="text1"/>
          <w:kern w:val="0"/>
          <w:sz w:val="24"/>
          <w:szCs w:val="24"/>
          <w:lang w:bidi="ar"/>
        </w:rPr>
        <w:t>节点的用户名、密码和</w:t>
      </w:r>
      <w:r>
        <w:rPr>
          <w:rFonts w:ascii="仿宋" w:eastAsia="仿宋" w:hAnsi="仿宋" w:cs="仿宋" w:hint="eastAsia"/>
          <w:color w:val="000000" w:themeColor="text1"/>
          <w:kern w:val="0"/>
          <w:sz w:val="24"/>
          <w:szCs w:val="24"/>
          <w:lang w:bidi="ar"/>
        </w:rPr>
        <w:t>IP</w:t>
      </w:r>
      <w:r>
        <w:rPr>
          <w:rFonts w:ascii="仿宋" w:eastAsia="仿宋" w:hAnsi="仿宋" w:cs="仿宋" w:hint="eastAsia"/>
          <w:color w:val="000000" w:themeColor="text1"/>
          <w:kern w:val="0"/>
          <w:sz w:val="24"/>
          <w:szCs w:val="24"/>
          <w:lang w:bidi="ar"/>
        </w:rPr>
        <w:t>到答题框。</w:t>
      </w:r>
    </w:p>
    <w:p w:rsidR="00D719BF" w:rsidRDefault="00D719BF">
      <w:pPr>
        <w:pStyle w:val="2"/>
        <w:rPr>
          <w:color w:val="000000" w:themeColor="text1"/>
        </w:rPr>
      </w:pP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【任务</w:t>
      </w:r>
      <w:r>
        <w:rPr>
          <w:rFonts w:ascii="仿宋" w:eastAsia="仿宋" w:hAnsi="仿宋" w:cs="仿宋" w:hint="eastAsia"/>
          <w:color w:val="000000" w:themeColor="text1"/>
          <w:kern w:val="0"/>
          <w:sz w:val="24"/>
          <w:szCs w:val="24"/>
          <w:lang w:bidi="ar"/>
        </w:rPr>
        <w:t>8</w:t>
      </w:r>
      <w:r>
        <w:rPr>
          <w:rFonts w:ascii="仿宋" w:eastAsia="仿宋" w:hAnsi="仿宋" w:cs="仿宋" w:hint="eastAsia"/>
          <w:color w:val="000000" w:themeColor="text1"/>
          <w:kern w:val="0"/>
          <w:sz w:val="24"/>
          <w:szCs w:val="24"/>
          <w:lang w:bidi="ar"/>
        </w:rPr>
        <w:t>】</w:t>
      </w:r>
      <w:r>
        <w:rPr>
          <w:rFonts w:ascii="仿宋" w:eastAsia="仿宋" w:hAnsi="仿宋" w:cs="仿宋" w:hint="eastAsia"/>
          <w:color w:val="000000" w:themeColor="text1"/>
          <w:kern w:val="0"/>
          <w:sz w:val="24"/>
          <w:szCs w:val="24"/>
          <w:lang w:bidi="ar"/>
        </w:rPr>
        <w:t>Kubernetes</w:t>
      </w:r>
      <w:r>
        <w:rPr>
          <w:rFonts w:ascii="仿宋" w:eastAsia="仿宋" w:hAnsi="仿宋" w:cs="仿宋" w:hint="eastAsia"/>
          <w:color w:val="000000" w:themeColor="text1"/>
          <w:kern w:val="0"/>
          <w:sz w:val="24"/>
          <w:szCs w:val="24"/>
          <w:lang w:bidi="ar"/>
        </w:rPr>
        <w:t>容器云平台部署与运维</w:t>
      </w:r>
      <w:r>
        <w:rPr>
          <w:rFonts w:ascii="仿宋" w:eastAsia="仿宋" w:hAnsi="仿宋" w:cs="仿宋" w:hint="eastAsia"/>
          <w:color w:val="000000" w:themeColor="text1"/>
          <w:kern w:val="0"/>
          <w:sz w:val="24"/>
          <w:szCs w:val="24"/>
          <w:lang w:bidi="ar"/>
        </w:rPr>
        <w:t>[15</w:t>
      </w:r>
      <w:r>
        <w:rPr>
          <w:rFonts w:ascii="仿宋" w:eastAsia="仿宋" w:hAnsi="仿宋" w:cs="仿宋" w:hint="eastAsia"/>
          <w:color w:val="000000" w:themeColor="text1"/>
          <w:kern w:val="0"/>
          <w:sz w:val="24"/>
          <w:szCs w:val="24"/>
          <w:lang w:bidi="ar"/>
        </w:rPr>
        <w:t>分</w:t>
      </w:r>
      <w:r>
        <w:rPr>
          <w:rFonts w:ascii="仿宋" w:eastAsia="仿宋" w:hAnsi="仿宋" w:cs="仿宋" w:hint="eastAsia"/>
          <w:color w:val="000000" w:themeColor="text1"/>
          <w:kern w:val="0"/>
          <w:sz w:val="24"/>
          <w:szCs w:val="24"/>
          <w:lang w:bidi="ar"/>
        </w:rPr>
        <w:t>]</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lastRenderedPageBreak/>
        <w:t>【适用平台】私有云</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本任务只公布考试范围，不公布赛题</w:t>
      </w:r>
    </w:p>
    <w:p w:rsidR="00D719BF" w:rsidRDefault="00282023">
      <w:pPr>
        <w:widowControl/>
        <w:spacing w:line="360" w:lineRule="auto"/>
        <w:ind w:firstLineChars="200" w:firstLine="480"/>
        <w:jc w:val="left"/>
        <w:rPr>
          <w:rFonts w:ascii="仿宋" w:eastAsia="仿宋" w:hAnsi="仿宋" w:cs="仿宋"/>
          <w:color w:val="000000" w:themeColor="text1"/>
          <w:kern w:val="0"/>
          <w:sz w:val="24"/>
          <w:szCs w:val="24"/>
          <w:lang w:bidi="ar"/>
        </w:rPr>
      </w:pPr>
      <w:r>
        <w:rPr>
          <w:rFonts w:ascii="仿宋" w:eastAsia="仿宋" w:hAnsi="仿宋" w:cs="仿宋" w:hint="eastAsia"/>
          <w:color w:val="000000" w:themeColor="text1"/>
          <w:kern w:val="0"/>
          <w:sz w:val="24"/>
          <w:szCs w:val="24"/>
          <w:lang w:bidi="ar"/>
        </w:rPr>
        <w:t>本任务内容为：</w:t>
      </w:r>
      <w:r>
        <w:rPr>
          <w:rFonts w:ascii="仿宋" w:eastAsia="仿宋" w:hAnsi="仿宋" w:cs="仿宋" w:hint="eastAsia"/>
          <w:color w:val="000000" w:themeColor="text1"/>
          <w:kern w:val="0"/>
          <w:sz w:val="24"/>
          <w:szCs w:val="24"/>
          <w:lang w:bidi="ar"/>
        </w:rPr>
        <w:t>Kubernetes</w:t>
      </w:r>
      <w:r>
        <w:rPr>
          <w:rFonts w:ascii="仿宋" w:eastAsia="仿宋" w:hAnsi="仿宋" w:cs="仿宋" w:hint="eastAsia"/>
          <w:color w:val="000000" w:themeColor="text1"/>
          <w:kern w:val="0"/>
          <w:sz w:val="24"/>
          <w:szCs w:val="24"/>
          <w:lang w:bidi="ar"/>
        </w:rPr>
        <w:t>集群环境搭建和运维、基于</w:t>
      </w:r>
      <w:r>
        <w:rPr>
          <w:rFonts w:ascii="仿宋" w:eastAsia="仿宋" w:hAnsi="仿宋" w:cs="仿宋" w:hint="eastAsia"/>
          <w:color w:val="000000" w:themeColor="text1"/>
          <w:kern w:val="0"/>
          <w:sz w:val="24"/>
          <w:szCs w:val="24"/>
          <w:lang w:bidi="ar"/>
        </w:rPr>
        <w:t>Kubernetes</w:t>
      </w:r>
      <w:r>
        <w:rPr>
          <w:rFonts w:ascii="仿宋" w:eastAsia="仿宋" w:hAnsi="仿宋" w:cs="仿宋" w:hint="eastAsia"/>
          <w:color w:val="000000" w:themeColor="text1"/>
          <w:kern w:val="0"/>
          <w:sz w:val="24"/>
          <w:szCs w:val="24"/>
          <w:lang w:bidi="ar"/>
        </w:rPr>
        <w:t>集群的应用系统部署与运维。</w:t>
      </w:r>
    </w:p>
    <w:p w:rsidR="00D719BF" w:rsidRDefault="00D719BF">
      <w:pPr>
        <w:pStyle w:val="2"/>
        <w:rPr>
          <w:color w:val="000000" w:themeColor="text1"/>
        </w:rPr>
      </w:pPr>
    </w:p>
    <w:sectPr w:rsidR="00D719BF">
      <w:footerReference w:type="default" r:id="rId13"/>
      <w:pgSz w:w="11906" w:h="16838"/>
      <w:pgMar w:top="1440" w:right="1587" w:bottom="1440" w:left="1587"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023" w:rsidRDefault="00282023">
      <w:r>
        <w:separator/>
      </w:r>
    </w:p>
  </w:endnote>
  <w:endnote w:type="continuationSeparator" w:id="0">
    <w:p w:rsidR="00282023" w:rsidRDefault="0028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9BF" w:rsidRDefault="00282023">
    <w:pPr>
      <w:pStyle w:val="a5"/>
      <w:framePr w:wrap="around" w:vAnchor="text" w:hAnchor="margin" w:xAlign="outside" w:y="1"/>
      <w:rPr>
        <w:rStyle w:val="a9"/>
        <w:rFonts w:ascii="宋体" w:cs="宋体"/>
        <w:sz w:val="28"/>
        <w:szCs w:val="28"/>
      </w:rPr>
    </w:pPr>
    <w:r>
      <w:rPr>
        <w:rStyle w:val="a9"/>
        <w:rFonts w:ascii="宋体" w:hAnsi="宋体" w:cs="宋体"/>
        <w:sz w:val="28"/>
        <w:szCs w:val="28"/>
      </w:rPr>
      <w:fldChar w:fldCharType="begin"/>
    </w:r>
    <w:r>
      <w:rPr>
        <w:rStyle w:val="a9"/>
        <w:rFonts w:ascii="宋体" w:hAnsi="宋体" w:cs="宋体"/>
        <w:sz w:val="28"/>
        <w:szCs w:val="28"/>
      </w:rPr>
      <w:instrText xml:space="preserve">PAGE  </w:instrText>
    </w:r>
    <w:r>
      <w:rPr>
        <w:rStyle w:val="a9"/>
        <w:rFonts w:ascii="宋体" w:hAnsi="宋体" w:cs="宋体"/>
        <w:sz w:val="28"/>
        <w:szCs w:val="28"/>
      </w:rPr>
      <w:fldChar w:fldCharType="separate"/>
    </w:r>
    <w:r w:rsidR="005D2E44">
      <w:rPr>
        <w:rStyle w:val="a9"/>
        <w:rFonts w:ascii="宋体" w:hAnsi="宋体" w:cs="宋体"/>
        <w:noProof/>
        <w:sz w:val="28"/>
        <w:szCs w:val="28"/>
      </w:rPr>
      <w:t>- 32 -</w:t>
    </w:r>
    <w:r>
      <w:rPr>
        <w:rStyle w:val="a9"/>
        <w:rFonts w:ascii="宋体" w:hAnsi="宋体" w:cs="宋体"/>
        <w:sz w:val="28"/>
        <w:szCs w:val="28"/>
      </w:rPr>
      <w:fldChar w:fldCharType="end"/>
    </w:r>
  </w:p>
  <w:p w:rsidR="00D719BF" w:rsidRDefault="00D719BF">
    <w:pPr>
      <w:pStyle w:val="a5"/>
      <w:ind w:right="360" w:firstLine="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023" w:rsidRDefault="00282023">
      <w:r>
        <w:separator/>
      </w:r>
    </w:p>
  </w:footnote>
  <w:footnote w:type="continuationSeparator" w:id="0">
    <w:p w:rsidR="00282023" w:rsidRDefault="002820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F7F28"/>
    <w:rsid w:val="000371E0"/>
    <w:rsid w:val="000E0DE4"/>
    <w:rsid w:val="001663E9"/>
    <w:rsid w:val="00282023"/>
    <w:rsid w:val="00306BE5"/>
    <w:rsid w:val="00386916"/>
    <w:rsid w:val="00390300"/>
    <w:rsid w:val="00435F69"/>
    <w:rsid w:val="004629B5"/>
    <w:rsid w:val="004C48DC"/>
    <w:rsid w:val="004F15CB"/>
    <w:rsid w:val="00511D94"/>
    <w:rsid w:val="00516D9A"/>
    <w:rsid w:val="005377F4"/>
    <w:rsid w:val="005C36E4"/>
    <w:rsid w:val="005D2E44"/>
    <w:rsid w:val="00672993"/>
    <w:rsid w:val="00816C8B"/>
    <w:rsid w:val="00921DE2"/>
    <w:rsid w:val="009315D5"/>
    <w:rsid w:val="009401D4"/>
    <w:rsid w:val="00A218E7"/>
    <w:rsid w:val="00B17918"/>
    <w:rsid w:val="00C06C5E"/>
    <w:rsid w:val="00D719BF"/>
    <w:rsid w:val="00D91063"/>
    <w:rsid w:val="00DF6BD7"/>
    <w:rsid w:val="00EE63AF"/>
    <w:rsid w:val="00F91CB9"/>
    <w:rsid w:val="00FA3BD2"/>
    <w:rsid w:val="0137631D"/>
    <w:rsid w:val="016A291B"/>
    <w:rsid w:val="01923886"/>
    <w:rsid w:val="01B33754"/>
    <w:rsid w:val="03BB3E9F"/>
    <w:rsid w:val="03C97220"/>
    <w:rsid w:val="04312A83"/>
    <w:rsid w:val="052574C2"/>
    <w:rsid w:val="056A2F65"/>
    <w:rsid w:val="05C0261C"/>
    <w:rsid w:val="06140651"/>
    <w:rsid w:val="06C8286B"/>
    <w:rsid w:val="07CF5F5B"/>
    <w:rsid w:val="07EA40FA"/>
    <w:rsid w:val="08200818"/>
    <w:rsid w:val="0860567F"/>
    <w:rsid w:val="08C345FB"/>
    <w:rsid w:val="08CD17B5"/>
    <w:rsid w:val="08D9306E"/>
    <w:rsid w:val="08E53DCC"/>
    <w:rsid w:val="090E4FC1"/>
    <w:rsid w:val="098351FC"/>
    <w:rsid w:val="0A921143"/>
    <w:rsid w:val="0B064B51"/>
    <w:rsid w:val="0B4D46A7"/>
    <w:rsid w:val="0B900814"/>
    <w:rsid w:val="0BC40FDD"/>
    <w:rsid w:val="0BFB2449"/>
    <w:rsid w:val="0C3F7F28"/>
    <w:rsid w:val="0C7555BF"/>
    <w:rsid w:val="0D9969D3"/>
    <w:rsid w:val="0DEE01D0"/>
    <w:rsid w:val="0E2D0D53"/>
    <w:rsid w:val="107B485B"/>
    <w:rsid w:val="11412547"/>
    <w:rsid w:val="117E093C"/>
    <w:rsid w:val="11DE295A"/>
    <w:rsid w:val="11F829D8"/>
    <w:rsid w:val="12291AC6"/>
    <w:rsid w:val="132E2449"/>
    <w:rsid w:val="135E50C7"/>
    <w:rsid w:val="13C21358"/>
    <w:rsid w:val="13C51283"/>
    <w:rsid w:val="14A10E2D"/>
    <w:rsid w:val="14A36410"/>
    <w:rsid w:val="14BD790C"/>
    <w:rsid w:val="151C563E"/>
    <w:rsid w:val="161E48AD"/>
    <w:rsid w:val="16A30061"/>
    <w:rsid w:val="16ED3CE1"/>
    <w:rsid w:val="17E61337"/>
    <w:rsid w:val="1974068B"/>
    <w:rsid w:val="1A1C6FF2"/>
    <w:rsid w:val="1A226DF0"/>
    <w:rsid w:val="1A4A794F"/>
    <w:rsid w:val="1A502929"/>
    <w:rsid w:val="1B7D26D0"/>
    <w:rsid w:val="1B816DBB"/>
    <w:rsid w:val="1D611172"/>
    <w:rsid w:val="1DBD265E"/>
    <w:rsid w:val="1E834ADE"/>
    <w:rsid w:val="1E924157"/>
    <w:rsid w:val="1EFE1AC1"/>
    <w:rsid w:val="1F1F419E"/>
    <w:rsid w:val="1F201AA3"/>
    <w:rsid w:val="1FBB4C56"/>
    <w:rsid w:val="1FD42EEF"/>
    <w:rsid w:val="1FEA64F1"/>
    <w:rsid w:val="20CC45B5"/>
    <w:rsid w:val="20DE5A0F"/>
    <w:rsid w:val="20F704A6"/>
    <w:rsid w:val="21134148"/>
    <w:rsid w:val="21327AED"/>
    <w:rsid w:val="21EA7EFC"/>
    <w:rsid w:val="220077CE"/>
    <w:rsid w:val="2269666C"/>
    <w:rsid w:val="24256403"/>
    <w:rsid w:val="2481422A"/>
    <w:rsid w:val="255E48D2"/>
    <w:rsid w:val="25701EFE"/>
    <w:rsid w:val="26390AD4"/>
    <w:rsid w:val="26836035"/>
    <w:rsid w:val="273A1B9E"/>
    <w:rsid w:val="281C3246"/>
    <w:rsid w:val="28497BA5"/>
    <w:rsid w:val="28D62767"/>
    <w:rsid w:val="291B616B"/>
    <w:rsid w:val="29BD60B5"/>
    <w:rsid w:val="2A641987"/>
    <w:rsid w:val="2A852EEF"/>
    <w:rsid w:val="2B775F5F"/>
    <w:rsid w:val="2B980456"/>
    <w:rsid w:val="2C354CE0"/>
    <w:rsid w:val="2C471B3F"/>
    <w:rsid w:val="2C685F12"/>
    <w:rsid w:val="2C7D3B5E"/>
    <w:rsid w:val="2CCE2161"/>
    <w:rsid w:val="2CD0044E"/>
    <w:rsid w:val="2D1E57A8"/>
    <w:rsid w:val="2D6E33B4"/>
    <w:rsid w:val="2D9C182C"/>
    <w:rsid w:val="2DF85A46"/>
    <w:rsid w:val="2E2A2DA6"/>
    <w:rsid w:val="2E4B68F8"/>
    <w:rsid w:val="2EAF4A6B"/>
    <w:rsid w:val="2EBA2595"/>
    <w:rsid w:val="2FA85B06"/>
    <w:rsid w:val="2FC63B18"/>
    <w:rsid w:val="2FD30191"/>
    <w:rsid w:val="30BB63B8"/>
    <w:rsid w:val="313269B0"/>
    <w:rsid w:val="31E43EA8"/>
    <w:rsid w:val="320E6194"/>
    <w:rsid w:val="3279220B"/>
    <w:rsid w:val="327E7A1D"/>
    <w:rsid w:val="32B13BB3"/>
    <w:rsid w:val="32E67805"/>
    <w:rsid w:val="33052F97"/>
    <w:rsid w:val="33547EB1"/>
    <w:rsid w:val="33BF3854"/>
    <w:rsid w:val="34050D03"/>
    <w:rsid w:val="34162C8A"/>
    <w:rsid w:val="341A4F93"/>
    <w:rsid w:val="34953595"/>
    <w:rsid w:val="352E3E91"/>
    <w:rsid w:val="3540749A"/>
    <w:rsid w:val="358939C9"/>
    <w:rsid w:val="36035193"/>
    <w:rsid w:val="36DD3472"/>
    <w:rsid w:val="373E6D90"/>
    <w:rsid w:val="374B3883"/>
    <w:rsid w:val="37BC0275"/>
    <w:rsid w:val="3809636B"/>
    <w:rsid w:val="383D051E"/>
    <w:rsid w:val="393D63D5"/>
    <w:rsid w:val="395B08DC"/>
    <w:rsid w:val="3A7F6B8D"/>
    <w:rsid w:val="3B05682D"/>
    <w:rsid w:val="3B301452"/>
    <w:rsid w:val="3BC60AB5"/>
    <w:rsid w:val="3CC36C47"/>
    <w:rsid w:val="3CC9399F"/>
    <w:rsid w:val="3D1C19F6"/>
    <w:rsid w:val="3D947D7D"/>
    <w:rsid w:val="3DA730A6"/>
    <w:rsid w:val="3DBF03DA"/>
    <w:rsid w:val="3DED5F54"/>
    <w:rsid w:val="3DF353AA"/>
    <w:rsid w:val="3E5E1D28"/>
    <w:rsid w:val="3E63046C"/>
    <w:rsid w:val="3ED91278"/>
    <w:rsid w:val="3EF754E1"/>
    <w:rsid w:val="3F851392"/>
    <w:rsid w:val="3FA045D3"/>
    <w:rsid w:val="3FE04D52"/>
    <w:rsid w:val="405D05B1"/>
    <w:rsid w:val="41467638"/>
    <w:rsid w:val="41485997"/>
    <w:rsid w:val="42641A43"/>
    <w:rsid w:val="43661345"/>
    <w:rsid w:val="43AF4B6D"/>
    <w:rsid w:val="43FA7EA9"/>
    <w:rsid w:val="44FD1BEA"/>
    <w:rsid w:val="46EC12DD"/>
    <w:rsid w:val="46FC04D7"/>
    <w:rsid w:val="47AC2461"/>
    <w:rsid w:val="48D80EFB"/>
    <w:rsid w:val="49226BD4"/>
    <w:rsid w:val="494F7C9F"/>
    <w:rsid w:val="49644270"/>
    <w:rsid w:val="4A297835"/>
    <w:rsid w:val="4A9C674F"/>
    <w:rsid w:val="4AEA54FF"/>
    <w:rsid w:val="4B160C57"/>
    <w:rsid w:val="4B7B724D"/>
    <w:rsid w:val="4B8E640D"/>
    <w:rsid w:val="4BC97278"/>
    <w:rsid w:val="4BD8130B"/>
    <w:rsid w:val="4BE11BDA"/>
    <w:rsid w:val="4C764002"/>
    <w:rsid w:val="4D372FD9"/>
    <w:rsid w:val="4D5D1CC1"/>
    <w:rsid w:val="4EAA3663"/>
    <w:rsid w:val="50DC252D"/>
    <w:rsid w:val="50FA4DC9"/>
    <w:rsid w:val="510440E3"/>
    <w:rsid w:val="511270E3"/>
    <w:rsid w:val="51170960"/>
    <w:rsid w:val="51F84F75"/>
    <w:rsid w:val="5233294E"/>
    <w:rsid w:val="529023A6"/>
    <w:rsid w:val="533208F2"/>
    <w:rsid w:val="53381109"/>
    <w:rsid w:val="53A85AC2"/>
    <w:rsid w:val="55A22A49"/>
    <w:rsid w:val="55F618B3"/>
    <w:rsid w:val="56E46DCB"/>
    <w:rsid w:val="570A060F"/>
    <w:rsid w:val="5776478D"/>
    <w:rsid w:val="584247CD"/>
    <w:rsid w:val="58C231D6"/>
    <w:rsid w:val="593C34F5"/>
    <w:rsid w:val="599B413C"/>
    <w:rsid w:val="59B01EF0"/>
    <w:rsid w:val="59B300AA"/>
    <w:rsid w:val="5A2A1417"/>
    <w:rsid w:val="5A5E38B1"/>
    <w:rsid w:val="5BC50790"/>
    <w:rsid w:val="5BF93CB7"/>
    <w:rsid w:val="5C3D26D0"/>
    <w:rsid w:val="5CCE09B7"/>
    <w:rsid w:val="5D3336D4"/>
    <w:rsid w:val="5DE55297"/>
    <w:rsid w:val="5DFA3D2D"/>
    <w:rsid w:val="5DFD7B42"/>
    <w:rsid w:val="5DFE0C53"/>
    <w:rsid w:val="5EB03074"/>
    <w:rsid w:val="5EB216FF"/>
    <w:rsid w:val="5EC5493C"/>
    <w:rsid w:val="5F8C4984"/>
    <w:rsid w:val="5FF107D4"/>
    <w:rsid w:val="60437134"/>
    <w:rsid w:val="609F4522"/>
    <w:rsid w:val="6163082F"/>
    <w:rsid w:val="616D3903"/>
    <w:rsid w:val="616F46B9"/>
    <w:rsid w:val="61B6151D"/>
    <w:rsid w:val="61EA31EE"/>
    <w:rsid w:val="626231B4"/>
    <w:rsid w:val="62D143FF"/>
    <w:rsid w:val="632828CC"/>
    <w:rsid w:val="634D5A73"/>
    <w:rsid w:val="63894F10"/>
    <w:rsid w:val="63A9735D"/>
    <w:rsid w:val="63AD66D4"/>
    <w:rsid w:val="63BD6121"/>
    <w:rsid w:val="63E84920"/>
    <w:rsid w:val="643075CB"/>
    <w:rsid w:val="648872FD"/>
    <w:rsid w:val="64A73BAB"/>
    <w:rsid w:val="651C68EC"/>
    <w:rsid w:val="654432AC"/>
    <w:rsid w:val="65B130DC"/>
    <w:rsid w:val="65F25D7C"/>
    <w:rsid w:val="66F9245F"/>
    <w:rsid w:val="673B1F6A"/>
    <w:rsid w:val="67C12368"/>
    <w:rsid w:val="67D52769"/>
    <w:rsid w:val="68640830"/>
    <w:rsid w:val="69366591"/>
    <w:rsid w:val="69CD5721"/>
    <w:rsid w:val="69E268CF"/>
    <w:rsid w:val="6A4D47C8"/>
    <w:rsid w:val="6B2C4E05"/>
    <w:rsid w:val="6B911665"/>
    <w:rsid w:val="6C3F3DB0"/>
    <w:rsid w:val="6C645553"/>
    <w:rsid w:val="6D7106A8"/>
    <w:rsid w:val="6DA61B71"/>
    <w:rsid w:val="6DC272DB"/>
    <w:rsid w:val="6EA93858"/>
    <w:rsid w:val="6ECC03FD"/>
    <w:rsid w:val="6EDD3B49"/>
    <w:rsid w:val="6EDE2EAC"/>
    <w:rsid w:val="6EF5602D"/>
    <w:rsid w:val="708F1060"/>
    <w:rsid w:val="71671535"/>
    <w:rsid w:val="721E0514"/>
    <w:rsid w:val="728D75FA"/>
    <w:rsid w:val="73D42AE2"/>
    <w:rsid w:val="73DE2B8B"/>
    <w:rsid w:val="745B4798"/>
    <w:rsid w:val="746820A9"/>
    <w:rsid w:val="74883D25"/>
    <w:rsid w:val="74F902B7"/>
    <w:rsid w:val="75C46177"/>
    <w:rsid w:val="75D62CEB"/>
    <w:rsid w:val="7625312A"/>
    <w:rsid w:val="763C4DFA"/>
    <w:rsid w:val="76D159D8"/>
    <w:rsid w:val="77AD3627"/>
    <w:rsid w:val="77F046E3"/>
    <w:rsid w:val="780E10CD"/>
    <w:rsid w:val="78457969"/>
    <w:rsid w:val="7864054C"/>
    <w:rsid w:val="788727A2"/>
    <w:rsid w:val="7908213E"/>
    <w:rsid w:val="791514E3"/>
    <w:rsid w:val="79AE7570"/>
    <w:rsid w:val="79D419DA"/>
    <w:rsid w:val="79DA61BA"/>
    <w:rsid w:val="7A4610E6"/>
    <w:rsid w:val="7A80060D"/>
    <w:rsid w:val="7AD633A6"/>
    <w:rsid w:val="7B132509"/>
    <w:rsid w:val="7B431C5E"/>
    <w:rsid w:val="7C271809"/>
    <w:rsid w:val="7C2E57C2"/>
    <w:rsid w:val="7C487FF8"/>
    <w:rsid w:val="7C5D195E"/>
    <w:rsid w:val="7CBE4193"/>
    <w:rsid w:val="7D0D0078"/>
    <w:rsid w:val="7D4E0A00"/>
    <w:rsid w:val="7E0E5F56"/>
    <w:rsid w:val="7EF24C6E"/>
    <w:rsid w:val="7F2B5AD6"/>
    <w:rsid w:val="7F38142E"/>
    <w:rsid w:val="7FE8724A"/>
    <w:rsid w:val="7FFC3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9"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10" w:unhideWhenUsed="0" w:qFormat="1"/>
    <w:lsdException w:name="Default Paragraph Font" w:uiPriority="1" w:qFormat="1"/>
    <w:lsdException w:name="Body Text Indent" w:semiHidden="0" w:qFormat="1"/>
    <w:lsdException w:name="Subtitle" w:locked="1" w:semiHidden="0" w:uiPriority="0" w:unhideWhenUsed="0" w:qFormat="1"/>
    <w:lsdException w:name="Body Text First Indent 2" w:semiHidden="0" w:qFormat="1"/>
    <w:lsdException w:name="Hyperlink" w:semiHidden="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rFonts w:cs="Calibri"/>
      <w:kern w:val="2"/>
      <w:sz w:val="21"/>
      <w:szCs w:val="21"/>
    </w:rPr>
  </w:style>
  <w:style w:type="paragraph" w:styleId="1">
    <w:name w:val="heading 1"/>
    <w:basedOn w:val="a"/>
    <w:next w:val="a"/>
    <w:qFormat/>
    <w:locked/>
    <w:pPr>
      <w:keepNext/>
      <w:keepLines/>
      <w:spacing w:before="340" w:after="330" w:line="576" w:lineRule="auto"/>
      <w:outlineLvl w:val="0"/>
    </w:pPr>
    <w:rPr>
      <w:b/>
      <w:kern w:val="44"/>
      <w:sz w:val="44"/>
    </w:rPr>
  </w:style>
  <w:style w:type="paragraph" w:styleId="20">
    <w:name w:val="heading 2"/>
    <w:basedOn w:val="a"/>
    <w:next w:val="a"/>
    <w:unhideWhenUsed/>
    <w:qFormat/>
    <w:locked/>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qFormat/>
    <w:locke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420"/>
    </w:pPr>
  </w:style>
  <w:style w:type="paragraph" w:styleId="a3">
    <w:name w:val="Body Text Indent"/>
    <w:basedOn w:val="a"/>
    <w:uiPriority w:val="99"/>
    <w:unhideWhenUsed/>
    <w:qFormat/>
    <w:pPr>
      <w:spacing w:after="120"/>
      <w:ind w:leftChars="200" w:left="420"/>
    </w:pPr>
    <w:rPr>
      <w:kern w:val="0"/>
      <w:sz w:val="20"/>
      <w:szCs w:val="20"/>
    </w:rPr>
  </w:style>
  <w:style w:type="paragraph" w:styleId="a4">
    <w:name w:val="annotation text"/>
    <w:basedOn w:val="a"/>
    <w:uiPriority w:val="99"/>
    <w:unhideWhenUsed/>
    <w:qFormat/>
    <w:pPr>
      <w:jc w:val="left"/>
    </w:pPr>
  </w:style>
  <w:style w:type="paragraph" w:styleId="a5">
    <w:name w:val="footer"/>
    <w:basedOn w:val="a"/>
    <w:link w:val="Char"/>
    <w:uiPriority w:val="99"/>
    <w:qFormat/>
    <w:pPr>
      <w:tabs>
        <w:tab w:val="center" w:pos="4153"/>
        <w:tab w:val="right" w:pos="8306"/>
      </w:tabs>
      <w:snapToGrid w:val="0"/>
      <w:jc w:val="left"/>
    </w:pPr>
    <w:rPr>
      <w:sz w:val="18"/>
      <w:szCs w:val="18"/>
    </w:rPr>
  </w:style>
  <w:style w:type="paragraph" w:styleId="a6">
    <w:name w:val="header"/>
    <w:basedOn w:val="a"/>
    <w:link w:val="Char0"/>
    <w:uiPriority w:val="99"/>
    <w:qFormat/>
    <w:pPr>
      <w:pBdr>
        <w:bottom w:val="single" w:sz="6" w:space="1" w:color="auto"/>
      </w:pBdr>
      <w:tabs>
        <w:tab w:val="center" w:pos="4153"/>
        <w:tab w:val="right" w:pos="8306"/>
      </w:tabs>
      <w:snapToGrid w:val="0"/>
      <w:jc w:val="center"/>
    </w:pPr>
    <w:rPr>
      <w:sz w:val="18"/>
      <w:szCs w:val="18"/>
    </w:rPr>
  </w:style>
  <w:style w:type="paragraph" w:styleId="a7">
    <w:name w:val="Title"/>
    <w:basedOn w:val="a"/>
    <w:next w:val="a"/>
    <w:uiPriority w:val="10"/>
    <w:qFormat/>
    <w:locked/>
    <w:pPr>
      <w:outlineLvl w:val="0"/>
    </w:pPr>
    <w:rPr>
      <w:rFonts w:cstheme="majorBidi"/>
      <w:bCs/>
      <w:szCs w:val="32"/>
    </w:rPr>
  </w:style>
  <w:style w:type="table" w:styleId="a8">
    <w:name w:val="Table Grid"/>
    <w:basedOn w:val="a1"/>
    <w:uiPriority w:val="99"/>
    <w:qFormat/>
    <w:pPr>
      <w:widowControl w:val="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qFormat/>
  </w:style>
  <w:style w:type="character" w:styleId="aa">
    <w:name w:val="Hyperlink"/>
    <w:basedOn w:val="a0"/>
    <w:uiPriority w:val="99"/>
    <w:qFormat/>
    <w:rPr>
      <w:color w:val="0000FF"/>
      <w:u w:val="single"/>
    </w:rPr>
  </w:style>
  <w:style w:type="character" w:customStyle="1" w:styleId="Char">
    <w:name w:val="页脚 Char"/>
    <w:basedOn w:val="a0"/>
    <w:link w:val="a5"/>
    <w:uiPriority w:val="99"/>
    <w:semiHidden/>
    <w:qFormat/>
    <w:rPr>
      <w:rFonts w:cs="Calibri"/>
      <w:sz w:val="18"/>
      <w:szCs w:val="18"/>
    </w:rPr>
  </w:style>
  <w:style w:type="character" w:customStyle="1" w:styleId="Char0">
    <w:name w:val="页眉 Char"/>
    <w:basedOn w:val="a0"/>
    <w:link w:val="a6"/>
    <w:uiPriority w:val="99"/>
    <w:semiHidden/>
    <w:qFormat/>
    <w:rPr>
      <w:rFonts w:cs="Calibri"/>
      <w:sz w:val="18"/>
      <w:szCs w:val="18"/>
    </w:rPr>
  </w:style>
  <w:style w:type="table" w:customStyle="1" w:styleId="4">
    <w:name w:val="网格型4"/>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1"/>
    <w:uiPriority w:val="99"/>
    <w:semiHidden/>
    <w:unhideWhenUsed/>
    <w:rsid w:val="005D2E44"/>
    <w:rPr>
      <w:sz w:val="18"/>
      <w:szCs w:val="18"/>
    </w:rPr>
  </w:style>
  <w:style w:type="character" w:customStyle="1" w:styleId="Char1">
    <w:name w:val="批注框文本 Char"/>
    <w:basedOn w:val="a0"/>
    <w:link w:val="ab"/>
    <w:uiPriority w:val="99"/>
    <w:semiHidden/>
    <w:rsid w:val="005D2E44"/>
    <w:rPr>
      <w:rFonts w:cs="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9"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10" w:unhideWhenUsed="0" w:qFormat="1"/>
    <w:lsdException w:name="Default Paragraph Font" w:uiPriority="1" w:qFormat="1"/>
    <w:lsdException w:name="Body Text Indent" w:semiHidden="0" w:qFormat="1"/>
    <w:lsdException w:name="Subtitle" w:locked="1" w:semiHidden="0" w:uiPriority="0" w:unhideWhenUsed="0" w:qFormat="1"/>
    <w:lsdException w:name="Body Text First Indent 2" w:semiHidden="0" w:qFormat="1"/>
    <w:lsdException w:name="Hyperlink" w:semiHidden="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rFonts w:cs="Calibri"/>
      <w:kern w:val="2"/>
      <w:sz w:val="21"/>
      <w:szCs w:val="21"/>
    </w:rPr>
  </w:style>
  <w:style w:type="paragraph" w:styleId="1">
    <w:name w:val="heading 1"/>
    <w:basedOn w:val="a"/>
    <w:next w:val="a"/>
    <w:qFormat/>
    <w:locked/>
    <w:pPr>
      <w:keepNext/>
      <w:keepLines/>
      <w:spacing w:before="340" w:after="330" w:line="576" w:lineRule="auto"/>
      <w:outlineLvl w:val="0"/>
    </w:pPr>
    <w:rPr>
      <w:b/>
      <w:kern w:val="44"/>
      <w:sz w:val="44"/>
    </w:rPr>
  </w:style>
  <w:style w:type="paragraph" w:styleId="20">
    <w:name w:val="heading 2"/>
    <w:basedOn w:val="a"/>
    <w:next w:val="a"/>
    <w:unhideWhenUsed/>
    <w:qFormat/>
    <w:locked/>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qFormat/>
    <w:locke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420"/>
    </w:pPr>
  </w:style>
  <w:style w:type="paragraph" w:styleId="a3">
    <w:name w:val="Body Text Indent"/>
    <w:basedOn w:val="a"/>
    <w:uiPriority w:val="99"/>
    <w:unhideWhenUsed/>
    <w:qFormat/>
    <w:pPr>
      <w:spacing w:after="120"/>
      <w:ind w:leftChars="200" w:left="420"/>
    </w:pPr>
    <w:rPr>
      <w:kern w:val="0"/>
      <w:sz w:val="20"/>
      <w:szCs w:val="20"/>
    </w:rPr>
  </w:style>
  <w:style w:type="paragraph" w:styleId="a4">
    <w:name w:val="annotation text"/>
    <w:basedOn w:val="a"/>
    <w:uiPriority w:val="99"/>
    <w:unhideWhenUsed/>
    <w:qFormat/>
    <w:pPr>
      <w:jc w:val="left"/>
    </w:pPr>
  </w:style>
  <w:style w:type="paragraph" w:styleId="a5">
    <w:name w:val="footer"/>
    <w:basedOn w:val="a"/>
    <w:link w:val="Char"/>
    <w:uiPriority w:val="99"/>
    <w:qFormat/>
    <w:pPr>
      <w:tabs>
        <w:tab w:val="center" w:pos="4153"/>
        <w:tab w:val="right" w:pos="8306"/>
      </w:tabs>
      <w:snapToGrid w:val="0"/>
      <w:jc w:val="left"/>
    </w:pPr>
    <w:rPr>
      <w:sz w:val="18"/>
      <w:szCs w:val="18"/>
    </w:rPr>
  </w:style>
  <w:style w:type="paragraph" w:styleId="a6">
    <w:name w:val="header"/>
    <w:basedOn w:val="a"/>
    <w:link w:val="Char0"/>
    <w:uiPriority w:val="99"/>
    <w:qFormat/>
    <w:pPr>
      <w:pBdr>
        <w:bottom w:val="single" w:sz="6" w:space="1" w:color="auto"/>
      </w:pBdr>
      <w:tabs>
        <w:tab w:val="center" w:pos="4153"/>
        <w:tab w:val="right" w:pos="8306"/>
      </w:tabs>
      <w:snapToGrid w:val="0"/>
      <w:jc w:val="center"/>
    </w:pPr>
    <w:rPr>
      <w:sz w:val="18"/>
      <w:szCs w:val="18"/>
    </w:rPr>
  </w:style>
  <w:style w:type="paragraph" w:styleId="a7">
    <w:name w:val="Title"/>
    <w:basedOn w:val="a"/>
    <w:next w:val="a"/>
    <w:uiPriority w:val="10"/>
    <w:qFormat/>
    <w:locked/>
    <w:pPr>
      <w:outlineLvl w:val="0"/>
    </w:pPr>
    <w:rPr>
      <w:rFonts w:cstheme="majorBidi"/>
      <w:bCs/>
      <w:szCs w:val="32"/>
    </w:rPr>
  </w:style>
  <w:style w:type="table" w:styleId="a8">
    <w:name w:val="Table Grid"/>
    <w:basedOn w:val="a1"/>
    <w:uiPriority w:val="99"/>
    <w:qFormat/>
    <w:pPr>
      <w:widowControl w:val="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qFormat/>
  </w:style>
  <w:style w:type="character" w:styleId="aa">
    <w:name w:val="Hyperlink"/>
    <w:basedOn w:val="a0"/>
    <w:uiPriority w:val="99"/>
    <w:qFormat/>
    <w:rPr>
      <w:color w:val="0000FF"/>
      <w:u w:val="single"/>
    </w:rPr>
  </w:style>
  <w:style w:type="character" w:customStyle="1" w:styleId="Char">
    <w:name w:val="页脚 Char"/>
    <w:basedOn w:val="a0"/>
    <w:link w:val="a5"/>
    <w:uiPriority w:val="99"/>
    <w:semiHidden/>
    <w:qFormat/>
    <w:rPr>
      <w:rFonts w:cs="Calibri"/>
      <w:sz w:val="18"/>
      <w:szCs w:val="18"/>
    </w:rPr>
  </w:style>
  <w:style w:type="character" w:customStyle="1" w:styleId="Char0">
    <w:name w:val="页眉 Char"/>
    <w:basedOn w:val="a0"/>
    <w:link w:val="a6"/>
    <w:uiPriority w:val="99"/>
    <w:semiHidden/>
    <w:qFormat/>
    <w:rPr>
      <w:rFonts w:cs="Calibri"/>
      <w:sz w:val="18"/>
      <w:szCs w:val="18"/>
    </w:rPr>
  </w:style>
  <w:style w:type="table" w:customStyle="1" w:styleId="4">
    <w:name w:val="网格型4"/>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1"/>
    <w:uiPriority w:val="99"/>
    <w:semiHidden/>
    <w:unhideWhenUsed/>
    <w:rsid w:val="005D2E44"/>
    <w:rPr>
      <w:sz w:val="18"/>
      <w:szCs w:val="18"/>
    </w:rPr>
  </w:style>
  <w:style w:type="character" w:customStyle="1" w:styleId="Char1">
    <w:name w:val="批注框文本 Char"/>
    <w:basedOn w:val="a0"/>
    <w:link w:val="ab"/>
    <w:uiPriority w:val="99"/>
    <w:semiHidden/>
    <w:rsid w:val="005D2E44"/>
    <w:rPr>
      <w:rFonts w:cs="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byte.com/keyword/ISO/"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2742</Words>
  <Characters>15635</Characters>
  <Application>Microsoft Office Word</Application>
  <DocSecurity>0</DocSecurity>
  <Lines>130</Lines>
  <Paragraphs>36</Paragraphs>
  <ScaleCrop>false</ScaleCrop>
  <Company>P R C</Company>
  <LinksUpToDate>false</LinksUpToDate>
  <CharactersWithSpaces>18341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TB</cp:lastModifiedBy>
  <cp:revision>7</cp:revision>
  <cp:lastPrinted>2021-01-06T02:44:00Z</cp:lastPrinted>
  <dcterms:created xsi:type="dcterms:W3CDTF">2021-01-19T05:39:00Z</dcterms:created>
  <dcterms:modified xsi:type="dcterms:W3CDTF">2021-07-08T01:51:00Z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4E3444BE375341E49ECDFFF686587A97</vt:lpwstr>
  </property>
</Properties>
</file>