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hint="eastAsia" w:ascii="黑体" w:hAnsi="宋体" w:eastAsia="黑体" w:cs="黑体"/>
          <w:b/>
          <w:bCs/>
          <w:color w:val="auto"/>
          <w:kern w:val="0"/>
          <w:sz w:val="36"/>
          <w:szCs w:val="36"/>
          <w:lang w:bidi="ar"/>
        </w:rPr>
      </w:pPr>
    </w:p>
    <w:p>
      <w:pPr>
        <w:widowControl/>
        <w:jc w:val="center"/>
        <w:rPr>
          <w:color w:val="auto"/>
        </w:rPr>
      </w:pPr>
      <w:bookmarkStart w:id="1" w:name="_GoBack"/>
      <w:bookmarkEnd w:id="1"/>
      <w:r>
        <w:rPr>
          <w:rFonts w:hint="eastAsia" w:ascii="黑体" w:hAnsi="宋体" w:eastAsia="黑体" w:cs="黑体"/>
          <w:b/>
          <w:bCs/>
          <w:color w:val="auto"/>
          <w:kern w:val="0"/>
          <w:sz w:val="36"/>
          <w:szCs w:val="36"/>
          <w:lang w:bidi="ar"/>
        </w:rPr>
        <w:t>海南省</w:t>
      </w:r>
      <w:r>
        <w:rPr>
          <w:rFonts w:ascii="黑体" w:hAnsi="宋体" w:eastAsia="黑体" w:cs="黑体"/>
          <w:b/>
          <w:bCs/>
          <w:color w:val="auto"/>
          <w:kern w:val="0"/>
          <w:sz w:val="36"/>
          <w:szCs w:val="36"/>
          <w:lang w:bidi="ar"/>
        </w:rPr>
        <w:t>职业院校技能大赛</w:t>
      </w:r>
      <w:r>
        <w:rPr>
          <w:rFonts w:hint="eastAsia" w:ascii="黑体" w:hAnsi="宋体" w:eastAsia="黑体" w:cs="黑体"/>
          <w:b/>
          <w:bCs/>
          <w:color w:val="auto"/>
          <w:kern w:val="0"/>
          <w:sz w:val="36"/>
          <w:szCs w:val="36"/>
          <w:lang w:bidi="ar"/>
        </w:rPr>
        <w:t>（高职组）</w:t>
      </w:r>
    </w:p>
    <w:p>
      <w:pPr>
        <w:widowControl/>
        <w:jc w:val="center"/>
        <w:rPr>
          <w:color w:val="auto"/>
        </w:rPr>
      </w:pPr>
      <w:r>
        <w:rPr>
          <w:rFonts w:hint="eastAsia" w:ascii="黑体" w:hAnsi="宋体" w:eastAsia="黑体" w:cs="黑体"/>
          <w:b/>
          <w:bCs/>
          <w:color w:val="auto"/>
          <w:kern w:val="0"/>
          <w:sz w:val="36"/>
          <w:szCs w:val="36"/>
          <w:lang w:bidi="ar"/>
        </w:rPr>
        <w:t>花艺赛项规程</w:t>
      </w:r>
    </w:p>
    <w:p>
      <w:pPr>
        <w:pStyle w:val="2"/>
        <w:spacing w:before="151"/>
        <w:ind w:left="0" w:leftChars="0" w:firstLine="419" w:firstLineChars="139"/>
        <w:rPr>
          <w:rFonts w:hint="eastAsia" w:ascii="仿宋" w:hAnsi="仿宋" w:eastAsia="仿宋" w:cs="仿宋"/>
        </w:rPr>
      </w:pPr>
      <w:r>
        <w:rPr>
          <w:rFonts w:hint="eastAsia" w:ascii="仿宋" w:hAnsi="仿宋" w:eastAsia="仿宋" w:cs="仿宋"/>
        </w:rPr>
        <w:t xml:space="preserve">一、赛项名称 </w:t>
      </w:r>
    </w:p>
    <w:p>
      <w:pPr>
        <w:widowControl/>
        <w:ind w:left="0" w:leftChars="0" w:firstLine="389" w:firstLineChars="139"/>
        <w:jc w:val="left"/>
        <w:rPr>
          <w:rFonts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赛项名称：</w:t>
      </w:r>
      <w:bookmarkStart w:id="0" w:name="_Hlk109631042"/>
      <w:r>
        <w:rPr>
          <w:rFonts w:hint="eastAsia" w:ascii="仿宋" w:hAnsi="仿宋" w:eastAsia="仿宋" w:cs="仿宋"/>
          <w:color w:val="000000"/>
          <w:kern w:val="0"/>
          <w:sz w:val="28"/>
          <w:szCs w:val="28"/>
          <w:lang w:bidi="ar"/>
        </w:rPr>
        <w:t>花艺</w:t>
      </w:r>
      <w:bookmarkEnd w:id="0"/>
      <w:r>
        <w:rPr>
          <w:rFonts w:hint="eastAsia" w:ascii="仿宋" w:hAnsi="仿宋" w:eastAsia="仿宋" w:cs="仿宋"/>
          <w:color w:val="000000"/>
          <w:kern w:val="0"/>
          <w:sz w:val="28"/>
          <w:szCs w:val="28"/>
          <w:lang w:bidi="ar"/>
        </w:rPr>
        <w:t xml:space="preserve"> </w:t>
      </w:r>
    </w:p>
    <w:p>
      <w:pPr>
        <w:widowControl/>
        <w:ind w:left="0" w:leftChars="0" w:firstLine="389" w:firstLineChars="139"/>
        <w:jc w:val="left"/>
        <w:rPr>
          <w:rFonts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 xml:space="preserve">英文名称：Floristry </w:t>
      </w:r>
    </w:p>
    <w:p>
      <w:pPr>
        <w:widowControl/>
        <w:ind w:left="0" w:leftChars="0" w:firstLine="389" w:firstLineChars="139"/>
        <w:jc w:val="left"/>
        <w:rPr>
          <w:rFonts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 xml:space="preserve">赛项组别：高职 </w:t>
      </w:r>
    </w:p>
    <w:p>
      <w:pPr>
        <w:widowControl/>
        <w:ind w:left="0" w:leftChars="0" w:firstLine="389" w:firstLineChars="139"/>
        <w:jc w:val="left"/>
        <w:rPr>
          <w:rFonts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赛项归属产业：农林牧渔大类</w:t>
      </w:r>
    </w:p>
    <w:p>
      <w:pPr>
        <w:pStyle w:val="2"/>
        <w:spacing w:before="151"/>
        <w:ind w:left="0" w:leftChars="0" w:firstLine="419" w:firstLineChars="139"/>
        <w:rPr>
          <w:rFonts w:hint="eastAsia" w:ascii="仿宋" w:hAnsi="仿宋" w:eastAsia="仿宋" w:cs="仿宋"/>
        </w:rPr>
      </w:pPr>
      <w:r>
        <w:rPr>
          <w:rFonts w:hint="eastAsia" w:ascii="仿宋" w:hAnsi="仿宋" w:eastAsia="仿宋" w:cs="仿宋"/>
        </w:rPr>
        <w:t xml:space="preserve">二、竞赛目的 </w:t>
      </w:r>
    </w:p>
    <w:p>
      <w:pPr>
        <w:keepNext w:val="0"/>
        <w:keepLines w:val="0"/>
        <w:pageBreakBefore w:val="0"/>
        <w:widowControl/>
        <w:kinsoku/>
        <w:wordWrap/>
        <w:overflowPunct/>
        <w:topLinePunct w:val="0"/>
        <w:autoSpaceDE/>
        <w:autoSpaceDN/>
        <w:bidi w:val="0"/>
        <w:adjustRightInd/>
        <w:snapToGrid/>
        <w:spacing w:before="156" w:beforeLines="50" w:after="156" w:afterLines="50"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color w:val="000000"/>
          <w:kern w:val="0"/>
          <w:sz w:val="28"/>
          <w:szCs w:val="28"/>
          <w:lang w:bidi="ar"/>
        </w:rPr>
        <w:t xml:space="preserve">通过花艺项目竞赛，全面反映高职学生掌握中国传统插花与现代花艺相关的设计创意、立体结构、色彩组合、植物搭配的认知能力、审美鉴赏能力和动手制作的技术技能水平。以赛促教、以赛促学，引领农林类高职院校适应我国插花花艺行业发展新趋势，进行课程建设与教学改革；推进高职院校与相关企业深度合作，更好地践行工学结合、德艺并重的人才培养模式。将世界技能大赛标准引入国赛，借鉴现代花艺设计制作经验和评审标准，让我国传统插花艺术与现代花艺并行发展，相得益彰。让竞赛成为宣传插花花艺的重要窗口，引导我国插花花艺产业健康发展，形成插花花艺工匠人才、创作精英人才培养的良好氛围，传承和弘扬中华文化，更高水平地满足和促进我国插花花艺服务业的发展需要。 </w:t>
      </w:r>
    </w:p>
    <w:p>
      <w:pPr>
        <w:pStyle w:val="2"/>
        <w:spacing w:before="151"/>
        <w:ind w:left="0" w:leftChars="0" w:firstLine="419" w:firstLineChars="139"/>
        <w:rPr>
          <w:rFonts w:hint="eastAsia" w:ascii="仿宋" w:hAnsi="仿宋" w:eastAsia="仿宋" w:cs="仿宋"/>
        </w:rPr>
      </w:pPr>
      <w:r>
        <w:rPr>
          <w:rFonts w:hint="eastAsia" w:ascii="仿宋" w:hAnsi="仿宋" w:eastAsia="仿宋" w:cs="仿宋"/>
        </w:rPr>
        <w:t xml:space="preserve">三、竞赛内容 </w:t>
      </w:r>
    </w:p>
    <w:p>
      <w:pPr>
        <w:widowControl/>
        <w:ind w:left="0" w:leftChars="0" w:firstLine="391" w:firstLineChars="139"/>
        <w:jc w:val="left"/>
      </w:pPr>
      <w:r>
        <w:rPr>
          <w:rFonts w:hint="eastAsia" w:ascii="仿宋" w:hAnsi="仿宋" w:eastAsia="仿宋" w:cs="仿宋"/>
          <w:b/>
          <w:bCs/>
          <w:color w:val="000000"/>
          <w:kern w:val="0"/>
          <w:sz w:val="28"/>
          <w:szCs w:val="28"/>
          <w:lang w:bidi="ar"/>
        </w:rPr>
        <w:t xml:space="preserve">（一）赛项涵盖知识点、技能点 </w:t>
      </w:r>
    </w:p>
    <w:p>
      <w:pPr>
        <w:keepNext w:val="0"/>
        <w:keepLines w:val="0"/>
        <w:pageBreakBefore w:val="0"/>
        <w:widowControl/>
        <w:kinsoku/>
        <w:wordWrap/>
        <w:overflowPunct/>
        <w:topLinePunct w:val="0"/>
        <w:autoSpaceDE/>
        <w:autoSpaceDN/>
        <w:bidi w:val="0"/>
        <w:adjustRightInd/>
        <w:snapToGrid/>
        <w:spacing w:before="156" w:beforeLines="50" w:after="156" w:afterLines="50"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color w:val="000000"/>
          <w:kern w:val="0"/>
          <w:sz w:val="28"/>
          <w:szCs w:val="28"/>
          <w:lang w:bidi="ar"/>
        </w:rPr>
        <w:t>本赛项涵盖中国传统插花与现代花艺两个方向，考核内容涵盖插花艺术风格、花型结构、造型设计、色彩配置、花材整理与加工、花材保鲜等知识与技能。要求考生了解花艺行业最前沿的设计思想和理念，具备创新发展的思路和创造能力，掌握插花创作的各种要素以及各要素之间的配置方法，能熟练运用给定花材与辅材进行作品的设计和制作。</w:t>
      </w:r>
    </w:p>
    <w:p>
      <w:pPr>
        <w:widowControl/>
        <w:spacing w:line="360" w:lineRule="auto"/>
        <w:jc w:val="center"/>
        <w:rPr>
          <w:sz w:val="21"/>
          <w:szCs w:val="24"/>
        </w:rPr>
      </w:pPr>
      <w:r>
        <w:rPr>
          <w:rFonts w:ascii="仿宋" w:hAnsi="仿宋" w:eastAsia="仿宋" w:cs="仿宋"/>
          <w:b/>
          <w:bCs/>
          <w:color w:val="000000"/>
          <w:kern w:val="0"/>
          <w:sz w:val="24"/>
          <w:szCs w:val="24"/>
          <w:lang w:bidi="ar"/>
        </w:rPr>
        <w:t>表 1 基本知识和能力表</w:t>
      </w:r>
    </w:p>
    <w:tbl>
      <w:tblPr>
        <w:tblStyle w:val="9"/>
        <w:tblW w:w="93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8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9331" w:type="dxa"/>
            <w:gridSpan w:val="2"/>
          </w:tcPr>
          <w:p>
            <w:pPr>
              <w:widowControl/>
              <w:jc w:val="center"/>
              <w:rPr>
                <w:rFonts w:ascii="仿宋" w:hAnsi="仿宋" w:eastAsia="仿宋" w:cs="仿宋"/>
                <w:color w:val="000000"/>
                <w:kern w:val="0"/>
                <w:sz w:val="24"/>
                <w:szCs w:val="24"/>
                <w:lang w:bidi="ar"/>
              </w:rPr>
            </w:pPr>
            <w:r>
              <w:rPr>
                <w:rFonts w:ascii="仿宋" w:hAnsi="仿宋" w:eastAsia="仿宋" w:cs="仿宋"/>
                <w:b/>
                <w:bCs/>
                <w:color w:val="000000"/>
                <w:kern w:val="0"/>
                <w:sz w:val="24"/>
                <w:szCs w:val="24"/>
                <w:lang w:bidi="ar"/>
              </w:rPr>
              <w:t>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67" w:type="dxa"/>
            <w:shd w:val="clear" w:color="auto" w:fill="F7CAAC" w:themeFill="accent2" w:themeFillTint="66"/>
            <w:vAlign w:val="center"/>
          </w:tcPr>
          <w:p>
            <w:pPr>
              <w:keepNext w:val="0"/>
              <w:keepLines w:val="0"/>
              <w:pageBreakBefore w:val="0"/>
              <w:widowControl/>
              <w:kinsoku/>
              <w:wordWrap/>
              <w:overflowPunct w:val="0"/>
              <w:topLinePunct/>
              <w:autoSpaceDE/>
              <w:autoSpaceDN/>
              <w:bidi w:val="0"/>
              <w:adjustRightInd/>
              <w:snapToGrid/>
              <w:jc w:val="center"/>
              <w:textAlignment w:val="auto"/>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1</w:t>
            </w:r>
          </w:p>
        </w:tc>
        <w:tc>
          <w:tcPr>
            <w:tcW w:w="8464" w:type="dxa"/>
            <w:shd w:val="clear" w:color="auto" w:fill="F7CAAC" w:themeFill="accent2" w:themeFillTint="66"/>
            <w:vAlign w:val="center"/>
          </w:tcPr>
          <w:p>
            <w:pPr>
              <w:keepNext w:val="0"/>
              <w:keepLines w:val="0"/>
              <w:pageBreakBefore w:val="0"/>
              <w:widowControl/>
              <w:kinsoku/>
              <w:wordWrap/>
              <w:overflowPunct w:val="0"/>
              <w:topLinePunct/>
              <w:autoSpaceDE/>
              <w:autoSpaceDN/>
              <w:bidi w:val="0"/>
              <w:adjustRightInd/>
              <w:snapToGrid/>
              <w:spacing w:line="240" w:lineRule="auto"/>
              <w:jc w:val="center"/>
              <w:textAlignment w:val="auto"/>
              <w:rPr>
                <w:rFonts w:ascii="仿宋" w:hAnsi="仿宋" w:eastAsia="仿宋" w:cs="仿宋"/>
                <w:b/>
                <w:bCs/>
                <w:color w:val="000000"/>
                <w:kern w:val="0"/>
                <w:sz w:val="24"/>
                <w:szCs w:val="24"/>
                <w:lang w:bidi="ar"/>
              </w:rPr>
            </w:pPr>
            <w:r>
              <w:rPr>
                <w:rFonts w:ascii="仿宋" w:hAnsi="仿宋" w:eastAsia="仿宋" w:cs="仿宋"/>
                <w:b/>
                <w:bCs/>
                <w:color w:val="000000"/>
                <w:kern w:val="0"/>
                <w:sz w:val="24"/>
                <w:szCs w:val="24"/>
                <w:lang w:bidi="ar"/>
              </w:rPr>
              <w:t>工作组织与管理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spacing w:line="240" w:lineRule="auto"/>
              <w:jc w:val="center"/>
              <w:rPr>
                <w:sz w:val="24"/>
                <w:szCs w:val="24"/>
              </w:rPr>
            </w:pPr>
            <w:r>
              <w:rPr>
                <w:rFonts w:ascii="仿宋" w:hAnsi="仿宋" w:eastAsia="仿宋" w:cs="仿宋"/>
                <w:color w:val="000000"/>
                <w:kern w:val="0"/>
                <w:sz w:val="24"/>
                <w:szCs w:val="24"/>
                <w:lang w:bidi="ar"/>
              </w:rPr>
              <w:t>基本</w:t>
            </w:r>
          </w:p>
          <w:p>
            <w:pPr>
              <w:widowControl/>
              <w:spacing w:line="240" w:lineRule="auto"/>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知识</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了解插花花艺行业的范围和特点，以及其他职业和花艺业的相互影</w:t>
            </w:r>
            <w:r>
              <w:rPr>
                <w:rFonts w:hint="eastAsia" w:ascii="仿宋" w:hAnsi="仿宋" w:eastAsia="仿宋" w:cs="仿宋"/>
                <w:color w:val="000000"/>
                <w:kern w:val="0"/>
                <w:sz w:val="24"/>
                <w:szCs w:val="24"/>
                <w:lang w:bidi="ar"/>
              </w:rPr>
              <w:t xml:space="preserve">响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掌握花艺设计的原则和要素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了解健康和安全法规文件及在行业中的应用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深谙行业工作组织程序并明白轻重缓急的重要性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学会时间管理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在工作实践中会最大限度地减少浪费和降低成本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花艺行业的可持续发展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spacing w:line="240" w:lineRule="auto"/>
              <w:jc w:val="center"/>
              <w:rPr>
                <w:sz w:val="24"/>
                <w:szCs w:val="24"/>
              </w:rPr>
            </w:pPr>
            <w:r>
              <w:rPr>
                <w:rFonts w:ascii="仿宋" w:hAnsi="仿宋" w:eastAsia="仿宋" w:cs="仿宋"/>
                <w:color w:val="000000"/>
                <w:kern w:val="0"/>
                <w:sz w:val="24"/>
                <w:szCs w:val="24"/>
                <w:lang w:bidi="ar"/>
              </w:rPr>
              <w:t>工作</w:t>
            </w:r>
          </w:p>
          <w:p>
            <w:pPr>
              <w:widowControl/>
              <w:spacing w:line="240" w:lineRule="auto"/>
              <w:jc w:val="center"/>
              <w:rPr>
                <w:rFonts w:ascii="仿宋" w:hAnsi="仿宋" w:eastAsia="仿宋" w:cs="仿宋"/>
                <w:b/>
                <w:bCs/>
                <w:color w:val="000000"/>
                <w:kern w:val="0"/>
                <w:sz w:val="24"/>
                <w:szCs w:val="24"/>
                <w:lang w:bidi="ar"/>
              </w:rPr>
            </w:pPr>
            <w:r>
              <w:rPr>
                <w:rFonts w:hint="eastAsia" w:ascii="仿宋" w:hAnsi="仿宋" w:eastAsia="仿宋" w:cs="仿宋"/>
                <w:color w:val="000000"/>
                <w:kern w:val="0"/>
                <w:sz w:val="24"/>
                <w:szCs w:val="24"/>
                <w:lang w:bidi="ar"/>
              </w:rPr>
              <w:t>能力</w:t>
            </w:r>
          </w:p>
        </w:tc>
        <w:tc>
          <w:tcPr>
            <w:tcW w:w="8464" w:type="dxa"/>
          </w:tcPr>
          <w:p>
            <w:pPr>
              <w:widowControl/>
              <w:spacing w:line="240" w:lineRule="auto"/>
              <w:jc w:val="left"/>
              <w:rPr>
                <w:rFonts w:hint="eastAsia" w:ascii="Wingdings" w:hAnsi="Wingdings" w:eastAsia="宋体" w:cs="Wingdings"/>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具有创造性、艺术性、创新性，并善用资源</w:t>
            </w:r>
            <w:r>
              <w:rPr>
                <w:rFonts w:ascii="Wingdings" w:hAnsi="Wingdings" w:eastAsia="宋体" w:cs="Wingdings"/>
                <w:color w:val="000000"/>
                <w:kern w:val="0"/>
                <w:sz w:val="24"/>
                <w:szCs w:val="24"/>
                <w:lang w:bidi="ar"/>
              </w:rPr>
              <w:t xml:space="preserve"> </w:t>
            </w:r>
          </w:p>
          <w:p>
            <w:pPr>
              <w:widowControl/>
              <w:spacing w:line="240" w:lineRule="auto"/>
              <w:jc w:val="left"/>
              <w:rPr>
                <w:rFonts w:hint="eastAsia" w:ascii="Wingdings" w:hAnsi="Wingdings" w:eastAsia="宋体" w:cs="Wingdings"/>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工作积极主动 </w:t>
            </w:r>
          </w:p>
          <w:p>
            <w:pPr>
              <w:widowControl/>
              <w:spacing w:line="240" w:lineRule="auto"/>
              <w:jc w:val="left"/>
              <w:rPr>
                <w:rFonts w:hint="eastAsia" w:ascii="Wingdings" w:hAnsi="Wingdings" w:eastAsia="宋体" w:cs="Wingdings"/>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积极灵活地应对变化的环境 </w:t>
            </w:r>
          </w:p>
          <w:p>
            <w:pPr>
              <w:widowControl/>
              <w:spacing w:line="240" w:lineRule="auto"/>
              <w:jc w:val="left"/>
              <w:rPr>
                <w:rFonts w:hint="eastAsia" w:ascii="Wingdings" w:hAnsi="Wingdings" w:eastAsia="宋体" w:cs="Wingdings"/>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拥有足够的行业技术和理论知识 </w:t>
            </w:r>
          </w:p>
          <w:p>
            <w:pPr>
              <w:widowControl/>
              <w:spacing w:line="240" w:lineRule="auto"/>
              <w:jc w:val="left"/>
              <w:rPr>
                <w:rFonts w:hint="eastAsia" w:ascii="Wingdings" w:hAnsi="Wingdings" w:eastAsia="宋体" w:cs="Wingdings"/>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保持持续的专业发展，了解当前行业的趋势、新的理念、风格和新材料</w:t>
            </w:r>
            <w:r>
              <w:rPr>
                <w:rFonts w:hint="eastAsia" w:ascii="Wingdings" w:hAnsi="Wingdings" w:eastAsia="宋体" w:cs="Wingdings"/>
                <w:color w:val="000000"/>
                <w:kern w:val="0"/>
                <w:sz w:val="24"/>
                <w:szCs w:val="24"/>
                <w:lang w:bidi="ar"/>
              </w:rPr>
              <w:t xml:space="preserve"> </w:t>
            </w:r>
          </w:p>
          <w:p>
            <w:pPr>
              <w:widowControl/>
              <w:spacing w:line="240" w:lineRule="auto"/>
              <w:jc w:val="left"/>
              <w:rPr>
                <w:rFonts w:hint="eastAsia" w:ascii="Wingdings" w:hAnsi="Wingdings" w:eastAsia="宋体" w:cs="Wingdings"/>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具有尝试新方法并直面变革的意愿 </w:t>
            </w:r>
          </w:p>
          <w:p>
            <w:pPr>
              <w:widowControl/>
              <w:spacing w:line="240" w:lineRule="auto"/>
              <w:jc w:val="left"/>
              <w:rPr>
                <w:rFonts w:hint="eastAsia" w:ascii="Wingdings" w:hAnsi="Wingdings" w:eastAsia="宋体" w:cs="Wingdings"/>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有效地规划和组织工作，最充分利用现有资源 </w:t>
            </w:r>
          </w:p>
          <w:p>
            <w:pPr>
              <w:widowControl/>
              <w:spacing w:line="240" w:lineRule="auto"/>
              <w:jc w:val="left"/>
              <w:rPr>
                <w:rFonts w:hint="eastAsia" w:ascii="Wingdings" w:hAnsi="Wingdings" w:eastAsia="宋体" w:cs="Wingdings"/>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能策划不同规模和复杂程度的项目 </w:t>
            </w:r>
          </w:p>
          <w:p>
            <w:pPr>
              <w:widowControl/>
              <w:spacing w:line="240" w:lineRule="auto"/>
              <w:jc w:val="left"/>
              <w:rPr>
                <w:rFonts w:hint="eastAsia" w:ascii="Wingdings" w:hAnsi="Wingdings" w:eastAsia="宋体" w:cs="Wingdings"/>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遵循健康、安全和环境法规要求开展工作 </w:t>
            </w:r>
          </w:p>
          <w:p>
            <w:pPr>
              <w:widowControl/>
              <w:spacing w:line="240" w:lineRule="auto"/>
              <w:jc w:val="left"/>
              <w:rPr>
                <w:rFonts w:hint="eastAsia" w:ascii="Wingdings" w:hAnsi="Wingdings" w:eastAsia="宋体" w:cs="Wingdings"/>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在规定时间内按时完成工作，达到预期目标</w:t>
            </w:r>
            <w:r>
              <w:rPr>
                <w:rFonts w:hint="eastAsia" w:ascii="Wingdings" w:hAnsi="Wingdings" w:eastAsia="宋体" w:cs="Wingdings"/>
                <w:color w:val="000000"/>
                <w:kern w:val="0"/>
                <w:sz w:val="24"/>
                <w:szCs w:val="24"/>
                <w:lang w:bidi="ar"/>
              </w:rPr>
              <w:t xml:space="preserve">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能开展高效工作，在工作方法上表现出高度的自主性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867" w:type="dxa"/>
            <w:shd w:val="clear" w:color="auto" w:fill="F7CAAC" w:themeFill="accent2" w:themeFillTint="66"/>
            <w:vAlign w:val="center"/>
          </w:tcPr>
          <w:p>
            <w:pPr>
              <w:widowControl/>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2</w:t>
            </w:r>
          </w:p>
        </w:tc>
        <w:tc>
          <w:tcPr>
            <w:tcW w:w="8464" w:type="dxa"/>
            <w:shd w:val="clear" w:color="auto" w:fill="F7CAAC" w:themeFill="accent2" w:themeFillTint="66"/>
            <w:vAlign w:val="center"/>
          </w:tcPr>
          <w:p>
            <w:pPr>
              <w:widowControl/>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材料和工具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spacing w:line="240" w:lineRule="auto"/>
              <w:jc w:val="center"/>
              <w:rPr>
                <w:sz w:val="24"/>
                <w:szCs w:val="24"/>
              </w:rPr>
            </w:pPr>
            <w:r>
              <w:rPr>
                <w:rFonts w:ascii="仿宋" w:hAnsi="仿宋" w:eastAsia="仿宋" w:cs="仿宋"/>
                <w:color w:val="000000"/>
                <w:kern w:val="0"/>
                <w:sz w:val="24"/>
                <w:szCs w:val="24"/>
                <w:lang w:bidi="ar"/>
              </w:rPr>
              <w:t>基本</w:t>
            </w:r>
          </w:p>
          <w:p>
            <w:pPr>
              <w:widowControl/>
              <w:spacing w:line="240" w:lineRule="auto"/>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知识</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选手需要掌握以下知识</w:t>
            </w:r>
          </w:p>
          <w:p>
            <w:pPr>
              <w:widowControl/>
              <w:spacing w:line="240" w:lineRule="auto"/>
              <w:ind w:left="0" w:leftChars="0" w:firstLine="420" w:firstLineChars="175"/>
              <w:jc w:val="left"/>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(1)了解植物材料的特性</w:t>
            </w:r>
          </w:p>
          <w:p>
            <w:pPr>
              <w:widowControl/>
              <w:spacing w:line="240" w:lineRule="auto"/>
              <w:ind w:left="0" w:leftChars="0" w:firstLine="420" w:firstLineChars="175"/>
              <w:jc w:val="left"/>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(2)掌握所有花艺材料的正确名称</w:t>
            </w:r>
          </w:p>
          <w:p>
            <w:pPr>
              <w:widowControl/>
              <w:spacing w:line="240" w:lineRule="auto"/>
              <w:ind w:left="0" w:leftChars="0" w:firstLine="420" w:firstLineChars="175"/>
              <w:jc w:val="left"/>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 xml:space="preserve">(3)掌握花艺材料保存要求 </w:t>
            </w:r>
          </w:p>
          <w:p>
            <w:pPr>
              <w:widowControl/>
              <w:spacing w:line="240" w:lineRule="auto"/>
              <w:ind w:left="0" w:leftChars="0" w:firstLine="420" w:firstLineChars="175"/>
              <w:jc w:val="left"/>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(4)正确处理且最恰当地应用与题目相关的材料</w:t>
            </w:r>
          </w:p>
          <w:p>
            <w:pPr>
              <w:widowControl/>
              <w:spacing w:line="240" w:lineRule="auto"/>
              <w:ind w:left="0" w:leftChars="0" w:firstLine="420" w:firstLineChars="175"/>
              <w:jc w:val="left"/>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(5) 具有植物材料的采后保鲜知识，了解保存鲜切花和植物的方法</w:t>
            </w:r>
          </w:p>
          <w:p>
            <w:pPr>
              <w:widowControl/>
              <w:spacing w:line="240" w:lineRule="auto"/>
              <w:ind w:left="0" w:leftChars="0" w:firstLine="420" w:firstLineChars="175"/>
              <w:jc w:val="left"/>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(6)植物和植物材料的季节性</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花艺使用的工具和设备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了解每项技术采用的工具并知道工具应用方法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jc w:val="center"/>
              <w:rPr>
                <w:sz w:val="24"/>
                <w:szCs w:val="24"/>
              </w:rPr>
            </w:pPr>
            <w:r>
              <w:rPr>
                <w:rFonts w:ascii="仿宋" w:hAnsi="仿宋" w:eastAsia="仿宋" w:cs="仿宋"/>
                <w:color w:val="000000"/>
                <w:kern w:val="0"/>
                <w:sz w:val="24"/>
                <w:szCs w:val="24"/>
                <w:lang w:bidi="ar"/>
              </w:rPr>
              <w:t>工作</w:t>
            </w:r>
          </w:p>
          <w:p>
            <w:pPr>
              <w:widowControl/>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能力</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用相应的采后保鲜措施处理所有植物材料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能调整植物材料状况并准备用于设计工作中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保持植物材料的状况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使植物材料保持正确的温度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妥善保管与作品有关的所有材料，包括容器、辅材等以及设计中用到的其他材料，选择与使用和作品相关的工具和设备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shd w:val="clear" w:color="auto" w:fill="F7CAAC" w:themeFill="accent2" w:themeFillTint="66"/>
            <w:vAlign w:val="center"/>
          </w:tcPr>
          <w:p>
            <w:pPr>
              <w:widowControl/>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3</w:t>
            </w:r>
          </w:p>
        </w:tc>
        <w:tc>
          <w:tcPr>
            <w:tcW w:w="8464" w:type="dxa"/>
            <w:shd w:val="clear" w:color="auto" w:fill="F7CAAC" w:themeFill="accent2" w:themeFillTint="66"/>
            <w:vAlign w:val="center"/>
          </w:tcPr>
          <w:p>
            <w:pPr>
              <w:widowControl/>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业务沟通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spacing w:line="240" w:lineRule="auto"/>
              <w:jc w:val="center"/>
              <w:rPr>
                <w:sz w:val="24"/>
                <w:szCs w:val="24"/>
              </w:rPr>
            </w:pPr>
            <w:r>
              <w:rPr>
                <w:rFonts w:ascii="仿宋" w:hAnsi="仿宋" w:eastAsia="仿宋" w:cs="仿宋"/>
                <w:color w:val="000000"/>
                <w:kern w:val="0"/>
                <w:sz w:val="24"/>
                <w:szCs w:val="24"/>
                <w:lang w:bidi="ar"/>
              </w:rPr>
              <w:t>基本</w:t>
            </w:r>
          </w:p>
          <w:p>
            <w:pPr>
              <w:widowControl/>
              <w:spacing w:line="240" w:lineRule="auto"/>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知识</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通过解读项目简介，明确维护客户信心的重要性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建立并保持富有成效工作的重要性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妥善处理与同事以及工作相关的各种关系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能够通过诠释项目简介向客户表达自己对客户诉求的充分理解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中国传统插花文化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67" w:type="dxa"/>
            <w:vAlign w:val="center"/>
          </w:tcPr>
          <w:p>
            <w:pPr>
              <w:widowControl/>
              <w:spacing w:line="240" w:lineRule="auto"/>
              <w:jc w:val="center"/>
              <w:rPr>
                <w:sz w:val="24"/>
                <w:szCs w:val="24"/>
              </w:rPr>
            </w:pPr>
            <w:r>
              <w:rPr>
                <w:rFonts w:ascii="仿宋" w:hAnsi="仿宋" w:eastAsia="仿宋" w:cs="仿宋"/>
                <w:color w:val="000000"/>
                <w:kern w:val="0"/>
                <w:sz w:val="24"/>
                <w:szCs w:val="24"/>
                <w:lang w:bidi="ar"/>
              </w:rPr>
              <w:t>工作</w:t>
            </w:r>
          </w:p>
          <w:p>
            <w:pPr>
              <w:widowControl/>
              <w:spacing w:line="240" w:lineRule="auto"/>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能力</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根提需要利用家具、货架、花瓶、容器和各种配件，使用植物材料</w:t>
            </w:r>
            <w:r>
              <w:rPr>
                <w:rFonts w:hint="eastAsia" w:ascii="仿宋" w:hAnsi="仿宋" w:eastAsia="仿宋" w:cs="仿宋"/>
                <w:color w:val="000000"/>
                <w:kern w:val="0"/>
                <w:sz w:val="24"/>
                <w:szCs w:val="24"/>
                <w:lang w:bidi="ar"/>
              </w:rPr>
              <w:t xml:space="preserve">进行门店设计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选择并使用具有伦理内涵关系的材料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选择并使用用于作品的材料工作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解释与作品相关的环境要求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重视通过介绍反映出的作品个性和特性要求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进行实际展示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确保遵守时间表 </w:t>
            </w:r>
          </w:p>
          <w:p>
            <w:pPr>
              <w:widowControl/>
              <w:spacing w:line="240" w:lineRule="auto"/>
              <w:jc w:val="left"/>
              <w:rPr>
                <w:rFonts w:hint="eastAsia" w:ascii="Wingdings" w:hAnsi="Wingdings" w:eastAsia="宋体" w:cs="Wingdings"/>
                <w:color w:val="000000"/>
                <w:kern w:val="0"/>
                <w:sz w:val="24"/>
                <w:szCs w:val="24"/>
                <w:lang w:bidi="ar"/>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做好相应花材处理工作，以确保安全可靠地运输作品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867" w:type="dxa"/>
            <w:shd w:val="clear" w:color="auto" w:fill="F7CAAC" w:themeFill="accent2" w:themeFillTint="66"/>
            <w:vAlign w:val="center"/>
          </w:tcPr>
          <w:p>
            <w:pPr>
              <w:widowControl/>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4</w:t>
            </w:r>
          </w:p>
        </w:tc>
        <w:tc>
          <w:tcPr>
            <w:tcW w:w="8464" w:type="dxa"/>
            <w:shd w:val="clear" w:color="auto" w:fill="F7CAAC" w:themeFill="accent2" w:themeFillTint="66"/>
            <w:vAlign w:val="center"/>
          </w:tcPr>
          <w:p>
            <w:pPr>
              <w:widowControl/>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插花与花艺设计基础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spacing w:line="240" w:lineRule="auto"/>
              <w:jc w:val="center"/>
              <w:rPr>
                <w:sz w:val="24"/>
                <w:szCs w:val="24"/>
              </w:rPr>
            </w:pPr>
            <w:r>
              <w:rPr>
                <w:rFonts w:ascii="仿宋" w:hAnsi="仿宋" w:eastAsia="仿宋" w:cs="仿宋"/>
                <w:color w:val="000000"/>
                <w:kern w:val="0"/>
                <w:sz w:val="24"/>
                <w:szCs w:val="24"/>
                <w:lang w:bidi="ar"/>
              </w:rPr>
              <w:t>基本</w:t>
            </w:r>
          </w:p>
          <w:p>
            <w:pPr>
              <w:widowControl/>
              <w:spacing w:line="240" w:lineRule="auto"/>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知识</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构图、色彩、设计和技术方面的理论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花艺主题的理念诠释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花艺设计目前的流行趋势和时尚要求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花艺设计与实际环境相得益彰的重要性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文化差异对花艺的重大影响，各种礼仪活动的文化背景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spacing w:line="240" w:lineRule="auto"/>
              <w:jc w:val="center"/>
              <w:rPr>
                <w:sz w:val="24"/>
                <w:szCs w:val="24"/>
              </w:rPr>
            </w:pPr>
            <w:r>
              <w:rPr>
                <w:rFonts w:ascii="仿宋" w:hAnsi="仿宋" w:eastAsia="仿宋" w:cs="仿宋"/>
                <w:color w:val="000000"/>
                <w:kern w:val="0"/>
                <w:sz w:val="24"/>
                <w:szCs w:val="24"/>
                <w:lang w:bidi="ar"/>
              </w:rPr>
              <w:t>工作</w:t>
            </w:r>
          </w:p>
          <w:p>
            <w:pPr>
              <w:widowControl/>
              <w:spacing w:line="240" w:lineRule="auto"/>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能力</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解析花艺项目简介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设计中应用花艺作品设计要素与原则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确保植物材料在设计中占主导地位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有计划的为作品选择植物材料、容器、技术工具、材料和装饰件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创作体现某个主题的花艺设计作品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创作适合不同场合的花艺设计作品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创作适合不同摆放环境的花艺设计作品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创作传统和/或现代应用花艺设计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通过设计传达感情和讯息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shd w:val="clear" w:color="auto" w:fill="F7CAAC" w:themeFill="accent2" w:themeFillTint="66"/>
            <w:vAlign w:val="center"/>
          </w:tcPr>
          <w:p>
            <w:pPr>
              <w:widowControl/>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5</w:t>
            </w:r>
          </w:p>
        </w:tc>
        <w:tc>
          <w:tcPr>
            <w:tcW w:w="8464" w:type="dxa"/>
            <w:shd w:val="clear" w:color="auto" w:fill="F7CAAC" w:themeFill="accent2" w:themeFillTint="66"/>
            <w:vAlign w:val="center"/>
          </w:tcPr>
          <w:p>
            <w:pPr>
              <w:widowControl/>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插花花艺基本技能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spacing w:line="240" w:lineRule="auto"/>
              <w:jc w:val="center"/>
              <w:rPr>
                <w:sz w:val="24"/>
                <w:szCs w:val="24"/>
              </w:rPr>
            </w:pPr>
            <w:r>
              <w:rPr>
                <w:rFonts w:ascii="仿宋" w:hAnsi="仿宋" w:eastAsia="仿宋" w:cs="仿宋"/>
                <w:color w:val="000000"/>
                <w:kern w:val="0"/>
                <w:sz w:val="24"/>
                <w:szCs w:val="24"/>
                <w:lang w:bidi="ar"/>
              </w:rPr>
              <w:t>基本</w:t>
            </w:r>
          </w:p>
          <w:p>
            <w:pPr>
              <w:widowControl/>
              <w:spacing w:line="240" w:lineRule="auto"/>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知识</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如何处理和使用植物材料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如何准备植物材料用于插花花艺设计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明确清洁干净的重要性,保持工作区整洁有序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掌握有条不紊地开展高效工作的方法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spacing w:line="240" w:lineRule="auto"/>
              <w:jc w:val="center"/>
              <w:rPr>
                <w:sz w:val="24"/>
                <w:szCs w:val="24"/>
              </w:rPr>
            </w:pPr>
            <w:r>
              <w:rPr>
                <w:rFonts w:ascii="仿宋" w:hAnsi="仿宋" w:eastAsia="仿宋" w:cs="仿宋"/>
                <w:color w:val="000000"/>
                <w:kern w:val="0"/>
                <w:sz w:val="24"/>
                <w:szCs w:val="24"/>
                <w:lang w:bidi="ar"/>
              </w:rPr>
              <w:t>工作</w:t>
            </w:r>
          </w:p>
          <w:p>
            <w:pPr>
              <w:widowControl/>
              <w:spacing w:line="240" w:lineRule="auto"/>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能力</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工作干净利落,井井有条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根据实际情况有效地确定工作优先顺序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创作并完成与作品相关的花艺设计工作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创作插花花艺设计作品并展示植物材料（用于销售）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根据赛题创作不同的插花花艺作品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围绕主题创作插花花艺设计作品并能点评作品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选择采用适当的方法,对与任务相关的物件进行装饰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shd w:val="clear" w:color="auto" w:fill="F7CAAC" w:themeFill="accent2" w:themeFillTint="66"/>
          </w:tcPr>
          <w:p>
            <w:pPr>
              <w:widowControl/>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 xml:space="preserve">6 </w:t>
            </w:r>
          </w:p>
        </w:tc>
        <w:tc>
          <w:tcPr>
            <w:tcW w:w="8464" w:type="dxa"/>
            <w:shd w:val="clear" w:color="auto" w:fill="F7CAAC" w:themeFill="accent2" w:themeFillTint="66"/>
          </w:tcPr>
          <w:p>
            <w:pPr>
              <w:widowControl/>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中国传统插花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jc w:val="center"/>
              <w:rPr>
                <w:sz w:val="24"/>
                <w:szCs w:val="24"/>
              </w:rPr>
            </w:pPr>
            <w:r>
              <w:rPr>
                <w:rFonts w:ascii="仿宋" w:hAnsi="仿宋" w:eastAsia="仿宋" w:cs="仿宋"/>
                <w:color w:val="000000"/>
                <w:kern w:val="0"/>
                <w:sz w:val="24"/>
                <w:szCs w:val="24"/>
                <w:lang w:bidi="ar"/>
              </w:rPr>
              <w:t>基本</w:t>
            </w:r>
          </w:p>
          <w:p>
            <w:pPr>
              <w:widowControl/>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知识</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中国传统插花的艺术风格、构图原理、创作方法，实现意境美的创</w:t>
            </w:r>
            <w:r>
              <w:rPr>
                <w:rFonts w:hint="eastAsia" w:ascii="仿宋" w:hAnsi="仿宋" w:eastAsia="仿宋" w:cs="仿宋"/>
                <w:color w:val="000000"/>
                <w:kern w:val="0"/>
                <w:sz w:val="24"/>
                <w:szCs w:val="24"/>
                <w:lang w:bidi="ar"/>
              </w:rPr>
              <w:t xml:space="preserve">作特色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中国传统插花类型：瓶花、盘花、筒花、碗花、篮花、缸花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中国传统插花的花型：直立、倾斜、下垂、水平等类型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中国传统插花的制作花器、几架、工具等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中国传统用花礼仪与花文化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jc w:val="center"/>
              <w:rPr>
                <w:sz w:val="24"/>
                <w:szCs w:val="24"/>
              </w:rPr>
            </w:pPr>
            <w:r>
              <w:rPr>
                <w:rFonts w:ascii="仿宋" w:hAnsi="仿宋" w:eastAsia="仿宋" w:cs="仿宋"/>
                <w:color w:val="000000"/>
                <w:kern w:val="0"/>
                <w:sz w:val="24"/>
                <w:szCs w:val="24"/>
                <w:lang w:bidi="ar"/>
              </w:rPr>
              <w:t>工作</w:t>
            </w:r>
          </w:p>
          <w:p>
            <w:pPr>
              <w:widowControl/>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能力</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制作中国传统插花瓶花、盘花、筒花、碗花、篮花、缸花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节气、节日、植物、宗教等主题的中国传统插花作品装饰与布置要求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创作中式婚礼场合的中国传统插花作品装饰与布置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中国传统插花的植物材料的造型、固定、保鲜方法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shd w:val="clear" w:color="auto" w:fill="F7CAAC" w:themeFill="accent2" w:themeFillTint="66"/>
          </w:tcPr>
          <w:p>
            <w:pPr>
              <w:widowControl/>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 xml:space="preserve">7 </w:t>
            </w:r>
          </w:p>
        </w:tc>
        <w:tc>
          <w:tcPr>
            <w:tcW w:w="8464" w:type="dxa"/>
            <w:shd w:val="clear" w:color="auto" w:fill="F7CAAC" w:themeFill="accent2" w:themeFillTint="66"/>
          </w:tcPr>
          <w:p>
            <w:pPr>
              <w:widowControl/>
              <w:spacing w:line="240" w:lineRule="auto"/>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 xml:space="preserve">房间装饰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jc w:val="center"/>
              <w:rPr>
                <w:sz w:val="24"/>
                <w:szCs w:val="24"/>
              </w:rPr>
            </w:pPr>
            <w:r>
              <w:rPr>
                <w:rFonts w:ascii="仿宋" w:hAnsi="仿宋" w:eastAsia="仿宋" w:cs="仿宋"/>
                <w:color w:val="000000"/>
                <w:kern w:val="0"/>
                <w:sz w:val="24"/>
                <w:szCs w:val="24"/>
                <w:lang w:bidi="ar"/>
              </w:rPr>
              <w:t>基本</w:t>
            </w:r>
          </w:p>
          <w:p>
            <w:pPr>
              <w:widowControl/>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知识</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房间装饰的意义，包括挂式、立式、隔间架、隔板和墙壁设计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房间花艺设计目标实现温度、通风和照明对房间花艺设计的影响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jc w:val="center"/>
              <w:rPr>
                <w:sz w:val="24"/>
                <w:szCs w:val="24"/>
              </w:rPr>
            </w:pPr>
            <w:r>
              <w:rPr>
                <w:rFonts w:ascii="仿宋" w:hAnsi="仿宋" w:eastAsia="仿宋" w:cs="仿宋"/>
                <w:color w:val="000000"/>
                <w:kern w:val="0"/>
                <w:sz w:val="24"/>
                <w:szCs w:val="24"/>
                <w:lang w:bidi="ar"/>
              </w:rPr>
              <w:t>工作</w:t>
            </w:r>
          </w:p>
          <w:p>
            <w:pPr>
              <w:widowControl/>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能力</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使用适当的方法进行房间花艺设计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创作节日花艺设计或公司庆典活动等场合的大型花艺设计作品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创作插花花艺作品,来烘托活动和各种环境的氛围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对房间装饰运用各种方法,如挂式、隔板、壁式设计等围绕主题创 作插花花艺作品并给与设计说明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shd w:val="clear" w:color="auto" w:fill="F7CAAC" w:themeFill="accent2" w:themeFillTint="66"/>
            <w:vAlign w:val="center"/>
          </w:tcPr>
          <w:p>
            <w:pPr>
              <w:widowControl/>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8</w:t>
            </w:r>
          </w:p>
        </w:tc>
        <w:tc>
          <w:tcPr>
            <w:tcW w:w="8464" w:type="dxa"/>
            <w:shd w:val="clear" w:color="auto" w:fill="F7CAAC" w:themeFill="accent2" w:themeFillTint="66"/>
            <w:vAlign w:val="center"/>
          </w:tcPr>
          <w:p>
            <w:pPr>
              <w:widowControl/>
              <w:spacing w:line="240" w:lineRule="auto"/>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植物设计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jc w:val="center"/>
              <w:rPr>
                <w:sz w:val="24"/>
                <w:szCs w:val="24"/>
              </w:rPr>
            </w:pPr>
            <w:r>
              <w:rPr>
                <w:rFonts w:ascii="仿宋" w:hAnsi="仿宋" w:eastAsia="仿宋" w:cs="仿宋"/>
                <w:color w:val="000000"/>
                <w:kern w:val="0"/>
                <w:sz w:val="24"/>
                <w:szCs w:val="24"/>
                <w:lang w:bidi="ar"/>
              </w:rPr>
              <w:t>基本</w:t>
            </w:r>
          </w:p>
          <w:p>
            <w:pPr>
              <w:widowControl/>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知识</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适用于室内和室外展示的植物种类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掌握植物的以下知识： </w:t>
            </w:r>
          </w:p>
          <w:p>
            <w:pPr>
              <w:widowControl/>
              <w:spacing w:line="240" w:lineRule="auto"/>
              <w:ind w:firstLine="218" w:firstLineChars="91"/>
              <w:jc w:val="left"/>
              <w:rPr>
                <w:sz w:val="24"/>
                <w:szCs w:val="24"/>
              </w:rPr>
            </w:pPr>
            <w:r>
              <w:rPr>
                <w:rFonts w:hint="eastAsia" w:ascii="仿宋" w:hAnsi="仿宋" w:eastAsia="仿宋" w:cs="仿宋"/>
                <w:color w:val="000000"/>
                <w:kern w:val="0"/>
                <w:sz w:val="24"/>
                <w:szCs w:val="24"/>
                <w:lang w:bidi="ar"/>
              </w:rPr>
              <w:t xml:space="preserve">(1) 正确的学名 </w:t>
            </w:r>
          </w:p>
          <w:p>
            <w:pPr>
              <w:widowControl/>
              <w:spacing w:line="240" w:lineRule="auto"/>
              <w:ind w:firstLine="218" w:firstLineChars="91"/>
              <w:jc w:val="left"/>
              <w:rPr>
                <w:sz w:val="24"/>
                <w:szCs w:val="24"/>
              </w:rPr>
            </w:pPr>
            <w:r>
              <w:rPr>
                <w:rFonts w:hint="eastAsia" w:ascii="仿宋" w:hAnsi="仿宋" w:eastAsia="仿宋" w:cs="仿宋"/>
                <w:color w:val="000000"/>
                <w:kern w:val="0"/>
                <w:sz w:val="24"/>
                <w:szCs w:val="24"/>
                <w:lang w:bidi="ar"/>
              </w:rPr>
              <w:t xml:space="preserve">(2) 植物存放及使用要点 </w:t>
            </w:r>
          </w:p>
          <w:p>
            <w:pPr>
              <w:widowControl/>
              <w:spacing w:line="240" w:lineRule="auto"/>
              <w:ind w:firstLine="218" w:firstLineChars="91"/>
              <w:jc w:val="left"/>
              <w:rPr>
                <w:sz w:val="24"/>
                <w:szCs w:val="24"/>
              </w:rPr>
            </w:pPr>
            <w:r>
              <w:rPr>
                <w:rFonts w:hint="eastAsia" w:ascii="仿宋" w:hAnsi="仿宋" w:eastAsia="仿宋" w:cs="仿宋"/>
                <w:color w:val="000000"/>
                <w:kern w:val="0"/>
                <w:sz w:val="24"/>
                <w:szCs w:val="24"/>
                <w:lang w:bidi="ar"/>
              </w:rPr>
              <w:t xml:space="preserve">(3) 植物养护知识 </w:t>
            </w:r>
          </w:p>
          <w:p>
            <w:pPr>
              <w:widowControl/>
              <w:spacing w:line="240" w:lineRule="auto"/>
              <w:ind w:firstLine="218" w:firstLineChars="91"/>
              <w:jc w:val="left"/>
              <w:rPr>
                <w:sz w:val="24"/>
                <w:szCs w:val="24"/>
              </w:rPr>
            </w:pPr>
            <w:r>
              <w:rPr>
                <w:rFonts w:hint="eastAsia" w:ascii="仿宋" w:hAnsi="仿宋" w:eastAsia="仿宋" w:cs="仿宋"/>
                <w:color w:val="000000"/>
                <w:kern w:val="0"/>
                <w:sz w:val="24"/>
                <w:szCs w:val="24"/>
                <w:lang w:bidi="ar"/>
              </w:rPr>
              <w:t xml:space="preserve">(4) 植物的季节性 </w:t>
            </w:r>
          </w:p>
          <w:p>
            <w:pPr>
              <w:widowControl/>
              <w:spacing w:line="240" w:lineRule="auto"/>
              <w:ind w:firstLine="218" w:firstLineChars="91"/>
              <w:jc w:val="left"/>
              <w:rPr>
                <w:sz w:val="24"/>
                <w:szCs w:val="24"/>
              </w:rPr>
            </w:pPr>
            <w:r>
              <w:rPr>
                <w:rFonts w:hint="eastAsia" w:ascii="仿宋" w:hAnsi="仿宋" w:eastAsia="仿宋" w:cs="仿宋"/>
                <w:color w:val="000000"/>
                <w:kern w:val="0"/>
                <w:sz w:val="24"/>
                <w:szCs w:val="24"/>
                <w:lang w:bidi="ar"/>
              </w:rPr>
              <w:t xml:space="preserve">(5) 各种植物对环境的要求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植物如何用于植物设计（微景观）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盆栽植物的各种培养基质的用途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植物设计使用的容器的类型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与植物设计相关的健康和安全要求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jc w:val="center"/>
              <w:rPr>
                <w:sz w:val="24"/>
                <w:szCs w:val="24"/>
              </w:rPr>
            </w:pPr>
            <w:r>
              <w:rPr>
                <w:rFonts w:ascii="仿宋" w:hAnsi="仿宋" w:eastAsia="仿宋" w:cs="仿宋"/>
                <w:color w:val="000000"/>
                <w:kern w:val="0"/>
                <w:sz w:val="24"/>
                <w:szCs w:val="24"/>
                <w:lang w:bidi="ar"/>
              </w:rPr>
              <w:t>工作</w:t>
            </w:r>
          </w:p>
          <w:p>
            <w:pPr>
              <w:widowControl/>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能力</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针对各种主题、场合和活动,使用适当的植物创作设计作品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在植物使用前和使用过程中进行养护,最大限度地延长其寿命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采取相应的健康和安全措施制作植物设计作品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使用适当的容器来展示和维持植物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为植物设计作品选择适当的培养基质种植盆栽植物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shd w:val="clear" w:color="auto" w:fill="F7CAAC" w:themeFill="accent2" w:themeFillTint="66"/>
          </w:tcPr>
          <w:p>
            <w:pPr>
              <w:widowControl/>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9</w:t>
            </w:r>
          </w:p>
        </w:tc>
        <w:tc>
          <w:tcPr>
            <w:tcW w:w="8464" w:type="dxa"/>
            <w:shd w:val="clear" w:color="auto" w:fill="F7CAAC" w:themeFill="accent2" w:themeFillTint="66"/>
          </w:tcPr>
          <w:p>
            <w:pPr>
              <w:widowControl/>
              <w:spacing w:line="240" w:lineRule="auto"/>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婚礼花艺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jc w:val="center"/>
              <w:rPr>
                <w:sz w:val="24"/>
                <w:szCs w:val="24"/>
              </w:rPr>
            </w:pPr>
            <w:r>
              <w:rPr>
                <w:rFonts w:ascii="仿宋" w:hAnsi="仿宋" w:eastAsia="仿宋" w:cs="仿宋"/>
                <w:color w:val="000000"/>
                <w:kern w:val="0"/>
                <w:sz w:val="24"/>
                <w:szCs w:val="24"/>
                <w:lang w:bidi="ar"/>
              </w:rPr>
              <w:t>基本</w:t>
            </w:r>
          </w:p>
          <w:p>
            <w:pPr>
              <w:widowControl/>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知识</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婚礼的范围和种类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婚礼庆典的文化和宗教影响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可能举行婚礼的地点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与婚礼相关的主题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项目简介对花艺作品的影响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jc w:val="center"/>
              <w:rPr>
                <w:sz w:val="24"/>
                <w:szCs w:val="24"/>
              </w:rPr>
            </w:pPr>
            <w:r>
              <w:rPr>
                <w:rFonts w:ascii="仿宋" w:hAnsi="仿宋" w:eastAsia="仿宋" w:cs="仿宋"/>
                <w:color w:val="000000"/>
                <w:kern w:val="0"/>
                <w:sz w:val="24"/>
                <w:szCs w:val="24"/>
                <w:lang w:bidi="ar"/>
              </w:rPr>
              <w:t>工作</w:t>
            </w:r>
          </w:p>
          <w:p>
            <w:pPr>
              <w:widowControl/>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能力</w:t>
            </w:r>
          </w:p>
        </w:tc>
        <w:tc>
          <w:tcPr>
            <w:tcW w:w="8464" w:type="dxa"/>
          </w:tcPr>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 xml:space="preserve">设计适合婚礼风格、规模及特性的花艺设计作品 </w:t>
            </w:r>
          </w:p>
          <w:p>
            <w:pPr>
              <w:widowControl/>
              <w:spacing w:line="240" w:lineRule="auto"/>
              <w:jc w:val="left"/>
              <w:rPr>
                <w:sz w:val="24"/>
                <w:szCs w:val="24"/>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准备和创作婚礼上使用的全部类型花艺设计作品,包括大型复杂的花艺设计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创作新娘花艺作品, 使花艺设计与新娘的性格、个性、礼服和打扮相得益彰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867" w:type="dxa"/>
            <w:shd w:val="clear" w:color="auto" w:fill="F4B083" w:themeFill="accent2" w:themeFillTint="99"/>
            <w:vAlign w:val="center"/>
          </w:tcPr>
          <w:p>
            <w:pPr>
              <w:widowControl/>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10</w:t>
            </w:r>
          </w:p>
        </w:tc>
        <w:tc>
          <w:tcPr>
            <w:tcW w:w="8464" w:type="dxa"/>
            <w:shd w:val="clear" w:color="auto" w:fill="F4B083" w:themeFill="accent2" w:themeFillTint="99"/>
            <w:vAlign w:val="center"/>
          </w:tcPr>
          <w:p>
            <w:pPr>
              <w:widowControl/>
              <w:spacing w:line="240" w:lineRule="auto"/>
              <w:jc w:val="center"/>
              <w:rPr>
                <w:rFonts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特别委托制作的花艺作品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jc w:val="center"/>
              <w:rPr>
                <w:sz w:val="24"/>
                <w:szCs w:val="24"/>
              </w:rPr>
            </w:pPr>
            <w:r>
              <w:rPr>
                <w:rFonts w:ascii="仿宋" w:hAnsi="仿宋" w:eastAsia="仿宋" w:cs="仿宋"/>
                <w:color w:val="000000"/>
                <w:kern w:val="0"/>
                <w:sz w:val="24"/>
                <w:szCs w:val="24"/>
                <w:lang w:bidi="ar"/>
              </w:rPr>
              <w:t>基本</w:t>
            </w:r>
          </w:p>
          <w:p>
            <w:pPr>
              <w:widowControl/>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知识</w:t>
            </w:r>
          </w:p>
        </w:tc>
        <w:tc>
          <w:tcPr>
            <w:tcW w:w="8464" w:type="dxa"/>
            <w:vAlign w:val="center"/>
          </w:tcPr>
          <w:p>
            <w:pPr>
              <w:widowControl/>
              <w:spacing w:line="240" w:lineRule="auto"/>
              <w:jc w:val="left"/>
              <w:rPr>
                <w:rFonts w:hint="eastAsia" w:ascii="Wingdings" w:hAnsi="Wingdings" w:eastAsia="宋体" w:cs="Wingdings"/>
                <w:color w:val="000000"/>
                <w:kern w:val="0"/>
                <w:sz w:val="24"/>
                <w:szCs w:val="24"/>
                <w:lang w:bidi="ar"/>
              </w:rPr>
            </w:pPr>
            <w:r>
              <w:rPr>
                <w:rFonts w:ascii="Wingdings" w:hAnsi="Wingdings" w:eastAsia="宋体" w:cs="Wingdings"/>
                <w:color w:val="000000"/>
                <w:kern w:val="0"/>
                <w:sz w:val="24"/>
                <w:szCs w:val="24"/>
                <w:lang w:bidi="ar"/>
              </w:rPr>
              <w:t xml:space="preserve"> </w:t>
            </w:r>
            <w:r>
              <w:rPr>
                <w:rFonts w:ascii="仿宋" w:hAnsi="仿宋" w:eastAsia="仿宋" w:cs="仿宋"/>
                <w:color w:val="000000"/>
                <w:kern w:val="0"/>
                <w:sz w:val="24"/>
                <w:szCs w:val="24"/>
                <w:lang w:bidi="ar"/>
              </w:rPr>
              <w:t>特别委托制作作品的相关知识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 w:type="dxa"/>
            <w:vAlign w:val="center"/>
          </w:tcPr>
          <w:p>
            <w:pPr>
              <w:widowControl/>
              <w:jc w:val="center"/>
              <w:rPr>
                <w:sz w:val="24"/>
                <w:szCs w:val="24"/>
              </w:rPr>
            </w:pPr>
            <w:r>
              <w:rPr>
                <w:rFonts w:ascii="仿宋" w:hAnsi="仿宋" w:eastAsia="仿宋" w:cs="仿宋"/>
                <w:color w:val="000000"/>
                <w:kern w:val="0"/>
                <w:sz w:val="24"/>
                <w:szCs w:val="24"/>
                <w:lang w:bidi="ar"/>
              </w:rPr>
              <w:t>工作</w:t>
            </w:r>
          </w:p>
          <w:p>
            <w:pPr>
              <w:widowControl/>
              <w:jc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能力</w:t>
            </w:r>
          </w:p>
        </w:tc>
        <w:tc>
          <w:tcPr>
            <w:tcW w:w="8464" w:type="dxa"/>
          </w:tcPr>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w:t>
            </w:r>
            <w:r>
              <w:rPr>
                <w:rFonts w:ascii="仿宋" w:hAnsi="仿宋" w:eastAsia="仿宋" w:cs="仿宋"/>
                <w:color w:val="000000"/>
                <w:kern w:val="0"/>
                <w:sz w:val="24"/>
                <w:szCs w:val="24"/>
                <w:lang w:bidi="ar"/>
              </w:rPr>
              <w:t xml:space="preserve"> </w:t>
            </w:r>
            <w:r>
              <w:rPr>
                <w:rFonts w:hint="eastAsia" w:ascii="仿宋" w:hAnsi="仿宋" w:eastAsia="仿宋" w:cs="仿宋"/>
                <w:color w:val="000000"/>
                <w:kern w:val="0"/>
                <w:sz w:val="24"/>
                <w:szCs w:val="24"/>
                <w:lang w:bidi="ar"/>
              </w:rPr>
              <w:t xml:space="preserve"> </w:t>
            </w:r>
            <w:r>
              <w:rPr>
                <w:rFonts w:ascii="仿宋" w:hAnsi="仿宋" w:eastAsia="仿宋" w:cs="仿宋"/>
                <w:color w:val="000000"/>
                <w:kern w:val="0"/>
                <w:sz w:val="24"/>
                <w:szCs w:val="24"/>
                <w:lang w:bidi="ar"/>
              </w:rPr>
              <w:t xml:space="preserve">理解委托项目的简介，确定委托项目的要求、主题和花艺设计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w:t>
            </w:r>
            <w:r>
              <w:rPr>
                <w:rFonts w:ascii="仿宋" w:hAnsi="仿宋" w:eastAsia="仿宋" w:cs="仿宋"/>
                <w:color w:val="000000"/>
                <w:kern w:val="0"/>
                <w:sz w:val="24"/>
                <w:szCs w:val="24"/>
                <w:lang w:bidi="ar"/>
              </w:rPr>
              <w:t xml:space="preserve"> </w:t>
            </w:r>
            <w:r>
              <w:rPr>
                <w:rFonts w:hint="eastAsia" w:ascii="仿宋" w:hAnsi="仿宋" w:eastAsia="仿宋" w:cs="仿宋"/>
                <w:color w:val="000000"/>
                <w:kern w:val="0"/>
                <w:sz w:val="24"/>
                <w:szCs w:val="24"/>
                <w:lang w:bidi="ar"/>
              </w:rPr>
              <w:t xml:space="preserve"> 根据项目简介来创作花艺设计作品 </w:t>
            </w:r>
          </w:p>
          <w:p>
            <w:pPr>
              <w:widowControl/>
              <w:spacing w:line="240" w:lineRule="auto"/>
              <w:jc w:val="left"/>
              <w:rPr>
                <w:rFonts w:ascii="仿宋" w:hAnsi="仿宋" w:eastAsia="仿宋" w:cs="仿宋"/>
                <w:color w:val="000000"/>
                <w:kern w:val="0"/>
                <w:sz w:val="24"/>
                <w:szCs w:val="24"/>
                <w:lang w:bidi="ar"/>
              </w:rPr>
            </w:pPr>
            <w:r>
              <w:rPr>
                <w:rFonts w:ascii="Wingdings" w:hAnsi="Wingdings" w:eastAsia="宋体" w:cs="Wingdings"/>
                <w:color w:val="000000"/>
                <w:kern w:val="0"/>
                <w:sz w:val="24"/>
                <w:szCs w:val="24"/>
                <w:lang w:bidi="ar"/>
              </w:rPr>
              <w:t></w:t>
            </w:r>
            <w:r>
              <w:rPr>
                <w:rFonts w:hint="eastAsia"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 xml:space="preserve">创作并监督委托制作花艺作品的布置，保证作品质量达到卓越标准 </w:t>
            </w:r>
          </w:p>
          <w:p>
            <w:pPr>
              <w:widowControl/>
              <w:spacing w:line="240" w:lineRule="auto"/>
              <w:jc w:val="left"/>
              <w:rPr>
                <w:rFonts w:hint="eastAsia" w:ascii="Wingdings" w:hAnsi="Wingdings" w:eastAsia="宋体" w:cs="Wingdings"/>
                <w:color w:val="000000"/>
                <w:kern w:val="0"/>
                <w:sz w:val="24"/>
                <w:szCs w:val="24"/>
                <w:lang w:bidi="ar"/>
              </w:rPr>
            </w:pPr>
            <w:r>
              <w:rPr>
                <w:rFonts w:ascii="Wingdings" w:hAnsi="Wingdings" w:eastAsia="宋体" w:cs="Wingdings"/>
                <w:color w:val="000000"/>
                <w:kern w:val="0"/>
                <w:sz w:val="24"/>
                <w:szCs w:val="24"/>
                <w:lang w:bidi="ar"/>
              </w:rPr>
              <w:t></w:t>
            </w:r>
            <w:r>
              <w:rPr>
                <w:rFonts w:hint="eastAsia" w:ascii="Wingdings" w:hAnsi="Wingdings" w:eastAsia="宋体" w:cs="Wingdings"/>
                <w:color w:val="000000"/>
                <w:kern w:val="0"/>
                <w:sz w:val="24"/>
                <w:szCs w:val="24"/>
                <w:lang w:bidi="ar"/>
              </w:rPr>
              <w:t xml:space="preserve"> </w:t>
            </w:r>
            <w:r>
              <w:rPr>
                <w:rFonts w:hint="eastAsia" w:ascii="仿宋" w:hAnsi="仿宋" w:eastAsia="仿宋" w:cs="仿宋"/>
                <w:color w:val="000000"/>
                <w:kern w:val="0"/>
                <w:sz w:val="24"/>
                <w:szCs w:val="24"/>
                <w:lang w:bidi="ar"/>
              </w:rPr>
              <w:t>确保特别委托的作品在特殊和高端环境的压力下能正常发挥</w:t>
            </w:r>
          </w:p>
        </w:tc>
      </w:tr>
    </w:tbl>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pPr>
      <w:r>
        <w:rPr>
          <w:rFonts w:ascii="仿宋" w:hAnsi="仿宋" w:eastAsia="仿宋" w:cs="仿宋"/>
          <w:b/>
          <w:bCs/>
          <w:color w:val="000000"/>
          <w:kern w:val="0"/>
          <w:sz w:val="28"/>
          <w:szCs w:val="28"/>
          <w:lang w:bidi="ar"/>
        </w:rPr>
        <w:t xml:space="preserve">（二）竞赛内容 </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color w:val="000000"/>
          <w:kern w:val="0"/>
          <w:sz w:val="28"/>
          <w:szCs w:val="28"/>
          <w:lang w:bidi="ar"/>
        </w:rPr>
        <w:t>花艺竞赛项目包括中国传统插花作品创作与现代花艺作品创作</w:t>
      </w:r>
      <w:r>
        <w:rPr>
          <w:rFonts w:hint="eastAsia" w:ascii="仿宋_GB2312" w:hAnsi="仿宋_GB2312" w:eastAsia="仿宋_GB2312" w:cs="仿宋_GB2312"/>
          <w:color w:val="000000"/>
          <w:kern w:val="0"/>
          <w:sz w:val="28"/>
          <w:szCs w:val="28"/>
          <w:lang w:bidi="ar"/>
        </w:rPr>
        <w:t xml:space="preserve">两个竞赛内容。 </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现代花艺部分比赛时长</w:t>
      </w:r>
      <w:r>
        <w:rPr>
          <w:rFonts w:ascii="仿宋_GB2312" w:hAnsi="仿宋_GB2312" w:eastAsia="仿宋_GB2312" w:cs="仿宋_GB2312"/>
          <w:color w:val="000000"/>
          <w:kern w:val="0"/>
          <w:sz w:val="28"/>
          <w:szCs w:val="28"/>
          <w:lang w:val="en-US" w:eastAsia="zh-CN" w:bidi="ar"/>
        </w:rPr>
        <w:t>6-8</w:t>
      </w:r>
      <w:r>
        <w:rPr>
          <w:rFonts w:hint="eastAsia" w:ascii="仿宋_GB2312" w:hAnsi="仿宋_GB2312" w:eastAsia="仿宋_GB2312" w:cs="仿宋_GB2312"/>
          <w:color w:val="000000"/>
          <w:kern w:val="0"/>
          <w:sz w:val="28"/>
          <w:szCs w:val="28"/>
          <w:lang w:val="en-US" w:eastAsia="zh-CN" w:bidi="ar"/>
        </w:rPr>
        <w:t>小时，花束、新娘花饰为必考模块，切花装饰、植物设计、</w:t>
      </w:r>
      <w:r>
        <w:rPr>
          <w:rFonts w:ascii="仿宋_GB2312" w:hAnsi="仿宋_GB2312" w:eastAsia="仿宋_GB2312" w:cs="仿宋_GB2312"/>
          <w:color w:val="000000"/>
          <w:kern w:val="0"/>
          <w:sz w:val="28"/>
          <w:szCs w:val="28"/>
          <w:lang w:val="en-US" w:eastAsia="zh-CN" w:bidi="ar"/>
        </w:rPr>
        <w:t>花首饰</w:t>
      </w:r>
      <w:r>
        <w:rPr>
          <w:rFonts w:hint="eastAsia" w:ascii="仿宋_GB2312" w:hAnsi="仿宋_GB2312" w:eastAsia="仿宋_GB2312" w:cs="仿宋_GB2312"/>
          <w:color w:val="000000"/>
          <w:kern w:val="0"/>
          <w:sz w:val="28"/>
          <w:szCs w:val="28"/>
          <w:lang w:val="en-US" w:eastAsia="zh-CN" w:bidi="ar"/>
        </w:rPr>
        <w:t>、</w:t>
      </w:r>
      <w:r>
        <w:rPr>
          <w:rFonts w:ascii="仿宋_GB2312" w:hAnsi="仿宋_GB2312" w:eastAsia="仿宋_GB2312" w:cs="仿宋_GB2312"/>
          <w:color w:val="000000"/>
          <w:kern w:val="0"/>
          <w:sz w:val="28"/>
          <w:szCs w:val="28"/>
          <w:lang w:val="en-US" w:eastAsia="zh-CN" w:bidi="ar"/>
        </w:rPr>
        <w:t>桌花</w:t>
      </w:r>
      <w:r>
        <w:rPr>
          <w:rFonts w:hint="eastAsia" w:ascii="仿宋_GB2312" w:hAnsi="仿宋_GB2312" w:eastAsia="仿宋_GB2312" w:cs="仿宋_GB2312"/>
          <w:color w:val="000000"/>
          <w:kern w:val="0"/>
          <w:sz w:val="28"/>
          <w:szCs w:val="28"/>
          <w:lang w:val="en-US" w:eastAsia="zh-CN" w:bidi="ar"/>
        </w:rPr>
        <w:t>、花环、物件装饰等六个模块中选考</w:t>
      </w:r>
      <w:r>
        <w:rPr>
          <w:rFonts w:ascii="仿宋_GB2312" w:hAnsi="仿宋_GB2312" w:eastAsia="仿宋_GB2312" w:cs="仿宋_GB2312"/>
          <w:color w:val="000000"/>
          <w:kern w:val="0"/>
          <w:sz w:val="28"/>
          <w:szCs w:val="28"/>
          <w:lang w:val="en-US" w:eastAsia="zh-CN" w:bidi="ar"/>
        </w:rPr>
        <w:t>1</w:t>
      </w:r>
      <w:r>
        <w:rPr>
          <w:rFonts w:hint="eastAsia" w:ascii="仿宋_GB2312" w:hAnsi="仿宋_GB2312" w:eastAsia="仿宋_GB2312" w:cs="仿宋_GB2312"/>
          <w:color w:val="000000"/>
          <w:kern w:val="0"/>
          <w:sz w:val="28"/>
          <w:szCs w:val="28"/>
          <w:lang w:val="en-US" w:eastAsia="zh-CN" w:bidi="ar"/>
        </w:rPr>
        <w:t>个模块。</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中国传统插花部分比赛时长 3-4 小时，蓝花为必考模块，盘花、瓶花、筒花、碗花4个模块中选考</w:t>
      </w:r>
      <w:r>
        <w:rPr>
          <w:rFonts w:ascii="仿宋_GB2312" w:hAnsi="仿宋_GB2312" w:eastAsia="仿宋_GB2312" w:cs="仿宋_GB2312"/>
          <w:color w:val="000000"/>
          <w:kern w:val="0"/>
          <w:sz w:val="28"/>
          <w:szCs w:val="28"/>
          <w:lang w:val="en-US" w:eastAsia="zh-CN" w:bidi="ar"/>
        </w:rPr>
        <w:t>1</w:t>
      </w:r>
      <w:r>
        <w:rPr>
          <w:rFonts w:hint="eastAsia" w:ascii="仿宋_GB2312" w:hAnsi="仿宋_GB2312" w:eastAsia="仿宋_GB2312" w:cs="仿宋_GB2312"/>
          <w:color w:val="000000"/>
          <w:kern w:val="0"/>
          <w:sz w:val="28"/>
          <w:szCs w:val="28"/>
          <w:lang w:val="en-US" w:eastAsia="zh-CN" w:bidi="ar"/>
        </w:rPr>
        <w:t>个模块。</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hint="default"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比赛容器、辅材由主办方统一提供，选手不得自带。 比赛花材由选手根据主办方提供的花材清单自带。</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val="en-US" w:eastAsia="zh-CN" w:bidi="ar"/>
        </w:rPr>
        <w:t>成绩以百分制计分，其中中国传统插花作品创作分值占比为</w:t>
      </w:r>
      <w:r>
        <w:rPr>
          <w:rFonts w:ascii="仿宋_GB2312" w:hAnsi="仿宋_GB2312" w:eastAsia="仿宋_GB2312" w:cs="仿宋_GB2312"/>
          <w:color w:val="000000"/>
          <w:kern w:val="0"/>
          <w:sz w:val="28"/>
          <w:szCs w:val="28"/>
          <w:lang w:val="en-US" w:eastAsia="zh-CN" w:bidi="ar"/>
        </w:rPr>
        <w:t>42</w:t>
      </w:r>
      <w:r>
        <w:rPr>
          <w:rFonts w:hint="eastAsia" w:ascii="仿宋_GB2312" w:hAnsi="仿宋_GB2312" w:eastAsia="仿宋_GB2312" w:cs="仿宋_GB2312"/>
          <w:color w:val="000000"/>
          <w:kern w:val="0"/>
          <w:sz w:val="28"/>
          <w:szCs w:val="28"/>
          <w:lang w:val="en-US" w:eastAsia="zh-CN" w:bidi="ar"/>
        </w:rPr>
        <w:t xml:space="preserve">%，现代花艺作品创作分值占比为58%。 </w:t>
      </w:r>
    </w:p>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ascii="仿宋" w:hAnsi="仿宋" w:eastAsia="仿宋" w:cs="仿宋"/>
          <w:b/>
          <w:bCs/>
          <w:color w:val="000000"/>
          <w:kern w:val="0"/>
          <w:sz w:val="24"/>
          <w:lang w:bidi="ar"/>
        </w:rPr>
      </w:pPr>
      <w:r>
        <w:rPr>
          <w:rFonts w:ascii="仿宋" w:hAnsi="仿宋" w:eastAsia="仿宋" w:cs="仿宋"/>
          <w:b/>
          <w:bCs/>
          <w:color w:val="000000"/>
          <w:kern w:val="0"/>
          <w:sz w:val="24"/>
          <w:lang w:bidi="ar"/>
        </w:rPr>
        <w:t>表 2 赛项设置模块时间分配</w:t>
      </w:r>
    </w:p>
    <w:tbl>
      <w:tblPr>
        <w:tblStyle w:val="9"/>
        <w:tblpPr w:leftFromText="180" w:rightFromText="180" w:vertAnchor="text" w:horzAnchor="page" w:tblpX="1741" w:tblpY="26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7"/>
        <w:gridCol w:w="2687"/>
        <w:gridCol w:w="1999"/>
        <w:gridCol w:w="21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47" w:type="dxa"/>
            <w:vAlign w:val="center"/>
          </w:tcPr>
          <w:p>
            <w:pPr>
              <w:widowControl/>
              <w:spacing w:line="360" w:lineRule="auto"/>
              <w:jc w:val="center"/>
              <w:rPr>
                <w:color w:val="000000" w:themeColor="text1"/>
                <w14:textFill>
                  <w14:solidFill>
                    <w14:schemeClr w14:val="tx1"/>
                  </w14:solidFill>
                </w14:textFill>
              </w:rPr>
            </w:pPr>
            <w:r>
              <w:rPr>
                <w:rFonts w:ascii="仿宋" w:hAnsi="仿宋" w:eastAsia="仿宋" w:cs="仿宋"/>
                <w:b/>
                <w:bCs/>
                <w:color w:val="000000" w:themeColor="text1"/>
                <w:kern w:val="0"/>
                <w:sz w:val="24"/>
                <w:lang w:bidi="ar"/>
                <w14:textFill>
                  <w14:solidFill>
                    <w14:schemeClr w14:val="tx1"/>
                  </w14:solidFill>
                </w14:textFill>
              </w:rPr>
              <w:t>模块编号</w:t>
            </w:r>
          </w:p>
        </w:tc>
        <w:tc>
          <w:tcPr>
            <w:tcW w:w="2687" w:type="dxa"/>
            <w:vAlign w:val="center"/>
          </w:tcPr>
          <w:p>
            <w:pPr>
              <w:widowControl/>
              <w:spacing w:line="360" w:lineRule="auto"/>
              <w:jc w:val="center"/>
              <w:rPr>
                <w:color w:val="000000" w:themeColor="text1"/>
                <w14:textFill>
                  <w14:solidFill>
                    <w14:schemeClr w14:val="tx1"/>
                  </w14:solidFill>
                </w14:textFill>
              </w:rPr>
            </w:pPr>
            <w:r>
              <w:rPr>
                <w:rFonts w:ascii="仿宋" w:hAnsi="仿宋" w:eastAsia="仿宋" w:cs="仿宋"/>
                <w:b/>
                <w:bCs/>
                <w:color w:val="000000" w:themeColor="text1"/>
                <w:kern w:val="0"/>
                <w:sz w:val="24"/>
                <w:lang w:bidi="ar"/>
                <w14:textFill>
                  <w14:solidFill>
                    <w14:schemeClr w14:val="tx1"/>
                  </w14:solidFill>
                </w14:textFill>
              </w:rPr>
              <w:t>模块名称</w:t>
            </w:r>
          </w:p>
        </w:tc>
        <w:tc>
          <w:tcPr>
            <w:tcW w:w="1999" w:type="dxa"/>
            <w:vAlign w:val="center"/>
          </w:tcPr>
          <w:p>
            <w:pPr>
              <w:widowControl/>
              <w:spacing w:line="360" w:lineRule="auto"/>
              <w:jc w:val="center"/>
              <w:rPr>
                <w:color w:val="000000" w:themeColor="text1"/>
                <w14:textFill>
                  <w14:solidFill>
                    <w14:schemeClr w14:val="tx1"/>
                  </w14:solidFill>
                </w14:textFill>
              </w:rPr>
            </w:pPr>
            <w:r>
              <w:rPr>
                <w:rFonts w:ascii="仿宋" w:hAnsi="仿宋" w:eastAsia="仿宋" w:cs="仿宋"/>
                <w:b/>
                <w:bCs/>
                <w:color w:val="000000" w:themeColor="text1"/>
                <w:kern w:val="0"/>
                <w:sz w:val="24"/>
                <w:lang w:bidi="ar"/>
                <w14:textFill>
                  <w14:solidFill>
                    <w14:schemeClr w14:val="tx1"/>
                  </w14:solidFill>
                </w14:textFill>
              </w:rPr>
              <w:t>竞赛时间（分）</w:t>
            </w:r>
          </w:p>
        </w:tc>
        <w:tc>
          <w:tcPr>
            <w:tcW w:w="2189" w:type="dxa"/>
          </w:tcPr>
          <w:p>
            <w:pPr>
              <w:widowControl/>
              <w:spacing w:line="360" w:lineRule="auto"/>
              <w:jc w:val="center"/>
              <w:rPr>
                <w:rFonts w:ascii="仿宋" w:hAnsi="仿宋" w:eastAsia="仿宋" w:cs="仿宋"/>
                <w:b/>
                <w:bCs/>
                <w:color w:val="000000" w:themeColor="text1"/>
                <w:kern w:val="0"/>
                <w:sz w:val="24"/>
                <w:lang w:bidi="ar"/>
                <w14:textFill>
                  <w14:solidFill>
                    <w14:schemeClr w14:val="tx1"/>
                  </w14:solidFill>
                </w14:textFill>
              </w:rPr>
            </w:pPr>
            <w:r>
              <w:rPr>
                <w:rFonts w:hint="eastAsia" w:ascii="仿宋" w:hAnsi="仿宋" w:eastAsia="仿宋" w:cs="仿宋"/>
                <w:b/>
                <w:bCs/>
                <w:color w:val="000000" w:themeColor="text1"/>
                <w:kern w:val="0"/>
                <w:sz w:val="24"/>
                <w:lang w:bidi="ar"/>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647" w:type="dxa"/>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A</w:t>
            </w:r>
          </w:p>
        </w:tc>
        <w:tc>
          <w:tcPr>
            <w:tcW w:w="2687"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新娘花饰</w:t>
            </w:r>
          </w:p>
        </w:tc>
        <w:tc>
          <w:tcPr>
            <w:tcW w:w="1999"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180 分钟</w:t>
            </w:r>
          </w:p>
        </w:tc>
        <w:tc>
          <w:tcPr>
            <w:tcW w:w="2189" w:type="dxa"/>
            <w:vMerge w:val="restart"/>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必考模块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647" w:type="dxa"/>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color w:val="000000" w:themeColor="text1"/>
                <w:sz w:val="24"/>
                <w14:textFill>
                  <w14:solidFill>
                    <w14:schemeClr w14:val="tx1"/>
                  </w14:solidFill>
                </w14:textFill>
              </w:rPr>
              <w:t>B</w:t>
            </w:r>
          </w:p>
        </w:tc>
        <w:tc>
          <w:tcPr>
            <w:tcW w:w="2687" w:type="dxa"/>
            <w:vAlign w:val="center"/>
          </w:tcPr>
          <w:p>
            <w:pPr>
              <w:widowControl/>
              <w:jc w:val="center"/>
              <w:rPr>
                <w:color w:val="000000" w:themeColor="text1"/>
                <w:sz w:val="24"/>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花</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束</w:t>
            </w:r>
          </w:p>
        </w:tc>
        <w:tc>
          <w:tcPr>
            <w:tcW w:w="1999" w:type="dxa"/>
            <w:vAlign w:val="center"/>
          </w:tcPr>
          <w:p>
            <w:pPr>
              <w:widowControl/>
              <w:jc w:val="center"/>
              <w:rPr>
                <w:color w:val="000000" w:themeColor="text1"/>
                <w:sz w:val="24"/>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120 分钟</w:t>
            </w:r>
          </w:p>
        </w:tc>
        <w:tc>
          <w:tcPr>
            <w:tcW w:w="2189" w:type="dxa"/>
            <w:vMerge w:val="continue"/>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647" w:type="dxa"/>
            <w:vMerge w:val="restart"/>
            <w:vAlign w:val="center"/>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C</w:t>
            </w:r>
          </w:p>
        </w:tc>
        <w:tc>
          <w:tcPr>
            <w:tcW w:w="2687" w:type="dxa"/>
            <w:vAlign w:val="center"/>
          </w:tcPr>
          <w:p>
            <w:pPr>
              <w:widowControl/>
              <w:jc w:val="center"/>
              <w:rPr>
                <w:color w:val="000000" w:themeColor="text1"/>
                <w:sz w:val="24"/>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切花装饰</w:t>
            </w:r>
          </w:p>
        </w:tc>
        <w:tc>
          <w:tcPr>
            <w:tcW w:w="1999" w:type="dxa"/>
            <w:vAlign w:val="center"/>
          </w:tcPr>
          <w:p>
            <w:pPr>
              <w:widowControl/>
              <w:jc w:val="center"/>
              <w:rPr>
                <w:color w:val="000000" w:themeColor="text1"/>
                <w:sz w:val="24"/>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120 分钟</w:t>
            </w:r>
          </w:p>
        </w:tc>
        <w:tc>
          <w:tcPr>
            <w:tcW w:w="2189" w:type="dxa"/>
            <w:vMerge w:val="restart"/>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选考模块1</w:t>
            </w:r>
          </w:p>
          <w:p>
            <w:pPr>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六选一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647" w:type="dxa"/>
            <w:vMerge w:val="continue"/>
          </w:tcPr>
          <w:p>
            <w:pPr>
              <w:spacing w:line="480" w:lineRule="auto"/>
              <w:jc w:val="center"/>
              <w:rPr>
                <w:color w:val="000000" w:themeColor="text1"/>
                <w:sz w:val="24"/>
                <w14:textFill>
                  <w14:solidFill>
                    <w14:schemeClr w14:val="tx1"/>
                  </w14:solidFill>
                </w14:textFill>
              </w:rPr>
            </w:pPr>
          </w:p>
        </w:tc>
        <w:tc>
          <w:tcPr>
            <w:tcW w:w="2687" w:type="dxa"/>
            <w:vAlign w:val="center"/>
          </w:tcPr>
          <w:p>
            <w:pPr>
              <w:widowControl/>
              <w:jc w:val="center"/>
              <w:rPr>
                <w:color w:val="000000" w:themeColor="text1"/>
                <w:sz w:val="24"/>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植物设计</w:t>
            </w:r>
          </w:p>
        </w:tc>
        <w:tc>
          <w:tcPr>
            <w:tcW w:w="1999" w:type="dxa"/>
            <w:vAlign w:val="center"/>
          </w:tcPr>
          <w:p>
            <w:pPr>
              <w:widowControl/>
              <w:jc w:val="center"/>
              <w:rPr>
                <w:color w:val="000000" w:themeColor="text1"/>
                <w:sz w:val="24"/>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120 分钟</w:t>
            </w:r>
          </w:p>
        </w:tc>
        <w:tc>
          <w:tcPr>
            <w:tcW w:w="2189" w:type="dxa"/>
            <w:vMerge w:val="continue"/>
          </w:tcPr>
          <w:p>
            <w:pPr>
              <w:widowControl/>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647" w:type="dxa"/>
            <w:vMerge w:val="continue"/>
          </w:tcPr>
          <w:p>
            <w:pPr>
              <w:spacing w:line="480" w:lineRule="auto"/>
              <w:jc w:val="center"/>
              <w:rPr>
                <w:color w:val="000000" w:themeColor="text1"/>
                <w:sz w:val="24"/>
                <w14:textFill>
                  <w14:solidFill>
                    <w14:schemeClr w14:val="tx1"/>
                  </w14:solidFill>
                </w14:textFill>
              </w:rPr>
            </w:pPr>
          </w:p>
        </w:tc>
        <w:tc>
          <w:tcPr>
            <w:tcW w:w="2687"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花</w:t>
            </w:r>
            <w:r>
              <w:rPr>
                <w:rFonts w:hint="eastAsia" w:ascii="仿宋" w:hAnsi="仿宋" w:eastAsia="仿宋" w:cs="仿宋"/>
                <w:color w:val="000000" w:themeColor="text1"/>
                <w:kern w:val="0"/>
                <w:sz w:val="24"/>
                <w:lang w:bidi="ar"/>
                <w14:textFill>
                  <w14:solidFill>
                    <w14:schemeClr w14:val="tx1"/>
                  </w14:solidFill>
                </w14:textFill>
              </w:rPr>
              <w:t>项链</w:t>
            </w:r>
          </w:p>
        </w:tc>
        <w:tc>
          <w:tcPr>
            <w:tcW w:w="1999"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90分钟</w:t>
            </w:r>
          </w:p>
        </w:tc>
        <w:tc>
          <w:tcPr>
            <w:tcW w:w="2189" w:type="dxa"/>
            <w:vMerge w:val="continue"/>
          </w:tcPr>
          <w:p>
            <w:pPr>
              <w:widowControl/>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647" w:type="dxa"/>
            <w:vMerge w:val="continue"/>
          </w:tcPr>
          <w:p>
            <w:pPr>
              <w:spacing w:line="480" w:lineRule="auto"/>
              <w:jc w:val="center"/>
              <w:rPr>
                <w:color w:val="000000" w:themeColor="text1"/>
                <w:sz w:val="24"/>
                <w14:textFill>
                  <w14:solidFill>
                    <w14:schemeClr w14:val="tx1"/>
                  </w14:solidFill>
                </w14:textFill>
              </w:rPr>
            </w:pPr>
          </w:p>
        </w:tc>
        <w:tc>
          <w:tcPr>
            <w:tcW w:w="2687"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桌</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花</w:t>
            </w:r>
          </w:p>
        </w:tc>
        <w:tc>
          <w:tcPr>
            <w:tcW w:w="1999"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120分钟</w:t>
            </w:r>
          </w:p>
        </w:tc>
        <w:tc>
          <w:tcPr>
            <w:tcW w:w="2189" w:type="dxa"/>
            <w:vMerge w:val="continue"/>
          </w:tcPr>
          <w:p>
            <w:pPr>
              <w:widowControl/>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647" w:type="dxa"/>
            <w:vMerge w:val="continue"/>
          </w:tcPr>
          <w:p>
            <w:pPr>
              <w:spacing w:line="480" w:lineRule="auto"/>
              <w:jc w:val="center"/>
              <w:rPr>
                <w:color w:val="000000" w:themeColor="text1"/>
                <w:sz w:val="24"/>
                <w14:textFill>
                  <w14:solidFill>
                    <w14:schemeClr w14:val="tx1"/>
                  </w14:solidFill>
                </w14:textFill>
              </w:rPr>
            </w:pPr>
          </w:p>
        </w:tc>
        <w:tc>
          <w:tcPr>
            <w:tcW w:w="2687"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花 环</w:t>
            </w:r>
          </w:p>
        </w:tc>
        <w:tc>
          <w:tcPr>
            <w:tcW w:w="1999"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120分钟</w:t>
            </w:r>
          </w:p>
        </w:tc>
        <w:tc>
          <w:tcPr>
            <w:tcW w:w="2189" w:type="dxa"/>
            <w:vMerge w:val="continue"/>
          </w:tcPr>
          <w:p>
            <w:pPr>
              <w:widowControl/>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647" w:type="dxa"/>
            <w:vMerge w:val="continue"/>
          </w:tcPr>
          <w:p>
            <w:pPr>
              <w:spacing w:line="480" w:lineRule="auto"/>
              <w:jc w:val="center"/>
              <w:rPr>
                <w:color w:val="000000" w:themeColor="text1"/>
                <w:sz w:val="24"/>
                <w14:textFill>
                  <w14:solidFill>
                    <w14:schemeClr w14:val="tx1"/>
                  </w14:solidFill>
                </w14:textFill>
              </w:rPr>
            </w:pPr>
          </w:p>
        </w:tc>
        <w:tc>
          <w:tcPr>
            <w:tcW w:w="2687"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物件装饰</w:t>
            </w:r>
          </w:p>
        </w:tc>
        <w:tc>
          <w:tcPr>
            <w:tcW w:w="1999"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120分钟</w:t>
            </w:r>
          </w:p>
        </w:tc>
        <w:tc>
          <w:tcPr>
            <w:tcW w:w="2189" w:type="dxa"/>
            <w:vMerge w:val="continue"/>
          </w:tcPr>
          <w:p>
            <w:pPr>
              <w:widowControl/>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647" w:type="dxa"/>
          </w:tcPr>
          <w:p>
            <w:pPr>
              <w:widowControl/>
              <w:tabs>
                <w:tab w:val="left" w:pos="521"/>
                <w:tab w:val="center" w:pos="775"/>
              </w:tabs>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D</w:t>
            </w:r>
          </w:p>
        </w:tc>
        <w:tc>
          <w:tcPr>
            <w:tcW w:w="2687"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蓝花</w:t>
            </w:r>
          </w:p>
        </w:tc>
        <w:tc>
          <w:tcPr>
            <w:tcW w:w="1999"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90 分钟</w:t>
            </w:r>
          </w:p>
        </w:tc>
        <w:tc>
          <w:tcPr>
            <w:tcW w:w="2189"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必考模块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vMerge w:val="restart"/>
            <w:vAlign w:val="center"/>
          </w:tcPr>
          <w:p>
            <w:pPr>
              <w:widowControl/>
              <w:tabs>
                <w:tab w:val="left" w:pos="521"/>
                <w:tab w:val="center" w:pos="775"/>
              </w:tabs>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E</w:t>
            </w:r>
          </w:p>
        </w:tc>
        <w:tc>
          <w:tcPr>
            <w:tcW w:w="2687"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瓶花</w:t>
            </w:r>
          </w:p>
        </w:tc>
        <w:tc>
          <w:tcPr>
            <w:tcW w:w="1999"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90 分钟</w:t>
            </w:r>
          </w:p>
        </w:tc>
        <w:tc>
          <w:tcPr>
            <w:tcW w:w="2189" w:type="dxa"/>
            <w:vMerge w:val="restart"/>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选考模块2</w:t>
            </w:r>
          </w:p>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四选一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vMerge w:val="continue"/>
          </w:tcPr>
          <w:p>
            <w:pPr>
              <w:widowControl/>
              <w:tabs>
                <w:tab w:val="left" w:pos="521"/>
                <w:tab w:val="center" w:pos="775"/>
              </w:tabs>
              <w:jc w:val="center"/>
              <w:rPr>
                <w:color w:val="000000" w:themeColor="text1"/>
                <w:sz w:val="24"/>
                <w14:textFill>
                  <w14:solidFill>
                    <w14:schemeClr w14:val="tx1"/>
                  </w14:solidFill>
                </w14:textFill>
              </w:rPr>
            </w:pPr>
          </w:p>
        </w:tc>
        <w:tc>
          <w:tcPr>
            <w:tcW w:w="2687"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筒花</w:t>
            </w:r>
          </w:p>
        </w:tc>
        <w:tc>
          <w:tcPr>
            <w:tcW w:w="1999"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90分钟</w:t>
            </w:r>
          </w:p>
        </w:tc>
        <w:tc>
          <w:tcPr>
            <w:tcW w:w="2189" w:type="dxa"/>
            <w:vMerge w:val="continue"/>
          </w:tcPr>
          <w:p>
            <w:pPr>
              <w:widowControl/>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vMerge w:val="continue"/>
          </w:tcPr>
          <w:p>
            <w:pPr>
              <w:widowControl/>
              <w:tabs>
                <w:tab w:val="left" w:pos="521"/>
                <w:tab w:val="center" w:pos="775"/>
              </w:tabs>
              <w:jc w:val="center"/>
              <w:rPr>
                <w:color w:val="000000" w:themeColor="text1"/>
                <w:sz w:val="24"/>
                <w14:textFill>
                  <w14:solidFill>
                    <w14:schemeClr w14:val="tx1"/>
                  </w14:solidFill>
                </w14:textFill>
              </w:rPr>
            </w:pPr>
          </w:p>
        </w:tc>
        <w:tc>
          <w:tcPr>
            <w:tcW w:w="2687"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碗花</w:t>
            </w:r>
          </w:p>
        </w:tc>
        <w:tc>
          <w:tcPr>
            <w:tcW w:w="1999"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90分钟</w:t>
            </w:r>
          </w:p>
        </w:tc>
        <w:tc>
          <w:tcPr>
            <w:tcW w:w="2189" w:type="dxa"/>
            <w:vMerge w:val="continue"/>
          </w:tcPr>
          <w:p>
            <w:pPr>
              <w:widowControl/>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vMerge w:val="continue"/>
          </w:tcPr>
          <w:p>
            <w:pPr>
              <w:widowControl/>
              <w:tabs>
                <w:tab w:val="left" w:pos="521"/>
                <w:tab w:val="center" w:pos="775"/>
              </w:tabs>
              <w:jc w:val="center"/>
              <w:rPr>
                <w:color w:val="000000" w:themeColor="text1"/>
                <w:sz w:val="24"/>
                <w14:textFill>
                  <w14:solidFill>
                    <w14:schemeClr w14:val="tx1"/>
                  </w14:solidFill>
                </w14:textFill>
              </w:rPr>
            </w:pPr>
          </w:p>
        </w:tc>
        <w:tc>
          <w:tcPr>
            <w:tcW w:w="2687"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盘花</w:t>
            </w:r>
          </w:p>
        </w:tc>
        <w:tc>
          <w:tcPr>
            <w:tcW w:w="1999" w:type="dxa"/>
            <w:vAlign w:val="center"/>
          </w:tcPr>
          <w:p>
            <w:pPr>
              <w:widowControl/>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60分钟</w:t>
            </w:r>
          </w:p>
        </w:tc>
        <w:tc>
          <w:tcPr>
            <w:tcW w:w="2189" w:type="dxa"/>
            <w:vMerge w:val="continue"/>
          </w:tcPr>
          <w:p>
            <w:pPr>
              <w:widowControl/>
              <w:jc w:val="center"/>
              <w:rPr>
                <w:rFonts w:ascii="仿宋" w:hAnsi="仿宋" w:eastAsia="仿宋" w:cs="仿宋"/>
                <w:color w:val="000000" w:themeColor="text1"/>
                <w:kern w:val="0"/>
                <w:sz w:val="24"/>
                <w:lang w:bidi="ar"/>
                <w14:textFill>
                  <w14:solidFill>
                    <w14:schemeClr w14:val="tx1"/>
                  </w14:solidFill>
                </w14:textFill>
              </w:rPr>
            </w:pPr>
          </w:p>
        </w:tc>
      </w:tr>
    </w:tbl>
    <w:p>
      <w:pPr>
        <w:pStyle w:val="2"/>
        <w:spacing w:before="151"/>
        <w:ind w:left="0" w:leftChars="0" w:firstLine="419" w:firstLineChars="139"/>
        <w:rPr>
          <w:rFonts w:hint="eastAsia" w:ascii="仿宋" w:hAnsi="仿宋" w:eastAsia="仿宋" w:cs="仿宋"/>
        </w:rPr>
      </w:pPr>
      <w:r>
        <w:rPr>
          <w:rFonts w:hint="eastAsia" w:ascii="仿宋" w:hAnsi="仿宋" w:eastAsia="仿宋" w:cs="仿宋"/>
        </w:rPr>
        <w:t>四、竞赛方式</w:t>
      </w:r>
    </w:p>
    <w:p>
      <w:pPr>
        <w:keepNext w:val="0"/>
        <w:keepLines w:val="0"/>
        <w:pageBreakBefore w:val="0"/>
        <w:widowControl/>
        <w:kinsoku/>
        <w:wordWrap/>
        <w:overflowPunct/>
        <w:topLinePunct w:val="0"/>
        <w:autoSpaceDE/>
        <w:autoSpaceDN/>
        <w:bidi w:val="0"/>
        <w:adjustRightInd/>
        <w:snapToGrid/>
        <w:spacing w:before="156" w:beforeLines="50" w:after="156" w:afterLines="50" w:line="540" w:lineRule="exact"/>
        <w:ind w:left="0" w:leftChars="0" w:firstLine="560" w:firstLineChars="200"/>
        <w:jc w:val="left"/>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 xml:space="preserve">本赛项为个人赛；每校可派2名参赛选手。 </w:t>
      </w:r>
    </w:p>
    <w:p>
      <w:pPr>
        <w:keepNext w:val="0"/>
        <w:keepLines w:val="0"/>
        <w:pageBreakBefore w:val="0"/>
        <w:widowControl/>
        <w:kinsoku/>
        <w:wordWrap/>
        <w:overflowPunct/>
        <w:topLinePunct w:val="0"/>
        <w:autoSpaceDE/>
        <w:autoSpaceDN/>
        <w:bidi w:val="0"/>
        <w:adjustRightInd/>
        <w:snapToGrid/>
        <w:spacing w:before="156" w:beforeLines="50" w:after="156" w:afterLines="50" w:line="540" w:lineRule="exact"/>
        <w:ind w:left="0" w:leftChars="0" w:firstLine="560" w:firstLineChars="200"/>
        <w:jc w:val="left"/>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每位选手限 1名指导教师，指导教师须为本校专兼职教师。</w:t>
      </w:r>
    </w:p>
    <w:p>
      <w:pPr>
        <w:pStyle w:val="2"/>
        <w:spacing w:before="151"/>
        <w:ind w:left="0" w:leftChars="0" w:firstLine="419" w:firstLineChars="139"/>
        <w:rPr>
          <w:rFonts w:hint="eastAsia" w:ascii="仿宋" w:hAnsi="仿宋" w:eastAsia="仿宋" w:cs="仿宋"/>
        </w:rPr>
      </w:pPr>
      <w:r>
        <w:rPr>
          <w:rFonts w:hint="eastAsia" w:ascii="仿宋" w:hAnsi="仿宋" w:eastAsia="仿宋" w:cs="仿宋"/>
        </w:rPr>
        <w:t xml:space="preserve">五、竞赛流程 </w:t>
      </w:r>
    </w:p>
    <w:p>
      <w:pPr>
        <w:widowControl/>
        <w:ind w:left="0" w:leftChars="0" w:firstLine="422" w:firstLineChars="150"/>
        <w:jc w:val="left"/>
        <w:rPr>
          <w:rFonts w:ascii="仿宋" w:hAnsi="仿宋" w:eastAsia="仿宋" w:cs="仿宋"/>
          <w:b/>
          <w:bCs/>
          <w:color w:val="000000"/>
          <w:kern w:val="0"/>
          <w:sz w:val="28"/>
          <w:szCs w:val="28"/>
          <w:lang w:bidi="ar"/>
        </w:rPr>
      </w:pPr>
      <w:r>
        <w:rPr>
          <w:rFonts w:ascii="仿宋" w:hAnsi="仿宋" w:eastAsia="仿宋" w:cs="仿宋"/>
          <w:b/>
          <w:bCs/>
          <w:color w:val="000000"/>
          <w:kern w:val="0"/>
          <w:sz w:val="28"/>
          <w:szCs w:val="28"/>
          <w:lang w:bidi="ar"/>
        </w:rPr>
        <w:t xml:space="preserve">（一）竞赛模块 </w:t>
      </w:r>
    </w:p>
    <w:p>
      <w:pPr>
        <w:widowControl/>
        <w:jc w:val="center"/>
      </w:pPr>
      <w:r>
        <w:rPr>
          <w:rFonts w:ascii="仿宋" w:hAnsi="仿宋" w:eastAsia="仿宋" w:cs="仿宋"/>
          <w:b/>
          <w:bCs/>
          <w:color w:val="000000"/>
          <w:kern w:val="0"/>
          <w:sz w:val="24"/>
          <w:lang w:bidi="ar"/>
        </w:rPr>
        <w:t>表 3 赛项内容</w:t>
      </w:r>
    </w:p>
    <w:tbl>
      <w:tblPr>
        <w:tblStyle w:val="9"/>
        <w:tblW w:w="88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5412"/>
        <w:gridCol w:w="17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widowControl/>
              <w:spacing w:line="360" w:lineRule="auto"/>
              <w:jc w:val="center"/>
              <w:rPr>
                <w:color w:val="000000" w:themeColor="text1"/>
                <w14:textFill>
                  <w14:solidFill>
                    <w14:schemeClr w14:val="tx1"/>
                  </w14:solidFill>
                </w14:textFill>
              </w:rPr>
            </w:pPr>
            <w:r>
              <w:rPr>
                <w:rFonts w:ascii="仿宋" w:hAnsi="仿宋" w:eastAsia="仿宋" w:cs="仿宋"/>
                <w:b/>
                <w:bCs/>
                <w:color w:val="000000" w:themeColor="text1"/>
                <w:kern w:val="0"/>
                <w:sz w:val="24"/>
                <w:lang w:bidi="ar"/>
                <w14:textFill>
                  <w14:solidFill>
                    <w14:schemeClr w14:val="tx1"/>
                  </w14:solidFill>
                </w14:textFill>
              </w:rPr>
              <w:t>日期</w:t>
            </w:r>
          </w:p>
        </w:tc>
        <w:tc>
          <w:tcPr>
            <w:tcW w:w="5412" w:type="dxa"/>
          </w:tcPr>
          <w:p>
            <w:pPr>
              <w:widowControl/>
              <w:spacing w:line="360" w:lineRule="auto"/>
              <w:jc w:val="center"/>
              <w:rPr>
                <w:color w:val="000000" w:themeColor="text1"/>
                <w14:textFill>
                  <w14:solidFill>
                    <w14:schemeClr w14:val="tx1"/>
                  </w14:solidFill>
                </w14:textFill>
              </w:rPr>
            </w:pPr>
            <w:r>
              <w:rPr>
                <w:rFonts w:ascii="仿宋" w:hAnsi="仿宋" w:eastAsia="仿宋" w:cs="仿宋"/>
                <w:b/>
                <w:bCs/>
                <w:color w:val="000000" w:themeColor="text1"/>
                <w:kern w:val="0"/>
                <w:sz w:val="24"/>
                <w:lang w:bidi="ar"/>
                <w14:textFill>
                  <w14:solidFill>
                    <w14:schemeClr w14:val="tx1"/>
                  </w14:solidFill>
                </w14:textFill>
              </w:rPr>
              <w:t>竞赛内容</w:t>
            </w:r>
          </w:p>
        </w:tc>
        <w:tc>
          <w:tcPr>
            <w:tcW w:w="1778" w:type="dxa"/>
          </w:tcPr>
          <w:p>
            <w:pPr>
              <w:widowControl/>
              <w:spacing w:line="360" w:lineRule="auto"/>
              <w:jc w:val="center"/>
              <w:rPr>
                <w:color w:val="000000" w:themeColor="text1"/>
                <w14:textFill>
                  <w14:solidFill>
                    <w14:schemeClr w14:val="tx1"/>
                  </w14:solidFill>
                </w14:textFill>
              </w:rPr>
            </w:pPr>
            <w:r>
              <w:rPr>
                <w:rFonts w:ascii="仿宋" w:hAnsi="仿宋" w:eastAsia="仿宋" w:cs="仿宋"/>
                <w:b/>
                <w:bCs/>
                <w:color w:val="000000" w:themeColor="text1"/>
                <w:kern w:val="0"/>
                <w:sz w:val="24"/>
                <w:lang w:bidi="ar"/>
                <w14:textFill>
                  <w14:solidFill>
                    <w14:schemeClr w14:val="tx1"/>
                  </w14:solidFill>
                </w14:textFill>
              </w:rPr>
              <w:t>地点、联系人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pPr>
              <w:widowControl/>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C1</w:t>
            </w:r>
          </w:p>
        </w:tc>
        <w:tc>
          <w:tcPr>
            <w:tcW w:w="5412" w:type="dxa"/>
          </w:tcPr>
          <w:p>
            <w:pPr>
              <w:widowControl/>
              <w:spacing w:line="360" w:lineRule="auto"/>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08:30～1</w:t>
            </w:r>
            <w:r>
              <w:rPr>
                <w:rFonts w:hint="eastAsia" w:ascii="仿宋" w:hAnsi="仿宋" w:eastAsia="仿宋" w:cs="仿宋"/>
                <w:color w:val="000000" w:themeColor="text1"/>
                <w:kern w:val="0"/>
                <w:sz w:val="24"/>
                <w:lang w:bidi="ar"/>
                <w14:textFill>
                  <w14:solidFill>
                    <w14:schemeClr w14:val="tx1"/>
                  </w14:solidFill>
                </w14:textFill>
              </w:rPr>
              <w:t>1</w:t>
            </w:r>
            <w:r>
              <w:rPr>
                <w:rFonts w:ascii="仿宋" w:hAnsi="仿宋" w:eastAsia="仿宋" w:cs="仿宋"/>
                <w:color w:val="000000" w:themeColor="text1"/>
                <w:kern w:val="0"/>
                <w:sz w:val="24"/>
                <w:lang w:bidi="ar"/>
                <w14:textFill>
                  <w14:solidFill>
                    <w14:schemeClr w14:val="tx1"/>
                  </w14:solidFill>
                </w14:textFill>
              </w:rPr>
              <w:t xml:space="preserve">:30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模块A   技能竞赛 </w:t>
            </w:r>
          </w:p>
          <w:p>
            <w:pPr>
              <w:widowControl/>
              <w:spacing w:line="360" w:lineRule="auto"/>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1</w:t>
            </w:r>
            <w:r>
              <w:rPr>
                <w:rFonts w:hint="eastAsia" w:ascii="仿宋" w:hAnsi="仿宋" w:eastAsia="仿宋" w:cs="仿宋"/>
                <w:color w:val="000000" w:themeColor="text1"/>
                <w:kern w:val="0"/>
                <w:sz w:val="24"/>
                <w:lang w:bidi="ar"/>
                <w14:textFill>
                  <w14:solidFill>
                    <w14:schemeClr w14:val="tx1"/>
                  </w14:solidFill>
                </w14:textFill>
              </w:rPr>
              <w:t>3:30～</w:t>
            </w:r>
            <w:r>
              <w:rPr>
                <w:rFonts w:ascii="仿宋" w:hAnsi="仿宋" w:eastAsia="仿宋" w:cs="仿宋"/>
                <w:color w:val="000000" w:themeColor="text1"/>
                <w:kern w:val="0"/>
                <w:sz w:val="24"/>
                <w:lang w:bidi="ar"/>
                <w14:textFill>
                  <w14:solidFill>
                    <w14:schemeClr w14:val="tx1"/>
                  </w14:solidFill>
                </w14:textFill>
              </w:rPr>
              <w:t>1</w:t>
            </w:r>
            <w:r>
              <w:rPr>
                <w:rFonts w:hint="eastAsia" w:ascii="仿宋" w:hAnsi="仿宋" w:eastAsia="仿宋" w:cs="仿宋"/>
                <w:color w:val="000000" w:themeColor="text1"/>
                <w:kern w:val="0"/>
                <w:sz w:val="24"/>
                <w:lang w:bidi="ar"/>
                <w14:textFill>
                  <w14:solidFill>
                    <w14:schemeClr w14:val="tx1"/>
                  </w14:solidFill>
                </w14:textFill>
              </w:rPr>
              <w:t>5:30   模块B</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技能竞赛 </w:t>
            </w:r>
          </w:p>
          <w:p>
            <w:pPr>
              <w:widowControl/>
              <w:spacing w:line="360" w:lineRule="auto"/>
              <w:jc w:val="lef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15:40～</w:t>
            </w:r>
            <w:r>
              <w:rPr>
                <w:rFonts w:ascii="仿宋" w:hAnsi="仿宋" w:eastAsia="仿宋" w:cs="仿宋"/>
                <w:color w:val="000000" w:themeColor="text1"/>
                <w:kern w:val="0"/>
                <w:sz w:val="24"/>
                <w:lang w:bidi="ar"/>
                <w14:textFill>
                  <w14:solidFill>
                    <w14:schemeClr w14:val="tx1"/>
                  </w14:solidFill>
                </w14:textFill>
              </w:rPr>
              <w:t>1</w:t>
            </w:r>
            <w:r>
              <w:rPr>
                <w:rFonts w:hint="eastAsia" w:ascii="仿宋" w:hAnsi="仿宋" w:eastAsia="仿宋" w:cs="仿宋"/>
                <w:color w:val="000000" w:themeColor="text1"/>
                <w:kern w:val="0"/>
                <w:sz w:val="24"/>
                <w:lang w:bidi="ar"/>
                <w14:textFill>
                  <w14:solidFill>
                    <w14:schemeClr w14:val="tx1"/>
                  </w14:solidFill>
                </w14:textFill>
              </w:rPr>
              <w:t xml:space="preserve">7:40   模块C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技能竞赛</w:t>
            </w:r>
          </w:p>
        </w:tc>
        <w:tc>
          <w:tcPr>
            <w:tcW w:w="1778" w:type="dxa"/>
          </w:tcPr>
          <w:p>
            <w:pP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pPr>
              <w:widowControl/>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C2</w:t>
            </w:r>
          </w:p>
        </w:tc>
        <w:tc>
          <w:tcPr>
            <w:tcW w:w="5412" w:type="dxa"/>
          </w:tcPr>
          <w:p>
            <w:pPr>
              <w:widowControl/>
              <w:spacing w:line="360" w:lineRule="auto"/>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08:30～</w:t>
            </w:r>
            <w:r>
              <w:rPr>
                <w:rFonts w:hint="eastAsia" w:ascii="仿宋" w:hAnsi="仿宋" w:eastAsia="仿宋" w:cs="仿宋"/>
                <w:color w:val="000000" w:themeColor="text1"/>
                <w:kern w:val="0"/>
                <w:sz w:val="24"/>
                <w:lang w:bidi="ar"/>
                <w14:textFill>
                  <w14:solidFill>
                    <w14:schemeClr w14:val="tx1"/>
                  </w14:solidFill>
                </w14:textFill>
              </w:rPr>
              <w:t>10</w:t>
            </w:r>
            <w:r>
              <w:rPr>
                <w:rFonts w:ascii="仿宋" w:hAnsi="仿宋" w:eastAsia="仿宋" w:cs="仿宋"/>
                <w:color w:val="000000" w:themeColor="text1"/>
                <w:kern w:val="0"/>
                <w:sz w:val="24"/>
                <w:lang w:bidi="ar"/>
                <w14:textFill>
                  <w14:solidFill>
                    <w14:schemeClr w14:val="tx1"/>
                  </w14:solidFill>
                </w14:textFill>
              </w:rPr>
              <w:t>:</w:t>
            </w:r>
            <w:r>
              <w:rPr>
                <w:rFonts w:hint="eastAsia" w:ascii="仿宋" w:hAnsi="仿宋" w:eastAsia="仿宋" w:cs="仿宋"/>
                <w:color w:val="000000" w:themeColor="text1"/>
                <w:kern w:val="0"/>
                <w:sz w:val="24"/>
                <w:lang w:bidi="ar"/>
                <w14:textFill>
                  <w14:solidFill>
                    <w14:schemeClr w14:val="tx1"/>
                  </w14:solidFill>
                </w14:textFill>
              </w:rPr>
              <w:t>0</w:t>
            </w:r>
            <w:r>
              <w:rPr>
                <w:rFonts w:ascii="仿宋" w:hAnsi="仿宋" w:eastAsia="仿宋" w:cs="仿宋"/>
                <w:color w:val="000000" w:themeColor="text1"/>
                <w:kern w:val="0"/>
                <w:sz w:val="24"/>
                <w:lang w:bidi="ar"/>
                <w14:textFill>
                  <w14:solidFill>
                    <w14:schemeClr w14:val="tx1"/>
                  </w14:solidFill>
                </w14:textFill>
              </w:rPr>
              <w:t xml:space="preserve">0 </w:t>
            </w:r>
            <w:r>
              <w:rPr>
                <w:rFonts w:hint="eastAsia" w:ascii="仿宋" w:hAnsi="仿宋" w:eastAsia="仿宋" w:cs="仿宋"/>
                <w:color w:val="000000" w:themeColor="text1"/>
                <w:kern w:val="0"/>
                <w:sz w:val="24"/>
                <w:lang w:bidi="ar"/>
                <w14:textFill>
                  <w14:solidFill>
                    <w14:schemeClr w14:val="tx1"/>
                  </w14:solidFill>
                </w14:textFill>
              </w:rPr>
              <w:t xml:space="preserve">  模块D</w:t>
            </w:r>
            <w:r>
              <w:rPr>
                <w:rFonts w:ascii="仿宋" w:hAnsi="仿宋" w:eastAsia="仿宋" w:cs="仿宋"/>
                <w:color w:val="000000" w:themeColor="text1"/>
                <w:kern w:val="0"/>
                <w:sz w:val="24"/>
                <w:lang w:bidi="ar"/>
                <w14:textFill>
                  <w14:solidFill>
                    <w14:schemeClr w14:val="tx1"/>
                  </w14:solidFill>
                </w14:textFill>
              </w:rPr>
              <w:t xml:space="preserve">  技能竞赛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10:20～</w:t>
            </w:r>
            <w:r>
              <w:rPr>
                <w:rFonts w:ascii="仿宋" w:hAnsi="仿宋" w:eastAsia="仿宋" w:cs="仿宋"/>
                <w:color w:val="000000" w:themeColor="text1"/>
                <w:kern w:val="0"/>
                <w:sz w:val="24"/>
                <w:lang w:bidi="ar"/>
                <w14:textFill>
                  <w14:solidFill>
                    <w14:schemeClr w14:val="tx1"/>
                  </w14:solidFill>
                </w14:textFill>
              </w:rPr>
              <w:t>1</w:t>
            </w:r>
            <w:r>
              <w:rPr>
                <w:rFonts w:hint="eastAsia" w:ascii="仿宋" w:hAnsi="仿宋" w:eastAsia="仿宋" w:cs="仿宋"/>
                <w:color w:val="000000" w:themeColor="text1"/>
                <w:kern w:val="0"/>
                <w:sz w:val="24"/>
                <w:lang w:bidi="ar"/>
                <w14:textFill>
                  <w14:solidFill>
                    <w14:schemeClr w14:val="tx1"/>
                  </w14:solidFill>
                </w14:textFill>
              </w:rPr>
              <w:t>2:20   模块E</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技能竞赛 </w:t>
            </w:r>
          </w:p>
        </w:tc>
        <w:tc>
          <w:tcPr>
            <w:tcW w:w="1778" w:type="dxa"/>
          </w:tcPr>
          <w:p>
            <w:pPr>
              <w:rPr>
                <w:color w:val="000000" w:themeColor="text1"/>
                <w14:textFill>
                  <w14:solidFill>
                    <w14:schemeClr w14:val="tx1"/>
                  </w14:solidFill>
                </w14:textFill>
              </w:rPr>
            </w:pPr>
          </w:p>
        </w:tc>
      </w:tr>
    </w:tbl>
    <w:p>
      <w:pPr>
        <w:widowControl/>
        <w:jc w:val="left"/>
        <w:rPr>
          <w:rFonts w:ascii="仿宋" w:hAnsi="仿宋" w:eastAsia="仿宋" w:cs="仿宋"/>
          <w:b/>
          <w:bCs/>
          <w:color w:val="000000"/>
          <w:kern w:val="0"/>
          <w:sz w:val="11"/>
          <w:szCs w:val="11"/>
          <w:lang w:bidi="ar"/>
        </w:rPr>
      </w:pPr>
    </w:p>
    <w:p>
      <w:pPr>
        <w:widowControl/>
        <w:ind w:left="0" w:leftChars="0" w:firstLine="422" w:firstLineChars="150"/>
        <w:jc w:val="left"/>
      </w:pPr>
      <w:r>
        <w:rPr>
          <w:rFonts w:ascii="仿宋" w:hAnsi="仿宋" w:eastAsia="仿宋" w:cs="仿宋"/>
          <w:b/>
          <w:bCs/>
          <w:color w:val="000000"/>
          <w:kern w:val="0"/>
          <w:sz w:val="28"/>
          <w:szCs w:val="28"/>
          <w:lang w:bidi="ar"/>
        </w:rPr>
        <w:t>（二）裁判员工作内容</w:t>
      </w:r>
    </w:p>
    <w:p>
      <w:pPr>
        <w:widowControl/>
        <w:jc w:val="center"/>
      </w:pPr>
      <w:r>
        <w:rPr>
          <w:rFonts w:ascii="仿宋" w:hAnsi="仿宋" w:eastAsia="仿宋" w:cs="仿宋"/>
          <w:b/>
          <w:bCs/>
          <w:color w:val="000000"/>
          <w:kern w:val="0"/>
          <w:sz w:val="24"/>
          <w:lang w:bidi="ar"/>
        </w:rPr>
        <w:t>表 4 裁判工作内容</w:t>
      </w:r>
    </w:p>
    <w:tbl>
      <w:tblPr>
        <w:tblStyle w:val="9"/>
        <w:tblW w:w="88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6177"/>
        <w:gridCol w:w="17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tcPr>
          <w:p>
            <w:pPr>
              <w:widowControl/>
              <w:spacing w:line="360" w:lineRule="auto"/>
              <w:jc w:val="center"/>
              <w:rPr>
                <w:color w:val="000000" w:themeColor="text1"/>
                <w14:textFill>
                  <w14:solidFill>
                    <w14:schemeClr w14:val="tx1"/>
                  </w14:solidFill>
                </w14:textFill>
              </w:rPr>
            </w:pPr>
            <w:r>
              <w:rPr>
                <w:rFonts w:ascii="仿宋" w:hAnsi="仿宋" w:eastAsia="仿宋" w:cs="仿宋"/>
                <w:b/>
                <w:bCs/>
                <w:color w:val="000000" w:themeColor="text1"/>
                <w:kern w:val="0"/>
                <w:sz w:val="24"/>
                <w:lang w:bidi="ar"/>
                <w14:textFill>
                  <w14:solidFill>
                    <w14:schemeClr w14:val="tx1"/>
                  </w14:solidFill>
                </w14:textFill>
              </w:rPr>
              <w:t>日期</w:t>
            </w:r>
          </w:p>
        </w:tc>
        <w:tc>
          <w:tcPr>
            <w:tcW w:w="6177" w:type="dxa"/>
          </w:tcPr>
          <w:p>
            <w:pPr>
              <w:widowControl/>
              <w:spacing w:line="360" w:lineRule="auto"/>
              <w:jc w:val="center"/>
              <w:rPr>
                <w:color w:val="000000" w:themeColor="text1"/>
                <w14:textFill>
                  <w14:solidFill>
                    <w14:schemeClr w14:val="tx1"/>
                  </w14:solidFill>
                </w14:textFill>
              </w:rPr>
            </w:pPr>
            <w:r>
              <w:rPr>
                <w:rFonts w:hint="eastAsia" w:ascii="仿宋" w:hAnsi="仿宋" w:eastAsia="仿宋" w:cs="仿宋"/>
                <w:b/>
                <w:bCs/>
                <w:color w:val="000000" w:themeColor="text1"/>
                <w:kern w:val="0"/>
                <w:sz w:val="24"/>
                <w:lang w:bidi="ar"/>
                <w14:textFill>
                  <w14:solidFill>
                    <w14:schemeClr w14:val="tx1"/>
                  </w14:solidFill>
                </w14:textFill>
              </w:rPr>
              <w:t>工作</w:t>
            </w:r>
            <w:r>
              <w:rPr>
                <w:rFonts w:ascii="仿宋" w:hAnsi="仿宋" w:eastAsia="仿宋" w:cs="仿宋"/>
                <w:b/>
                <w:bCs/>
                <w:color w:val="000000" w:themeColor="text1"/>
                <w:kern w:val="0"/>
                <w:sz w:val="24"/>
                <w:lang w:bidi="ar"/>
                <w14:textFill>
                  <w14:solidFill>
                    <w14:schemeClr w14:val="tx1"/>
                  </w14:solidFill>
                </w14:textFill>
              </w:rPr>
              <w:t>内容</w:t>
            </w:r>
          </w:p>
        </w:tc>
        <w:tc>
          <w:tcPr>
            <w:tcW w:w="1778" w:type="dxa"/>
          </w:tcPr>
          <w:p>
            <w:pPr>
              <w:widowControl/>
              <w:spacing w:line="360" w:lineRule="auto"/>
              <w:jc w:val="center"/>
              <w:rPr>
                <w:color w:val="000000" w:themeColor="text1"/>
                <w14:textFill>
                  <w14:solidFill>
                    <w14:schemeClr w14:val="tx1"/>
                  </w14:solidFill>
                </w14:textFill>
              </w:rPr>
            </w:pPr>
            <w:r>
              <w:rPr>
                <w:rFonts w:ascii="仿宋" w:hAnsi="仿宋" w:eastAsia="仿宋" w:cs="仿宋"/>
                <w:b/>
                <w:bCs/>
                <w:color w:val="000000" w:themeColor="text1"/>
                <w:kern w:val="0"/>
                <w:sz w:val="24"/>
                <w:lang w:bidi="ar"/>
                <w14:textFill>
                  <w14:solidFill>
                    <w14:schemeClr w14:val="tx1"/>
                  </w14:solidFill>
                </w14:textFill>
              </w:rPr>
              <w:t>地点、联系人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Align w:val="center"/>
          </w:tcPr>
          <w:p>
            <w:pPr>
              <w:widowControl/>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C</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1</w:t>
            </w:r>
          </w:p>
        </w:tc>
        <w:tc>
          <w:tcPr>
            <w:tcW w:w="6177" w:type="dxa"/>
          </w:tcPr>
          <w:p>
            <w:pPr>
              <w:widowControl/>
              <w:spacing w:line="360" w:lineRule="auto"/>
              <w:jc w:val="lef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0</w:t>
            </w:r>
            <w:r>
              <w:rPr>
                <w:rFonts w:ascii="仿宋" w:hAnsi="仿宋" w:eastAsia="仿宋" w:cs="仿宋"/>
                <w:color w:val="000000" w:themeColor="text1"/>
                <w:kern w:val="0"/>
                <w:sz w:val="24"/>
                <w:lang w:bidi="ar"/>
                <w14:textFill>
                  <w14:solidFill>
                    <w14:schemeClr w14:val="tx1"/>
                  </w14:solidFill>
                </w14:textFill>
              </w:rPr>
              <w:t>9</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00～ 10:00  裁判报到</w:t>
            </w:r>
          </w:p>
          <w:p>
            <w:pPr>
              <w:widowControl/>
              <w:spacing w:line="360" w:lineRule="auto"/>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 xml:space="preserve">10:00～ 12:00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赛前培训、签责任书、检查赛场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15:30～ 17:30   检查工具箱、监督选手整理花材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17:30          封闭竞赛场地</w:t>
            </w:r>
          </w:p>
        </w:tc>
        <w:tc>
          <w:tcPr>
            <w:tcW w:w="1778" w:type="dxa"/>
          </w:tcPr>
          <w:p>
            <w:pP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Align w:val="center"/>
          </w:tcPr>
          <w:p>
            <w:pPr>
              <w:widowControl/>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C1</w:t>
            </w:r>
          </w:p>
        </w:tc>
        <w:tc>
          <w:tcPr>
            <w:tcW w:w="6177" w:type="dxa"/>
          </w:tcPr>
          <w:p>
            <w:pPr>
              <w:widowControl/>
              <w:spacing w:line="360" w:lineRule="auto"/>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07:</w:t>
            </w:r>
            <w:r>
              <w:rPr>
                <w:rFonts w:hint="eastAsia" w:ascii="仿宋" w:hAnsi="仿宋" w:eastAsia="仿宋" w:cs="仿宋"/>
                <w:color w:val="000000" w:themeColor="text1"/>
                <w:kern w:val="0"/>
                <w:sz w:val="24"/>
                <w:lang w:bidi="ar"/>
                <w14:textFill>
                  <w14:solidFill>
                    <w14:schemeClr w14:val="tx1"/>
                  </w14:solidFill>
                </w14:textFill>
              </w:rPr>
              <w:t>4</w:t>
            </w:r>
            <w:r>
              <w:rPr>
                <w:rFonts w:ascii="仿宋" w:hAnsi="仿宋" w:eastAsia="仿宋" w:cs="仿宋"/>
                <w:color w:val="000000" w:themeColor="text1"/>
                <w:kern w:val="0"/>
                <w:sz w:val="24"/>
                <w:lang w:bidi="ar"/>
                <w14:textFill>
                  <w14:solidFill>
                    <w14:schemeClr w14:val="tx1"/>
                  </w14:solidFill>
                </w14:textFill>
              </w:rPr>
              <w:t xml:space="preserve">5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到达赛场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08:15～08:30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检查工具、过程监督整理花材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08:30～1</w:t>
            </w:r>
            <w:r>
              <w:rPr>
                <w:rFonts w:ascii="仿宋" w:hAnsi="仿宋" w:eastAsia="仿宋" w:cs="仿宋"/>
                <w:color w:val="000000" w:themeColor="text1"/>
                <w:kern w:val="0"/>
                <w:sz w:val="24"/>
                <w:lang w:bidi="ar"/>
                <w14:textFill>
                  <w14:solidFill>
                    <w14:schemeClr w14:val="tx1"/>
                  </w14:solidFill>
                </w14:textFill>
              </w:rPr>
              <w:t>1</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3</w:t>
            </w:r>
            <w:r>
              <w:rPr>
                <w:rFonts w:hint="eastAsia" w:ascii="仿宋" w:hAnsi="仿宋" w:eastAsia="仿宋" w:cs="仿宋"/>
                <w:color w:val="000000" w:themeColor="text1"/>
                <w:kern w:val="0"/>
                <w:sz w:val="24"/>
                <w:lang w:bidi="ar"/>
                <w14:textFill>
                  <w14:solidFill>
                    <w14:schemeClr w14:val="tx1"/>
                  </w14:solidFill>
                </w14:textFill>
              </w:rPr>
              <w:t xml:space="preserve">0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过程监督模块 A 技能竞赛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w:t>
            </w:r>
            <w:r>
              <w:rPr>
                <w:rFonts w:ascii="仿宋" w:hAnsi="仿宋" w:eastAsia="仿宋" w:cs="仿宋"/>
                <w:color w:val="000000" w:themeColor="text1"/>
                <w:kern w:val="0"/>
                <w:sz w:val="24"/>
                <w:lang w:bidi="ar"/>
                <w14:textFill>
                  <w14:solidFill>
                    <w14:schemeClr w14:val="tx1"/>
                  </w14:solidFill>
                </w14:textFill>
              </w:rPr>
              <w:t>1</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30</w:t>
            </w:r>
            <w:r>
              <w:rPr>
                <w:rFonts w:hint="eastAsia" w:ascii="仿宋" w:hAnsi="仿宋" w:eastAsia="仿宋" w:cs="仿宋"/>
                <w:color w:val="000000" w:themeColor="text1"/>
                <w:kern w:val="0"/>
                <w:sz w:val="24"/>
                <w:lang w:bidi="ar"/>
                <w14:textFill>
                  <w14:solidFill>
                    <w14:schemeClr w14:val="tx1"/>
                  </w14:solidFill>
                </w14:textFill>
              </w:rPr>
              <w:t>～1</w:t>
            </w:r>
            <w:r>
              <w:rPr>
                <w:rFonts w:ascii="仿宋" w:hAnsi="仿宋" w:eastAsia="仿宋" w:cs="仿宋"/>
                <w:color w:val="000000" w:themeColor="text1"/>
                <w:kern w:val="0"/>
                <w:sz w:val="24"/>
                <w:lang w:bidi="ar"/>
                <w14:textFill>
                  <w14:solidFill>
                    <w14:schemeClr w14:val="tx1"/>
                  </w14:solidFill>
                </w14:textFill>
              </w:rPr>
              <w:t>2</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30</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评判模块 A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12:</w:t>
            </w:r>
            <w:r>
              <w:rPr>
                <w:rFonts w:ascii="仿宋" w:hAnsi="仿宋" w:eastAsia="仿宋" w:cs="仿宋"/>
                <w:color w:val="000000" w:themeColor="text1"/>
                <w:kern w:val="0"/>
                <w:sz w:val="24"/>
                <w:lang w:bidi="ar"/>
                <w14:textFill>
                  <w14:solidFill>
                    <w14:schemeClr w14:val="tx1"/>
                  </w14:solidFill>
                </w14:textFill>
              </w:rPr>
              <w:t>30</w:t>
            </w:r>
            <w:r>
              <w:rPr>
                <w:rFonts w:hint="eastAsia" w:ascii="仿宋" w:hAnsi="仿宋" w:eastAsia="仿宋" w:cs="仿宋"/>
                <w:color w:val="000000" w:themeColor="text1"/>
                <w:kern w:val="0"/>
                <w:sz w:val="24"/>
                <w:lang w:bidi="ar"/>
                <w14:textFill>
                  <w14:solidFill>
                    <w14:schemeClr w14:val="tx1"/>
                  </w14:solidFill>
                </w14:textFill>
              </w:rPr>
              <w:t xml:space="preserve">～13:30   就餐 </w:t>
            </w:r>
          </w:p>
          <w:p>
            <w:pPr>
              <w:widowControl/>
              <w:spacing w:line="360" w:lineRule="auto"/>
              <w:jc w:val="lef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13:30～15:30   过程监督模块B 技能竞赛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15:40～17:40   评判模块</w:t>
            </w:r>
            <w:r>
              <w:rPr>
                <w:rFonts w:ascii="仿宋" w:hAnsi="仿宋" w:eastAsia="仿宋" w:cs="仿宋"/>
                <w:color w:val="000000" w:themeColor="text1"/>
                <w:kern w:val="0"/>
                <w:sz w:val="24"/>
                <w:lang w:bidi="ar"/>
                <w14:textFill>
                  <w14:solidFill>
                    <w14:schemeClr w14:val="tx1"/>
                  </w14:solidFill>
                </w14:textFill>
              </w:rPr>
              <w:t>B</w:t>
            </w:r>
            <w:r>
              <w:rPr>
                <w:rFonts w:hint="eastAsia" w:ascii="仿宋" w:hAnsi="仿宋" w:eastAsia="仿宋" w:cs="仿宋"/>
                <w:color w:val="000000" w:themeColor="text1"/>
                <w:kern w:val="0"/>
                <w:sz w:val="24"/>
                <w:lang w:bidi="ar"/>
                <w14:textFill>
                  <w14:solidFill>
                    <w14:schemeClr w14:val="tx1"/>
                  </w14:solidFill>
                </w14:textFill>
              </w:rPr>
              <w:t xml:space="preserve">、过程监督模块C技能竞赛 </w:t>
            </w:r>
          </w:p>
          <w:p>
            <w:pPr>
              <w:widowControl/>
              <w:spacing w:line="360" w:lineRule="auto"/>
              <w:jc w:val="left"/>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1</w:t>
            </w:r>
            <w:r>
              <w:rPr>
                <w:rFonts w:hint="eastAsia" w:ascii="仿宋" w:hAnsi="仿宋" w:eastAsia="仿宋" w:cs="仿宋"/>
                <w:color w:val="000000" w:themeColor="text1"/>
                <w:kern w:val="0"/>
                <w:sz w:val="24"/>
                <w:lang w:bidi="ar"/>
                <w14:textFill>
                  <w14:solidFill>
                    <w14:schemeClr w14:val="tx1"/>
                  </w14:solidFill>
                </w14:textFill>
              </w:rPr>
              <w:t>7:4</w:t>
            </w:r>
            <w:r>
              <w:rPr>
                <w:rFonts w:ascii="仿宋" w:hAnsi="仿宋" w:eastAsia="仿宋" w:cs="仿宋"/>
                <w:color w:val="000000" w:themeColor="text1"/>
                <w:kern w:val="0"/>
                <w:sz w:val="24"/>
                <w:lang w:bidi="ar"/>
                <w14:textFill>
                  <w14:solidFill>
                    <w14:schemeClr w14:val="tx1"/>
                  </w14:solidFill>
                </w14:textFill>
              </w:rPr>
              <w:t>0</w:t>
            </w:r>
            <w:r>
              <w:rPr>
                <w:rFonts w:hint="eastAsia" w:ascii="仿宋" w:hAnsi="仿宋" w:eastAsia="仿宋" w:cs="仿宋"/>
                <w:color w:val="000000" w:themeColor="text1"/>
                <w:kern w:val="0"/>
                <w:sz w:val="24"/>
                <w:lang w:bidi="ar"/>
                <w14:textFill>
                  <w14:solidFill>
                    <w14:schemeClr w14:val="tx1"/>
                  </w14:solidFill>
                </w14:textFill>
              </w:rPr>
              <w:t>～        评判模块C</w:t>
            </w:r>
          </w:p>
        </w:tc>
        <w:tc>
          <w:tcPr>
            <w:tcW w:w="1778" w:type="dxa"/>
          </w:tcPr>
          <w:p>
            <w:pP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tcPr>
          <w:p>
            <w:pPr>
              <w:widowControl/>
              <w:spacing w:line="360" w:lineRule="auto"/>
              <w:jc w:val="center"/>
              <w:rPr>
                <w:color w:val="000000" w:themeColor="text1"/>
                <w14:textFill>
                  <w14:solidFill>
                    <w14:schemeClr w14:val="tx1"/>
                  </w14:solidFill>
                </w14:textFill>
              </w:rPr>
            </w:pPr>
            <w:r>
              <w:rPr>
                <w:rFonts w:ascii="仿宋" w:hAnsi="仿宋" w:eastAsia="仿宋" w:cs="仿宋"/>
                <w:b/>
                <w:bCs/>
                <w:color w:val="000000" w:themeColor="text1"/>
                <w:kern w:val="0"/>
                <w:sz w:val="24"/>
                <w:lang w:bidi="ar"/>
                <w14:textFill>
                  <w14:solidFill>
                    <w14:schemeClr w14:val="tx1"/>
                  </w14:solidFill>
                </w14:textFill>
              </w:rPr>
              <w:t>日期</w:t>
            </w:r>
          </w:p>
        </w:tc>
        <w:tc>
          <w:tcPr>
            <w:tcW w:w="6177" w:type="dxa"/>
          </w:tcPr>
          <w:p>
            <w:pPr>
              <w:widowControl/>
              <w:spacing w:line="360" w:lineRule="auto"/>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b/>
                <w:bCs/>
                <w:color w:val="000000" w:themeColor="text1"/>
                <w:kern w:val="0"/>
                <w:sz w:val="24"/>
                <w:lang w:bidi="ar"/>
                <w14:textFill>
                  <w14:solidFill>
                    <w14:schemeClr w14:val="tx1"/>
                  </w14:solidFill>
                </w14:textFill>
              </w:rPr>
              <w:t>工作</w:t>
            </w:r>
            <w:r>
              <w:rPr>
                <w:rFonts w:ascii="仿宋" w:hAnsi="仿宋" w:eastAsia="仿宋" w:cs="仿宋"/>
                <w:b/>
                <w:bCs/>
                <w:color w:val="000000" w:themeColor="text1"/>
                <w:kern w:val="0"/>
                <w:sz w:val="24"/>
                <w:lang w:bidi="ar"/>
                <w14:textFill>
                  <w14:solidFill>
                    <w14:schemeClr w14:val="tx1"/>
                  </w14:solidFill>
                </w14:textFill>
              </w:rPr>
              <w:t>内容</w:t>
            </w:r>
          </w:p>
        </w:tc>
        <w:tc>
          <w:tcPr>
            <w:tcW w:w="1778" w:type="dxa"/>
          </w:tcPr>
          <w:p>
            <w:pPr>
              <w:widowControl/>
              <w:spacing w:line="360" w:lineRule="auto"/>
              <w:jc w:val="center"/>
              <w:rPr>
                <w:color w:val="000000" w:themeColor="text1"/>
                <w14:textFill>
                  <w14:solidFill>
                    <w14:schemeClr w14:val="tx1"/>
                  </w14:solidFill>
                </w14:textFill>
              </w:rPr>
            </w:pPr>
            <w:r>
              <w:rPr>
                <w:rFonts w:ascii="仿宋" w:hAnsi="仿宋" w:eastAsia="仿宋" w:cs="仿宋"/>
                <w:b/>
                <w:bCs/>
                <w:color w:val="000000" w:themeColor="text1"/>
                <w:kern w:val="0"/>
                <w:sz w:val="24"/>
                <w:lang w:bidi="ar"/>
                <w14:textFill>
                  <w14:solidFill>
                    <w14:schemeClr w14:val="tx1"/>
                  </w14:solidFill>
                </w14:textFill>
              </w:rPr>
              <w:t>地点、联系人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Align w:val="center"/>
          </w:tcPr>
          <w:p>
            <w:pPr>
              <w:widowControl/>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C2</w:t>
            </w:r>
          </w:p>
          <w:p>
            <w:pPr>
              <w:widowControl/>
              <w:spacing w:line="360" w:lineRule="auto"/>
              <w:jc w:val="center"/>
              <w:rPr>
                <w:rFonts w:ascii="仿宋" w:hAnsi="仿宋" w:eastAsia="仿宋" w:cs="仿宋"/>
                <w:b/>
                <w:bCs/>
                <w:color w:val="000000" w:themeColor="text1"/>
                <w:kern w:val="0"/>
                <w:sz w:val="24"/>
                <w:lang w:bidi="ar"/>
                <w14:textFill>
                  <w14:solidFill>
                    <w14:schemeClr w14:val="tx1"/>
                  </w14:solidFill>
                </w14:textFill>
              </w:rPr>
            </w:pPr>
          </w:p>
        </w:tc>
        <w:tc>
          <w:tcPr>
            <w:tcW w:w="6177" w:type="dxa"/>
            <w:vAlign w:val="center"/>
          </w:tcPr>
          <w:p>
            <w:pPr>
              <w:widowControl/>
              <w:spacing w:line="360" w:lineRule="auto"/>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07:</w:t>
            </w:r>
            <w:r>
              <w:rPr>
                <w:rFonts w:hint="eastAsia" w:ascii="仿宋" w:hAnsi="仿宋" w:eastAsia="仿宋" w:cs="仿宋"/>
                <w:color w:val="000000" w:themeColor="text1"/>
                <w:kern w:val="0"/>
                <w:sz w:val="24"/>
                <w:lang w:bidi="ar"/>
                <w14:textFill>
                  <w14:solidFill>
                    <w14:schemeClr w14:val="tx1"/>
                  </w14:solidFill>
                </w14:textFill>
              </w:rPr>
              <w:t>4</w:t>
            </w:r>
            <w:r>
              <w:rPr>
                <w:rFonts w:ascii="仿宋" w:hAnsi="仿宋" w:eastAsia="仿宋" w:cs="仿宋"/>
                <w:color w:val="000000" w:themeColor="text1"/>
                <w:kern w:val="0"/>
                <w:sz w:val="24"/>
                <w:lang w:bidi="ar"/>
                <w14:textFill>
                  <w14:solidFill>
                    <w14:schemeClr w14:val="tx1"/>
                  </w14:solidFill>
                </w14:textFill>
              </w:rPr>
              <w:t xml:space="preserve">5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到达赛场</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08:15～08:30    检查工具、过程监督整理花材</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08:30～10:00    过程监督模块D 技能竞赛</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10:10～</w:t>
            </w:r>
            <w:r>
              <w:rPr>
                <w:rFonts w:ascii="仿宋" w:hAnsi="仿宋" w:eastAsia="仿宋" w:cs="仿宋"/>
                <w:color w:val="000000" w:themeColor="text1"/>
                <w:kern w:val="0"/>
                <w:sz w:val="24"/>
                <w:lang w:bidi="ar"/>
                <w14:textFill>
                  <w14:solidFill>
                    <w14:schemeClr w14:val="tx1"/>
                  </w14:solidFill>
                </w14:textFill>
              </w:rPr>
              <w:t>1</w:t>
            </w:r>
            <w:r>
              <w:rPr>
                <w:rFonts w:hint="eastAsia" w:ascii="仿宋" w:hAnsi="仿宋" w:eastAsia="仿宋" w:cs="仿宋"/>
                <w:color w:val="000000" w:themeColor="text1"/>
                <w:kern w:val="0"/>
                <w:sz w:val="24"/>
                <w:lang w:bidi="ar"/>
                <w14:textFill>
                  <w14:solidFill>
                    <w14:schemeClr w14:val="tx1"/>
                  </w14:solidFill>
                </w14:textFill>
              </w:rPr>
              <w:t>2:10    评判模块D、过程监督模块E技能竞赛</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12:10～         评判模块E   就餐</w:t>
            </w:r>
          </w:p>
          <w:p>
            <w:pPr>
              <w:widowControl/>
              <w:spacing w:line="360" w:lineRule="auto"/>
              <w:jc w:val="left"/>
              <w:rPr>
                <w:rFonts w:ascii="仿宋" w:hAnsi="仿宋" w:eastAsia="仿宋" w:cs="仿宋"/>
                <w:color w:val="000000" w:themeColor="text1"/>
                <w:kern w:val="0"/>
                <w:sz w:val="24"/>
                <w:lang w:bidi="ar"/>
                <w14:textFill>
                  <w14:solidFill>
                    <w14:schemeClr w14:val="tx1"/>
                  </w14:solidFill>
                </w14:textFill>
              </w:rPr>
            </w:pPr>
          </w:p>
        </w:tc>
        <w:tc>
          <w:tcPr>
            <w:tcW w:w="1778" w:type="dxa"/>
          </w:tcPr>
          <w:p>
            <w:pPr>
              <w:widowControl/>
              <w:spacing w:line="360" w:lineRule="auto"/>
              <w:jc w:val="center"/>
              <w:rPr>
                <w:rFonts w:ascii="仿宋" w:hAnsi="仿宋" w:eastAsia="仿宋" w:cs="仿宋"/>
                <w:b/>
                <w:bCs/>
                <w:color w:val="000000" w:themeColor="text1"/>
                <w:kern w:val="0"/>
                <w:sz w:val="24"/>
                <w:lang w:bidi="ar"/>
                <w14:textFill>
                  <w14:solidFill>
                    <w14:schemeClr w14:val="tx1"/>
                  </w14:solidFill>
                </w14:textFill>
              </w:rPr>
            </w:pPr>
          </w:p>
        </w:tc>
      </w:tr>
    </w:tbl>
    <w:p/>
    <w:p>
      <w:pPr>
        <w:widowControl/>
        <w:numPr>
          <w:ilvl w:val="0"/>
          <w:numId w:val="1"/>
        </w:numPr>
        <w:ind w:left="0" w:leftChars="0" w:firstLine="422" w:firstLineChars="150"/>
        <w:jc w:val="left"/>
        <w:rPr>
          <w:rFonts w:ascii="仿宋" w:hAnsi="仿宋" w:eastAsia="仿宋" w:cs="仿宋"/>
          <w:b/>
          <w:bCs/>
          <w:color w:val="000000"/>
          <w:kern w:val="0"/>
          <w:sz w:val="28"/>
          <w:szCs w:val="28"/>
          <w:lang w:bidi="ar"/>
        </w:rPr>
      </w:pPr>
      <w:r>
        <w:rPr>
          <w:rFonts w:ascii="仿宋" w:hAnsi="仿宋" w:eastAsia="仿宋" w:cs="仿宋"/>
          <w:b/>
          <w:bCs/>
          <w:color w:val="000000"/>
          <w:kern w:val="0"/>
          <w:sz w:val="28"/>
          <w:szCs w:val="28"/>
          <w:lang w:bidi="ar"/>
        </w:rPr>
        <w:t xml:space="preserve">选手工作内容 </w:t>
      </w:r>
    </w:p>
    <w:p>
      <w:pPr>
        <w:widowControl/>
        <w:jc w:val="center"/>
        <w:rPr>
          <w:rFonts w:ascii="仿宋" w:hAnsi="仿宋" w:eastAsia="仿宋" w:cs="仿宋"/>
          <w:b/>
          <w:bCs/>
          <w:color w:val="000000"/>
          <w:kern w:val="0"/>
          <w:sz w:val="28"/>
          <w:szCs w:val="28"/>
          <w:lang w:bidi="ar"/>
        </w:rPr>
      </w:pPr>
      <w:r>
        <w:rPr>
          <w:rFonts w:ascii="仿宋" w:hAnsi="仿宋" w:eastAsia="仿宋" w:cs="仿宋"/>
          <w:b/>
          <w:bCs/>
          <w:color w:val="000000"/>
          <w:kern w:val="0"/>
          <w:sz w:val="24"/>
          <w:lang w:bidi="ar"/>
        </w:rPr>
        <w:t>表 5 选手工作内容</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6177"/>
        <w:gridCol w:w="17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tcPr>
          <w:p>
            <w:pPr>
              <w:widowControl/>
              <w:spacing w:line="360" w:lineRule="auto"/>
              <w:jc w:val="center"/>
              <w:rPr>
                <w:color w:val="000000" w:themeColor="text1"/>
                <w14:textFill>
                  <w14:solidFill>
                    <w14:schemeClr w14:val="tx1"/>
                  </w14:solidFill>
                </w14:textFill>
              </w:rPr>
            </w:pPr>
            <w:r>
              <w:rPr>
                <w:rFonts w:ascii="仿宋" w:hAnsi="仿宋" w:eastAsia="仿宋" w:cs="仿宋"/>
                <w:b/>
                <w:bCs/>
                <w:color w:val="000000" w:themeColor="text1"/>
                <w:kern w:val="0"/>
                <w:sz w:val="24"/>
                <w:lang w:bidi="ar"/>
                <w14:textFill>
                  <w14:solidFill>
                    <w14:schemeClr w14:val="tx1"/>
                  </w14:solidFill>
                </w14:textFill>
              </w:rPr>
              <w:t>日期</w:t>
            </w:r>
          </w:p>
        </w:tc>
        <w:tc>
          <w:tcPr>
            <w:tcW w:w="6177" w:type="dxa"/>
          </w:tcPr>
          <w:p>
            <w:pPr>
              <w:widowControl/>
              <w:spacing w:line="360" w:lineRule="auto"/>
              <w:jc w:val="center"/>
              <w:rPr>
                <w:color w:val="000000" w:themeColor="text1"/>
                <w14:textFill>
                  <w14:solidFill>
                    <w14:schemeClr w14:val="tx1"/>
                  </w14:solidFill>
                </w14:textFill>
              </w:rPr>
            </w:pPr>
            <w:r>
              <w:rPr>
                <w:rFonts w:hint="eastAsia" w:ascii="仿宋" w:hAnsi="仿宋" w:eastAsia="仿宋" w:cs="仿宋"/>
                <w:b/>
                <w:bCs/>
                <w:color w:val="000000" w:themeColor="text1"/>
                <w:kern w:val="0"/>
                <w:sz w:val="24"/>
                <w:lang w:bidi="ar"/>
                <w14:textFill>
                  <w14:solidFill>
                    <w14:schemeClr w14:val="tx1"/>
                  </w14:solidFill>
                </w14:textFill>
              </w:rPr>
              <w:t>工作</w:t>
            </w:r>
            <w:r>
              <w:rPr>
                <w:rFonts w:ascii="仿宋" w:hAnsi="仿宋" w:eastAsia="仿宋" w:cs="仿宋"/>
                <w:b/>
                <w:bCs/>
                <w:color w:val="000000" w:themeColor="text1"/>
                <w:kern w:val="0"/>
                <w:sz w:val="24"/>
                <w:lang w:bidi="ar"/>
                <w14:textFill>
                  <w14:solidFill>
                    <w14:schemeClr w14:val="tx1"/>
                  </w14:solidFill>
                </w14:textFill>
              </w:rPr>
              <w:t>内容</w:t>
            </w:r>
          </w:p>
        </w:tc>
        <w:tc>
          <w:tcPr>
            <w:tcW w:w="1768" w:type="dxa"/>
          </w:tcPr>
          <w:p>
            <w:pPr>
              <w:widowControl/>
              <w:spacing w:line="360" w:lineRule="auto"/>
              <w:jc w:val="center"/>
              <w:rPr>
                <w:color w:val="000000" w:themeColor="text1"/>
                <w14:textFill>
                  <w14:solidFill>
                    <w14:schemeClr w14:val="tx1"/>
                  </w14:solidFill>
                </w14:textFill>
              </w:rPr>
            </w:pPr>
            <w:r>
              <w:rPr>
                <w:rFonts w:ascii="仿宋" w:hAnsi="仿宋" w:eastAsia="仿宋" w:cs="仿宋"/>
                <w:b/>
                <w:bCs/>
                <w:color w:val="000000" w:themeColor="text1"/>
                <w:kern w:val="0"/>
                <w:sz w:val="24"/>
                <w:lang w:bidi="ar"/>
                <w14:textFill>
                  <w14:solidFill>
                    <w14:schemeClr w14:val="tx1"/>
                  </w14:solidFill>
                </w14:textFill>
              </w:rPr>
              <w:t>地点、联系人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Align w:val="center"/>
          </w:tcPr>
          <w:p>
            <w:pPr>
              <w:widowControl/>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C</w:t>
            </w:r>
            <w:r>
              <w:rPr>
                <w:rFonts w:hint="eastAsia" w:ascii="仿宋" w:hAnsi="仿宋" w:eastAsia="仿宋" w:cs="仿宋"/>
                <w:color w:val="000000" w:themeColor="text1"/>
                <w:kern w:val="0"/>
                <w:sz w:val="24"/>
                <w:lang w:bidi="ar"/>
                <w14:textFill>
                  <w14:solidFill>
                    <w14:schemeClr w14:val="tx1"/>
                  </w14:solidFill>
                </w14:textFill>
              </w:rPr>
              <w:t>-1</w:t>
            </w:r>
          </w:p>
          <w:p>
            <w:pPr>
              <w:jc w:val="center"/>
              <w:rPr>
                <w:color w:val="000000" w:themeColor="text1"/>
                <w14:textFill>
                  <w14:solidFill>
                    <w14:schemeClr w14:val="tx1"/>
                  </w14:solidFill>
                </w14:textFill>
              </w:rPr>
            </w:pPr>
          </w:p>
        </w:tc>
        <w:tc>
          <w:tcPr>
            <w:tcW w:w="6177" w:type="dxa"/>
          </w:tcPr>
          <w:p>
            <w:pPr>
              <w:widowControl/>
              <w:spacing w:line="360" w:lineRule="auto"/>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0</w:t>
            </w:r>
            <w:r>
              <w:rPr>
                <w:rFonts w:hint="eastAsia" w:ascii="仿宋" w:hAnsi="仿宋" w:eastAsia="仿宋" w:cs="仿宋"/>
                <w:color w:val="000000" w:themeColor="text1"/>
                <w:kern w:val="0"/>
                <w:sz w:val="24"/>
                <w:lang w:bidi="ar"/>
                <w14:textFill>
                  <w14:solidFill>
                    <w14:schemeClr w14:val="tx1"/>
                  </w14:solidFill>
                </w14:textFill>
              </w:rPr>
              <w:t>9</w:t>
            </w:r>
            <w:r>
              <w:rPr>
                <w:rFonts w:ascii="仿宋" w:hAnsi="仿宋" w:eastAsia="仿宋" w:cs="仿宋"/>
                <w:color w:val="000000" w:themeColor="text1"/>
                <w:kern w:val="0"/>
                <w:sz w:val="24"/>
                <w:lang w:bidi="ar"/>
                <w14:textFill>
                  <w14:solidFill>
                    <w14:schemeClr w14:val="tx1"/>
                  </w14:solidFill>
                </w14:textFill>
              </w:rPr>
              <w:t xml:space="preserve">:00～12:00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领队、教练、选手等与会代表报到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14:30～15:00   开幕式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15:00～15:30   抽签确定工位号、熟悉竞赛现场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15:30～17:30   检查工具箱、选手整理花材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17:30          封闭竞赛场地</w:t>
            </w:r>
          </w:p>
        </w:tc>
        <w:tc>
          <w:tcPr>
            <w:tcW w:w="1768" w:type="dxa"/>
          </w:tcPr>
          <w:p>
            <w:pP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Align w:val="center"/>
          </w:tcPr>
          <w:p>
            <w:pPr>
              <w:widowControl/>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C1</w:t>
            </w:r>
          </w:p>
          <w:p>
            <w:pPr>
              <w:jc w:val="center"/>
              <w:rPr>
                <w:color w:val="000000" w:themeColor="text1"/>
                <w14:textFill>
                  <w14:solidFill>
                    <w14:schemeClr w14:val="tx1"/>
                  </w14:solidFill>
                </w14:textFill>
              </w:rPr>
            </w:pPr>
          </w:p>
        </w:tc>
        <w:tc>
          <w:tcPr>
            <w:tcW w:w="6177" w:type="dxa"/>
          </w:tcPr>
          <w:p>
            <w:pPr>
              <w:widowControl/>
              <w:spacing w:line="360" w:lineRule="auto"/>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 xml:space="preserve">07:30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到达赛场、检录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08:15～08:30   检查工具、整理花材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08:30～11:30   模块 A 技能竞赛 </w:t>
            </w:r>
          </w:p>
          <w:p>
            <w:pPr>
              <w:widowControl/>
              <w:spacing w:line="360" w:lineRule="auto"/>
              <w:jc w:val="lef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w:t>
            </w:r>
            <w:r>
              <w:rPr>
                <w:rFonts w:ascii="仿宋" w:hAnsi="仿宋" w:eastAsia="仿宋" w:cs="仿宋"/>
                <w:color w:val="000000" w:themeColor="text1"/>
                <w:kern w:val="0"/>
                <w:sz w:val="24"/>
                <w:lang w:bidi="ar"/>
                <w14:textFill>
                  <w14:solidFill>
                    <w14:schemeClr w14:val="tx1"/>
                  </w14:solidFill>
                </w14:textFill>
              </w:rPr>
              <w:t>1:30</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12</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00</w:t>
            </w:r>
            <w:r>
              <w:rPr>
                <w:rFonts w:hint="eastAsia" w:ascii="仿宋" w:hAnsi="仿宋" w:eastAsia="仿宋" w:cs="仿宋"/>
                <w:color w:val="000000" w:themeColor="text1"/>
                <w:kern w:val="0"/>
                <w:sz w:val="24"/>
                <w:lang w:bidi="ar"/>
                <w14:textFill>
                  <w14:solidFill>
                    <w14:schemeClr w14:val="tx1"/>
                  </w14:solidFill>
                </w14:textFill>
              </w:rPr>
              <w:t xml:space="preserve">   清洁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w:t>
            </w:r>
            <w:r>
              <w:rPr>
                <w:rFonts w:ascii="仿宋" w:hAnsi="仿宋" w:eastAsia="仿宋" w:cs="仿宋"/>
                <w:color w:val="000000" w:themeColor="text1"/>
                <w:kern w:val="0"/>
                <w:sz w:val="24"/>
                <w:lang w:bidi="ar"/>
                <w14:textFill>
                  <w14:solidFill>
                    <w14:schemeClr w14:val="tx1"/>
                  </w14:solidFill>
                </w14:textFill>
              </w:rPr>
              <w:t>2</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00</w:t>
            </w:r>
            <w:r>
              <w:rPr>
                <w:rFonts w:hint="eastAsia" w:ascii="仿宋" w:hAnsi="仿宋" w:eastAsia="仿宋" w:cs="仿宋"/>
                <w:color w:val="000000" w:themeColor="text1"/>
                <w:kern w:val="0"/>
                <w:sz w:val="24"/>
                <w:lang w:bidi="ar"/>
                <w14:textFill>
                  <w14:solidFill>
                    <w14:schemeClr w14:val="tx1"/>
                  </w14:solidFill>
                </w14:textFill>
              </w:rPr>
              <w:t>～13:</w:t>
            </w:r>
            <w:r>
              <w:rPr>
                <w:rFonts w:ascii="仿宋" w:hAnsi="仿宋" w:eastAsia="仿宋" w:cs="仿宋"/>
                <w:color w:val="000000" w:themeColor="text1"/>
                <w:kern w:val="0"/>
                <w:sz w:val="24"/>
                <w:lang w:bidi="ar"/>
                <w14:textFill>
                  <w14:solidFill>
                    <w14:schemeClr w14:val="tx1"/>
                  </w14:solidFill>
                </w14:textFill>
              </w:rPr>
              <w:t>0</w:t>
            </w:r>
            <w:r>
              <w:rPr>
                <w:rFonts w:hint="eastAsia" w:ascii="仿宋" w:hAnsi="仿宋" w:eastAsia="仿宋" w:cs="仿宋"/>
                <w:color w:val="000000" w:themeColor="text1"/>
                <w:kern w:val="0"/>
                <w:sz w:val="24"/>
                <w:lang w:bidi="ar"/>
                <w14:textFill>
                  <w14:solidFill>
                    <w14:schemeClr w14:val="tx1"/>
                  </w14:solidFill>
                </w14:textFill>
              </w:rPr>
              <w:t xml:space="preserve">0   就餐 </w:t>
            </w:r>
          </w:p>
          <w:p>
            <w:pPr>
              <w:widowControl/>
              <w:spacing w:line="360" w:lineRule="auto"/>
              <w:jc w:val="lef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13:30～1</w:t>
            </w:r>
            <w:r>
              <w:rPr>
                <w:rFonts w:ascii="仿宋" w:hAnsi="仿宋" w:eastAsia="仿宋" w:cs="仿宋"/>
                <w:color w:val="000000" w:themeColor="text1"/>
                <w:kern w:val="0"/>
                <w:sz w:val="24"/>
                <w:lang w:bidi="ar"/>
                <w14:textFill>
                  <w14:solidFill>
                    <w14:schemeClr w14:val="tx1"/>
                  </w14:solidFill>
                </w14:textFill>
              </w:rPr>
              <w:t>5</w:t>
            </w:r>
            <w:r>
              <w:rPr>
                <w:rFonts w:hint="eastAsia" w:ascii="仿宋" w:hAnsi="仿宋" w:eastAsia="仿宋" w:cs="仿宋"/>
                <w:color w:val="000000" w:themeColor="text1"/>
                <w:kern w:val="0"/>
                <w:sz w:val="24"/>
                <w:lang w:bidi="ar"/>
                <w14:textFill>
                  <w14:solidFill>
                    <w14:schemeClr w14:val="tx1"/>
                  </w14:solidFill>
                </w14:textFill>
              </w:rPr>
              <w:t xml:space="preserve">:30   模块B技能竞赛 </w:t>
            </w:r>
          </w:p>
          <w:p>
            <w:pPr>
              <w:widowControl/>
              <w:spacing w:line="360" w:lineRule="auto"/>
              <w:jc w:val="lef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w:t>
            </w:r>
            <w:r>
              <w:rPr>
                <w:rFonts w:ascii="仿宋" w:hAnsi="仿宋" w:eastAsia="仿宋" w:cs="仿宋"/>
                <w:color w:val="000000" w:themeColor="text1"/>
                <w:kern w:val="0"/>
                <w:sz w:val="24"/>
                <w:lang w:bidi="ar"/>
                <w14:textFill>
                  <w14:solidFill>
                    <w14:schemeClr w14:val="tx1"/>
                  </w14:solidFill>
                </w14:textFill>
              </w:rPr>
              <w:t>5</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30</w:t>
            </w:r>
            <w:r>
              <w:rPr>
                <w:rFonts w:hint="eastAsia" w:ascii="仿宋" w:hAnsi="仿宋" w:eastAsia="仿宋" w:cs="仿宋"/>
                <w:color w:val="000000" w:themeColor="text1"/>
                <w:kern w:val="0"/>
                <w:sz w:val="24"/>
                <w:lang w:bidi="ar"/>
                <w14:textFill>
                  <w14:solidFill>
                    <w14:schemeClr w14:val="tx1"/>
                  </w14:solidFill>
                </w14:textFill>
              </w:rPr>
              <w:t>～1</w:t>
            </w:r>
            <w:r>
              <w:rPr>
                <w:rFonts w:ascii="仿宋" w:hAnsi="仿宋" w:eastAsia="仿宋" w:cs="仿宋"/>
                <w:color w:val="000000" w:themeColor="text1"/>
                <w:kern w:val="0"/>
                <w:sz w:val="24"/>
                <w:lang w:bidi="ar"/>
                <w14:textFill>
                  <w14:solidFill>
                    <w14:schemeClr w14:val="tx1"/>
                  </w14:solidFill>
                </w14:textFill>
              </w:rPr>
              <w:t>5</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4</w:t>
            </w:r>
            <w:r>
              <w:rPr>
                <w:rFonts w:hint="eastAsia" w:ascii="仿宋" w:hAnsi="仿宋" w:eastAsia="仿宋" w:cs="仿宋"/>
                <w:color w:val="000000" w:themeColor="text1"/>
                <w:kern w:val="0"/>
                <w:sz w:val="24"/>
                <w:lang w:bidi="ar"/>
                <w14:textFill>
                  <w14:solidFill>
                    <w14:schemeClr w14:val="tx1"/>
                  </w14:solidFill>
                </w14:textFill>
              </w:rPr>
              <w:t>0</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休息</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w:t>
            </w:r>
            <w:r>
              <w:rPr>
                <w:rFonts w:ascii="仿宋" w:hAnsi="仿宋" w:eastAsia="仿宋" w:cs="仿宋"/>
                <w:color w:val="000000" w:themeColor="text1"/>
                <w:kern w:val="0"/>
                <w:sz w:val="24"/>
                <w:lang w:bidi="ar"/>
                <w14:textFill>
                  <w14:solidFill>
                    <w14:schemeClr w14:val="tx1"/>
                  </w14:solidFill>
                </w14:textFill>
              </w:rPr>
              <w:t>5</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4</w:t>
            </w:r>
            <w:r>
              <w:rPr>
                <w:rFonts w:hint="eastAsia" w:ascii="仿宋" w:hAnsi="仿宋" w:eastAsia="仿宋" w:cs="仿宋"/>
                <w:color w:val="000000" w:themeColor="text1"/>
                <w:kern w:val="0"/>
                <w:sz w:val="24"/>
                <w:lang w:bidi="ar"/>
                <w14:textFill>
                  <w14:solidFill>
                    <w14:schemeClr w14:val="tx1"/>
                  </w14:solidFill>
                </w14:textFill>
              </w:rPr>
              <w:t>0～1</w:t>
            </w:r>
            <w:r>
              <w:rPr>
                <w:rFonts w:ascii="仿宋" w:hAnsi="仿宋" w:eastAsia="仿宋" w:cs="仿宋"/>
                <w:color w:val="000000" w:themeColor="text1"/>
                <w:kern w:val="0"/>
                <w:sz w:val="24"/>
                <w:lang w:bidi="ar"/>
                <w14:textFill>
                  <w14:solidFill>
                    <w14:schemeClr w14:val="tx1"/>
                  </w14:solidFill>
                </w14:textFill>
              </w:rPr>
              <w:t>7</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4</w:t>
            </w:r>
            <w:r>
              <w:rPr>
                <w:rFonts w:hint="eastAsia" w:ascii="仿宋" w:hAnsi="仿宋" w:eastAsia="仿宋" w:cs="仿宋"/>
                <w:color w:val="000000" w:themeColor="text1"/>
                <w:kern w:val="0"/>
                <w:sz w:val="24"/>
                <w:lang w:bidi="ar"/>
                <w14:textFill>
                  <w14:solidFill>
                    <w14:schemeClr w14:val="tx1"/>
                  </w14:solidFill>
                </w14:textFill>
              </w:rPr>
              <w:t xml:space="preserve">0   模块C技能竞赛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w:t>
            </w:r>
            <w:r>
              <w:rPr>
                <w:rFonts w:ascii="仿宋" w:hAnsi="仿宋" w:eastAsia="仿宋" w:cs="仿宋"/>
                <w:color w:val="000000" w:themeColor="text1"/>
                <w:kern w:val="0"/>
                <w:sz w:val="24"/>
                <w:lang w:bidi="ar"/>
                <w14:textFill>
                  <w14:solidFill>
                    <w14:schemeClr w14:val="tx1"/>
                  </w14:solidFill>
                </w14:textFill>
              </w:rPr>
              <w:t>7</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4</w:t>
            </w:r>
            <w:r>
              <w:rPr>
                <w:rFonts w:hint="eastAsia" w:ascii="仿宋" w:hAnsi="仿宋" w:eastAsia="仿宋" w:cs="仿宋"/>
                <w:color w:val="000000" w:themeColor="text1"/>
                <w:kern w:val="0"/>
                <w:sz w:val="24"/>
                <w:lang w:bidi="ar"/>
                <w14:textFill>
                  <w14:solidFill>
                    <w14:schemeClr w14:val="tx1"/>
                  </w14:solidFill>
                </w14:textFill>
              </w:rPr>
              <w:t>0～1</w:t>
            </w:r>
            <w:r>
              <w:rPr>
                <w:rFonts w:ascii="仿宋" w:hAnsi="仿宋" w:eastAsia="仿宋" w:cs="仿宋"/>
                <w:color w:val="000000" w:themeColor="text1"/>
                <w:kern w:val="0"/>
                <w:sz w:val="24"/>
                <w:lang w:bidi="ar"/>
                <w14:textFill>
                  <w14:solidFill>
                    <w14:schemeClr w14:val="tx1"/>
                  </w14:solidFill>
                </w14:textFill>
              </w:rPr>
              <w:t>8</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1</w:t>
            </w:r>
            <w:r>
              <w:rPr>
                <w:rFonts w:hint="eastAsia" w:ascii="仿宋" w:hAnsi="仿宋" w:eastAsia="仿宋" w:cs="仿宋"/>
                <w:color w:val="000000" w:themeColor="text1"/>
                <w:kern w:val="0"/>
                <w:sz w:val="24"/>
                <w:lang w:bidi="ar"/>
                <w14:textFill>
                  <w14:solidFill>
                    <w14:schemeClr w14:val="tx1"/>
                  </w14:solidFill>
                </w14:textFill>
              </w:rPr>
              <w:t xml:space="preserve">0   清洁 </w:t>
            </w:r>
          </w:p>
          <w:p>
            <w:pPr>
              <w:widowControl/>
              <w:spacing w:line="360" w:lineRule="auto"/>
              <w:jc w:val="lef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w:t>
            </w:r>
            <w:r>
              <w:rPr>
                <w:rFonts w:ascii="仿宋" w:hAnsi="仿宋" w:eastAsia="仿宋" w:cs="仿宋"/>
                <w:color w:val="000000" w:themeColor="text1"/>
                <w:kern w:val="0"/>
                <w:sz w:val="24"/>
                <w:lang w:bidi="ar"/>
                <w14:textFill>
                  <w14:solidFill>
                    <w14:schemeClr w14:val="tx1"/>
                  </w14:solidFill>
                </w14:textFill>
              </w:rPr>
              <w:t>8</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1</w:t>
            </w:r>
            <w:r>
              <w:rPr>
                <w:rFonts w:hint="eastAsia" w:ascii="仿宋" w:hAnsi="仿宋" w:eastAsia="仿宋" w:cs="仿宋"/>
                <w:color w:val="000000" w:themeColor="text1"/>
                <w:kern w:val="0"/>
                <w:sz w:val="24"/>
                <w:lang w:bidi="ar"/>
                <w14:textFill>
                  <w14:solidFill>
                    <w14:schemeClr w14:val="tx1"/>
                  </w14:solidFill>
                </w14:textFill>
              </w:rPr>
              <w:t xml:space="preserve">0          封闭竞赛场地 </w:t>
            </w:r>
          </w:p>
        </w:tc>
        <w:tc>
          <w:tcPr>
            <w:tcW w:w="1768" w:type="dxa"/>
          </w:tcPr>
          <w:p>
            <w:pP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Align w:val="center"/>
          </w:tcPr>
          <w:p>
            <w:pPr>
              <w:widowControl/>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C2</w:t>
            </w:r>
          </w:p>
        </w:tc>
        <w:tc>
          <w:tcPr>
            <w:tcW w:w="6177" w:type="dxa"/>
            <w:vAlign w:val="center"/>
          </w:tcPr>
          <w:p>
            <w:pPr>
              <w:widowControl/>
              <w:spacing w:line="360" w:lineRule="auto"/>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0</w:t>
            </w:r>
            <w:r>
              <w:rPr>
                <w:rFonts w:hint="eastAsia" w:ascii="仿宋" w:hAnsi="仿宋" w:eastAsia="仿宋" w:cs="仿宋"/>
                <w:color w:val="000000" w:themeColor="text1"/>
                <w:kern w:val="0"/>
                <w:sz w:val="24"/>
                <w:lang w:bidi="ar"/>
                <w14:textFill>
                  <w14:solidFill>
                    <w14:schemeClr w14:val="tx1"/>
                  </w14:solidFill>
                </w14:textFill>
              </w:rPr>
              <w:t>7</w:t>
            </w:r>
            <w:r>
              <w:rPr>
                <w:rFonts w:ascii="仿宋" w:hAnsi="仿宋" w:eastAsia="仿宋" w:cs="仿宋"/>
                <w:color w:val="000000" w:themeColor="text1"/>
                <w:kern w:val="0"/>
                <w:sz w:val="24"/>
                <w:lang w:bidi="ar"/>
                <w14:textFill>
                  <w14:solidFill>
                    <w14:schemeClr w14:val="tx1"/>
                  </w14:solidFill>
                </w14:textFill>
              </w:rPr>
              <w:t>:</w:t>
            </w:r>
            <w:r>
              <w:rPr>
                <w:rFonts w:hint="eastAsia" w:ascii="仿宋" w:hAnsi="仿宋" w:eastAsia="仿宋" w:cs="仿宋"/>
                <w:color w:val="000000" w:themeColor="text1"/>
                <w:kern w:val="0"/>
                <w:sz w:val="24"/>
                <w:lang w:bidi="ar"/>
                <w14:textFill>
                  <w14:solidFill>
                    <w14:schemeClr w14:val="tx1"/>
                  </w14:solidFill>
                </w14:textFill>
              </w:rPr>
              <w:t>5</w:t>
            </w:r>
            <w:r>
              <w:rPr>
                <w:rFonts w:ascii="仿宋" w:hAnsi="仿宋" w:eastAsia="仿宋" w:cs="仿宋"/>
                <w:color w:val="000000" w:themeColor="text1"/>
                <w:kern w:val="0"/>
                <w:sz w:val="24"/>
                <w:lang w:bidi="ar"/>
                <w14:textFill>
                  <w14:solidFill>
                    <w14:schemeClr w14:val="tx1"/>
                  </w14:solidFill>
                </w14:textFill>
              </w:rPr>
              <w:t xml:space="preserve">0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到达赛场、检录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08:15～08:30   检查工具、整理花材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08:30～10:00   模块D 技能竞赛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10:00～10:10   休息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10:20～12:20   模块E</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技能竞赛 </w:t>
            </w:r>
          </w:p>
          <w:p>
            <w:pPr>
              <w:widowControl/>
              <w:spacing w:line="360" w:lineRule="auto"/>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12:20～12:</w:t>
            </w:r>
            <w:r>
              <w:rPr>
                <w:rFonts w:ascii="仿宋" w:hAnsi="仿宋" w:eastAsia="仿宋" w:cs="仿宋"/>
                <w:color w:val="000000" w:themeColor="text1"/>
                <w:kern w:val="0"/>
                <w:sz w:val="24"/>
                <w:lang w:bidi="ar"/>
                <w14:textFill>
                  <w14:solidFill>
                    <w14:schemeClr w14:val="tx1"/>
                  </w14:solidFill>
                </w14:textFill>
              </w:rPr>
              <w:t>40</w:t>
            </w:r>
            <w:r>
              <w:rPr>
                <w:rFonts w:hint="eastAsia" w:ascii="仿宋" w:hAnsi="仿宋" w:eastAsia="仿宋" w:cs="仿宋"/>
                <w:color w:val="000000" w:themeColor="text1"/>
                <w:kern w:val="0"/>
                <w:sz w:val="24"/>
                <w:lang w:bidi="ar"/>
                <w14:textFill>
                  <w14:solidFill>
                    <w14:schemeClr w14:val="tx1"/>
                  </w14:solidFill>
                </w14:textFill>
              </w:rPr>
              <w:t xml:space="preserve">   清洁 </w:t>
            </w:r>
          </w:p>
          <w:p>
            <w:pPr>
              <w:widowControl/>
              <w:spacing w:line="360" w:lineRule="auto"/>
              <w:jc w:val="left"/>
              <w:rPr>
                <w:rFonts w:ascii="仿宋" w:hAnsi="仿宋" w:eastAsia="仿宋" w:cs="仿宋"/>
                <w:b/>
                <w:bCs/>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13:00          封闭竞赛场地</w:t>
            </w:r>
          </w:p>
        </w:tc>
        <w:tc>
          <w:tcPr>
            <w:tcW w:w="1768" w:type="dxa"/>
          </w:tcPr>
          <w:p>
            <w:pPr>
              <w:widowControl/>
              <w:spacing w:line="360" w:lineRule="auto"/>
              <w:jc w:val="center"/>
              <w:rPr>
                <w:rFonts w:ascii="仿宋" w:hAnsi="仿宋" w:eastAsia="仿宋" w:cs="仿宋"/>
                <w:b/>
                <w:bCs/>
                <w:color w:val="000000" w:themeColor="text1"/>
                <w:kern w:val="0"/>
                <w:sz w:val="24"/>
                <w:lang w:bidi="ar"/>
                <w14:textFill>
                  <w14:solidFill>
                    <w14:schemeClr w14:val="tx1"/>
                  </w14:solidFill>
                </w14:textFill>
              </w:rPr>
            </w:pPr>
          </w:p>
        </w:tc>
      </w:tr>
    </w:tbl>
    <w:p/>
    <w:p>
      <w:pPr>
        <w:pStyle w:val="2"/>
        <w:spacing w:before="151"/>
        <w:ind w:left="0" w:leftChars="0" w:firstLine="419" w:firstLineChars="139"/>
        <w:rPr>
          <w:rFonts w:hint="eastAsia" w:ascii="仿宋" w:hAnsi="仿宋" w:eastAsia="仿宋" w:cs="仿宋"/>
        </w:rPr>
      </w:pPr>
      <w:r>
        <w:rPr>
          <w:rFonts w:hint="eastAsia" w:ascii="仿宋" w:hAnsi="仿宋" w:eastAsia="仿宋" w:cs="仿宋"/>
        </w:rPr>
        <w:t>六、竞赛赛卷</w:t>
      </w:r>
    </w:p>
    <w:p>
      <w:pPr>
        <w:widowControl/>
        <w:ind w:left="0" w:leftChars="0" w:firstLine="391" w:firstLineChars="139"/>
        <w:jc w:val="left"/>
        <w:rPr>
          <w:rFonts w:eastAsia="仿宋"/>
        </w:rPr>
      </w:pPr>
      <w:r>
        <w:rPr>
          <w:rFonts w:ascii="仿宋" w:hAnsi="仿宋" w:eastAsia="仿宋" w:cs="仿宋"/>
          <w:b/>
          <w:bCs/>
          <w:color w:val="000000"/>
          <w:kern w:val="0"/>
          <w:sz w:val="28"/>
          <w:szCs w:val="28"/>
          <w:lang w:bidi="ar"/>
        </w:rPr>
        <w:t xml:space="preserve">（一）比赛项目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pPr>
      <w:r>
        <w:rPr>
          <w:rFonts w:ascii="仿宋_GB2312" w:hAnsi="仿宋_GB2312" w:eastAsia="仿宋_GB2312" w:cs="仿宋_GB2312"/>
          <w:b/>
          <w:bCs/>
          <w:color w:val="000000"/>
          <w:kern w:val="0"/>
          <w:sz w:val="28"/>
          <w:szCs w:val="28"/>
          <w:lang w:bidi="ar"/>
        </w:rPr>
        <w:t xml:space="preserve">模块 </w:t>
      </w:r>
      <w:r>
        <w:rPr>
          <w:rFonts w:hint="eastAsia" w:ascii="仿宋_GB2312" w:hAnsi="仿宋_GB2312" w:eastAsia="仿宋_GB2312" w:cs="仿宋_GB2312"/>
          <w:b/>
          <w:bCs/>
          <w:color w:val="000000"/>
          <w:kern w:val="0"/>
          <w:sz w:val="28"/>
          <w:szCs w:val="28"/>
          <w:lang w:bidi="ar"/>
        </w:rPr>
        <w:t>A</w:t>
      </w:r>
      <w:r>
        <w:rPr>
          <w:rFonts w:ascii="仿宋_GB2312" w:hAnsi="仿宋_GB2312" w:eastAsia="仿宋_GB2312" w:cs="仿宋_GB2312"/>
          <w:b/>
          <w:bCs/>
          <w:color w:val="000000"/>
          <w:kern w:val="0"/>
          <w:sz w:val="28"/>
          <w:szCs w:val="28"/>
          <w:lang w:bidi="ar"/>
        </w:rPr>
        <w:t>：</w:t>
      </w:r>
      <w:r>
        <w:rPr>
          <w:rFonts w:ascii="仿宋_GB2312" w:hAnsi="仿宋_GB2312" w:eastAsia="仿宋_GB2312" w:cs="仿宋_GB2312"/>
          <w:color w:val="000000"/>
          <w:kern w:val="0"/>
          <w:sz w:val="28"/>
          <w:szCs w:val="28"/>
          <w:lang w:bidi="ar"/>
        </w:rPr>
        <w:t xml:space="preserve">新娘花饰设计与制作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要求：</w:t>
      </w:r>
      <w:r>
        <w:rPr>
          <w:rFonts w:ascii="仿宋_GB2312" w:hAnsi="仿宋_GB2312" w:eastAsia="仿宋_GB2312" w:cs="仿宋_GB2312"/>
          <w:color w:val="000000"/>
          <w:kern w:val="0"/>
          <w:sz w:val="28"/>
          <w:szCs w:val="28"/>
          <w:lang w:bidi="ar"/>
        </w:rPr>
        <w:t xml:space="preserve">根据所给花材和礼服，设计和制作一个新娘花饰。新娘花饰必须在新娘的手，或者小臂上进行（从肘部往下部分）。婚礼设计灵感来自于礼服，作品完成后呈现在试管架上。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材料：</w:t>
      </w:r>
      <w:r>
        <w:rPr>
          <w:rFonts w:ascii="仿宋_GB2312" w:hAnsi="仿宋_GB2312" w:eastAsia="仿宋_GB2312" w:cs="仿宋_GB2312"/>
          <w:color w:val="000000"/>
          <w:kern w:val="0"/>
          <w:sz w:val="28"/>
          <w:szCs w:val="28"/>
          <w:lang w:bidi="ar"/>
        </w:rPr>
        <w:t xml:space="preserve">在所提供的材料中自由选择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技巧：</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设计：</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时间：</w:t>
      </w:r>
      <w:r>
        <w:rPr>
          <w:rFonts w:ascii="仿宋_GB2312" w:hAnsi="仿宋_GB2312" w:eastAsia="仿宋_GB2312" w:cs="仿宋_GB2312"/>
          <w:color w:val="000000"/>
          <w:kern w:val="0"/>
          <w:sz w:val="28"/>
          <w:szCs w:val="28"/>
          <w:lang w:bidi="ar"/>
        </w:rPr>
        <w:t xml:space="preserve">180 分钟 </w:t>
      </w:r>
    </w:p>
    <w:p>
      <w:pPr>
        <w:keepNext w:val="0"/>
        <w:keepLines w:val="0"/>
        <w:pageBreakBefore w:val="0"/>
        <w:widowControl/>
        <w:kinsoku/>
        <w:wordWrap/>
        <w:overflowPunct/>
        <w:topLinePunct w:val="0"/>
        <w:autoSpaceDE/>
        <w:autoSpaceDN/>
        <w:bidi w:val="0"/>
        <w:adjustRightInd/>
        <w:snapToGrid/>
        <w:ind w:left="0" w:leftChars="0" w:firstLine="562" w:firstLineChars="200"/>
        <w:jc w:val="left"/>
        <w:textAlignment w:val="auto"/>
        <w:rPr>
          <w:rFonts w:ascii="仿宋_GB2312" w:hAnsi="仿宋_GB2312" w:eastAsia="仿宋_GB2312" w:cs="仿宋_GB2312"/>
          <w:b/>
          <w:bCs/>
          <w:color w:val="000000"/>
          <w:kern w:val="0"/>
          <w:sz w:val="28"/>
          <w:szCs w:val="28"/>
          <w:lang w:bidi="ar"/>
        </w:rPr>
      </w:pP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pPr>
      <w:r>
        <w:rPr>
          <w:rFonts w:ascii="仿宋_GB2312" w:hAnsi="仿宋_GB2312" w:eastAsia="仿宋_GB2312" w:cs="仿宋_GB2312"/>
          <w:b/>
          <w:bCs/>
          <w:color w:val="000000"/>
          <w:kern w:val="0"/>
          <w:sz w:val="28"/>
          <w:szCs w:val="28"/>
          <w:lang w:bidi="ar"/>
        </w:rPr>
        <w:t xml:space="preserve">模块 </w:t>
      </w:r>
      <w:r>
        <w:rPr>
          <w:rFonts w:hint="eastAsia" w:ascii="仿宋_GB2312" w:hAnsi="仿宋_GB2312" w:eastAsia="仿宋_GB2312" w:cs="仿宋_GB2312"/>
          <w:b/>
          <w:bCs/>
          <w:color w:val="000000"/>
          <w:kern w:val="0"/>
          <w:sz w:val="28"/>
          <w:szCs w:val="28"/>
          <w:lang w:bidi="ar"/>
        </w:rPr>
        <w:t>B</w:t>
      </w:r>
      <w:r>
        <w:rPr>
          <w:rFonts w:ascii="仿宋_GB2312" w:hAnsi="仿宋_GB2312" w:eastAsia="仿宋_GB2312" w:cs="仿宋_GB2312"/>
          <w:b/>
          <w:bCs/>
          <w:color w:val="000000"/>
          <w:kern w:val="0"/>
          <w:sz w:val="28"/>
          <w:szCs w:val="28"/>
          <w:lang w:bidi="ar"/>
        </w:rPr>
        <w:t>：</w:t>
      </w:r>
      <w:r>
        <w:rPr>
          <w:rFonts w:ascii="仿宋_GB2312" w:hAnsi="仿宋_GB2312" w:eastAsia="仿宋_GB2312" w:cs="仿宋_GB2312"/>
          <w:color w:val="000000"/>
          <w:kern w:val="0"/>
          <w:sz w:val="28"/>
          <w:szCs w:val="28"/>
          <w:lang w:bidi="ar"/>
        </w:rPr>
        <w:t xml:space="preserve">花束设计与制作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要求：</w:t>
      </w:r>
      <w:r>
        <w:rPr>
          <w:rFonts w:ascii="仿宋_GB2312" w:hAnsi="仿宋_GB2312" w:eastAsia="仿宋_GB2312" w:cs="仿宋_GB2312"/>
          <w:color w:val="000000"/>
          <w:kern w:val="0"/>
          <w:sz w:val="28"/>
          <w:szCs w:val="28"/>
          <w:lang w:bidi="ar"/>
        </w:rPr>
        <w:t xml:space="preserve">从图片中获取灵感，制作一个绑在一个点的螺旋状花束，在图片上打勾并将图片放在作品旁边，使用绑缚设计，放置在指定容器中保鲜。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材料：</w:t>
      </w:r>
      <w:r>
        <w:rPr>
          <w:rFonts w:ascii="仿宋_GB2312" w:hAnsi="仿宋_GB2312" w:eastAsia="仿宋_GB2312" w:cs="仿宋_GB2312"/>
          <w:color w:val="000000"/>
          <w:kern w:val="0"/>
          <w:sz w:val="28"/>
          <w:szCs w:val="28"/>
          <w:lang w:bidi="ar"/>
        </w:rPr>
        <w:t xml:space="preserve">必须使用指定材料，其他材料自选。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技巧：</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设计：</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容器：</w:t>
      </w:r>
      <w:r>
        <w:rPr>
          <w:rFonts w:ascii="仿宋_GB2312" w:hAnsi="仿宋_GB2312" w:eastAsia="仿宋_GB2312" w:cs="仿宋_GB2312"/>
          <w:color w:val="000000"/>
          <w:kern w:val="0"/>
          <w:sz w:val="28"/>
          <w:szCs w:val="28"/>
          <w:lang w:bidi="ar"/>
        </w:rPr>
        <w:t xml:space="preserve">指定容器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时间：</w:t>
      </w:r>
      <w:r>
        <w:rPr>
          <w:rFonts w:ascii="仿宋_GB2312" w:hAnsi="仿宋_GB2312" w:eastAsia="仿宋_GB2312" w:cs="仿宋_GB2312"/>
          <w:color w:val="000000"/>
          <w:kern w:val="0"/>
          <w:sz w:val="28"/>
          <w:szCs w:val="28"/>
          <w:lang w:bidi="ar"/>
        </w:rPr>
        <w:t>120 分钟</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 w:hAnsi="仿宋" w:eastAsia="仿宋" w:cs="仿宋"/>
          <w:color w:val="000000"/>
          <w:kern w:val="0"/>
          <w:sz w:val="28"/>
          <w:szCs w:val="28"/>
          <w:lang w:bidi="ar"/>
        </w:rPr>
      </w:pP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pPr>
      <w:r>
        <w:rPr>
          <w:rFonts w:hint="eastAsia" w:ascii="仿宋" w:hAnsi="仿宋" w:eastAsia="仿宋" w:cs="仿宋"/>
          <w:b/>
          <w:bCs/>
          <w:color w:val="000000"/>
          <w:kern w:val="0"/>
          <w:sz w:val="28"/>
          <w:szCs w:val="28"/>
          <w:lang w:bidi="ar"/>
        </w:rPr>
        <w:t>模块 C1：</w:t>
      </w:r>
      <w:r>
        <w:rPr>
          <w:rFonts w:hint="eastAsia" w:ascii="仿宋" w:hAnsi="仿宋" w:eastAsia="仿宋" w:cs="仿宋"/>
          <w:color w:val="000000"/>
          <w:kern w:val="0"/>
          <w:sz w:val="28"/>
          <w:szCs w:val="28"/>
          <w:lang w:bidi="ar"/>
        </w:rPr>
        <w:t xml:space="preserve">切花装饰设计与制作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要求：</w:t>
      </w:r>
      <w:r>
        <w:rPr>
          <w:rFonts w:ascii="仿宋_GB2312" w:hAnsi="仿宋_GB2312" w:eastAsia="仿宋_GB2312" w:cs="仿宋_GB2312"/>
          <w:color w:val="000000"/>
          <w:kern w:val="0"/>
          <w:sz w:val="28"/>
          <w:szCs w:val="28"/>
          <w:lang w:bidi="ar"/>
        </w:rPr>
        <w:t xml:space="preserve">设计一个切花装饰作品，设计灵感来自于所给图片，在图片上标注放置位置。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材料：</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技巧：</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容器：</w:t>
      </w:r>
      <w:r>
        <w:rPr>
          <w:rFonts w:ascii="仿宋_GB2312" w:hAnsi="仿宋_GB2312" w:eastAsia="仿宋_GB2312" w:cs="仿宋_GB2312"/>
          <w:color w:val="000000"/>
          <w:kern w:val="0"/>
          <w:sz w:val="28"/>
          <w:szCs w:val="28"/>
          <w:lang w:bidi="ar"/>
        </w:rPr>
        <w:t xml:space="preserve">指定容器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时间：</w:t>
      </w:r>
      <w:r>
        <w:rPr>
          <w:rFonts w:ascii="仿宋_GB2312" w:hAnsi="仿宋_GB2312" w:eastAsia="仿宋_GB2312" w:cs="仿宋_GB2312"/>
          <w:color w:val="000000"/>
          <w:kern w:val="0"/>
          <w:sz w:val="28"/>
          <w:szCs w:val="28"/>
          <w:lang w:bidi="ar"/>
        </w:rPr>
        <w:t xml:space="preserve">120 分钟 </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pPr>
      <w:r>
        <w:rPr>
          <w:rFonts w:hint="eastAsia" w:ascii="仿宋" w:hAnsi="仿宋" w:eastAsia="仿宋" w:cs="仿宋"/>
          <w:color w:val="000000"/>
          <w:kern w:val="0"/>
          <w:sz w:val="28"/>
          <w:szCs w:val="28"/>
          <w:lang w:bidi="ar"/>
        </w:rPr>
        <w:t xml:space="preserve">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pPr>
      <w:r>
        <w:rPr>
          <w:rFonts w:hint="eastAsia" w:ascii="仿宋" w:hAnsi="仿宋" w:eastAsia="仿宋" w:cs="仿宋"/>
          <w:b/>
          <w:bCs/>
          <w:color w:val="000000"/>
          <w:kern w:val="0"/>
          <w:sz w:val="28"/>
          <w:szCs w:val="28"/>
          <w:lang w:bidi="ar"/>
        </w:rPr>
        <w:t>模块 C2：</w:t>
      </w:r>
      <w:r>
        <w:rPr>
          <w:rFonts w:hint="eastAsia" w:ascii="仿宋" w:hAnsi="仿宋" w:eastAsia="仿宋" w:cs="仿宋"/>
          <w:color w:val="000000"/>
          <w:kern w:val="0"/>
          <w:sz w:val="28"/>
          <w:szCs w:val="28"/>
          <w:lang w:bidi="ar"/>
        </w:rPr>
        <w:t xml:space="preserve">植物设计与制作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b/>
          <w:bCs/>
          <w:color w:val="000000"/>
          <w:kern w:val="0"/>
          <w:sz w:val="28"/>
          <w:szCs w:val="28"/>
          <w:lang w:bidi="ar"/>
        </w:rPr>
        <w:t>要求：</w:t>
      </w:r>
      <w:r>
        <w:rPr>
          <w:rFonts w:ascii="仿宋_GB2312" w:hAnsi="仿宋_GB2312" w:eastAsia="仿宋_GB2312" w:cs="仿宋_GB2312"/>
          <w:color w:val="000000"/>
          <w:kern w:val="0"/>
          <w:sz w:val="28"/>
          <w:szCs w:val="28"/>
          <w:lang w:bidi="ar"/>
        </w:rPr>
        <w:t>根据图片设计制作一个植物设计作品，在图片上打勾并放在作品旁边。</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b/>
          <w:bCs/>
          <w:color w:val="000000"/>
          <w:kern w:val="0"/>
          <w:sz w:val="28"/>
          <w:szCs w:val="28"/>
          <w:lang w:bidi="ar"/>
        </w:rPr>
        <w:t>材料：</w:t>
      </w:r>
      <w:r>
        <w:rPr>
          <w:rFonts w:hint="eastAsia" w:ascii="仿宋_GB2312" w:hAnsi="仿宋_GB2312" w:eastAsia="仿宋_GB2312" w:cs="仿宋_GB2312"/>
          <w:color w:val="000000"/>
          <w:kern w:val="0"/>
          <w:sz w:val="28"/>
          <w:szCs w:val="28"/>
          <w:lang w:bidi="ar"/>
        </w:rPr>
        <w:t xml:space="preserve">必须使用 8 种盆栽植物材料，其他辅助材料自选。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技巧：</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设计：</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容器：</w:t>
      </w:r>
      <w:r>
        <w:rPr>
          <w:rFonts w:ascii="仿宋_GB2312" w:hAnsi="仿宋_GB2312" w:eastAsia="仿宋_GB2312" w:cs="仿宋_GB2312"/>
          <w:color w:val="000000"/>
          <w:kern w:val="0"/>
          <w:sz w:val="28"/>
          <w:szCs w:val="28"/>
          <w:lang w:bidi="ar"/>
        </w:rPr>
        <w:t xml:space="preserve">必须使用指定容器，可以任意处置。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时间：</w:t>
      </w:r>
      <w:r>
        <w:rPr>
          <w:rFonts w:ascii="仿宋_GB2312" w:hAnsi="仿宋_GB2312" w:eastAsia="仿宋_GB2312" w:cs="仿宋_GB2312"/>
          <w:color w:val="000000"/>
          <w:kern w:val="0"/>
          <w:sz w:val="28"/>
          <w:szCs w:val="28"/>
          <w:lang w:bidi="ar"/>
        </w:rPr>
        <w:t>120 分钟</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000000"/>
          <w:kern w:val="0"/>
          <w:sz w:val="28"/>
          <w:szCs w:val="28"/>
          <w:lang w:bidi="ar"/>
        </w:rPr>
      </w:pP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pPr>
      <w:r>
        <w:rPr>
          <w:rFonts w:ascii="仿宋_GB2312" w:hAnsi="仿宋_GB2312" w:eastAsia="仿宋_GB2312" w:cs="仿宋_GB2312"/>
          <w:b/>
          <w:bCs/>
          <w:color w:val="000000"/>
          <w:kern w:val="0"/>
          <w:sz w:val="28"/>
          <w:szCs w:val="28"/>
          <w:lang w:bidi="ar"/>
        </w:rPr>
        <w:t xml:space="preserve">模块 </w:t>
      </w:r>
      <w:r>
        <w:rPr>
          <w:rFonts w:hint="eastAsia" w:ascii="仿宋_GB2312" w:hAnsi="仿宋_GB2312" w:eastAsia="仿宋_GB2312" w:cs="仿宋_GB2312"/>
          <w:b/>
          <w:bCs/>
          <w:color w:val="000000"/>
          <w:kern w:val="0"/>
          <w:sz w:val="28"/>
          <w:szCs w:val="28"/>
          <w:lang w:bidi="ar"/>
        </w:rPr>
        <w:t>C3</w:t>
      </w:r>
      <w:r>
        <w:rPr>
          <w:rFonts w:ascii="仿宋_GB2312" w:hAnsi="仿宋_GB2312" w:eastAsia="仿宋_GB2312" w:cs="仿宋_GB2312"/>
          <w:b/>
          <w:bCs/>
          <w:color w:val="000000"/>
          <w:kern w:val="0"/>
          <w:sz w:val="28"/>
          <w:szCs w:val="28"/>
          <w:lang w:bidi="ar"/>
        </w:rPr>
        <w:t>：</w:t>
      </w:r>
      <w:r>
        <w:rPr>
          <w:rFonts w:ascii="仿宋_GB2312" w:hAnsi="仿宋_GB2312" w:eastAsia="仿宋_GB2312" w:cs="仿宋_GB2312"/>
          <w:color w:val="000000"/>
          <w:kern w:val="0"/>
          <w:sz w:val="28"/>
          <w:szCs w:val="28"/>
          <w:lang w:bidi="ar"/>
        </w:rPr>
        <w:t xml:space="preserve">花项链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要求：</w:t>
      </w:r>
      <w:r>
        <w:rPr>
          <w:rFonts w:ascii="仿宋_GB2312" w:hAnsi="仿宋_GB2312" w:eastAsia="仿宋_GB2312" w:cs="仿宋_GB2312"/>
          <w:color w:val="000000"/>
          <w:kern w:val="0"/>
          <w:sz w:val="28"/>
          <w:szCs w:val="28"/>
          <w:lang w:bidi="ar"/>
        </w:rPr>
        <w:t xml:space="preserve">根据图片设计制作一个花项链，完成后放在首饰架上。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材料：</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设计：</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时间：</w:t>
      </w:r>
      <w:r>
        <w:rPr>
          <w:rFonts w:ascii="仿宋_GB2312" w:hAnsi="仿宋_GB2312" w:eastAsia="仿宋_GB2312" w:cs="仿宋_GB2312"/>
          <w:color w:val="000000"/>
          <w:kern w:val="0"/>
          <w:sz w:val="28"/>
          <w:szCs w:val="28"/>
          <w:lang w:bidi="ar"/>
        </w:rPr>
        <w:t xml:space="preserve">90 分钟 </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 w:hAnsi="仿宋" w:eastAsia="仿宋" w:cs="仿宋"/>
          <w:color w:val="000000"/>
          <w:kern w:val="0"/>
          <w:sz w:val="28"/>
          <w:szCs w:val="28"/>
          <w:lang w:bidi="ar"/>
        </w:rPr>
      </w:pP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pPr>
      <w:r>
        <w:rPr>
          <w:rFonts w:hint="eastAsia" w:ascii="仿宋" w:hAnsi="仿宋" w:eastAsia="仿宋" w:cs="仿宋"/>
          <w:b/>
          <w:bCs/>
          <w:color w:val="000000"/>
          <w:kern w:val="0"/>
          <w:sz w:val="28"/>
          <w:szCs w:val="28"/>
          <w:lang w:bidi="ar"/>
        </w:rPr>
        <w:t>模块 C4：</w:t>
      </w:r>
      <w:r>
        <w:rPr>
          <w:rFonts w:ascii="仿宋_GB2312" w:hAnsi="仿宋_GB2312" w:eastAsia="仿宋_GB2312" w:cs="仿宋_GB2312"/>
          <w:color w:val="000000"/>
          <w:kern w:val="0"/>
          <w:sz w:val="28"/>
          <w:szCs w:val="28"/>
          <w:lang w:bidi="ar"/>
        </w:rPr>
        <w:t xml:space="preserve">餐桌花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要求：</w:t>
      </w:r>
      <w:r>
        <w:rPr>
          <w:rFonts w:ascii="仿宋_GB2312" w:hAnsi="仿宋_GB2312" w:eastAsia="仿宋_GB2312" w:cs="仿宋_GB2312"/>
          <w:color w:val="000000"/>
          <w:kern w:val="0"/>
          <w:sz w:val="28"/>
          <w:szCs w:val="28"/>
          <w:lang w:bidi="ar"/>
        </w:rPr>
        <w:t xml:space="preserve">根据图片环境，设计制作一个餐桌花（无容器）,必须全部使用 XX（不能破坏）。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材料：</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技巧：</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设计：</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时间：</w:t>
      </w:r>
      <w:r>
        <w:rPr>
          <w:rFonts w:ascii="仿宋_GB2312" w:hAnsi="仿宋_GB2312" w:eastAsia="仿宋_GB2312" w:cs="仿宋_GB2312"/>
          <w:color w:val="000000"/>
          <w:kern w:val="0"/>
          <w:sz w:val="28"/>
          <w:szCs w:val="28"/>
          <w:lang w:bidi="ar"/>
        </w:rPr>
        <w:t xml:space="preserve">120 分钟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b/>
          <w:bCs/>
          <w:color w:val="000000"/>
          <w:kern w:val="0"/>
          <w:sz w:val="28"/>
          <w:szCs w:val="28"/>
          <w:lang w:bidi="ar"/>
        </w:rPr>
      </w:pP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 xml:space="preserve">模块 </w:t>
      </w:r>
      <w:r>
        <w:rPr>
          <w:rFonts w:hint="eastAsia" w:ascii="仿宋_GB2312" w:hAnsi="仿宋_GB2312" w:eastAsia="仿宋_GB2312" w:cs="仿宋_GB2312"/>
          <w:b/>
          <w:bCs/>
          <w:color w:val="000000"/>
          <w:kern w:val="0"/>
          <w:sz w:val="28"/>
          <w:szCs w:val="28"/>
          <w:lang w:bidi="ar"/>
        </w:rPr>
        <w:t>C5</w:t>
      </w:r>
      <w:r>
        <w:rPr>
          <w:rFonts w:ascii="仿宋_GB2312" w:hAnsi="仿宋_GB2312" w:eastAsia="仿宋_GB2312" w:cs="仿宋_GB2312"/>
          <w:b/>
          <w:bCs/>
          <w:color w:val="000000"/>
          <w:kern w:val="0"/>
          <w:sz w:val="28"/>
          <w:szCs w:val="28"/>
          <w:lang w:bidi="ar"/>
        </w:rPr>
        <w:t>：</w:t>
      </w:r>
      <w:r>
        <w:rPr>
          <w:rFonts w:ascii="仿宋_GB2312" w:hAnsi="仿宋_GB2312" w:eastAsia="仿宋_GB2312" w:cs="仿宋_GB2312"/>
          <w:color w:val="000000"/>
          <w:kern w:val="0"/>
          <w:sz w:val="28"/>
          <w:szCs w:val="28"/>
          <w:lang w:bidi="ar"/>
        </w:rPr>
        <w:t>花环</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要求：</w:t>
      </w:r>
      <w:r>
        <w:rPr>
          <w:rFonts w:ascii="仿宋_GB2312" w:hAnsi="仿宋_GB2312" w:eastAsia="仿宋_GB2312" w:cs="仿宋_GB2312"/>
          <w:color w:val="000000"/>
          <w:kern w:val="0"/>
          <w:sz w:val="28"/>
          <w:szCs w:val="28"/>
          <w:lang w:bidi="ar"/>
        </w:rPr>
        <w:t xml:space="preserve">使用花泥环设计制作一个平放的花环（非葬礼），设计灵感来自于所给图片，在图片中标注放置位置，必须在显著位置使用XX（可以任意处置）其他材料自选。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技巧：</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设计：</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时间：</w:t>
      </w:r>
      <w:r>
        <w:rPr>
          <w:rFonts w:ascii="仿宋_GB2312" w:hAnsi="仿宋_GB2312" w:eastAsia="仿宋_GB2312" w:cs="仿宋_GB2312"/>
          <w:color w:val="000000"/>
          <w:kern w:val="0"/>
          <w:sz w:val="28"/>
          <w:szCs w:val="28"/>
          <w:lang w:bidi="ar"/>
        </w:rPr>
        <w:t>120 分钟</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pPr>
      <w:r>
        <w:rPr>
          <w:rFonts w:ascii="仿宋_GB2312" w:hAnsi="仿宋_GB2312" w:eastAsia="仿宋_GB2312" w:cs="仿宋_GB2312"/>
          <w:color w:val="000000"/>
          <w:kern w:val="0"/>
          <w:sz w:val="28"/>
          <w:szCs w:val="28"/>
          <w:lang w:bidi="ar"/>
        </w:rPr>
        <w:t xml:space="preserve">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pPr>
      <w:r>
        <w:rPr>
          <w:rFonts w:ascii="仿宋_GB2312" w:hAnsi="仿宋_GB2312" w:eastAsia="仿宋_GB2312" w:cs="仿宋_GB2312"/>
          <w:b/>
          <w:bCs/>
          <w:color w:val="000000"/>
          <w:kern w:val="0"/>
          <w:sz w:val="28"/>
          <w:szCs w:val="28"/>
          <w:lang w:bidi="ar"/>
        </w:rPr>
        <w:t xml:space="preserve">模块 </w:t>
      </w:r>
      <w:r>
        <w:rPr>
          <w:rFonts w:hint="eastAsia" w:ascii="仿宋_GB2312" w:hAnsi="仿宋_GB2312" w:eastAsia="仿宋_GB2312" w:cs="仿宋_GB2312"/>
          <w:b/>
          <w:bCs/>
          <w:color w:val="000000"/>
          <w:kern w:val="0"/>
          <w:sz w:val="28"/>
          <w:szCs w:val="28"/>
          <w:lang w:bidi="ar"/>
        </w:rPr>
        <w:t>C6</w:t>
      </w:r>
      <w:r>
        <w:rPr>
          <w:rFonts w:ascii="仿宋_GB2312" w:hAnsi="仿宋_GB2312" w:eastAsia="仿宋_GB2312" w:cs="仿宋_GB2312"/>
          <w:b/>
          <w:bCs/>
          <w:color w:val="000000"/>
          <w:kern w:val="0"/>
          <w:sz w:val="28"/>
          <w:szCs w:val="28"/>
          <w:lang w:bidi="ar"/>
        </w:rPr>
        <w:t>：</w:t>
      </w:r>
      <w:r>
        <w:rPr>
          <w:rFonts w:ascii="仿宋_GB2312" w:hAnsi="仿宋_GB2312" w:eastAsia="仿宋_GB2312" w:cs="仿宋_GB2312"/>
          <w:color w:val="000000"/>
          <w:kern w:val="0"/>
          <w:sz w:val="28"/>
          <w:szCs w:val="28"/>
          <w:lang w:bidi="ar"/>
        </w:rPr>
        <w:t xml:space="preserve">物件装饰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要求：</w:t>
      </w:r>
      <w:r>
        <w:rPr>
          <w:rFonts w:ascii="仿宋_GB2312" w:hAnsi="仿宋_GB2312" w:eastAsia="仿宋_GB2312" w:cs="仿宋_GB2312"/>
          <w:color w:val="000000"/>
          <w:kern w:val="0"/>
          <w:sz w:val="28"/>
          <w:szCs w:val="28"/>
          <w:lang w:bidi="ar"/>
        </w:rPr>
        <w:t>对一个 XX 进行装饰，保持功能性，用一个点悬挂在工作间。</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材料：</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技巧：</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设计：</w:t>
      </w:r>
      <w:r>
        <w:rPr>
          <w:rFonts w:ascii="仿宋_GB2312" w:hAnsi="仿宋_GB2312" w:eastAsia="仿宋_GB2312" w:cs="仿宋_GB2312"/>
          <w:color w:val="000000"/>
          <w:kern w:val="0"/>
          <w:sz w:val="28"/>
          <w:szCs w:val="28"/>
          <w:lang w:bidi="ar"/>
        </w:rPr>
        <w:t xml:space="preserve">自由选择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时间：</w:t>
      </w:r>
      <w:r>
        <w:rPr>
          <w:rFonts w:ascii="仿宋_GB2312" w:hAnsi="仿宋_GB2312" w:eastAsia="仿宋_GB2312" w:cs="仿宋_GB2312"/>
          <w:color w:val="000000"/>
          <w:kern w:val="0"/>
          <w:sz w:val="28"/>
          <w:szCs w:val="28"/>
          <w:lang w:bidi="ar"/>
        </w:rPr>
        <w:t>120 分钟</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b/>
          <w:bCs/>
          <w:color w:val="000000"/>
          <w:kern w:val="0"/>
          <w:sz w:val="28"/>
          <w:szCs w:val="28"/>
          <w:lang w:bidi="ar"/>
        </w:rPr>
      </w:pP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 w:hAnsi="仿宋" w:eastAsia="仿宋" w:cs="仿宋"/>
          <w:color w:val="000000"/>
          <w:kern w:val="0"/>
          <w:sz w:val="28"/>
          <w:szCs w:val="28"/>
          <w:lang w:bidi="ar"/>
        </w:rPr>
      </w:pPr>
      <w:r>
        <w:rPr>
          <w:rFonts w:ascii="仿宋_GB2312" w:hAnsi="仿宋_GB2312" w:eastAsia="仿宋_GB2312" w:cs="仿宋_GB2312"/>
          <w:b/>
          <w:bCs/>
          <w:color w:val="000000"/>
          <w:kern w:val="0"/>
          <w:sz w:val="28"/>
          <w:szCs w:val="28"/>
          <w:lang w:bidi="ar"/>
        </w:rPr>
        <w:t xml:space="preserve">模块 </w:t>
      </w:r>
      <w:r>
        <w:rPr>
          <w:rFonts w:hint="eastAsia" w:ascii="仿宋_GB2312" w:hAnsi="仿宋_GB2312" w:eastAsia="仿宋_GB2312" w:cs="仿宋_GB2312"/>
          <w:b/>
          <w:bCs/>
          <w:color w:val="000000"/>
          <w:kern w:val="0"/>
          <w:sz w:val="28"/>
          <w:szCs w:val="28"/>
          <w:lang w:bidi="ar"/>
        </w:rPr>
        <w:t xml:space="preserve">D: </w:t>
      </w:r>
      <w:r>
        <w:rPr>
          <w:rFonts w:hint="eastAsia" w:ascii="仿宋" w:hAnsi="仿宋" w:eastAsia="仿宋" w:cs="仿宋"/>
          <w:color w:val="000000"/>
          <w:kern w:val="0"/>
          <w:sz w:val="28"/>
          <w:szCs w:val="28"/>
          <w:lang w:bidi="ar"/>
        </w:rPr>
        <w:t>篮花作品创作</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要求：</w:t>
      </w:r>
      <w:r>
        <w:rPr>
          <w:rFonts w:hint="eastAsia" w:ascii="仿宋_GB2312" w:hAnsi="仿宋_GB2312" w:eastAsia="仿宋_GB2312" w:cs="仿宋_GB2312"/>
          <w:color w:val="000000"/>
          <w:kern w:val="0"/>
          <w:sz w:val="28"/>
          <w:szCs w:val="28"/>
          <w:lang w:bidi="ar"/>
        </w:rPr>
        <w:t>依据作品主题，使用指定容器，创作中国传统插花瓶花作品。</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主题：</w:t>
      </w:r>
      <w:r>
        <w:rPr>
          <w:rFonts w:ascii="仿宋_GB2312" w:hAnsi="仿宋_GB2312" w:eastAsia="仿宋_GB2312" w:cs="仿宋_GB2312"/>
          <w:color w:val="000000"/>
          <w:kern w:val="0"/>
          <w:sz w:val="28"/>
          <w:szCs w:val="28"/>
          <w:lang w:bidi="ar"/>
        </w:rPr>
        <w:t xml:space="preserve">指定主题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花器：</w:t>
      </w:r>
      <w:r>
        <w:rPr>
          <w:rFonts w:ascii="仿宋_GB2312" w:hAnsi="仿宋_GB2312" w:eastAsia="仿宋_GB2312" w:cs="仿宋_GB2312"/>
          <w:color w:val="000000"/>
          <w:kern w:val="0"/>
          <w:sz w:val="28"/>
          <w:szCs w:val="28"/>
          <w:lang w:bidi="ar"/>
        </w:rPr>
        <w:t xml:space="preserve">按选考模块指定容器。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技巧：</w:t>
      </w:r>
      <w:r>
        <w:rPr>
          <w:rFonts w:ascii="仿宋_GB2312" w:hAnsi="仿宋_GB2312" w:eastAsia="仿宋_GB2312" w:cs="仿宋_GB2312"/>
          <w:color w:val="000000"/>
          <w:kern w:val="0"/>
          <w:sz w:val="28"/>
          <w:szCs w:val="28"/>
          <w:lang w:bidi="ar"/>
        </w:rPr>
        <w:t>剑山固定</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 w:hAnsi="仿宋" w:eastAsia="仿宋" w:cs="仿宋"/>
          <w:b/>
          <w:bCs/>
          <w:color w:val="000000"/>
          <w:kern w:val="0"/>
          <w:sz w:val="28"/>
          <w:szCs w:val="28"/>
          <w:lang w:bidi="ar"/>
        </w:rPr>
      </w:pP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pPr>
      <w:r>
        <w:rPr>
          <w:rFonts w:ascii="仿宋_GB2312" w:hAnsi="仿宋_GB2312" w:eastAsia="仿宋_GB2312" w:cs="仿宋_GB2312"/>
          <w:b/>
          <w:bCs/>
          <w:color w:val="000000"/>
          <w:kern w:val="0"/>
          <w:sz w:val="28"/>
          <w:szCs w:val="28"/>
          <w:lang w:bidi="ar"/>
        </w:rPr>
        <w:t xml:space="preserve">模块 </w:t>
      </w:r>
      <w:r>
        <w:rPr>
          <w:rFonts w:hint="eastAsia" w:ascii="仿宋_GB2312" w:hAnsi="仿宋_GB2312" w:eastAsia="仿宋_GB2312" w:cs="仿宋_GB2312"/>
          <w:b/>
          <w:bCs/>
          <w:color w:val="000000"/>
          <w:kern w:val="0"/>
          <w:sz w:val="28"/>
          <w:szCs w:val="28"/>
          <w:lang w:bidi="ar"/>
        </w:rPr>
        <w:t>E1:</w:t>
      </w:r>
      <w:r>
        <w:rPr>
          <w:rFonts w:ascii="仿宋_GB2312" w:hAnsi="仿宋_GB2312" w:eastAsia="仿宋_GB2312" w:cs="仿宋_GB2312"/>
          <w:color w:val="000000"/>
          <w:kern w:val="0"/>
          <w:sz w:val="28"/>
          <w:szCs w:val="28"/>
          <w:lang w:bidi="ar"/>
        </w:rPr>
        <w:t xml:space="preserve">选考(传统插花）作品创作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要求：</w:t>
      </w:r>
      <w:r>
        <w:rPr>
          <w:rFonts w:ascii="仿宋_GB2312" w:hAnsi="仿宋_GB2312" w:eastAsia="仿宋_GB2312" w:cs="仿宋_GB2312"/>
          <w:color w:val="000000"/>
          <w:kern w:val="0"/>
          <w:sz w:val="28"/>
          <w:szCs w:val="28"/>
          <w:lang w:bidi="ar"/>
        </w:rPr>
        <w:t xml:space="preserve">随机抽取中国传统插花瓶花、筒花作品 1 件。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主题：</w:t>
      </w:r>
      <w:r>
        <w:rPr>
          <w:rFonts w:ascii="仿宋_GB2312" w:hAnsi="仿宋_GB2312" w:eastAsia="仿宋_GB2312" w:cs="仿宋_GB2312"/>
          <w:color w:val="000000"/>
          <w:kern w:val="0"/>
          <w:sz w:val="28"/>
          <w:szCs w:val="28"/>
          <w:lang w:bidi="ar"/>
        </w:rPr>
        <w:t xml:space="preserve">指定主题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花器：</w:t>
      </w:r>
      <w:r>
        <w:rPr>
          <w:rFonts w:ascii="仿宋_GB2312" w:hAnsi="仿宋_GB2312" w:eastAsia="仿宋_GB2312" w:cs="仿宋_GB2312"/>
          <w:color w:val="000000"/>
          <w:kern w:val="0"/>
          <w:sz w:val="28"/>
          <w:szCs w:val="28"/>
          <w:lang w:bidi="ar"/>
        </w:rPr>
        <w:t xml:space="preserve">按选考模块指定容器。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技巧：</w:t>
      </w:r>
      <w:r>
        <w:rPr>
          <w:rFonts w:ascii="仿宋_GB2312" w:hAnsi="仿宋_GB2312" w:eastAsia="仿宋_GB2312" w:cs="仿宋_GB2312"/>
          <w:color w:val="000000"/>
          <w:kern w:val="0"/>
          <w:sz w:val="28"/>
          <w:szCs w:val="28"/>
          <w:lang w:bidi="ar"/>
        </w:rPr>
        <w:t xml:space="preserve">撒固定。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pPr>
      <w:r>
        <w:rPr>
          <w:rFonts w:ascii="仿宋_GB2312" w:hAnsi="仿宋_GB2312" w:eastAsia="仿宋_GB2312" w:cs="仿宋_GB2312"/>
          <w:b/>
          <w:bCs/>
          <w:color w:val="000000"/>
          <w:kern w:val="0"/>
          <w:sz w:val="28"/>
          <w:szCs w:val="28"/>
          <w:lang w:bidi="ar"/>
        </w:rPr>
        <w:t xml:space="preserve">模块 </w:t>
      </w:r>
      <w:r>
        <w:rPr>
          <w:rFonts w:hint="eastAsia" w:ascii="仿宋_GB2312" w:hAnsi="仿宋_GB2312" w:eastAsia="仿宋_GB2312" w:cs="仿宋_GB2312"/>
          <w:b/>
          <w:bCs/>
          <w:color w:val="000000"/>
          <w:kern w:val="0"/>
          <w:sz w:val="28"/>
          <w:szCs w:val="28"/>
          <w:lang w:bidi="ar"/>
        </w:rPr>
        <w:t>E2:</w:t>
      </w:r>
      <w:r>
        <w:rPr>
          <w:rFonts w:ascii="仿宋_GB2312" w:hAnsi="仿宋_GB2312" w:eastAsia="仿宋_GB2312" w:cs="仿宋_GB2312"/>
          <w:color w:val="000000"/>
          <w:kern w:val="0"/>
          <w:sz w:val="28"/>
          <w:szCs w:val="28"/>
          <w:lang w:bidi="ar"/>
        </w:rPr>
        <w:t>选考(传统插花）作品创作</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b/>
          <w:bCs/>
          <w:color w:val="000000"/>
          <w:kern w:val="0"/>
          <w:sz w:val="28"/>
          <w:szCs w:val="28"/>
          <w:lang w:bidi="ar"/>
        </w:rPr>
        <w:t>要求：</w:t>
      </w:r>
      <w:r>
        <w:rPr>
          <w:rFonts w:ascii="仿宋_GB2312" w:hAnsi="仿宋_GB2312" w:eastAsia="仿宋_GB2312" w:cs="仿宋_GB2312"/>
          <w:color w:val="000000"/>
          <w:kern w:val="0"/>
          <w:sz w:val="28"/>
          <w:szCs w:val="28"/>
          <w:lang w:bidi="ar"/>
        </w:rPr>
        <w:t>随机抽取中国传统插花</w:t>
      </w:r>
      <w:r>
        <w:rPr>
          <w:rFonts w:hint="eastAsia" w:ascii="仿宋_GB2312" w:hAnsi="仿宋_GB2312" w:eastAsia="仿宋_GB2312" w:cs="仿宋_GB2312"/>
          <w:color w:val="000000"/>
          <w:kern w:val="0"/>
          <w:sz w:val="28"/>
          <w:szCs w:val="28"/>
          <w:lang w:bidi="ar"/>
        </w:rPr>
        <w:t>盘花</w:t>
      </w:r>
      <w:r>
        <w:rPr>
          <w:rFonts w:ascii="仿宋_GB2312" w:hAnsi="仿宋_GB2312" w:eastAsia="仿宋_GB2312" w:cs="仿宋_GB2312"/>
          <w:color w:val="000000"/>
          <w:kern w:val="0"/>
          <w:sz w:val="28"/>
          <w:szCs w:val="28"/>
          <w:lang w:bidi="ar"/>
        </w:rPr>
        <w:t>、</w:t>
      </w:r>
      <w:r>
        <w:rPr>
          <w:rFonts w:hint="eastAsia" w:ascii="仿宋_GB2312" w:hAnsi="仿宋_GB2312" w:eastAsia="仿宋_GB2312" w:cs="仿宋_GB2312"/>
          <w:color w:val="000000"/>
          <w:kern w:val="0"/>
          <w:sz w:val="28"/>
          <w:szCs w:val="28"/>
          <w:lang w:bidi="ar"/>
        </w:rPr>
        <w:t>碗花</w:t>
      </w:r>
      <w:r>
        <w:rPr>
          <w:rFonts w:ascii="仿宋_GB2312" w:hAnsi="仿宋_GB2312" w:eastAsia="仿宋_GB2312" w:cs="仿宋_GB2312"/>
          <w:color w:val="000000"/>
          <w:kern w:val="0"/>
          <w:sz w:val="28"/>
          <w:szCs w:val="28"/>
          <w:lang w:bidi="ar"/>
        </w:rPr>
        <w:t>作品 1 件</w:t>
      </w:r>
      <w:r>
        <w:rPr>
          <w:rFonts w:hint="eastAsia" w:ascii="仿宋_GB2312" w:hAnsi="仿宋_GB2312" w:eastAsia="仿宋_GB2312" w:cs="仿宋_GB2312"/>
          <w:color w:val="000000"/>
          <w:kern w:val="0"/>
          <w:sz w:val="28"/>
          <w:szCs w:val="28"/>
          <w:lang w:bidi="ar"/>
        </w:rPr>
        <w:t xml:space="preserve">。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主题：</w:t>
      </w:r>
      <w:r>
        <w:rPr>
          <w:rFonts w:ascii="仿宋_GB2312" w:hAnsi="仿宋_GB2312" w:eastAsia="仿宋_GB2312" w:cs="仿宋_GB2312"/>
          <w:color w:val="000000"/>
          <w:kern w:val="0"/>
          <w:sz w:val="28"/>
          <w:szCs w:val="28"/>
          <w:lang w:bidi="ar"/>
        </w:rPr>
        <w:t xml:space="preserve">指定主题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花器：</w:t>
      </w:r>
      <w:r>
        <w:rPr>
          <w:rFonts w:ascii="仿宋_GB2312" w:hAnsi="仿宋_GB2312" w:eastAsia="仿宋_GB2312" w:cs="仿宋_GB2312"/>
          <w:color w:val="000000"/>
          <w:kern w:val="0"/>
          <w:sz w:val="28"/>
          <w:szCs w:val="28"/>
          <w:lang w:bidi="ar"/>
        </w:rPr>
        <w:t xml:space="preserve">按选考模块指定容器。 </w:t>
      </w:r>
    </w:p>
    <w:p>
      <w:pPr>
        <w:keepNext w:val="0"/>
        <w:keepLines w:val="0"/>
        <w:pageBreakBefore w:val="0"/>
        <w:widowControl/>
        <w:kinsoku/>
        <w:wordWrap/>
        <w:overflowPunct/>
        <w:topLinePunct w:val="0"/>
        <w:autoSpaceDE/>
        <w:autoSpaceDN/>
        <w:bidi w:val="0"/>
        <w:adjustRightInd/>
        <w:snapToGrid/>
        <w:spacing w:line="360" w:lineRule="auto"/>
        <w:ind w:left="0" w:leftChars="0" w:firstLine="562" w:firstLineChars="200"/>
        <w:jc w:val="left"/>
        <w:textAlignment w:val="auto"/>
        <w:rPr>
          <w:rFonts w:ascii="仿宋_GB2312" w:hAnsi="仿宋_GB2312" w:eastAsia="仿宋_GB2312" w:cs="仿宋_GB2312"/>
          <w:color w:val="000000"/>
          <w:kern w:val="0"/>
          <w:sz w:val="28"/>
          <w:szCs w:val="28"/>
          <w:lang w:bidi="ar"/>
        </w:rPr>
      </w:pPr>
      <w:r>
        <w:rPr>
          <w:rFonts w:ascii="仿宋_GB2312" w:hAnsi="仿宋_GB2312" w:eastAsia="仿宋_GB2312" w:cs="仿宋_GB2312"/>
          <w:b/>
          <w:bCs/>
          <w:color w:val="000000"/>
          <w:kern w:val="0"/>
          <w:sz w:val="28"/>
          <w:szCs w:val="28"/>
          <w:lang w:bidi="ar"/>
        </w:rPr>
        <w:t>技巧：</w:t>
      </w:r>
      <w:r>
        <w:rPr>
          <w:rFonts w:ascii="仿宋_GB2312" w:hAnsi="仿宋_GB2312" w:eastAsia="仿宋_GB2312" w:cs="仿宋_GB2312"/>
          <w:color w:val="000000"/>
          <w:kern w:val="0"/>
          <w:sz w:val="28"/>
          <w:szCs w:val="28"/>
          <w:lang w:bidi="ar"/>
        </w:rPr>
        <w:t xml:space="preserve">剑山固定。 </w:t>
      </w:r>
    </w:p>
    <w:p>
      <w:pPr>
        <w:pStyle w:val="2"/>
        <w:spacing w:before="151"/>
        <w:ind w:left="0" w:leftChars="0" w:firstLine="419" w:firstLineChars="139"/>
        <w:rPr>
          <w:rFonts w:hint="eastAsia" w:ascii="仿宋" w:hAnsi="仿宋" w:eastAsia="仿宋" w:cs="仿宋"/>
        </w:rPr>
      </w:pPr>
      <w:r>
        <w:rPr>
          <w:rFonts w:hint="eastAsia" w:ascii="仿宋" w:hAnsi="仿宋" w:eastAsia="仿宋" w:cs="仿宋"/>
        </w:rPr>
        <w:t xml:space="preserve">七、竞赛规则 </w:t>
      </w:r>
    </w:p>
    <w:p>
      <w:pPr>
        <w:widowControl/>
        <w:ind w:left="0" w:leftChars="0" w:firstLine="391" w:firstLineChars="139"/>
        <w:jc w:val="left"/>
        <w:rPr>
          <w:rFonts w:eastAsia="仿宋"/>
          <w:color w:val="FF0000"/>
        </w:rPr>
      </w:pPr>
      <w:r>
        <w:rPr>
          <w:rFonts w:hint="eastAsia" w:ascii="仿宋" w:hAnsi="仿宋" w:eastAsia="仿宋" w:cs="仿宋"/>
          <w:b/>
          <w:bCs/>
          <w:color w:val="000000"/>
          <w:kern w:val="0"/>
          <w:sz w:val="28"/>
          <w:szCs w:val="28"/>
          <w:lang w:bidi="ar"/>
        </w:rPr>
        <w:t xml:space="preserve">(一)裁判组成 </w:t>
      </w:r>
    </w:p>
    <w:p>
      <w:pPr>
        <w:keepNext w:val="0"/>
        <w:keepLines w:val="0"/>
        <w:pageBreakBefore w:val="0"/>
        <w:widowControl/>
        <w:kinsoku/>
        <w:wordWrap/>
        <w:overflowPunct/>
        <w:topLinePunct w:val="0"/>
        <w:autoSpaceDE/>
        <w:autoSpaceDN/>
        <w:bidi w:val="0"/>
        <w:adjustRightInd/>
        <w:snapToGrid/>
        <w:spacing w:before="156" w:beforeLines="50" w:after="156" w:afterLines="50" w:line="500" w:lineRule="exact"/>
        <w:ind w:left="0" w:leftChars="0" w:firstLine="560" w:firstLineChars="200"/>
        <w:jc w:val="left"/>
        <w:textAlignment w:val="auto"/>
        <w:rPr>
          <w:rFonts w:ascii="仿宋_GB2312" w:hAnsi="仿宋_GB2312" w:eastAsia="仿宋_GB2312" w:cs="仿宋_GB2312"/>
          <w:b w:val="0"/>
          <w:bCs w:val="0"/>
          <w:color w:val="000000" w:themeColor="text1"/>
          <w:kern w:val="0"/>
          <w:sz w:val="28"/>
          <w:szCs w:val="28"/>
          <w:lang w:bidi="ar"/>
          <w14:textFill>
            <w14:solidFill>
              <w14:schemeClr w14:val="tx1"/>
            </w14:solidFill>
          </w14:textFill>
        </w:rPr>
      </w:pPr>
      <w:r>
        <w:rPr>
          <w:rFonts w:hint="eastAsia" w:ascii="仿宋_GB2312" w:hAnsi="仿宋_GB2312" w:eastAsia="仿宋_GB2312" w:cs="仿宋_GB2312"/>
          <w:b w:val="0"/>
          <w:bCs w:val="0"/>
          <w:color w:val="000000" w:themeColor="text1"/>
          <w:kern w:val="0"/>
          <w:sz w:val="28"/>
          <w:szCs w:val="28"/>
          <w:lang w:bidi="ar"/>
          <w14:textFill>
            <w14:solidFill>
              <w14:schemeClr w14:val="tx1"/>
            </w14:solidFill>
          </w14:textFill>
        </w:rPr>
        <w:t xml:space="preserve">裁判组 </w:t>
      </w:r>
      <w:r>
        <w:rPr>
          <w:rFonts w:hint="eastAsia" w:ascii="仿宋_GB2312" w:hAnsi="仿宋_GB2312" w:eastAsia="仿宋_GB2312" w:cs="仿宋_GB2312"/>
          <w:b w:val="0"/>
          <w:bCs w:val="0"/>
          <w:color w:val="000000" w:themeColor="text1"/>
          <w:kern w:val="0"/>
          <w:sz w:val="28"/>
          <w:szCs w:val="28"/>
          <w:lang w:val="en-US" w:eastAsia="zh-CN" w:bidi="ar"/>
          <w14:textFill>
            <w14:solidFill>
              <w14:schemeClr w14:val="tx1"/>
            </w14:solidFill>
          </w14:textFill>
        </w:rPr>
        <w:t>5</w:t>
      </w:r>
      <w:r>
        <w:rPr>
          <w:rFonts w:hint="eastAsia" w:ascii="仿宋_GB2312" w:hAnsi="仿宋_GB2312" w:eastAsia="仿宋_GB2312" w:cs="仿宋_GB2312"/>
          <w:b w:val="0"/>
          <w:bCs w:val="0"/>
          <w:color w:val="000000" w:themeColor="text1"/>
          <w:kern w:val="0"/>
          <w:sz w:val="28"/>
          <w:szCs w:val="28"/>
          <w:lang w:bidi="ar"/>
          <w14:textFill>
            <w14:solidFill>
              <w14:schemeClr w14:val="tx1"/>
            </w14:solidFill>
          </w14:textFill>
        </w:rPr>
        <w:t xml:space="preserve"> 人，</w:t>
      </w:r>
      <w:r>
        <w:rPr>
          <w:rFonts w:hint="eastAsia" w:ascii="仿宋_GB2312" w:hAnsi="仿宋_GB2312" w:eastAsia="仿宋_GB2312" w:cs="仿宋_GB2312"/>
          <w:b w:val="0"/>
          <w:bCs w:val="0"/>
          <w:color w:val="000000" w:themeColor="text1"/>
          <w:kern w:val="0"/>
          <w:sz w:val="28"/>
          <w:szCs w:val="28"/>
          <w:lang w:val="en-US" w:eastAsia="zh-CN" w:bidi="ar"/>
          <w14:textFill>
            <w14:solidFill>
              <w14:schemeClr w14:val="tx1"/>
            </w14:solidFill>
          </w14:textFill>
        </w:rPr>
        <w:t>其中1人为</w:t>
      </w:r>
      <w:r>
        <w:rPr>
          <w:rFonts w:hint="eastAsia" w:ascii="仿宋_GB2312" w:hAnsi="仿宋_GB2312" w:eastAsia="仿宋_GB2312" w:cs="仿宋_GB2312"/>
          <w:b w:val="0"/>
          <w:bCs w:val="0"/>
          <w:color w:val="000000" w:themeColor="text1"/>
          <w:kern w:val="0"/>
          <w:sz w:val="28"/>
          <w:szCs w:val="28"/>
          <w:lang w:bidi="ar"/>
          <w14:textFill>
            <w14:solidFill>
              <w14:schemeClr w14:val="tx1"/>
            </w14:solidFill>
          </w14:textFill>
        </w:rPr>
        <w:t>裁判长。</w:t>
      </w:r>
    </w:p>
    <w:p>
      <w:pPr>
        <w:widowControl/>
        <w:ind w:left="0" w:leftChars="0" w:firstLine="391" w:firstLineChars="139"/>
        <w:jc w:val="left"/>
      </w:pPr>
      <w:r>
        <w:rPr>
          <w:rFonts w:hint="eastAsia" w:ascii="仿宋" w:hAnsi="仿宋" w:eastAsia="仿宋" w:cs="仿宋"/>
          <w:b/>
          <w:bCs/>
          <w:color w:val="000000"/>
          <w:kern w:val="0"/>
          <w:sz w:val="28"/>
          <w:szCs w:val="28"/>
          <w:lang w:bidi="ar"/>
        </w:rPr>
        <w:t xml:space="preserve">(二)选手要求 </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1.参赛选手须为高等职业学校专科、高等职业学校本科全日制在籍学生，五年制高职四、五年级学生</w:t>
      </w:r>
      <w:r>
        <w:rPr>
          <w:rFonts w:hint="eastAsia" w:ascii="仿宋_GB2312" w:hAnsi="仿宋_GB2312" w:eastAsia="仿宋_GB2312" w:cs="仿宋_GB2312"/>
          <w:color w:val="000000"/>
          <w:kern w:val="0"/>
          <w:sz w:val="28"/>
          <w:szCs w:val="28"/>
          <w:lang w:eastAsia="zh-CN" w:bidi="ar"/>
        </w:rPr>
        <w:t>，</w:t>
      </w:r>
      <w:r>
        <w:rPr>
          <w:rFonts w:hint="eastAsia" w:ascii="仿宋_GB2312" w:hAnsi="仿宋_GB2312" w:eastAsia="仿宋_GB2312" w:cs="仿宋_GB2312"/>
          <w:color w:val="000000"/>
          <w:kern w:val="0"/>
          <w:sz w:val="28"/>
          <w:szCs w:val="28"/>
          <w:lang w:val="en-US" w:eastAsia="zh-CN" w:bidi="ar"/>
        </w:rPr>
        <w:t>年龄不超过25周岁</w:t>
      </w:r>
      <w:r>
        <w:rPr>
          <w:rFonts w:hint="eastAsia" w:ascii="仿宋_GB2312" w:hAnsi="仿宋_GB2312" w:eastAsia="仿宋_GB2312" w:cs="仿宋_GB2312"/>
          <w:color w:val="000000"/>
          <w:kern w:val="0"/>
          <w:sz w:val="28"/>
          <w:szCs w:val="28"/>
          <w:lang w:bidi="ar"/>
        </w:rPr>
        <w:t xml:space="preserve">。凡在往届全国职业院校技能大赛中获一等奖的选手，不能再参加同一项目同一组别的比赛。 </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 xml:space="preserve">2.参赛选手报名获得确认后不得随意更换。如比赛前参赛选手因故无法参赛，须由省级教育行政部门于本赛项开赛 10 个工作日之前出具书面说明，经大赛执委会办公室核实后予以更换。竞赛开始后，参赛队不得更换参赛队员。 </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 xml:space="preserve">3.参赛选手应遵守赛场纪律，服从赛项执委会的指挥和安排， 爱护比赛场地的设备和器材。 </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4.教育行政部门负责参赛学生的资格审查工作。</w:t>
      </w:r>
    </w:p>
    <w:p>
      <w:pPr>
        <w:pStyle w:val="2"/>
        <w:spacing w:before="151"/>
        <w:ind w:left="0" w:leftChars="0" w:firstLine="419" w:firstLineChars="139"/>
        <w:rPr>
          <w:rFonts w:hint="eastAsia" w:ascii="仿宋" w:hAnsi="仿宋" w:eastAsia="仿宋" w:cs="仿宋"/>
        </w:rPr>
      </w:pPr>
      <w:r>
        <w:rPr>
          <w:rFonts w:hint="eastAsia" w:ascii="仿宋" w:hAnsi="仿宋" w:eastAsia="仿宋" w:cs="仿宋"/>
        </w:rPr>
        <w:t xml:space="preserve"> 八、竞赛环境 </w:t>
      </w:r>
    </w:p>
    <w:p>
      <w:pPr>
        <w:widowControl/>
        <w:ind w:left="0" w:leftChars="0" w:firstLine="391" w:firstLineChars="139"/>
        <w:jc w:val="left"/>
      </w:pPr>
      <w:r>
        <w:rPr>
          <w:rFonts w:hint="eastAsia" w:ascii="仿宋" w:hAnsi="仿宋" w:eastAsia="仿宋" w:cs="仿宋"/>
          <w:b/>
          <w:bCs/>
          <w:kern w:val="0"/>
          <w:sz w:val="28"/>
          <w:szCs w:val="28"/>
          <w:lang w:bidi="ar"/>
        </w:rPr>
        <w:t xml:space="preserve">（一）场地及周边环境 </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 xml:space="preserve">1.场地环境应按照花艺赛项技术要求进行布置，整个比赛场地应保持通畅和开放，配套提供稳定的水、电、气源和供电应急设备，并配备防火防爆及其他安全设施，以防突发事件。 </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 xml:space="preserve">2.赛场周边设有卫生间、维修服务、医疗站等公共服务区和紧急疏散通道，并在赛场周围设置隔离带。 </w:t>
      </w:r>
    </w:p>
    <w:p>
      <w:pPr>
        <w:widowControl/>
        <w:ind w:left="0" w:leftChars="0" w:firstLine="391" w:firstLineChars="139"/>
        <w:jc w:val="left"/>
      </w:pPr>
      <w:r>
        <w:rPr>
          <w:rFonts w:hint="eastAsia" w:ascii="仿宋" w:hAnsi="仿宋" w:eastAsia="仿宋" w:cs="仿宋"/>
          <w:b/>
          <w:bCs/>
          <w:kern w:val="0"/>
          <w:sz w:val="28"/>
          <w:szCs w:val="28"/>
          <w:lang w:bidi="ar"/>
        </w:rPr>
        <w:t xml:space="preserve">（二）场内设施及布局 </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1．总竞赛场地</w:t>
      </w:r>
      <w:r>
        <w:rPr>
          <w:rFonts w:hint="eastAsia" w:ascii="仿宋_GB2312" w:hAnsi="仿宋_GB2312" w:eastAsia="仿宋_GB2312" w:cs="仿宋_GB2312"/>
          <w:color w:val="000000"/>
          <w:kern w:val="0"/>
          <w:sz w:val="28"/>
          <w:szCs w:val="28"/>
          <w:lang w:val="en-US" w:eastAsia="zh-CN" w:bidi="ar"/>
        </w:rPr>
        <w:t>与参赛选手人数和功能需求匹配</w:t>
      </w:r>
      <w:r>
        <w:rPr>
          <w:rFonts w:hint="eastAsia" w:ascii="仿宋_GB2312" w:hAnsi="仿宋_GB2312" w:eastAsia="仿宋_GB2312" w:cs="仿宋_GB2312"/>
          <w:color w:val="000000"/>
          <w:kern w:val="0"/>
          <w:sz w:val="28"/>
          <w:szCs w:val="28"/>
          <w:lang w:bidi="ar"/>
        </w:rPr>
        <w:t xml:space="preserve">。 </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 xml:space="preserve">2．每竞赛工位不小于 4m*4m 的操作面积和展示面积，需N(参数人数)+1个工位。工位采用中性色隔断，三面隔墙，一面展示，比赛过程中所有参赛选手互不可见。 </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 xml:space="preserve">3．竞赛场地内应设置花材储藏间、裁判工作间(至少每人一个工作椅和供所有裁判开会工作的会议桌)、裁判选手讨论区(至少每人1个工作椅以及配备电脑和投影仪)、录分室和统分室。 </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4．场地布局</w:t>
      </w:r>
    </w:p>
    <w:tbl>
      <w:tblPr>
        <w:tblStyle w:val="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8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1" w:hRule="atLeast"/>
        </w:trPr>
        <w:tc>
          <w:tcPr>
            <w:tcW w:w="8580" w:type="dxa"/>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color w:val="000000"/>
                <w:kern w:val="0"/>
                <w:sz w:val="28"/>
                <w:szCs w:val="28"/>
                <w:vertAlign w:val="baseline"/>
                <w:lang w:bidi="ar"/>
              </w:rPr>
            </w:pPr>
            <w:r>
              <w:drawing>
                <wp:inline distT="0" distB="0" distL="114300" distR="114300">
                  <wp:extent cx="5495925" cy="3067050"/>
                  <wp:effectExtent l="0" t="0" r="9525"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5"/>
                          <a:stretch>
                            <a:fillRect/>
                          </a:stretch>
                        </pic:blipFill>
                        <pic:spPr>
                          <a:xfrm>
                            <a:off x="0" y="0"/>
                            <a:ext cx="5495925" cy="3067050"/>
                          </a:xfrm>
                          <a:prstGeom prst="rect">
                            <a:avLst/>
                          </a:prstGeom>
                          <a:noFill/>
                          <a:ln>
                            <a:noFill/>
                          </a:ln>
                        </pic:spPr>
                      </pic:pic>
                    </a:graphicData>
                  </a:graphic>
                </wp:inline>
              </w:drawing>
            </w:r>
          </w:p>
        </w:tc>
      </w:tr>
    </w:tbl>
    <w:p>
      <w:pPr>
        <w:pStyle w:val="2"/>
        <w:spacing w:before="151"/>
        <w:ind w:left="0" w:leftChars="0" w:firstLine="419" w:firstLineChars="139"/>
        <w:rPr>
          <w:rFonts w:hint="eastAsia" w:ascii="仿宋" w:hAnsi="仿宋" w:eastAsia="仿宋" w:cs="仿宋"/>
        </w:rPr>
      </w:pPr>
      <w:r>
        <w:rPr>
          <w:rFonts w:hint="eastAsia" w:ascii="仿宋" w:hAnsi="仿宋" w:eastAsia="仿宋" w:cs="仿宋"/>
        </w:rPr>
        <w:t xml:space="preserve">九、技术规范 </w:t>
      </w:r>
    </w:p>
    <w:p>
      <w:pPr>
        <w:widowControl/>
        <w:spacing w:before="156" w:beforeLines="50" w:after="156" w:afterLines="50" w:line="500" w:lineRule="exact"/>
        <w:ind w:left="0" w:leftChars="0" w:firstLine="389" w:firstLineChars="139"/>
        <w:jc w:val="left"/>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 xml:space="preserve">以教育部颁布的职业学校相关专业教学指导方案，以世界技能大赛花艺赛和国家职业技能花艺环境设计师的知识和技能要求为基础。 </w:t>
      </w:r>
    </w:p>
    <w:p>
      <w:pPr>
        <w:widowControl/>
        <w:spacing w:before="156" w:beforeLines="50" w:after="156" w:afterLines="50" w:line="500" w:lineRule="exact"/>
        <w:ind w:left="0" w:leftChars="0" w:firstLine="389" w:firstLineChars="139"/>
        <w:jc w:val="left"/>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 xml:space="preserve">引用职业标准： </w:t>
      </w:r>
    </w:p>
    <w:p>
      <w:pPr>
        <w:widowControl/>
        <w:spacing w:before="156" w:beforeLines="50" w:after="156" w:afterLines="50" w:line="500" w:lineRule="exact"/>
        <w:ind w:left="0" w:leftChars="0" w:firstLine="389" w:firstLineChars="139"/>
        <w:jc w:val="left"/>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第 4</w:t>
      </w:r>
      <w:r>
        <w:rPr>
          <w:rFonts w:hint="eastAsia" w:ascii="仿宋_GB2312" w:hAnsi="仿宋_GB2312" w:eastAsia="仿宋_GB2312" w:cs="仿宋_GB2312"/>
          <w:color w:val="000000"/>
          <w:kern w:val="0"/>
          <w:sz w:val="28"/>
          <w:szCs w:val="28"/>
          <w:lang w:val="en-US" w:eastAsia="zh-CN" w:bidi="ar"/>
        </w:rPr>
        <w:t>6</w:t>
      </w:r>
      <w:r>
        <w:rPr>
          <w:rFonts w:hint="eastAsia" w:ascii="仿宋_GB2312" w:hAnsi="仿宋_GB2312" w:eastAsia="仿宋_GB2312" w:cs="仿宋_GB2312"/>
          <w:color w:val="000000"/>
          <w:kern w:val="0"/>
          <w:sz w:val="28"/>
          <w:szCs w:val="28"/>
          <w:lang w:bidi="ar"/>
        </w:rPr>
        <w:t xml:space="preserve"> 届世界技能大赛花艺项目技能标准规范； </w:t>
      </w:r>
    </w:p>
    <w:p>
      <w:pPr>
        <w:widowControl/>
        <w:spacing w:before="156" w:beforeLines="50" w:after="156" w:afterLines="50" w:line="500" w:lineRule="exact"/>
        <w:ind w:left="0" w:leftChars="0" w:firstLine="389" w:firstLineChars="139"/>
        <w:jc w:val="left"/>
        <w:rPr>
          <w:rFonts w:ascii="仿宋_GB2312" w:hAnsi="仿宋_GB2312" w:eastAsia="仿宋_GB2312" w:cs="仿宋_GB2312"/>
          <w:color w:val="000000"/>
          <w:kern w:val="0"/>
          <w:sz w:val="28"/>
          <w:szCs w:val="28"/>
          <w:lang w:bidi="ar"/>
        </w:rPr>
        <w:sectPr>
          <w:footerReference r:id="rId3" w:type="default"/>
          <w:pgSz w:w="11906" w:h="16838"/>
          <w:pgMar w:top="1474" w:right="1440" w:bottom="1474" w:left="1440" w:header="851" w:footer="737" w:gutter="0"/>
          <w:cols w:space="425" w:num="1"/>
          <w:docGrid w:type="lines" w:linePitch="312" w:charSpace="0"/>
        </w:sectPr>
      </w:pPr>
      <w:r>
        <w:rPr>
          <w:rFonts w:hint="eastAsia" w:ascii="仿宋_GB2312" w:hAnsi="仿宋_GB2312" w:eastAsia="仿宋_GB2312" w:cs="仿宋_GB2312"/>
          <w:color w:val="000000"/>
          <w:kern w:val="0"/>
          <w:sz w:val="28"/>
          <w:szCs w:val="28"/>
          <w:lang w:bidi="ar"/>
        </w:rPr>
        <w:t>花艺师职业标准。</w:t>
      </w:r>
    </w:p>
    <w:p>
      <w:pPr>
        <w:pStyle w:val="2"/>
        <w:spacing w:before="151"/>
        <w:ind w:left="0" w:leftChars="0" w:firstLine="419" w:firstLineChars="139"/>
        <w:rPr>
          <w:rFonts w:hint="eastAsia" w:ascii="仿宋" w:hAnsi="仿宋" w:eastAsia="仿宋" w:cs="仿宋"/>
        </w:rPr>
      </w:pPr>
      <w:r>
        <w:rPr>
          <w:rFonts w:hint="eastAsia" w:ascii="仿宋" w:hAnsi="仿宋" w:eastAsia="仿宋" w:cs="仿宋"/>
        </w:rPr>
        <w:t xml:space="preserve">十、技术平台 </w:t>
      </w:r>
    </w:p>
    <w:p>
      <w:pPr>
        <w:widowControl/>
        <w:ind w:firstLine="562" w:firstLineChars="200"/>
        <w:jc w:val="left"/>
      </w:pPr>
      <w:r>
        <w:rPr>
          <w:rFonts w:hint="eastAsia" w:ascii="仿宋" w:hAnsi="仿宋" w:eastAsia="仿宋" w:cs="仿宋"/>
          <w:b/>
          <w:bCs/>
          <w:color w:val="000000"/>
          <w:kern w:val="0"/>
          <w:sz w:val="28"/>
          <w:szCs w:val="28"/>
          <w:lang w:bidi="ar"/>
        </w:rPr>
        <w:t xml:space="preserve">（一）基础设施清单 </w:t>
      </w:r>
    </w:p>
    <w:p>
      <w:pPr>
        <w:widowControl/>
        <w:spacing w:before="159" w:beforeLines="50" w:after="159" w:afterLines="50" w:line="500" w:lineRule="exact"/>
        <w:ind w:firstLine="638" w:firstLineChars="228"/>
        <w:jc w:val="left"/>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1．设施设备清单</w:t>
      </w:r>
    </w:p>
    <w:p>
      <w:pPr>
        <w:widowControl/>
        <w:jc w:val="center"/>
        <w:rPr>
          <w:rFonts w:eastAsia="仿宋"/>
          <w:color w:val="FF0000"/>
          <w:sz w:val="22"/>
          <w:szCs w:val="28"/>
        </w:rPr>
      </w:pPr>
      <w:r>
        <w:rPr>
          <w:rFonts w:ascii="仿宋" w:hAnsi="仿宋" w:eastAsia="仿宋" w:cs="仿宋"/>
          <w:b/>
          <w:bCs/>
          <w:color w:val="000000"/>
          <w:kern w:val="0"/>
          <w:sz w:val="22"/>
          <w:szCs w:val="22"/>
          <w:lang w:bidi="ar"/>
        </w:rPr>
        <w:t>表 6 设施设备清单</w:t>
      </w:r>
    </w:p>
    <w:tbl>
      <w:tblPr>
        <w:tblStyle w:val="8"/>
        <w:tblW w:w="13927"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16"/>
        <w:gridCol w:w="1697"/>
        <w:gridCol w:w="1545"/>
        <w:gridCol w:w="825"/>
        <w:gridCol w:w="720"/>
        <w:gridCol w:w="765"/>
        <w:gridCol w:w="2490"/>
        <w:gridCol w:w="2700"/>
        <w:gridCol w:w="23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blHeader/>
        </w:trPr>
        <w:tc>
          <w:tcPr>
            <w:tcW w:w="816" w:type="dxa"/>
            <w:shd w:val="clear" w:color="auto" w:fill="E7E6E6" w:themeFill="background2"/>
          </w:tcPr>
          <w:p>
            <w:pPr>
              <w:pStyle w:val="11"/>
              <w:spacing w:line="253" w:lineRule="exact"/>
              <w:ind w:left="107"/>
              <w:jc w:val="center"/>
              <w:rPr>
                <w:rFonts w:ascii="Microsoft JhengHei" w:eastAsia="Microsoft JhengHei"/>
                <w:b/>
                <w:sz w:val="21"/>
                <w:szCs w:val="21"/>
              </w:rPr>
            </w:pPr>
            <w:r>
              <w:rPr>
                <w:rFonts w:hint="eastAsia" w:ascii="Microsoft JhengHei" w:eastAsia="Microsoft JhengHei"/>
                <w:b/>
                <w:sz w:val="21"/>
                <w:szCs w:val="21"/>
              </w:rPr>
              <w:t>序号</w:t>
            </w:r>
          </w:p>
        </w:tc>
        <w:tc>
          <w:tcPr>
            <w:tcW w:w="1713" w:type="dxa"/>
            <w:gridSpan w:val="2"/>
            <w:shd w:val="clear" w:color="auto" w:fill="E7E6E6" w:themeFill="background2"/>
          </w:tcPr>
          <w:p>
            <w:pPr>
              <w:pStyle w:val="11"/>
              <w:spacing w:line="253" w:lineRule="exact"/>
              <w:ind w:left="213"/>
              <w:jc w:val="center"/>
              <w:rPr>
                <w:rFonts w:ascii="Microsoft JhengHei" w:eastAsia="Microsoft JhengHei"/>
                <w:b/>
                <w:sz w:val="21"/>
                <w:szCs w:val="21"/>
              </w:rPr>
            </w:pPr>
            <w:r>
              <w:rPr>
                <w:rFonts w:hint="eastAsia" w:ascii="Microsoft JhengHei" w:eastAsia="Microsoft JhengHei"/>
                <w:b/>
                <w:sz w:val="21"/>
                <w:szCs w:val="21"/>
              </w:rPr>
              <w:t>名称</w:t>
            </w:r>
          </w:p>
        </w:tc>
        <w:tc>
          <w:tcPr>
            <w:tcW w:w="1545" w:type="dxa"/>
            <w:shd w:val="clear" w:color="auto" w:fill="E7E6E6" w:themeFill="background2"/>
          </w:tcPr>
          <w:p>
            <w:pPr>
              <w:pStyle w:val="11"/>
              <w:spacing w:line="253" w:lineRule="exact"/>
              <w:ind w:left="108"/>
              <w:jc w:val="center"/>
              <w:rPr>
                <w:rFonts w:ascii="Microsoft JhengHei" w:eastAsia="Microsoft JhengHei"/>
                <w:b/>
                <w:sz w:val="21"/>
                <w:szCs w:val="21"/>
              </w:rPr>
            </w:pPr>
            <w:r>
              <w:rPr>
                <w:rFonts w:hint="eastAsia" w:ascii="Microsoft JhengHei" w:eastAsia="Microsoft JhengHei"/>
                <w:b/>
                <w:sz w:val="21"/>
                <w:szCs w:val="21"/>
              </w:rPr>
              <w:t>型号</w:t>
            </w:r>
          </w:p>
        </w:tc>
        <w:tc>
          <w:tcPr>
            <w:tcW w:w="825" w:type="dxa"/>
            <w:shd w:val="clear" w:color="auto" w:fill="E7E6E6" w:themeFill="background2"/>
          </w:tcPr>
          <w:p>
            <w:pPr>
              <w:pStyle w:val="11"/>
              <w:spacing w:line="253" w:lineRule="exact"/>
              <w:ind w:left="107"/>
              <w:jc w:val="center"/>
              <w:rPr>
                <w:rFonts w:ascii="Microsoft JhengHei" w:eastAsia="Microsoft JhengHei"/>
                <w:b/>
                <w:sz w:val="21"/>
                <w:szCs w:val="21"/>
              </w:rPr>
            </w:pPr>
            <w:r>
              <w:rPr>
                <w:rFonts w:hint="eastAsia" w:ascii="Microsoft JhengHei" w:eastAsia="Microsoft JhengHei"/>
                <w:b/>
                <w:sz w:val="21"/>
                <w:szCs w:val="21"/>
              </w:rPr>
              <w:t>颜色</w:t>
            </w:r>
          </w:p>
        </w:tc>
        <w:tc>
          <w:tcPr>
            <w:tcW w:w="720" w:type="dxa"/>
            <w:shd w:val="clear" w:color="auto" w:fill="E7E6E6" w:themeFill="background2"/>
          </w:tcPr>
          <w:p>
            <w:pPr>
              <w:pStyle w:val="11"/>
              <w:spacing w:line="253" w:lineRule="exact"/>
              <w:ind w:left="107"/>
              <w:jc w:val="center"/>
              <w:rPr>
                <w:rFonts w:ascii="Microsoft JhengHei" w:eastAsia="Microsoft JhengHei"/>
                <w:b/>
                <w:sz w:val="21"/>
                <w:szCs w:val="21"/>
              </w:rPr>
            </w:pPr>
            <w:r>
              <w:rPr>
                <w:rFonts w:hint="eastAsia" w:ascii="Microsoft JhengHei" w:eastAsia="Microsoft JhengHei"/>
                <w:b/>
                <w:sz w:val="21"/>
                <w:szCs w:val="21"/>
              </w:rPr>
              <w:t>单位</w:t>
            </w:r>
          </w:p>
        </w:tc>
        <w:tc>
          <w:tcPr>
            <w:tcW w:w="765" w:type="dxa"/>
            <w:shd w:val="clear" w:color="auto" w:fill="E7E6E6" w:themeFill="background2"/>
          </w:tcPr>
          <w:p>
            <w:pPr>
              <w:pStyle w:val="11"/>
              <w:spacing w:line="253" w:lineRule="exact"/>
              <w:ind w:left="106"/>
              <w:jc w:val="center"/>
              <w:rPr>
                <w:rFonts w:ascii="Microsoft JhengHei" w:eastAsia="Microsoft JhengHei"/>
                <w:b/>
                <w:sz w:val="21"/>
                <w:szCs w:val="21"/>
              </w:rPr>
            </w:pPr>
            <w:r>
              <w:rPr>
                <w:rFonts w:hint="eastAsia" w:ascii="Microsoft JhengHei" w:eastAsia="Microsoft JhengHei"/>
                <w:b/>
                <w:sz w:val="21"/>
                <w:szCs w:val="21"/>
              </w:rPr>
              <w:t>数量</w:t>
            </w:r>
          </w:p>
        </w:tc>
        <w:tc>
          <w:tcPr>
            <w:tcW w:w="2490" w:type="dxa"/>
            <w:shd w:val="clear" w:color="auto" w:fill="E7E6E6" w:themeFill="background2"/>
          </w:tcPr>
          <w:p>
            <w:pPr>
              <w:pStyle w:val="11"/>
              <w:spacing w:line="253" w:lineRule="exact"/>
              <w:ind w:left="211"/>
              <w:jc w:val="center"/>
              <w:rPr>
                <w:rFonts w:ascii="Microsoft JhengHei" w:eastAsia="Microsoft JhengHei"/>
                <w:b/>
                <w:sz w:val="21"/>
                <w:szCs w:val="21"/>
              </w:rPr>
            </w:pPr>
            <w:r>
              <w:rPr>
                <w:rFonts w:hint="eastAsia" w:ascii="Microsoft JhengHei" w:eastAsia="Microsoft JhengHei"/>
                <w:b/>
                <w:sz w:val="21"/>
                <w:szCs w:val="21"/>
              </w:rPr>
              <w:t>位置</w:t>
            </w:r>
          </w:p>
        </w:tc>
        <w:tc>
          <w:tcPr>
            <w:tcW w:w="2700" w:type="dxa"/>
            <w:shd w:val="clear" w:color="auto" w:fill="E7E6E6" w:themeFill="background2"/>
          </w:tcPr>
          <w:p>
            <w:pPr>
              <w:pStyle w:val="11"/>
              <w:spacing w:line="253" w:lineRule="exact"/>
              <w:ind w:left="105"/>
              <w:jc w:val="center"/>
              <w:rPr>
                <w:rFonts w:ascii="Microsoft JhengHei" w:eastAsia="Microsoft JhengHei"/>
                <w:b/>
                <w:sz w:val="21"/>
                <w:szCs w:val="21"/>
              </w:rPr>
            </w:pPr>
            <w:r>
              <w:rPr>
                <w:rFonts w:hint="eastAsia" w:ascii="Microsoft JhengHei" w:eastAsia="Microsoft JhengHei"/>
                <w:b/>
                <w:sz w:val="21"/>
                <w:szCs w:val="21"/>
              </w:rPr>
              <w:t>备注</w:t>
            </w:r>
          </w:p>
        </w:tc>
        <w:tc>
          <w:tcPr>
            <w:tcW w:w="2353" w:type="dxa"/>
            <w:shd w:val="clear" w:color="auto" w:fill="E7E6E6" w:themeFill="background2"/>
          </w:tcPr>
          <w:p>
            <w:pPr>
              <w:pStyle w:val="11"/>
              <w:spacing w:line="253" w:lineRule="exact"/>
              <w:ind w:left="104"/>
              <w:jc w:val="center"/>
              <w:rPr>
                <w:rFonts w:ascii="Microsoft JhengHei" w:eastAsia="Microsoft JhengHei"/>
                <w:b/>
                <w:sz w:val="21"/>
                <w:szCs w:val="21"/>
              </w:rPr>
            </w:pPr>
            <w:r>
              <w:rPr>
                <w:rFonts w:hint="eastAsia" w:ascii="Microsoft JhengHei" w:eastAsia="Microsoft JhengHei"/>
                <w:b/>
                <w:sz w:val="21"/>
                <w:szCs w:val="21"/>
              </w:rPr>
              <w:t>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3927" w:type="dxa"/>
            <w:gridSpan w:val="10"/>
            <w:shd w:val="clear" w:color="auto" w:fill="F7C9AC"/>
          </w:tcPr>
          <w:p>
            <w:pPr>
              <w:pStyle w:val="11"/>
              <w:spacing w:before="169"/>
              <w:ind w:left="6632" w:right="6625"/>
              <w:jc w:val="center"/>
              <w:rPr>
                <w:sz w:val="21"/>
                <w:szCs w:val="21"/>
              </w:rPr>
            </w:pPr>
            <w:r>
              <w:rPr>
                <w:sz w:val="21"/>
                <w:szCs w:val="21"/>
              </w:rPr>
              <w:t>家具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16" w:type="dxa"/>
          </w:tcPr>
          <w:p>
            <w:pPr>
              <w:pStyle w:val="11"/>
              <w:spacing w:before="1"/>
              <w:ind w:left="107"/>
              <w:jc w:val="center"/>
              <w:rPr>
                <w:sz w:val="21"/>
                <w:szCs w:val="21"/>
              </w:rPr>
            </w:pPr>
            <w:r>
              <w:rPr>
                <w:sz w:val="21"/>
                <w:szCs w:val="21"/>
              </w:rPr>
              <w:t>1--1</w:t>
            </w:r>
          </w:p>
        </w:tc>
        <w:tc>
          <w:tcPr>
            <w:tcW w:w="1713" w:type="dxa"/>
            <w:gridSpan w:val="2"/>
          </w:tcPr>
          <w:p>
            <w:pPr>
              <w:pStyle w:val="11"/>
              <w:spacing w:before="1"/>
              <w:ind w:left="108"/>
              <w:jc w:val="left"/>
              <w:rPr>
                <w:sz w:val="21"/>
                <w:szCs w:val="21"/>
              </w:rPr>
            </w:pPr>
            <w:r>
              <w:rPr>
                <w:sz w:val="21"/>
                <w:szCs w:val="21"/>
              </w:rPr>
              <w:t>课桌</w:t>
            </w:r>
          </w:p>
        </w:tc>
        <w:tc>
          <w:tcPr>
            <w:tcW w:w="1545" w:type="dxa"/>
          </w:tcPr>
          <w:p>
            <w:pPr>
              <w:pStyle w:val="11"/>
              <w:spacing w:before="1"/>
              <w:ind w:left="108"/>
              <w:rPr>
                <w:sz w:val="21"/>
                <w:szCs w:val="21"/>
              </w:rPr>
            </w:pPr>
            <w:r>
              <w:rPr>
                <w:sz w:val="21"/>
                <w:szCs w:val="21"/>
              </w:rPr>
              <w:t>不小于 120*60</w:t>
            </w:r>
          </w:p>
        </w:tc>
        <w:tc>
          <w:tcPr>
            <w:tcW w:w="825" w:type="dxa"/>
          </w:tcPr>
          <w:p>
            <w:pPr>
              <w:pStyle w:val="11"/>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sz w:val="21"/>
                <w:szCs w:val="21"/>
              </w:rPr>
            </w:pPr>
            <w:r>
              <w:rPr>
                <w:sz w:val="21"/>
                <w:szCs w:val="21"/>
                <w:lang w:val="en-US"/>
              </w:rPr>
              <w:t>4</w:t>
            </w:r>
          </w:p>
        </w:tc>
        <w:tc>
          <w:tcPr>
            <w:tcW w:w="2490" w:type="dxa"/>
          </w:tcPr>
          <w:p>
            <w:pPr>
              <w:pStyle w:val="11"/>
              <w:spacing w:before="1"/>
              <w:ind w:left="105"/>
              <w:rPr>
                <w:sz w:val="21"/>
                <w:szCs w:val="21"/>
              </w:rPr>
            </w:pPr>
            <w:r>
              <w:rPr>
                <w:sz w:val="21"/>
                <w:szCs w:val="21"/>
              </w:rPr>
              <w:t>裁判工作区</w:t>
            </w:r>
          </w:p>
        </w:tc>
        <w:tc>
          <w:tcPr>
            <w:tcW w:w="2700" w:type="dxa"/>
          </w:tcPr>
          <w:p>
            <w:pPr>
              <w:pStyle w:val="11"/>
              <w:spacing w:before="1"/>
              <w:ind w:left="105"/>
              <w:rPr>
                <w:sz w:val="21"/>
                <w:szCs w:val="21"/>
              </w:rPr>
            </w:pPr>
          </w:p>
        </w:tc>
        <w:tc>
          <w:tcPr>
            <w:tcW w:w="2353" w:type="dxa"/>
          </w:tcPr>
          <w:p>
            <w:pPr>
              <w:pStyle w:val="11"/>
              <w:spacing w:before="1"/>
              <w:ind w:left="104"/>
              <w:rPr>
                <w:sz w:val="21"/>
                <w:szCs w:val="21"/>
              </w:rPr>
            </w:pPr>
            <w:r>
              <w:rPr>
                <w:rFonts w:hint="eastAsia"/>
                <w:sz w:val="21"/>
                <w:szCs w:val="21"/>
                <w:lang w:val="en-US" w:eastAsia="zh-CN"/>
              </w:rPr>
              <w:t>5</w:t>
            </w:r>
            <w:r>
              <w:rPr>
                <w:sz w:val="21"/>
                <w:szCs w:val="21"/>
              </w:rPr>
              <w:t xml:space="preserve"> </w:t>
            </w:r>
            <w:r>
              <w:rPr>
                <w:rFonts w:hint="eastAsia"/>
                <w:sz w:val="21"/>
                <w:szCs w:val="21"/>
                <w:lang w:val="en-US" w:eastAsia="zh-CN"/>
              </w:rPr>
              <w:t>名</w:t>
            </w:r>
            <w:r>
              <w:rPr>
                <w:sz w:val="21"/>
                <w:szCs w:val="21"/>
              </w:rPr>
              <w:t>裁判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816" w:type="dxa"/>
          </w:tcPr>
          <w:p>
            <w:pPr>
              <w:pStyle w:val="11"/>
              <w:spacing w:before="1"/>
              <w:ind w:left="107"/>
              <w:jc w:val="center"/>
              <w:rPr>
                <w:sz w:val="21"/>
                <w:szCs w:val="21"/>
              </w:rPr>
            </w:pPr>
            <w:r>
              <w:rPr>
                <w:sz w:val="21"/>
                <w:szCs w:val="21"/>
              </w:rPr>
              <w:t>1--1</w:t>
            </w:r>
          </w:p>
        </w:tc>
        <w:tc>
          <w:tcPr>
            <w:tcW w:w="1713" w:type="dxa"/>
            <w:gridSpan w:val="2"/>
          </w:tcPr>
          <w:p>
            <w:pPr>
              <w:pStyle w:val="11"/>
              <w:jc w:val="left"/>
              <w:rPr>
                <w:rFonts w:ascii="Times New Roman"/>
                <w:sz w:val="21"/>
                <w:szCs w:val="21"/>
              </w:rPr>
            </w:pPr>
          </w:p>
        </w:tc>
        <w:tc>
          <w:tcPr>
            <w:tcW w:w="1545" w:type="dxa"/>
          </w:tcPr>
          <w:p>
            <w:pPr>
              <w:pStyle w:val="11"/>
              <w:rPr>
                <w:rFonts w:ascii="Times New Roman"/>
                <w:sz w:val="21"/>
                <w:szCs w:val="21"/>
              </w:rPr>
            </w:pPr>
          </w:p>
        </w:tc>
        <w:tc>
          <w:tcPr>
            <w:tcW w:w="825" w:type="dxa"/>
          </w:tcPr>
          <w:p>
            <w:pPr>
              <w:pStyle w:val="11"/>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sz w:val="21"/>
                <w:szCs w:val="21"/>
              </w:rPr>
            </w:pPr>
            <w:r>
              <w:rPr>
                <w:sz w:val="21"/>
                <w:szCs w:val="21"/>
              </w:rPr>
              <w:t>6</w:t>
            </w:r>
          </w:p>
        </w:tc>
        <w:tc>
          <w:tcPr>
            <w:tcW w:w="2490" w:type="dxa"/>
          </w:tcPr>
          <w:p>
            <w:pPr>
              <w:pStyle w:val="11"/>
              <w:spacing w:before="1"/>
              <w:ind w:left="105"/>
              <w:rPr>
                <w:sz w:val="21"/>
                <w:szCs w:val="21"/>
              </w:rPr>
            </w:pPr>
            <w:r>
              <w:rPr>
                <w:sz w:val="21"/>
                <w:szCs w:val="21"/>
              </w:rPr>
              <w:t>选手讨论区</w:t>
            </w:r>
          </w:p>
        </w:tc>
        <w:tc>
          <w:tcPr>
            <w:tcW w:w="2700" w:type="dxa"/>
          </w:tcPr>
          <w:p>
            <w:pPr>
              <w:pStyle w:val="11"/>
              <w:spacing w:before="1"/>
              <w:ind w:left="105"/>
              <w:rPr>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816" w:type="dxa"/>
          </w:tcPr>
          <w:p>
            <w:pPr>
              <w:pStyle w:val="11"/>
              <w:spacing w:before="1"/>
              <w:ind w:left="107"/>
              <w:jc w:val="center"/>
              <w:rPr>
                <w:sz w:val="21"/>
                <w:szCs w:val="21"/>
              </w:rPr>
            </w:pPr>
            <w:r>
              <w:rPr>
                <w:sz w:val="21"/>
                <w:szCs w:val="21"/>
              </w:rPr>
              <w:t>1--1</w:t>
            </w:r>
          </w:p>
        </w:tc>
        <w:tc>
          <w:tcPr>
            <w:tcW w:w="1713" w:type="dxa"/>
            <w:gridSpan w:val="2"/>
          </w:tcPr>
          <w:p>
            <w:pPr>
              <w:pStyle w:val="11"/>
              <w:jc w:val="left"/>
              <w:rPr>
                <w:rFonts w:ascii="Times New Roman"/>
                <w:sz w:val="21"/>
                <w:szCs w:val="21"/>
              </w:rPr>
            </w:pPr>
          </w:p>
        </w:tc>
        <w:tc>
          <w:tcPr>
            <w:tcW w:w="1545" w:type="dxa"/>
          </w:tcPr>
          <w:p>
            <w:pPr>
              <w:pStyle w:val="11"/>
              <w:rPr>
                <w:rFonts w:ascii="Times New Roman"/>
                <w:sz w:val="21"/>
                <w:szCs w:val="21"/>
              </w:rPr>
            </w:pPr>
          </w:p>
        </w:tc>
        <w:tc>
          <w:tcPr>
            <w:tcW w:w="825" w:type="dxa"/>
          </w:tcPr>
          <w:p>
            <w:pPr>
              <w:pStyle w:val="11"/>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sz w:val="21"/>
                <w:szCs w:val="21"/>
              </w:rPr>
            </w:pPr>
            <w:r>
              <w:rPr>
                <w:rFonts w:hint="eastAsia"/>
                <w:sz w:val="21"/>
                <w:szCs w:val="21"/>
                <w:lang w:val="en-US"/>
              </w:rPr>
              <w:t>1</w:t>
            </w:r>
          </w:p>
        </w:tc>
        <w:tc>
          <w:tcPr>
            <w:tcW w:w="2490" w:type="dxa"/>
          </w:tcPr>
          <w:p>
            <w:pPr>
              <w:pStyle w:val="11"/>
              <w:spacing w:before="1"/>
              <w:ind w:left="105"/>
              <w:rPr>
                <w:rFonts w:hint="eastAsia" w:eastAsia="宋体"/>
                <w:sz w:val="21"/>
                <w:szCs w:val="21"/>
                <w:lang w:eastAsia="zh-CN"/>
              </w:rPr>
            </w:pPr>
            <w:r>
              <w:rPr>
                <w:sz w:val="21"/>
                <w:szCs w:val="21"/>
              </w:rPr>
              <w:t>录分</w:t>
            </w:r>
            <w:r>
              <w:rPr>
                <w:rFonts w:hint="eastAsia"/>
                <w:sz w:val="21"/>
                <w:szCs w:val="21"/>
                <w:lang w:val="en-US" w:eastAsia="zh-CN"/>
              </w:rPr>
              <w:t>区</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16" w:type="dxa"/>
          </w:tcPr>
          <w:p>
            <w:pPr>
              <w:pStyle w:val="11"/>
              <w:spacing w:before="3"/>
              <w:ind w:left="107"/>
              <w:jc w:val="center"/>
              <w:rPr>
                <w:sz w:val="21"/>
                <w:szCs w:val="21"/>
              </w:rPr>
            </w:pPr>
            <w:r>
              <w:rPr>
                <w:sz w:val="21"/>
                <w:szCs w:val="21"/>
              </w:rPr>
              <w:t>1--1</w:t>
            </w:r>
          </w:p>
        </w:tc>
        <w:tc>
          <w:tcPr>
            <w:tcW w:w="1713" w:type="dxa"/>
            <w:gridSpan w:val="2"/>
          </w:tcPr>
          <w:p>
            <w:pPr>
              <w:pStyle w:val="11"/>
              <w:jc w:val="left"/>
              <w:rPr>
                <w:rFonts w:ascii="Times New Roman"/>
                <w:sz w:val="21"/>
                <w:szCs w:val="21"/>
              </w:rPr>
            </w:pPr>
          </w:p>
        </w:tc>
        <w:tc>
          <w:tcPr>
            <w:tcW w:w="1545" w:type="dxa"/>
          </w:tcPr>
          <w:p>
            <w:pPr>
              <w:pStyle w:val="11"/>
              <w:rPr>
                <w:rFonts w:ascii="Times New Roman"/>
                <w:sz w:val="21"/>
                <w:szCs w:val="21"/>
              </w:rPr>
            </w:pPr>
          </w:p>
        </w:tc>
        <w:tc>
          <w:tcPr>
            <w:tcW w:w="825" w:type="dxa"/>
          </w:tcPr>
          <w:p>
            <w:pPr>
              <w:pStyle w:val="11"/>
              <w:rPr>
                <w:rFonts w:ascii="Times New Roman"/>
                <w:sz w:val="21"/>
                <w:szCs w:val="21"/>
              </w:rPr>
            </w:pPr>
          </w:p>
        </w:tc>
        <w:tc>
          <w:tcPr>
            <w:tcW w:w="720" w:type="dxa"/>
          </w:tcPr>
          <w:p>
            <w:pPr>
              <w:pStyle w:val="11"/>
              <w:spacing w:before="3"/>
              <w:ind w:left="107"/>
              <w:jc w:val="center"/>
              <w:rPr>
                <w:sz w:val="21"/>
                <w:szCs w:val="21"/>
              </w:rPr>
            </w:pPr>
            <w:r>
              <w:rPr>
                <w:sz w:val="21"/>
                <w:szCs w:val="21"/>
              </w:rPr>
              <w:t>个</w:t>
            </w:r>
          </w:p>
        </w:tc>
        <w:tc>
          <w:tcPr>
            <w:tcW w:w="765" w:type="dxa"/>
          </w:tcPr>
          <w:p>
            <w:pPr>
              <w:pStyle w:val="11"/>
              <w:spacing w:before="3"/>
              <w:ind w:left="106"/>
              <w:jc w:val="center"/>
              <w:rPr>
                <w:sz w:val="21"/>
                <w:szCs w:val="21"/>
              </w:rPr>
            </w:pPr>
            <w:r>
              <w:rPr>
                <w:rFonts w:hint="eastAsia"/>
                <w:sz w:val="21"/>
                <w:szCs w:val="21"/>
                <w:lang w:val="en-US"/>
              </w:rPr>
              <w:t>1</w:t>
            </w:r>
          </w:p>
        </w:tc>
        <w:tc>
          <w:tcPr>
            <w:tcW w:w="2490" w:type="dxa"/>
          </w:tcPr>
          <w:p>
            <w:pPr>
              <w:pStyle w:val="11"/>
              <w:spacing w:before="3"/>
              <w:ind w:left="105"/>
              <w:rPr>
                <w:rFonts w:hint="eastAsia" w:eastAsia="宋体"/>
                <w:sz w:val="21"/>
                <w:szCs w:val="21"/>
                <w:lang w:eastAsia="zh-CN"/>
              </w:rPr>
            </w:pPr>
            <w:r>
              <w:rPr>
                <w:sz w:val="21"/>
                <w:szCs w:val="21"/>
              </w:rPr>
              <w:t>统分</w:t>
            </w:r>
            <w:r>
              <w:rPr>
                <w:rFonts w:hint="eastAsia"/>
                <w:sz w:val="21"/>
                <w:szCs w:val="21"/>
                <w:lang w:val="en-US" w:eastAsia="zh-CN"/>
              </w:rPr>
              <w:t>区</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16" w:type="dxa"/>
          </w:tcPr>
          <w:p>
            <w:pPr>
              <w:pStyle w:val="11"/>
              <w:spacing w:before="3"/>
              <w:ind w:left="107"/>
              <w:jc w:val="center"/>
              <w:rPr>
                <w:sz w:val="21"/>
                <w:szCs w:val="21"/>
              </w:rPr>
            </w:pPr>
            <w:r>
              <w:rPr>
                <w:sz w:val="21"/>
                <w:szCs w:val="21"/>
              </w:rPr>
              <w:t>1--1</w:t>
            </w:r>
          </w:p>
        </w:tc>
        <w:tc>
          <w:tcPr>
            <w:tcW w:w="1713" w:type="dxa"/>
            <w:gridSpan w:val="2"/>
          </w:tcPr>
          <w:p>
            <w:pPr>
              <w:pStyle w:val="11"/>
              <w:jc w:val="left"/>
              <w:rPr>
                <w:rFonts w:ascii="Times New Roman"/>
                <w:sz w:val="21"/>
                <w:szCs w:val="21"/>
              </w:rPr>
            </w:pPr>
          </w:p>
        </w:tc>
        <w:tc>
          <w:tcPr>
            <w:tcW w:w="1545" w:type="dxa"/>
          </w:tcPr>
          <w:p>
            <w:pPr>
              <w:pStyle w:val="11"/>
              <w:rPr>
                <w:rFonts w:ascii="Times New Roman"/>
                <w:sz w:val="21"/>
                <w:szCs w:val="21"/>
              </w:rPr>
            </w:pPr>
          </w:p>
        </w:tc>
        <w:tc>
          <w:tcPr>
            <w:tcW w:w="825" w:type="dxa"/>
          </w:tcPr>
          <w:p>
            <w:pPr>
              <w:pStyle w:val="11"/>
              <w:rPr>
                <w:rFonts w:ascii="Times New Roman"/>
                <w:sz w:val="21"/>
                <w:szCs w:val="21"/>
              </w:rPr>
            </w:pPr>
          </w:p>
        </w:tc>
        <w:tc>
          <w:tcPr>
            <w:tcW w:w="720" w:type="dxa"/>
          </w:tcPr>
          <w:p>
            <w:pPr>
              <w:pStyle w:val="11"/>
              <w:spacing w:before="3"/>
              <w:ind w:left="107"/>
              <w:jc w:val="center"/>
              <w:rPr>
                <w:sz w:val="21"/>
                <w:szCs w:val="21"/>
              </w:rPr>
            </w:pPr>
            <w:r>
              <w:rPr>
                <w:sz w:val="21"/>
                <w:szCs w:val="21"/>
              </w:rPr>
              <w:t>个</w:t>
            </w:r>
          </w:p>
        </w:tc>
        <w:tc>
          <w:tcPr>
            <w:tcW w:w="765" w:type="dxa"/>
          </w:tcPr>
          <w:p>
            <w:pPr>
              <w:pStyle w:val="11"/>
              <w:spacing w:before="3"/>
              <w:ind w:left="106"/>
              <w:jc w:val="center"/>
              <w:rPr>
                <w:sz w:val="21"/>
                <w:szCs w:val="21"/>
              </w:rPr>
            </w:pPr>
            <w:r>
              <w:rPr>
                <w:sz w:val="21"/>
                <w:szCs w:val="21"/>
              </w:rPr>
              <w:t>1</w:t>
            </w:r>
          </w:p>
        </w:tc>
        <w:tc>
          <w:tcPr>
            <w:tcW w:w="2490" w:type="dxa"/>
          </w:tcPr>
          <w:p>
            <w:pPr>
              <w:pStyle w:val="11"/>
              <w:spacing w:before="3"/>
              <w:ind w:left="105"/>
              <w:rPr>
                <w:sz w:val="21"/>
                <w:szCs w:val="21"/>
              </w:rPr>
            </w:pPr>
            <w:r>
              <w:rPr>
                <w:sz w:val="21"/>
                <w:szCs w:val="21"/>
              </w:rPr>
              <w:t>储物间(场地经理间)</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16" w:type="dxa"/>
          </w:tcPr>
          <w:p>
            <w:pPr>
              <w:pStyle w:val="11"/>
              <w:spacing w:before="1"/>
              <w:ind w:left="107"/>
              <w:jc w:val="center"/>
              <w:rPr>
                <w:sz w:val="21"/>
                <w:szCs w:val="21"/>
              </w:rPr>
            </w:pPr>
            <w:r>
              <w:rPr>
                <w:sz w:val="21"/>
                <w:szCs w:val="21"/>
              </w:rPr>
              <w:t>1--1</w:t>
            </w:r>
          </w:p>
        </w:tc>
        <w:tc>
          <w:tcPr>
            <w:tcW w:w="1713" w:type="dxa"/>
            <w:gridSpan w:val="2"/>
          </w:tcPr>
          <w:p>
            <w:pPr>
              <w:pStyle w:val="11"/>
              <w:jc w:val="left"/>
              <w:rPr>
                <w:rFonts w:ascii="Times New Roman"/>
                <w:sz w:val="21"/>
                <w:szCs w:val="21"/>
              </w:rPr>
            </w:pPr>
          </w:p>
        </w:tc>
        <w:tc>
          <w:tcPr>
            <w:tcW w:w="1545" w:type="dxa"/>
          </w:tcPr>
          <w:p>
            <w:pPr>
              <w:pStyle w:val="11"/>
              <w:rPr>
                <w:rFonts w:ascii="Times New Roman"/>
                <w:sz w:val="21"/>
                <w:szCs w:val="21"/>
              </w:rPr>
            </w:pPr>
          </w:p>
        </w:tc>
        <w:tc>
          <w:tcPr>
            <w:tcW w:w="825" w:type="dxa"/>
          </w:tcPr>
          <w:p>
            <w:pPr>
              <w:pStyle w:val="11"/>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sz w:val="21"/>
                <w:szCs w:val="21"/>
              </w:rPr>
            </w:pPr>
            <w:r>
              <w:rPr>
                <w:rFonts w:hint="eastAsia"/>
                <w:sz w:val="21"/>
                <w:szCs w:val="21"/>
                <w:lang w:val="en-US"/>
              </w:rPr>
              <w:t>2</w:t>
            </w:r>
          </w:p>
        </w:tc>
        <w:tc>
          <w:tcPr>
            <w:tcW w:w="2490" w:type="dxa"/>
          </w:tcPr>
          <w:p>
            <w:pPr>
              <w:pStyle w:val="11"/>
              <w:spacing w:before="1"/>
              <w:ind w:left="105"/>
              <w:rPr>
                <w:sz w:val="21"/>
                <w:szCs w:val="21"/>
              </w:rPr>
            </w:pPr>
            <w:r>
              <w:rPr>
                <w:sz w:val="21"/>
                <w:szCs w:val="21"/>
              </w:rPr>
              <w:t>选手讨论区、裁判工作区</w:t>
            </w:r>
          </w:p>
        </w:tc>
        <w:tc>
          <w:tcPr>
            <w:tcW w:w="2700" w:type="dxa"/>
          </w:tcPr>
          <w:p>
            <w:pPr>
              <w:pStyle w:val="11"/>
              <w:spacing w:before="1"/>
              <w:ind w:left="105"/>
              <w:rPr>
                <w:sz w:val="21"/>
                <w:szCs w:val="21"/>
              </w:rPr>
            </w:pPr>
            <w:r>
              <w:rPr>
                <w:sz w:val="21"/>
                <w:szCs w:val="21"/>
              </w:rPr>
              <w:t>茶歇桌</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816" w:type="dxa"/>
          </w:tcPr>
          <w:p>
            <w:pPr>
              <w:pStyle w:val="11"/>
              <w:spacing w:before="1"/>
              <w:ind w:left="107"/>
              <w:jc w:val="center"/>
              <w:rPr>
                <w:sz w:val="21"/>
                <w:szCs w:val="21"/>
              </w:rPr>
            </w:pPr>
            <w:r>
              <w:rPr>
                <w:sz w:val="21"/>
                <w:szCs w:val="21"/>
              </w:rPr>
              <w:t>1--2</w:t>
            </w:r>
          </w:p>
        </w:tc>
        <w:tc>
          <w:tcPr>
            <w:tcW w:w="1713" w:type="dxa"/>
            <w:gridSpan w:val="2"/>
          </w:tcPr>
          <w:p>
            <w:pPr>
              <w:pStyle w:val="11"/>
              <w:spacing w:before="1"/>
              <w:ind w:left="108"/>
              <w:jc w:val="left"/>
              <w:rPr>
                <w:sz w:val="21"/>
                <w:szCs w:val="21"/>
              </w:rPr>
            </w:pPr>
            <w:r>
              <w:rPr>
                <w:sz w:val="21"/>
                <w:szCs w:val="21"/>
              </w:rPr>
              <w:t>椅子</w:t>
            </w:r>
          </w:p>
        </w:tc>
        <w:tc>
          <w:tcPr>
            <w:tcW w:w="1545" w:type="dxa"/>
          </w:tcPr>
          <w:p>
            <w:pPr>
              <w:pStyle w:val="11"/>
              <w:rPr>
                <w:rFonts w:ascii="Times New Roman"/>
                <w:sz w:val="21"/>
                <w:szCs w:val="21"/>
              </w:rPr>
            </w:pPr>
          </w:p>
        </w:tc>
        <w:tc>
          <w:tcPr>
            <w:tcW w:w="825" w:type="dxa"/>
          </w:tcPr>
          <w:p>
            <w:pPr>
              <w:pStyle w:val="11"/>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sz w:val="21"/>
                <w:szCs w:val="21"/>
              </w:rPr>
            </w:pPr>
            <w:r>
              <w:rPr>
                <w:sz w:val="21"/>
                <w:szCs w:val="21"/>
                <w:lang w:val="en-US"/>
              </w:rPr>
              <w:t>5</w:t>
            </w:r>
          </w:p>
        </w:tc>
        <w:tc>
          <w:tcPr>
            <w:tcW w:w="2490" w:type="dxa"/>
          </w:tcPr>
          <w:p>
            <w:pPr>
              <w:pStyle w:val="11"/>
              <w:spacing w:before="1"/>
              <w:ind w:left="105"/>
              <w:rPr>
                <w:sz w:val="21"/>
                <w:szCs w:val="21"/>
              </w:rPr>
            </w:pPr>
            <w:r>
              <w:rPr>
                <w:sz w:val="21"/>
                <w:szCs w:val="21"/>
              </w:rPr>
              <w:t>裁判工作区</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16" w:type="dxa"/>
          </w:tcPr>
          <w:p>
            <w:pPr>
              <w:pStyle w:val="11"/>
              <w:spacing w:before="1"/>
              <w:ind w:left="107"/>
              <w:jc w:val="center"/>
              <w:rPr>
                <w:sz w:val="21"/>
                <w:szCs w:val="21"/>
              </w:rPr>
            </w:pPr>
            <w:r>
              <w:rPr>
                <w:sz w:val="21"/>
                <w:szCs w:val="21"/>
              </w:rPr>
              <w:t>1--2</w:t>
            </w:r>
          </w:p>
        </w:tc>
        <w:tc>
          <w:tcPr>
            <w:tcW w:w="1713" w:type="dxa"/>
            <w:gridSpan w:val="2"/>
          </w:tcPr>
          <w:p>
            <w:pPr>
              <w:pStyle w:val="11"/>
              <w:jc w:val="left"/>
              <w:rPr>
                <w:rFonts w:ascii="Times New Roman"/>
                <w:sz w:val="21"/>
                <w:szCs w:val="21"/>
              </w:rPr>
            </w:pPr>
          </w:p>
        </w:tc>
        <w:tc>
          <w:tcPr>
            <w:tcW w:w="1545" w:type="dxa"/>
          </w:tcPr>
          <w:p>
            <w:pPr>
              <w:pStyle w:val="11"/>
              <w:rPr>
                <w:rFonts w:ascii="Times New Roman"/>
                <w:sz w:val="21"/>
                <w:szCs w:val="21"/>
              </w:rPr>
            </w:pPr>
          </w:p>
        </w:tc>
        <w:tc>
          <w:tcPr>
            <w:tcW w:w="825" w:type="dxa"/>
          </w:tcPr>
          <w:p>
            <w:pPr>
              <w:pStyle w:val="11"/>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sz w:val="21"/>
                <w:szCs w:val="21"/>
                <w:lang w:val="en-US"/>
              </w:rPr>
            </w:pPr>
            <w:r>
              <w:rPr>
                <w:sz w:val="21"/>
                <w:szCs w:val="21"/>
                <w:lang w:val="en-US"/>
              </w:rPr>
              <w:t>6</w:t>
            </w:r>
          </w:p>
        </w:tc>
        <w:tc>
          <w:tcPr>
            <w:tcW w:w="2490" w:type="dxa"/>
          </w:tcPr>
          <w:p>
            <w:pPr>
              <w:pStyle w:val="11"/>
              <w:spacing w:before="1"/>
              <w:ind w:left="105"/>
              <w:rPr>
                <w:sz w:val="21"/>
                <w:szCs w:val="21"/>
              </w:rPr>
            </w:pPr>
            <w:r>
              <w:rPr>
                <w:sz w:val="21"/>
                <w:szCs w:val="21"/>
              </w:rPr>
              <w:t>选手讨论区</w:t>
            </w:r>
          </w:p>
        </w:tc>
        <w:tc>
          <w:tcPr>
            <w:tcW w:w="2700" w:type="dxa"/>
          </w:tcPr>
          <w:p>
            <w:pPr>
              <w:pStyle w:val="11"/>
              <w:rPr>
                <w:rFonts w:ascii="Times New Roman"/>
                <w:sz w:val="21"/>
                <w:szCs w:val="21"/>
              </w:rPr>
            </w:pPr>
          </w:p>
        </w:tc>
        <w:tc>
          <w:tcPr>
            <w:tcW w:w="2353" w:type="dxa"/>
          </w:tcPr>
          <w:p>
            <w:pPr>
              <w:pStyle w:val="11"/>
              <w:spacing w:before="1"/>
              <w:ind w:left="104"/>
              <w:rPr>
                <w:sz w:val="21"/>
                <w:szCs w:val="21"/>
              </w:rPr>
            </w:pPr>
            <w:r>
              <w:rPr>
                <w:sz w:val="21"/>
                <w:szCs w:val="21"/>
                <w:lang w:val="en-US"/>
              </w:rPr>
              <w:t>10</w:t>
            </w:r>
            <w:r>
              <w:rPr>
                <w:sz w:val="21"/>
                <w:szCs w:val="21"/>
              </w:rPr>
              <w:t xml:space="preserve"> 个（裁判长+选手）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16" w:type="dxa"/>
          </w:tcPr>
          <w:p>
            <w:pPr>
              <w:pStyle w:val="11"/>
              <w:spacing w:before="3"/>
              <w:ind w:left="107"/>
              <w:jc w:val="center"/>
              <w:rPr>
                <w:sz w:val="21"/>
                <w:szCs w:val="21"/>
              </w:rPr>
            </w:pPr>
            <w:r>
              <w:rPr>
                <w:sz w:val="21"/>
                <w:szCs w:val="21"/>
              </w:rPr>
              <w:t>1--2</w:t>
            </w:r>
          </w:p>
        </w:tc>
        <w:tc>
          <w:tcPr>
            <w:tcW w:w="1713" w:type="dxa"/>
            <w:gridSpan w:val="2"/>
          </w:tcPr>
          <w:p>
            <w:pPr>
              <w:pStyle w:val="11"/>
              <w:jc w:val="left"/>
              <w:rPr>
                <w:rFonts w:ascii="Times New Roman"/>
                <w:sz w:val="21"/>
                <w:szCs w:val="21"/>
              </w:rPr>
            </w:pPr>
          </w:p>
        </w:tc>
        <w:tc>
          <w:tcPr>
            <w:tcW w:w="1545" w:type="dxa"/>
          </w:tcPr>
          <w:p>
            <w:pPr>
              <w:pStyle w:val="11"/>
              <w:rPr>
                <w:rFonts w:ascii="Times New Roman"/>
                <w:sz w:val="21"/>
                <w:szCs w:val="21"/>
              </w:rPr>
            </w:pPr>
          </w:p>
        </w:tc>
        <w:tc>
          <w:tcPr>
            <w:tcW w:w="825" w:type="dxa"/>
          </w:tcPr>
          <w:p>
            <w:pPr>
              <w:pStyle w:val="11"/>
              <w:rPr>
                <w:rFonts w:ascii="Times New Roman"/>
                <w:sz w:val="21"/>
                <w:szCs w:val="21"/>
              </w:rPr>
            </w:pPr>
          </w:p>
        </w:tc>
        <w:tc>
          <w:tcPr>
            <w:tcW w:w="720" w:type="dxa"/>
          </w:tcPr>
          <w:p>
            <w:pPr>
              <w:pStyle w:val="11"/>
              <w:spacing w:before="3"/>
              <w:ind w:left="107"/>
              <w:jc w:val="center"/>
              <w:rPr>
                <w:sz w:val="21"/>
                <w:szCs w:val="21"/>
              </w:rPr>
            </w:pPr>
            <w:r>
              <w:rPr>
                <w:sz w:val="21"/>
                <w:szCs w:val="21"/>
              </w:rPr>
              <w:t>个</w:t>
            </w:r>
          </w:p>
        </w:tc>
        <w:tc>
          <w:tcPr>
            <w:tcW w:w="765" w:type="dxa"/>
          </w:tcPr>
          <w:p>
            <w:pPr>
              <w:pStyle w:val="11"/>
              <w:spacing w:before="3"/>
              <w:ind w:left="106"/>
              <w:jc w:val="center"/>
              <w:rPr>
                <w:sz w:val="21"/>
                <w:szCs w:val="21"/>
              </w:rPr>
            </w:pPr>
            <w:r>
              <w:rPr>
                <w:rFonts w:hint="eastAsia"/>
                <w:sz w:val="21"/>
                <w:szCs w:val="21"/>
                <w:lang w:val="en-US"/>
              </w:rPr>
              <w:t>1</w:t>
            </w:r>
          </w:p>
        </w:tc>
        <w:tc>
          <w:tcPr>
            <w:tcW w:w="2490" w:type="dxa"/>
          </w:tcPr>
          <w:p>
            <w:pPr>
              <w:pStyle w:val="11"/>
              <w:spacing w:before="3"/>
              <w:ind w:left="105"/>
              <w:rPr>
                <w:sz w:val="21"/>
                <w:szCs w:val="21"/>
              </w:rPr>
            </w:pPr>
            <w:r>
              <w:rPr>
                <w:sz w:val="21"/>
                <w:szCs w:val="21"/>
              </w:rPr>
              <w:t>录分室</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816" w:type="dxa"/>
          </w:tcPr>
          <w:p>
            <w:pPr>
              <w:pStyle w:val="11"/>
              <w:spacing w:before="3"/>
              <w:ind w:left="107"/>
              <w:jc w:val="center"/>
              <w:rPr>
                <w:sz w:val="21"/>
                <w:szCs w:val="21"/>
              </w:rPr>
            </w:pPr>
            <w:r>
              <w:rPr>
                <w:sz w:val="21"/>
                <w:szCs w:val="21"/>
              </w:rPr>
              <w:t>1--2</w:t>
            </w:r>
          </w:p>
        </w:tc>
        <w:tc>
          <w:tcPr>
            <w:tcW w:w="1713" w:type="dxa"/>
            <w:gridSpan w:val="2"/>
          </w:tcPr>
          <w:p>
            <w:pPr>
              <w:pStyle w:val="11"/>
              <w:jc w:val="left"/>
              <w:rPr>
                <w:rFonts w:ascii="Times New Roman"/>
                <w:sz w:val="21"/>
                <w:szCs w:val="21"/>
              </w:rPr>
            </w:pPr>
          </w:p>
        </w:tc>
        <w:tc>
          <w:tcPr>
            <w:tcW w:w="1545" w:type="dxa"/>
          </w:tcPr>
          <w:p>
            <w:pPr>
              <w:pStyle w:val="11"/>
              <w:rPr>
                <w:rFonts w:ascii="Times New Roman"/>
                <w:sz w:val="21"/>
                <w:szCs w:val="21"/>
              </w:rPr>
            </w:pPr>
          </w:p>
        </w:tc>
        <w:tc>
          <w:tcPr>
            <w:tcW w:w="825" w:type="dxa"/>
          </w:tcPr>
          <w:p>
            <w:pPr>
              <w:pStyle w:val="11"/>
              <w:rPr>
                <w:rFonts w:ascii="Times New Roman"/>
                <w:sz w:val="21"/>
                <w:szCs w:val="21"/>
              </w:rPr>
            </w:pPr>
          </w:p>
        </w:tc>
        <w:tc>
          <w:tcPr>
            <w:tcW w:w="720" w:type="dxa"/>
          </w:tcPr>
          <w:p>
            <w:pPr>
              <w:pStyle w:val="11"/>
              <w:spacing w:before="3"/>
              <w:ind w:left="107"/>
              <w:jc w:val="center"/>
              <w:rPr>
                <w:sz w:val="21"/>
                <w:szCs w:val="21"/>
              </w:rPr>
            </w:pPr>
            <w:r>
              <w:rPr>
                <w:sz w:val="21"/>
                <w:szCs w:val="21"/>
              </w:rPr>
              <w:t>个</w:t>
            </w:r>
          </w:p>
        </w:tc>
        <w:tc>
          <w:tcPr>
            <w:tcW w:w="765" w:type="dxa"/>
          </w:tcPr>
          <w:p>
            <w:pPr>
              <w:pStyle w:val="11"/>
              <w:spacing w:before="3"/>
              <w:ind w:left="106"/>
              <w:jc w:val="center"/>
              <w:rPr>
                <w:sz w:val="21"/>
                <w:szCs w:val="21"/>
              </w:rPr>
            </w:pPr>
            <w:r>
              <w:rPr>
                <w:rFonts w:hint="eastAsia"/>
                <w:sz w:val="21"/>
                <w:szCs w:val="21"/>
                <w:lang w:val="en-US"/>
              </w:rPr>
              <w:t>1</w:t>
            </w:r>
          </w:p>
        </w:tc>
        <w:tc>
          <w:tcPr>
            <w:tcW w:w="2490" w:type="dxa"/>
          </w:tcPr>
          <w:p>
            <w:pPr>
              <w:pStyle w:val="11"/>
              <w:spacing w:before="3"/>
              <w:ind w:left="105"/>
              <w:rPr>
                <w:sz w:val="21"/>
                <w:szCs w:val="21"/>
              </w:rPr>
            </w:pPr>
            <w:r>
              <w:rPr>
                <w:sz w:val="21"/>
                <w:szCs w:val="21"/>
              </w:rPr>
              <w:t>统分室</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16" w:type="dxa"/>
          </w:tcPr>
          <w:p>
            <w:pPr>
              <w:pStyle w:val="11"/>
              <w:spacing w:before="1"/>
              <w:ind w:left="107"/>
              <w:jc w:val="center"/>
              <w:rPr>
                <w:sz w:val="21"/>
                <w:szCs w:val="21"/>
              </w:rPr>
            </w:pPr>
            <w:r>
              <w:rPr>
                <w:sz w:val="21"/>
                <w:szCs w:val="21"/>
              </w:rPr>
              <w:t>1--2</w:t>
            </w:r>
          </w:p>
        </w:tc>
        <w:tc>
          <w:tcPr>
            <w:tcW w:w="1713" w:type="dxa"/>
            <w:gridSpan w:val="2"/>
          </w:tcPr>
          <w:p>
            <w:pPr>
              <w:pStyle w:val="11"/>
              <w:jc w:val="left"/>
              <w:rPr>
                <w:rFonts w:ascii="Times New Roman"/>
                <w:sz w:val="21"/>
                <w:szCs w:val="21"/>
              </w:rPr>
            </w:pPr>
          </w:p>
        </w:tc>
        <w:tc>
          <w:tcPr>
            <w:tcW w:w="1545" w:type="dxa"/>
          </w:tcPr>
          <w:p>
            <w:pPr>
              <w:pStyle w:val="11"/>
              <w:rPr>
                <w:rFonts w:ascii="Times New Roman"/>
                <w:sz w:val="21"/>
                <w:szCs w:val="21"/>
              </w:rPr>
            </w:pPr>
          </w:p>
        </w:tc>
        <w:tc>
          <w:tcPr>
            <w:tcW w:w="825" w:type="dxa"/>
          </w:tcPr>
          <w:p>
            <w:pPr>
              <w:pStyle w:val="11"/>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sz w:val="21"/>
                <w:szCs w:val="21"/>
              </w:rPr>
            </w:pPr>
            <w:r>
              <w:rPr>
                <w:sz w:val="21"/>
                <w:szCs w:val="21"/>
              </w:rPr>
              <w:t>2</w:t>
            </w:r>
          </w:p>
        </w:tc>
        <w:tc>
          <w:tcPr>
            <w:tcW w:w="2490" w:type="dxa"/>
          </w:tcPr>
          <w:p>
            <w:pPr>
              <w:pStyle w:val="11"/>
              <w:spacing w:before="1"/>
              <w:ind w:left="105"/>
              <w:rPr>
                <w:sz w:val="21"/>
                <w:szCs w:val="21"/>
              </w:rPr>
            </w:pPr>
            <w:r>
              <w:rPr>
                <w:sz w:val="21"/>
                <w:szCs w:val="21"/>
              </w:rPr>
              <w:t>储物</w:t>
            </w:r>
            <w:r>
              <w:rPr>
                <w:rFonts w:hint="eastAsia"/>
                <w:sz w:val="21"/>
                <w:szCs w:val="21"/>
                <w:lang w:val="en-US" w:eastAsia="zh-CN"/>
              </w:rPr>
              <w:t>区</w:t>
            </w:r>
            <w:r>
              <w:rPr>
                <w:sz w:val="21"/>
                <w:szCs w:val="21"/>
              </w:rPr>
              <w:t>(场地经理间)</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816" w:type="dxa"/>
          </w:tcPr>
          <w:p>
            <w:pPr>
              <w:pStyle w:val="11"/>
              <w:spacing w:before="1"/>
              <w:ind w:left="107"/>
              <w:jc w:val="center"/>
              <w:rPr>
                <w:sz w:val="21"/>
                <w:szCs w:val="21"/>
              </w:rPr>
            </w:pPr>
            <w:r>
              <w:rPr>
                <w:sz w:val="21"/>
                <w:szCs w:val="21"/>
              </w:rPr>
              <w:t>1--3</w:t>
            </w:r>
          </w:p>
        </w:tc>
        <w:tc>
          <w:tcPr>
            <w:tcW w:w="1713" w:type="dxa"/>
            <w:gridSpan w:val="2"/>
          </w:tcPr>
          <w:p>
            <w:pPr>
              <w:pStyle w:val="11"/>
              <w:spacing w:before="1"/>
              <w:ind w:left="108"/>
              <w:jc w:val="left"/>
              <w:rPr>
                <w:sz w:val="21"/>
                <w:szCs w:val="21"/>
              </w:rPr>
            </w:pPr>
            <w:r>
              <w:rPr>
                <w:sz w:val="21"/>
                <w:szCs w:val="21"/>
              </w:rPr>
              <w:t>带锁储物柜</w:t>
            </w:r>
          </w:p>
        </w:tc>
        <w:tc>
          <w:tcPr>
            <w:tcW w:w="1545" w:type="dxa"/>
          </w:tcPr>
          <w:p>
            <w:pPr>
              <w:pStyle w:val="11"/>
              <w:rPr>
                <w:rFonts w:ascii="Times New Roman"/>
                <w:sz w:val="21"/>
                <w:szCs w:val="21"/>
              </w:rPr>
            </w:pPr>
          </w:p>
        </w:tc>
        <w:tc>
          <w:tcPr>
            <w:tcW w:w="825" w:type="dxa"/>
          </w:tcPr>
          <w:p>
            <w:pPr>
              <w:pStyle w:val="11"/>
              <w:rPr>
                <w:rFonts w:ascii="Times New Roman"/>
                <w:sz w:val="21"/>
                <w:szCs w:val="21"/>
              </w:rPr>
            </w:pPr>
          </w:p>
        </w:tc>
        <w:tc>
          <w:tcPr>
            <w:tcW w:w="720" w:type="dxa"/>
          </w:tcPr>
          <w:p>
            <w:pPr>
              <w:pStyle w:val="11"/>
              <w:spacing w:before="1"/>
              <w:ind w:left="107"/>
              <w:jc w:val="center"/>
              <w:rPr>
                <w:sz w:val="21"/>
                <w:szCs w:val="21"/>
              </w:rPr>
            </w:pPr>
            <w:r>
              <w:rPr>
                <w:sz w:val="21"/>
                <w:szCs w:val="21"/>
              </w:rPr>
              <w:t>组</w:t>
            </w:r>
          </w:p>
        </w:tc>
        <w:tc>
          <w:tcPr>
            <w:tcW w:w="765" w:type="dxa"/>
          </w:tcPr>
          <w:p>
            <w:pPr>
              <w:pStyle w:val="11"/>
              <w:spacing w:before="1"/>
              <w:ind w:left="106"/>
              <w:jc w:val="center"/>
              <w:rPr>
                <w:sz w:val="21"/>
                <w:szCs w:val="21"/>
              </w:rPr>
            </w:pPr>
            <w:r>
              <w:rPr>
                <w:sz w:val="21"/>
                <w:szCs w:val="21"/>
              </w:rPr>
              <w:t>1</w:t>
            </w:r>
          </w:p>
        </w:tc>
        <w:tc>
          <w:tcPr>
            <w:tcW w:w="2490" w:type="dxa"/>
          </w:tcPr>
          <w:p>
            <w:pPr>
              <w:pStyle w:val="11"/>
              <w:spacing w:before="1"/>
              <w:ind w:left="105"/>
              <w:rPr>
                <w:sz w:val="21"/>
                <w:szCs w:val="21"/>
              </w:rPr>
            </w:pPr>
            <w:r>
              <w:rPr>
                <w:sz w:val="21"/>
                <w:szCs w:val="21"/>
              </w:rPr>
              <w:t>裁判工作区</w:t>
            </w:r>
          </w:p>
        </w:tc>
        <w:tc>
          <w:tcPr>
            <w:tcW w:w="2700" w:type="dxa"/>
          </w:tcPr>
          <w:p>
            <w:pPr>
              <w:pStyle w:val="11"/>
              <w:spacing w:before="1"/>
              <w:ind w:left="105"/>
              <w:rPr>
                <w:sz w:val="21"/>
                <w:szCs w:val="21"/>
              </w:rPr>
            </w:pPr>
            <w:r>
              <w:rPr>
                <w:spacing w:val="-8"/>
                <w:sz w:val="21"/>
                <w:szCs w:val="21"/>
              </w:rPr>
              <w:t xml:space="preserve">满足所有裁判每人至少 </w:t>
            </w:r>
            <w:r>
              <w:rPr>
                <w:sz w:val="21"/>
                <w:szCs w:val="21"/>
              </w:rPr>
              <w:t>1</w:t>
            </w:r>
            <w:r>
              <w:rPr>
                <w:spacing w:val="-27"/>
                <w:sz w:val="21"/>
                <w:szCs w:val="21"/>
              </w:rPr>
              <w:t xml:space="preserve"> 格</w:t>
            </w:r>
          </w:p>
        </w:tc>
        <w:tc>
          <w:tcPr>
            <w:tcW w:w="2353" w:type="dxa"/>
          </w:tcPr>
          <w:p>
            <w:pPr>
              <w:pStyle w:val="11"/>
              <w:spacing w:before="1"/>
              <w:ind w:left="104"/>
              <w:rPr>
                <w:sz w:val="21"/>
                <w:szCs w:val="21"/>
              </w:rPr>
            </w:pPr>
            <w:r>
              <w:rPr>
                <w:sz w:val="21"/>
                <w:szCs w:val="21"/>
              </w:rPr>
              <w:t xml:space="preserve">至少 </w:t>
            </w:r>
            <w:r>
              <w:rPr>
                <w:rFonts w:hint="eastAsia"/>
                <w:sz w:val="21"/>
                <w:szCs w:val="21"/>
                <w:lang w:val="en-US" w:eastAsia="zh-CN"/>
              </w:rPr>
              <w:t>5</w:t>
            </w:r>
            <w:r>
              <w:rPr>
                <w:sz w:val="21"/>
                <w:szCs w:val="21"/>
              </w:rPr>
              <w:t xml:space="preserve"> 个格子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16" w:type="dxa"/>
          </w:tcPr>
          <w:p>
            <w:pPr>
              <w:pStyle w:val="11"/>
              <w:spacing w:before="1"/>
              <w:ind w:left="107"/>
              <w:jc w:val="center"/>
              <w:rPr>
                <w:sz w:val="21"/>
                <w:szCs w:val="21"/>
              </w:rPr>
            </w:pPr>
            <w:r>
              <w:rPr>
                <w:sz w:val="21"/>
                <w:szCs w:val="21"/>
              </w:rPr>
              <w:t>1--3</w:t>
            </w:r>
          </w:p>
        </w:tc>
        <w:tc>
          <w:tcPr>
            <w:tcW w:w="1713" w:type="dxa"/>
            <w:gridSpan w:val="2"/>
          </w:tcPr>
          <w:p>
            <w:pPr>
              <w:pStyle w:val="11"/>
              <w:jc w:val="left"/>
              <w:rPr>
                <w:rFonts w:ascii="Times New Roman"/>
                <w:sz w:val="21"/>
                <w:szCs w:val="21"/>
              </w:rPr>
            </w:pPr>
          </w:p>
        </w:tc>
        <w:tc>
          <w:tcPr>
            <w:tcW w:w="1545" w:type="dxa"/>
          </w:tcPr>
          <w:p>
            <w:pPr>
              <w:pStyle w:val="11"/>
              <w:rPr>
                <w:rFonts w:ascii="Times New Roman"/>
                <w:sz w:val="21"/>
                <w:szCs w:val="21"/>
              </w:rPr>
            </w:pPr>
          </w:p>
        </w:tc>
        <w:tc>
          <w:tcPr>
            <w:tcW w:w="825" w:type="dxa"/>
          </w:tcPr>
          <w:p>
            <w:pPr>
              <w:pStyle w:val="11"/>
              <w:rPr>
                <w:rFonts w:ascii="Times New Roman"/>
                <w:sz w:val="21"/>
                <w:szCs w:val="21"/>
              </w:rPr>
            </w:pPr>
          </w:p>
        </w:tc>
        <w:tc>
          <w:tcPr>
            <w:tcW w:w="720" w:type="dxa"/>
          </w:tcPr>
          <w:p>
            <w:pPr>
              <w:pStyle w:val="11"/>
              <w:spacing w:before="1"/>
              <w:ind w:left="107"/>
              <w:jc w:val="center"/>
              <w:rPr>
                <w:sz w:val="21"/>
                <w:szCs w:val="21"/>
              </w:rPr>
            </w:pPr>
            <w:r>
              <w:rPr>
                <w:sz w:val="21"/>
                <w:szCs w:val="21"/>
              </w:rPr>
              <w:t>组</w:t>
            </w:r>
          </w:p>
        </w:tc>
        <w:tc>
          <w:tcPr>
            <w:tcW w:w="765" w:type="dxa"/>
          </w:tcPr>
          <w:p>
            <w:pPr>
              <w:pStyle w:val="11"/>
              <w:spacing w:before="1"/>
              <w:ind w:left="106"/>
              <w:jc w:val="center"/>
              <w:rPr>
                <w:sz w:val="21"/>
                <w:szCs w:val="21"/>
              </w:rPr>
            </w:pPr>
            <w:r>
              <w:rPr>
                <w:sz w:val="21"/>
                <w:szCs w:val="21"/>
              </w:rPr>
              <w:t>1</w:t>
            </w:r>
          </w:p>
        </w:tc>
        <w:tc>
          <w:tcPr>
            <w:tcW w:w="2490" w:type="dxa"/>
          </w:tcPr>
          <w:p>
            <w:pPr>
              <w:pStyle w:val="11"/>
              <w:spacing w:before="1"/>
              <w:ind w:left="105"/>
              <w:rPr>
                <w:sz w:val="21"/>
                <w:szCs w:val="21"/>
              </w:rPr>
            </w:pPr>
            <w:r>
              <w:rPr>
                <w:sz w:val="21"/>
                <w:szCs w:val="21"/>
              </w:rPr>
              <w:t>选手讨论区</w:t>
            </w:r>
          </w:p>
        </w:tc>
        <w:tc>
          <w:tcPr>
            <w:tcW w:w="2700" w:type="dxa"/>
          </w:tcPr>
          <w:p>
            <w:pPr>
              <w:pStyle w:val="11"/>
              <w:spacing w:before="1"/>
              <w:ind w:left="105"/>
              <w:rPr>
                <w:sz w:val="21"/>
                <w:szCs w:val="21"/>
              </w:rPr>
            </w:pPr>
            <w:r>
              <w:rPr>
                <w:sz w:val="21"/>
                <w:szCs w:val="21"/>
              </w:rPr>
              <w:t>满足所有选手每人 1 格</w:t>
            </w:r>
          </w:p>
        </w:tc>
        <w:tc>
          <w:tcPr>
            <w:tcW w:w="2353" w:type="dxa"/>
          </w:tcPr>
          <w:p>
            <w:pPr>
              <w:pStyle w:val="11"/>
              <w:spacing w:before="1"/>
              <w:ind w:left="104"/>
              <w:rPr>
                <w:sz w:val="21"/>
                <w:szCs w:val="21"/>
              </w:rPr>
            </w:pPr>
            <w:r>
              <w:rPr>
                <w:sz w:val="21"/>
                <w:szCs w:val="21"/>
              </w:rPr>
              <w:t xml:space="preserve">至少 </w:t>
            </w:r>
            <w:r>
              <w:rPr>
                <w:rFonts w:hint="eastAsia"/>
                <w:sz w:val="21"/>
                <w:szCs w:val="21"/>
                <w:lang w:val="en-US"/>
              </w:rPr>
              <w:t>10</w:t>
            </w:r>
            <w:r>
              <w:rPr>
                <w:sz w:val="21"/>
                <w:szCs w:val="21"/>
              </w:rPr>
              <w:t>格子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816" w:type="dxa"/>
          </w:tcPr>
          <w:p>
            <w:pPr>
              <w:pStyle w:val="11"/>
              <w:spacing w:before="1"/>
              <w:ind w:left="107"/>
              <w:jc w:val="center"/>
              <w:rPr>
                <w:sz w:val="21"/>
                <w:szCs w:val="21"/>
              </w:rPr>
            </w:pPr>
            <w:r>
              <w:rPr>
                <w:sz w:val="21"/>
                <w:szCs w:val="21"/>
              </w:rPr>
              <w:t>1--4</w:t>
            </w:r>
          </w:p>
        </w:tc>
        <w:tc>
          <w:tcPr>
            <w:tcW w:w="1713" w:type="dxa"/>
            <w:gridSpan w:val="2"/>
          </w:tcPr>
          <w:p>
            <w:pPr>
              <w:pStyle w:val="11"/>
              <w:spacing w:before="1"/>
              <w:ind w:left="108"/>
              <w:jc w:val="left"/>
              <w:rPr>
                <w:sz w:val="21"/>
                <w:szCs w:val="21"/>
              </w:rPr>
            </w:pPr>
            <w:r>
              <w:rPr>
                <w:sz w:val="21"/>
                <w:szCs w:val="21"/>
              </w:rPr>
              <w:t>垃圾分类桶</w:t>
            </w:r>
          </w:p>
        </w:tc>
        <w:tc>
          <w:tcPr>
            <w:tcW w:w="1545" w:type="dxa"/>
          </w:tcPr>
          <w:p>
            <w:pPr>
              <w:pStyle w:val="11"/>
              <w:rPr>
                <w:rFonts w:ascii="Times New Roman"/>
                <w:sz w:val="21"/>
                <w:szCs w:val="21"/>
              </w:rPr>
            </w:pPr>
          </w:p>
        </w:tc>
        <w:tc>
          <w:tcPr>
            <w:tcW w:w="825" w:type="dxa"/>
          </w:tcPr>
          <w:p>
            <w:pPr>
              <w:pStyle w:val="11"/>
              <w:rPr>
                <w:rFonts w:ascii="Times New Roman"/>
                <w:sz w:val="21"/>
                <w:szCs w:val="21"/>
              </w:rPr>
            </w:pPr>
          </w:p>
        </w:tc>
        <w:tc>
          <w:tcPr>
            <w:tcW w:w="720" w:type="dxa"/>
          </w:tcPr>
          <w:p>
            <w:pPr>
              <w:pStyle w:val="11"/>
              <w:spacing w:before="1"/>
              <w:ind w:left="107"/>
              <w:jc w:val="center"/>
              <w:rPr>
                <w:sz w:val="21"/>
                <w:szCs w:val="21"/>
              </w:rPr>
            </w:pPr>
            <w:r>
              <w:rPr>
                <w:sz w:val="21"/>
                <w:szCs w:val="21"/>
              </w:rPr>
              <w:t>组</w:t>
            </w:r>
          </w:p>
        </w:tc>
        <w:tc>
          <w:tcPr>
            <w:tcW w:w="765" w:type="dxa"/>
          </w:tcPr>
          <w:p>
            <w:pPr>
              <w:pStyle w:val="11"/>
              <w:spacing w:before="1"/>
              <w:ind w:left="106"/>
              <w:jc w:val="center"/>
              <w:rPr>
                <w:sz w:val="21"/>
                <w:szCs w:val="21"/>
              </w:rPr>
            </w:pPr>
            <w:r>
              <w:rPr>
                <w:sz w:val="21"/>
                <w:szCs w:val="21"/>
              </w:rPr>
              <w:t>5</w:t>
            </w:r>
          </w:p>
        </w:tc>
        <w:tc>
          <w:tcPr>
            <w:tcW w:w="2490" w:type="dxa"/>
          </w:tcPr>
          <w:p>
            <w:pPr>
              <w:pStyle w:val="11"/>
              <w:spacing w:before="1"/>
              <w:ind w:left="105"/>
              <w:rPr>
                <w:sz w:val="21"/>
                <w:szCs w:val="21"/>
              </w:rPr>
            </w:pPr>
            <w:r>
              <w:rPr>
                <w:sz w:val="21"/>
                <w:szCs w:val="21"/>
              </w:rPr>
              <w:t>每个区城 1 组</w:t>
            </w:r>
          </w:p>
        </w:tc>
        <w:tc>
          <w:tcPr>
            <w:tcW w:w="2700" w:type="dxa"/>
          </w:tcPr>
          <w:p>
            <w:pPr>
              <w:pStyle w:val="11"/>
              <w:spacing w:before="1"/>
              <w:ind w:left="105"/>
              <w:rPr>
                <w:sz w:val="21"/>
                <w:szCs w:val="21"/>
              </w:rPr>
            </w:pPr>
            <w:r>
              <w:rPr>
                <w:sz w:val="21"/>
                <w:szCs w:val="21"/>
              </w:rPr>
              <w:t>裁判、选手、统分室、储物</w:t>
            </w:r>
          </w:p>
          <w:p>
            <w:pPr>
              <w:pStyle w:val="11"/>
              <w:spacing w:before="2" w:line="252" w:lineRule="exact"/>
              <w:ind w:left="105"/>
              <w:rPr>
                <w:sz w:val="21"/>
                <w:szCs w:val="21"/>
              </w:rPr>
            </w:pPr>
            <w:r>
              <w:rPr>
                <w:sz w:val="21"/>
                <w:szCs w:val="21"/>
              </w:rPr>
              <w:t>五个区城</w:t>
            </w:r>
          </w:p>
          <w:p>
            <w:pPr>
              <w:pStyle w:val="11"/>
              <w:spacing w:before="2" w:line="252" w:lineRule="exact"/>
              <w:ind w:left="105"/>
              <w:rPr>
                <w:sz w:val="21"/>
                <w:szCs w:val="21"/>
              </w:rPr>
            </w:pPr>
          </w:p>
          <w:p>
            <w:pPr>
              <w:pStyle w:val="11"/>
              <w:spacing w:before="2" w:line="252" w:lineRule="exact"/>
              <w:ind w:left="105"/>
              <w:rPr>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816" w:type="dxa"/>
          </w:tcPr>
          <w:p>
            <w:pPr>
              <w:pStyle w:val="11"/>
              <w:spacing w:before="3"/>
              <w:ind w:left="107"/>
              <w:jc w:val="center"/>
              <w:rPr>
                <w:sz w:val="21"/>
                <w:szCs w:val="21"/>
              </w:rPr>
            </w:pPr>
            <w:r>
              <w:rPr>
                <w:sz w:val="21"/>
                <w:szCs w:val="21"/>
              </w:rPr>
              <w:t>1--5</w:t>
            </w:r>
          </w:p>
        </w:tc>
        <w:tc>
          <w:tcPr>
            <w:tcW w:w="1713" w:type="dxa"/>
            <w:gridSpan w:val="2"/>
          </w:tcPr>
          <w:p>
            <w:pPr>
              <w:pStyle w:val="11"/>
              <w:spacing w:before="3"/>
              <w:ind w:left="108"/>
              <w:jc w:val="left"/>
              <w:rPr>
                <w:sz w:val="21"/>
                <w:szCs w:val="21"/>
              </w:rPr>
            </w:pPr>
            <w:r>
              <w:rPr>
                <w:sz w:val="21"/>
                <w:szCs w:val="21"/>
              </w:rPr>
              <w:t>扫帚、簸箕、拖把</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3"/>
              <w:ind w:left="107"/>
              <w:jc w:val="center"/>
              <w:rPr>
                <w:sz w:val="21"/>
                <w:szCs w:val="21"/>
              </w:rPr>
            </w:pPr>
            <w:r>
              <w:rPr>
                <w:sz w:val="21"/>
                <w:szCs w:val="21"/>
              </w:rPr>
              <w:t>组</w:t>
            </w:r>
          </w:p>
        </w:tc>
        <w:tc>
          <w:tcPr>
            <w:tcW w:w="765" w:type="dxa"/>
          </w:tcPr>
          <w:p>
            <w:pPr>
              <w:pStyle w:val="11"/>
              <w:spacing w:before="3"/>
              <w:ind w:left="106"/>
              <w:jc w:val="center"/>
              <w:rPr>
                <w:sz w:val="21"/>
                <w:szCs w:val="21"/>
              </w:rPr>
            </w:pPr>
            <w:r>
              <w:rPr>
                <w:sz w:val="21"/>
                <w:szCs w:val="21"/>
              </w:rPr>
              <w:t>2</w:t>
            </w:r>
          </w:p>
        </w:tc>
        <w:tc>
          <w:tcPr>
            <w:tcW w:w="2490" w:type="dxa"/>
          </w:tcPr>
          <w:p>
            <w:pPr>
              <w:pStyle w:val="11"/>
              <w:spacing w:before="3"/>
              <w:ind w:left="105"/>
              <w:rPr>
                <w:sz w:val="21"/>
                <w:szCs w:val="21"/>
              </w:rPr>
            </w:pPr>
            <w:r>
              <w:rPr>
                <w:sz w:val="21"/>
                <w:szCs w:val="21"/>
              </w:rPr>
              <w:t>储物间(场地经理间)</w:t>
            </w:r>
          </w:p>
        </w:tc>
        <w:tc>
          <w:tcPr>
            <w:tcW w:w="2700" w:type="dxa"/>
          </w:tcPr>
          <w:p>
            <w:pPr>
              <w:pStyle w:val="11"/>
              <w:spacing w:before="3" w:line="242" w:lineRule="auto"/>
              <w:ind w:left="105" w:right="56"/>
              <w:rPr>
                <w:sz w:val="21"/>
                <w:szCs w:val="21"/>
              </w:rPr>
            </w:pPr>
            <w:r>
              <w:rPr>
                <w:sz w:val="21"/>
                <w:szCs w:val="21"/>
              </w:rPr>
              <w:t>只能是裁判长、场地经理可以进入</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16" w:type="dxa"/>
          </w:tcPr>
          <w:p>
            <w:pPr>
              <w:pStyle w:val="11"/>
              <w:spacing w:before="1"/>
              <w:ind w:left="107"/>
              <w:jc w:val="center"/>
              <w:rPr>
                <w:sz w:val="21"/>
                <w:szCs w:val="21"/>
              </w:rPr>
            </w:pPr>
            <w:r>
              <w:rPr>
                <w:sz w:val="21"/>
                <w:szCs w:val="21"/>
              </w:rPr>
              <w:t>1--6</w:t>
            </w:r>
          </w:p>
        </w:tc>
        <w:tc>
          <w:tcPr>
            <w:tcW w:w="1713" w:type="dxa"/>
            <w:gridSpan w:val="2"/>
          </w:tcPr>
          <w:p>
            <w:pPr>
              <w:pStyle w:val="11"/>
              <w:spacing w:before="1"/>
              <w:ind w:left="108"/>
              <w:jc w:val="left"/>
              <w:rPr>
                <w:sz w:val="21"/>
                <w:szCs w:val="21"/>
              </w:rPr>
            </w:pPr>
            <w:r>
              <w:rPr>
                <w:sz w:val="21"/>
                <w:szCs w:val="21"/>
              </w:rPr>
              <w:t>货架</w:t>
            </w:r>
          </w:p>
        </w:tc>
        <w:tc>
          <w:tcPr>
            <w:tcW w:w="1545" w:type="dxa"/>
          </w:tcPr>
          <w:p>
            <w:pPr>
              <w:pStyle w:val="11"/>
              <w:tabs>
                <w:tab w:val="left" w:pos="674"/>
                <w:tab w:val="left" w:pos="1242"/>
              </w:tabs>
              <w:spacing w:before="1"/>
              <w:ind w:left="108"/>
              <w:jc w:val="left"/>
              <w:rPr>
                <w:sz w:val="21"/>
                <w:szCs w:val="21"/>
              </w:rPr>
            </w:pPr>
            <w:r>
              <w:rPr>
                <w:sz w:val="21"/>
                <w:szCs w:val="21"/>
              </w:rPr>
              <w:t>不小于</w:t>
            </w:r>
          </w:p>
          <w:p>
            <w:pPr>
              <w:pStyle w:val="11"/>
              <w:spacing w:before="2" w:line="252" w:lineRule="exact"/>
              <w:ind w:left="108"/>
              <w:rPr>
                <w:sz w:val="21"/>
                <w:szCs w:val="21"/>
              </w:rPr>
            </w:pPr>
            <w:r>
              <w:rPr>
                <w:sz w:val="21"/>
                <w:szCs w:val="21"/>
              </w:rPr>
              <w:t>200*60*160</w:t>
            </w: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组</w:t>
            </w:r>
          </w:p>
        </w:tc>
        <w:tc>
          <w:tcPr>
            <w:tcW w:w="765" w:type="dxa"/>
          </w:tcPr>
          <w:p>
            <w:pPr>
              <w:pStyle w:val="11"/>
              <w:spacing w:before="1"/>
              <w:ind w:left="106"/>
              <w:jc w:val="center"/>
              <w:rPr>
                <w:sz w:val="21"/>
                <w:szCs w:val="21"/>
              </w:rPr>
            </w:pPr>
            <w:r>
              <w:rPr>
                <w:sz w:val="21"/>
                <w:szCs w:val="21"/>
              </w:rPr>
              <w:t>1</w:t>
            </w:r>
          </w:p>
        </w:tc>
        <w:tc>
          <w:tcPr>
            <w:tcW w:w="2490" w:type="dxa"/>
          </w:tcPr>
          <w:p>
            <w:pPr>
              <w:pStyle w:val="11"/>
              <w:spacing w:before="1"/>
              <w:ind w:left="105"/>
              <w:rPr>
                <w:sz w:val="21"/>
                <w:szCs w:val="21"/>
              </w:rPr>
            </w:pPr>
            <w:r>
              <w:rPr>
                <w:sz w:val="21"/>
                <w:szCs w:val="21"/>
              </w:rPr>
              <w:t>储物间(场地经理间)</w:t>
            </w:r>
          </w:p>
        </w:tc>
        <w:tc>
          <w:tcPr>
            <w:tcW w:w="2700" w:type="dxa"/>
          </w:tcPr>
          <w:p>
            <w:pPr>
              <w:pStyle w:val="11"/>
              <w:spacing w:before="1"/>
              <w:ind w:left="105"/>
              <w:rPr>
                <w:sz w:val="21"/>
                <w:szCs w:val="21"/>
              </w:rPr>
            </w:pPr>
            <w:r>
              <w:rPr>
                <w:sz w:val="21"/>
                <w:szCs w:val="21"/>
              </w:rPr>
              <w:t>大货架(商场超市那种)宜</w:t>
            </w:r>
          </w:p>
          <w:p>
            <w:pPr>
              <w:pStyle w:val="11"/>
              <w:spacing w:before="2" w:line="252" w:lineRule="exact"/>
              <w:ind w:left="105"/>
              <w:rPr>
                <w:sz w:val="21"/>
                <w:szCs w:val="21"/>
              </w:rPr>
            </w:pPr>
            <w:r>
              <w:rPr>
                <w:sz w:val="21"/>
                <w:szCs w:val="21"/>
              </w:rPr>
              <w:t>家</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816" w:type="dxa"/>
          </w:tcPr>
          <w:p>
            <w:pPr>
              <w:pStyle w:val="11"/>
              <w:spacing w:before="1"/>
              <w:ind w:left="107"/>
              <w:jc w:val="center"/>
              <w:rPr>
                <w:sz w:val="21"/>
                <w:szCs w:val="21"/>
              </w:rPr>
            </w:pPr>
            <w:r>
              <w:rPr>
                <w:sz w:val="21"/>
                <w:szCs w:val="21"/>
              </w:rPr>
              <w:t>1--7</w:t>
            </w:r>
          </w:p>
        </w:tc>
        <w:tc>
          <w:tcPr>
            <w:tcW w:w="1713" w:type="dxa"/>
            <w:gridSpan w:val="2"/>
          </w:tcPr>
          <w:p>
            <w:pPr>
              <w:pStyle w:val="11"/>
              <w:spacing w:before="1"/>
              <w:ind w:left="108"/>
              <w:jc w:val="left"/>
              <w:rPr>
                <w:sz w:val="21"/>
                <w:szCs w:val="21"/>
              </w:rPr>
            </w:pPr>
            <w:r>
              <w:rPr>
                <w:sz w:val="21"/>
                <w:szCs w:val="21"/>
              </w:rPr>
              <w:t>饮水机</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sz w:val="21"/>
                <w:szCs w:val="21"/>
              </w:rPr>
            </w:pPr>
            <w:r>
              <w:rPr>
                <w:sz w:val="21"/>
                <w:szCs w:val="21"/>
              </w:rPr>
              <w:t>1</w:t>
            </w:r>
          </w:p>
        </w:tc>
        <w:tc>
          <w:tcPr>
            <w:tcW w:w="2490" w:type="dxa"/>
          </w:tcPr>
          <w:p>
            <w:pPr>
              <w:pStyle w:val="11"/>
              <w:spacing w:before="1"/>
              <w:ind w:left="105"/>
              <w:rPr>
                <w:sz w:val="21"/>
                <w:szCs w:val="21"/>
              </w:rPr>
            </w:pPr>
            <w:r>
              <w:rPr>
                <w:sz w:val="21"/>
                <w:szCs w:val="21"/>
              </w:rPr>
              <w:t>选手讨论区</w:t>
            </w:r>
          </w:p>
        </w:tc>
        <w:tc>
          <w:tcPr>
            <w:tcW w:w="2700" w:type="dxa"/>
          </w:tcPr>
          <w:p>
            <w:pPr>
              <w:pStyle w:val="11"/>
              <w:spacing w:before="1"/>
              <w:ind w:left="105"/>
              <w:rPr>
                <w:sz w:val="21"/>
                <w:szCs w:val="21"/>
              </w:rPr>
            </w:pPr>
            <w:r>
              <w:rPr>
                <w:spacing w:val="-15"/>
                <w:sz w:val="21"/>
                <w:szCs w:val="21"/>
              </w:rPr>
              <w:t xml:space="preserve">精装水 </w:t>
            </w:r>
            <w:r>
              <w:rPr>
                <w:sz w:val="21"/>
                <w:szCs w:val="21"/>
              </w:rPr>
              <w:t>xx</w:t>
            </w:r>
            <w:r>
              <w:rPr>
                <w:spacing w:val="-18"/>
                <w:sz w:val="21"/>
                <w:szCs w:val="21"/>
              </w:rPr>
              <w:t xml:space="preserve"> 桶、矿泉水 </w:t>
            </w:r>
            <w:r>
              <w:rPr>
                <w:sz w:val="21"/>
                <w:szCs w:val="21"/>
              </w:rPr>
              <w:t>xx</w:t>
            </w:r>
            <w:r>
              <w:rPr>
                <w:spacing w:val="-27"/>
                <w:sz w:val="21"/>
                <w:szCs w:val="21"/>
              </w:rPr>
              <w:t xml:space="preserve"> 箱</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16" w:type="dxa"/>
          </w:tcPr>
          <w:p>
            <w:pPr>
              <w:pStyle w:val="11"/>
              <w:spacing w:before="1"/>
              <w:ind w:left="107"/>
              <w:jc w:val="center"/>
              <w:rPr>
                <w:sz w:val="21"/>
                <w:szCs w:val="21"/>
              </w:rPr>
            </w:pPr>
            <w:r>
              <w:rPr>
                <w:sz w:val="21"/>
                <w:szCs w:val="21"/>
              </w:rPr>
              <w:t>1--8</w:t>
            </w:r>
          </w:p>
        </w:tc>
        <w:tc>
          <w:tcPr>
            <w:tcW w:w="1713" w:type="dxa"/>
            <w:gridSpan w:val="2"/>
          </w:tcPr>
          <w:p>
            <w:pPr>
              <w:pStyle w:val="11"/>
              <w:spacing w:before="1"/>
              <w:ind w:left="108"/>
              <w:jc w:val="left"/>
              <w:rPr>
                <w:sz w:val="21"/>
                <w:szCs w:val="21"/>
              </w:rPr>
            </w:pPr>
            <w:r>
              <w:rPr>
                <w:sz w:val="21"/>
                <w:szCs w:val="21"/>
              </w:rPr>
              <w:t>带链子挂钩</w:t>
            </w:r>
          </w:p>
        </w:tc>
        <w:tc>
          <w:tcPr>
            <w:tcW w:w="1545" w:type="dxa"/>
          </w:tcPr>
          <w:p>
            <w:pPr>
              <w:pStyle w:val="11"/>
              <w:spacing w:before="1"/>
              <w:ind w:left="108"/>
              <w:rPr>
                <w:sz w:val="21"/>
                <w:szCs w:val="21"/>
              </w:rPr>
            </w:pPr>
            <w:r>
              <w:rPr>
                <w:sz w:val="21"/>
                <w:szCs w:val="21"/>
              </w:rPr>
              <w:t>链子+S 形挂钩</w:t>
            </w:r>
          </w:p>
          <w:p>
            <w:pPr>
              <w:pStyle w:val="11"/>
              <w:spacing w:before="2" w:line="252" w:lineRule="exact"/>
              <w:ind w:left="108"/>
              <w:rPr>
                <w:sz w:val="21"/>
                <w:szCs w:val="21"/>
              </w:rPr>
            </w:pPr>
            <w:r>
              <w:rPr>
                <w:sz w:val="21"/>
                <w:szCs w:val="21"/>
              </w:rPr>
              <w:t>3 个</w:t>
            </w: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组</w:t>
            </w:r>
          </w:p>
        </w:tc>
        <w:tc>
          <w:tcPr>
            <w:tcW w:w="765" w:type="dxa"/>
          </w:tcPr>
          <w:p>
            <w:pPr>
              <w:pStyle w:val="11"/>
              <w:spacing w:before="1"/>
              <w:ind w:left="106"/>
              <w:jc w:val="center"/>
              <w:rPr>
                <w:sz w:val="21"/>
                <w:szCs w:val="21"/>
                <w:lang w:val="en-US"/>
              </w:rPr>
            </w:pPr>
            <w:r>
              <w:rPr>
                <w:rFonts w:hint="eastAsia"/>
                <w:sz w:val="21"/>
                <w:szCs w:val="21"/>
                <w:lang w:val="en-US"/>
              </w:rPr>
              <w:t>5</w:t>
            </w:r>
          </w:p>
        </w:tc>
        <w:tc>
          <w:tcPr>
            <w:tcW w:w="2490" w:type="dxa"/>
          </w:tcPr>
          <w:p>
            <w:pPr>
              <w:pStyle w:val="11"/>
              <w:spacing w:before="1"/>
              <w:ind w:left="105"/>
              <w:rPr>
                <w:sz w:val="21"/>
                <w:szCs w:val="21"/>
              </w:rPr>
            </w:pPr>
            <w:r>
              <w:rPr>
                <w:sz w:val="21"/>
                <w:szCs w:val="21"/>
              </w:rPr>
              <w:t>选手工作间</w:t>
            </w:r>
          </w:p>
        </w:tc>
        <w:tc>
          <w:tcPr>
            <w:tcW w:w="2700" w:type="dxa"/>
          </w:tcPr>
          <w:p>
            <w:pPr>
              <w:pStyle w:val="11"/>
              <w:spacing w:before="1"/>
              <w:ind w:left="105"/>
              <w:rPr>
                <w:sz w:val="21"/>
                <w:szCs w:val="21"/>
              </w:rPr>
            </w:pPr>
            <w:r>
              <w:rPr>
                <w:sz w:val="21"/>
                <w:szCs w:val="21"/>
              </w:rPr>
              <w:t>宜家购买</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16" w:type="dxa"/>
          </w:tcPr>
          <w:p>
            <w:pPr>
              <w:pStyle w:val="11"/>
              <w:spacing w:before="1"/>
              <w:ind w:left="107"/>
              <w:jc w:val="center"/>
              <w:rPr>
                <w:sz w:val="21"/>
                <w:szCs w:val="21"/>
              </w:rPr>
            </w:pPr>
            <w:r>
              <w:rPr>
                <w:sz w:val="21"/>
                <w:szCs w:val="21"/>
              </w:rPr>
              <w:t>1--9</w:t>
            </w:r>
          </w:p>
        </w:tc>
        <w:tc>
          <w:tcPr>
            <w:tcW w:w="1713" w:type="dxa"/>
            <w:gridSpan w:val="2"/>
          </w:tcPr>
          <w:p>
            <w:pPr>
              <w:pStyle w:val="11"/>
              <w:spacing w:before="1"/>
              <w:ind w:left="108"/>
              <w:jc w:val="left"/>
              <w:rPr>
                <w:sz w:val="21"/>
                <w:szCs w:val="21"/>
              </w:rPr>
            </w:pPr>
            <w:r>
              <w:rPr>
                <w:sz w:val="21"/>
                <w:szCs w:val="21"/>
              </w:rPr>
              <w:t>工作台、配软玻璃</w:t>
            </w:r>
          </w:p>
        </w:tc>
        <w:tc>
          <w:tcPr>
            <w:tcW w:w="1545" w:type="dxa"/>
          </w:tcPr>
          <w:p>
            <w:pPr>
              <w:pStyle w:val="11"/>
              <w:spacing w:before="1"/>
              <w:ind w:left="108"/>
              <w:rPr>
                <w:sz w:val="21"/>
                <w:szCs w:val="21"/>
              </w:rPr>
            </w:pPr>
            <w:r>
              <w:rPr>
                <w:spacing w:val="-16"/>
                <w:sz w:val="21"/>
                <w:szCs w:val="21"/>
              </w:rPr>
              <w:t>桌 面 不 小 于</w:t>
            </w:r>
          </w:p>
          <w:p>
            <w:pPr>
              <w:pStyle w:val="11"/>
              <w:spacing w:before="4" w:line="250" w:lineRule="exact"/>
              <w:ind w:left="108"/>
              <w:rPr>
                <w:sz w:val="21"/>
                <w:szCs w:val="21"/>
              </w:rPr>
            </w:pPr>
            <w:r>
              <w:rPr>
                <w:sz w:val="21"/>
                <w:szCs w:val="21"/>
              </w:rPr>
              <w:t>140*70</w:t>
            </w: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sz w:val="21"/>
                <w:szCs w:val="21"/>
                <w:lang w:val="en-US"/>
              </w:rPr>
            </w:pPr>
            <w:r>
              <w:rPr>
                <w:rFonts w:hint="eastAsia"/>
                <w:sz w:val="21"/>
                <w:szCs w:val="21"/>
                <w:lang w:val="en-US"/>
              </w:rPr>
              <w:t>10</w:t>
            </w:r>
          </w:p>
        </w:tc>
        <w:tc>
          <w:tcPr>
            <w:tcW w:w="2490" w:type="dxa"/>
          </w:tcPr>
          <w:p>
            <w:pPr>
              <w:pStyle w:val="11"/>
              <w:spacing w:before="1"/>
              <w:ind w:left="105"/>
              <w:rPr>
                <w:sz w:val="21"/>
                <w:szCs w:val="21"/>
              </w:rPr>
            </w:pPr>
            <w:r>
              <w:rPr>
                <w:sz w:val="21"/>
                <w:szCs w:val="21"/>
              </w:rPr>
              <w:t>选手工作间</w:t>
            </w:r>
          </w:p>
        </w:tc>
        <w:tc>
          <w:tcPr>
            <w:tcW w:w="2700" w:type="dxa"/>
          </w:tcPr>
          <w:p>
            <w:pPr>
              <w:pStyle w:val="11"/>
              <w:spacing w:before="1"/>
              <w:ind w:left="105"/>
              <w:rPr>
                <w:sz w:val="21"/>
                <w:szCs w:val="21"/>
              </w:rPr>
            </w:pPr>
            <w:r>
              <w:rPr>
                <w:rFonts w:hint="eastAsia"/>
                <w:sz w:val="21"/>
                <w:szCs w:val="21"/>
              </w:rPr>
              <w:t>每个工作间1个</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16" w:type="dxa"/>
          </w:tcPr>
          <w:p>
            <w:pPr>
              <w:pStyle w:val="11"/>
              <w:spacing w:before="1"/>
              <w:ind w:left="107"/>
              <w:jc w:val="center"/>
              <w:rPr>
                <w:sz w:val="21"/>
                <w:szCs w:val="21"/>
              </w:rPr>
            </w:pPr>
            <w:r>
              <w:rPr>
                <w:sz w:val="21"/>
                <w:szCs w:val="21"/>
              </w:rPr>
              <w:t>1--10</w:t>
            </w:r>
          </w:p>
        </w:tc>
        <w:tc>
          <w:tcPr>
            <w:tcW w:w="1713" w:type="dxa"/>
            <w:gridSpan w:val="2"/>
          </w:tcPr>
          <w:p>
            <w:pPr>
              <w:pStyle w:val="11"/>
              <w:spacing w:before="1"/>
              <w:ind w:left="108"/>
              <w:jc w:val="left"/>
              <w:rPr>
                <w:sz w:val="21"/>
                <w:szCs w:val="21"/>
              </w:rPr>
            </w:pPr>
            <w:r>
              <w:rPr>
                <w:sz w:val="21"/>
                <w:szCs w:val="21"/>
              </w:rPr>
              <w:t>椅子</w:t>
            </w:r>
          </w:p>
        </w:tc>
        <w:tc>
          <w:tcPr>
            <w:tcW w:w="1545" w:type="dxa"/>
          </w:tcPr>
          <w:p>
            <w:pPr>
              <w:pStyle w:val="11"/>
              <w:spacing w:before="1"/>
              <w:ind w:left="108"/>
              <w:rPr>
                <w:sz w:val="21"/>
                <w:szCs w:val="21"/>
              </w:rPr>
            </w:pPr>
            <w:r>
              <w:rPr>
                <w:sz w:val="21"/>
                <w:szCs w:val="21"/>
              </w:rPr>
              <w:t>可用作梯子</w:t>
            </w: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sz w:val="21"/>
                <w:szCs w:val="21"/>
                <w:lang w:val="en-US"/>
              </w:rPr>
            </w:pPr>
            <w:r>
              <w:rPr>
                <w:rFonts w:hint="eastAsia"/>
                <w:sz w:val="21"/>
                <w:szCs w:val="21"/>
                <w:lang w:val="en-US"/>
              </w:rPr>
              <w:t>10</w:t>
            </w:r>
          </w:p>
        </w:tc>
        <w:tc>
          <w:tcPr>
            <w:tcW w:w="2490" w:type="dxa"/>
          </w:tcPr>
          <w:p>
            <w:pPr>
              <w:pStyle w:val="11"/>
              <w:spacing w:before="1"/>
              <w:ind w:left="105"/>
              <w:rPr>
                <w:sz w:val="21"/>
                <w:szCs w:val="21"/>
              </w:rPr>
            </w:pPr>
            <w:r>
              <w:rPr>
                <w:sz w:val="21"/>
                <w:szCs w:val="21"/>
              </w:rPr>
              <w:t>选手工作间</w:t>
            </w:r>
          </w:p>
        </w:tc>
        <w:tc>
          <w:tcPr>
            <w:tcW w:w="2700" w:type="dxa"/>
          </w:tcPr>
          <w:p>
            <w:pPr>
              <w:pStyle w:val="11"/>
              <w:spacing w:before="1"/>
              <w:ind w:left="105"/>
              <w:rPr>
                <w:sz w:val="21"/>
                <w:szCs w:val="21"/>
              </w:rPr>
            </w:pPr>
            <w:r>
              <w:rPr>
                <w:rFonts w:hint="eastAsia"/>
                <w:sz w:val="21"/>
                <w:szCs w:val="21"/>
              </w:rPr>
              <w:t>每个工作间1张</w:t>
            </w:r>
            <w:r>
              <w:rPr>
                <w:sz w:val="21"/>
                <w:szCs w:val="21"/>
              </w:rPr>
              <w:t>木椅子</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16" w:type="dxa"/>
          </w:tcPr>
          <w:p>
            <w:pPr>
              <w:pStyle w:val="11"/>
              <w:spacing w:before="1"/>
              <w:ind w:left="107"/>
              <w:jc w:val="center"/>
              <w:rPr>
                <w:sz w:val="21"/>
                <w:szCs w:val="21"/>
              </w:rPr>
            </w:pPr>
            <w:r>
              <w:rPr>
                <w:sz w:val="21"/>
                <w:szCs w:val="21"/>
              </w:rPr>
              <w:t>1--11</w:t>
            </w:r>
          </w:p>
        </w:tc>
        <w:tc>
          <w:tcPr>
            <w:tcW w:w="1713" w:type="dxa"/>
            <w:gridSpan w:val="2"/>
          </w:tcPr>
          <w:p>
            <w:pPr>
              <w:pStyle w:val="11"/>
              <w:spacing w:before="1"/>
              <w:ind w:left="108"/>
              <w:jc w:val="left"/>
              <w:rPr>
                <w:sz w:val="21"/>
                <w:szCs w:val="21"/>
              </w:rPr>
            </w:pPr>
            <w:r>
              <w:rPr>
                <w:rFonts w:hint="eastAsia"/>
                <w:sz w:val="21"/>
                <w:szCs w:val="21"/>
              </w:rPr>
              <w:t>四</w:t>
            </w:r>
            <w:r>
              <w:rPr>
                <w:sz w:val="21"/>
                <w:szCs w:val="21"/>
              </w:rPr>
              <w:t>层架</w:t>
            </w:r>
          </w:p>
        </w:tc>
        <w:tc>
          <w:tcPr>
            <w:tcW w:w="1545" w:type="dxa"/>
          </w:tcPr>
          <w:p>
            <w:pPr>
              <w:pStyle w:val="11"/>
              <w:spacing w:before="1"/>
              <w:ind w:left="108"/>
              <w:rPr>
                <w:sz w:val="21"/>
                <w:szCs w:val="21"/>
              </w:rPr>
            </w:pPr>
            <w:r>
              <w:rPr>
                <w:sz w:val="21"/>
                <w:szCs w:val="21"/>
              </w:rPr>
              <w:t>不小于</w:t>
            </w:r>
          </w:p>
          <w:p>
            <w:pPr>
              <w:pStyle w:val="11"/>
              <w:spacing w:before="4" w:line="250" w:lineRule="exact"/>
              <w:ind w:left="108"/>
              <w:rPr>
                <w:sz w:val="21"/>
                <w:szCs w:val="21"/>
              </w:rPr>
            </w:pPr>
            <w:r>
              <w:rPr>
                <w:sz w:val="21"/>
                <w:szCs w:val="21"/>
              </w:rPr>
              <w:t>150*40*180</w:t>
            </w: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sz w:val="21"/>
                <w:szCs w:val="21"/>
                <w:lang w:val="en-US"/>
              </w:rPr>
            </w:pPr>
            <w:r>
              <w:rPr>
                <w:rFonts w:hint="eastAsia"/>
                <w:sz w:val="21"/>
                <w:szCs w:val="21"/>
                <w:lang w:val="en-US"/>
              </w:rPr>
              <w:t>10</w:t>
            </w:r>
          </w:p>
        </w:tc>
        <w:tc>
          <w:tcPr>
            <w:tcW w:w="2490" w:type="dxa"/>
          </w:tcPr>
          <w:p>
            <w:pPr>
              <w:pStyle w:val="11"/>
              <w:spacing w:before="1"/>
              <w:ind w:left="105"/>
              <w:rPr>
                <w:sz w:val="21"/>
                <w:szCs w:val="21"/>
              </w:rPr>
            </w:pPr>
            <w:r>
              <w:rPr>
                <w:sz w:val="21"/>
                <w:szCs w:val="21"/>
              </w:rPr>
              <w:t>选手工作间</w:t>
            </w:r>
          </w:p>
        </w:tc>
        <w:tc>
          <w:tcPr>
            <w:tcW w:w="2700" w:type="dxa"/>
          </w:tcPr>
          <w:p>
            <w:pPr>
              <w:pStyle w:val="11"/>
              <w:spacing w:before="1"/>
              <w:ind w:left="105"/>
              <w:rPr>
                <w:sz w:val="21"/>
                <w:szCs w:val="21"/>
              </w:rPr>
            </w:pPr>
            <w:r>
              <w:rPr>
                <w:sz w:val="21"/>
                <w:szCs w:val="21"/>
              </w:rPr>
              <w:t>每人 1 个</w:t>
            </w:r>
            <w:r>
              <w:rPr>
                <w:rFonts w:hint="eastAsia"/>
                <w:sz w:val="21"/>
                <w:szCs w:val="21"/>
                <w:lang w:val="en-US" w:eastAsia="zh-CN"/>
              </w:rPr>
              <w:t>四</w:t>
            </w:r>
            <w:r>
              <w:rPr>
                <w:sz w:val="21"/>
                <w:szCs w:val="21"/>
              </w:rPr>
              <w:t>层架</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816" w:type="dxa"/>
          </w:tcPr>
          <w:p>
            <w:pPr>
              <w:pStyle w:val="11"/>
              <w:spacing w:before="1"/>
              <w:ind w:left="107"/>
              <w:jc w:val="center"/>
              <w:rPr>
                <w:sz w:val="21"/>
                <w:szCs w:val="21"/>
              </w:rPr>
            </w:pPr>
            <w:r>
              <w:rPr>
                <w:sz w:val="21"/>
                <w:szCs w:val="21"/>
              </w:rPr>
              <w:t>1--12</w:t>
            </w:r>
          </w:p>
        </w:tc>
        <w:tc>
          <w:tcPr>
            <w:tcW w:w="1713" w:type="dxa"/>
            <w:gridSpan w:val="2"/>
          </w:tcPr>
          <w:p>
            <w:pPr>
              <w:pStyle w:val="11"/>
              <w:spacing w:before="1"/>
              <w:ind w:left="108"/>
              <w:jc w:val="left"/>
              <w:rPr>
                <w:sz w:val="21"/>
                <w:szCs w:val="21"/>
              </w:rPr>
            </w:pPr>
            <w:r>
              <w:rPr>
                <w:sz w:val="21"/>
                <w:szCs w:val="21"/>
              </w:rPr>
              <w:t>展示桌</w:t>
            </w:r>
          </w:p>
        </w:tc>
        <w:tc>
          <w:tcPr>
            <w:tcW w:w="1545" w:type="dxa"/>
          </w:tcPr>
          <w:p>
            <w:pPr>
              <w:pStyle w:val="11"/>
              <w:spacing w:before="1"/>
              <w:ind w:left="108"/>
              <w:rPr>
                <w:sz w:val="21"/>
                <w:szCs w:val="21"/>
              </w:rPr>
            </w:pPr>
            <w:r>
              <w:rPr>
                <w:sz w:val="21"/>
                <w:szCs w:val="21"/>
              </w:rPr>
              <w:t>不小于 120*60</w:t>
            </w:r>
          </w:p>
        </w:tc>
        <w:tc>
          <w:tcPr>
            <w:tcW w:w="825" w:type="dxa"/>
          </w:tcPr>
          <w:p>
            <w:pPr>
              <w:pStyle w:val="11"/>
              <w:spacing w:before="1"/>
              <w:ind w:left="107"/>
              <w:jc w:val="center"/>
              <w:rPr>
                <w:sz w:val="21"/>
                <w:szCs w:val="21"/>
              </w:rPr>
            </w:pPr>
            <w:r>
              <w:rPr>
                <w:sz w:val="21"/>
                <w:szCs w:val="21"/>
              </w:rPr>
              <w:t>白色</w:t>
            </w: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rFonts w:hint="eastAsia" w:eastAsia="宋体"/>
                <w:sz w:val="21"/>
                <w:szCs w:val="21"/>
                <w:lang w:val="en-US" w:eastAsia="zh-CN"/>
              </w:rPr>
            </w:pPr>
            <w:r>
              <w:rPr>
                <w:rFonts w:hint="eastAsia"/>
                <w:sz w:val="21"/>
                <w:szCs w:val="21"/>
                <w:lang w:val="en-US"/>
              </w:rPr>
              <w:t>1</w:t>
            </w:r>
            <w:r>
              <w:rPr>
                <w:rFonts w:hint="eastAsia"/>
                <w:sz w:val="21"/>
                <w:szCs w:val="21"/>
                <w:lang w:val="en-US" w:eastAsia="zh-CN"/>
              </w:rPr>
              <w:t>2</w:t>
            </w:r>
          </w:p>
        </w:tc>
        <w:tc>
          <w:tcPr>
            <w:tcW w:w="2490" w:type="dxa"/>
          </w:tcPr>
          <w:p>
            <w:pPr>
              <w:pStyle w:val="11"/>
              <w:spacing w:before="1"/>
              <w:ind w:left="105"/>
              <w:rPr>
                <w:sz w:val="21"/>
                <w:szCs w:val="21"/>
              </w:rPr>
            </w:pPr>
            <w:r>
              <w:rPr>
                <w:sz w:val="21"/>
                <w:szCs w:val="21"/>
              </w:rPr>
              <w:t>选手工作间</w:t>
            </w:r>
          </w:p>
        </w:tc>
        <w:tc>
          <w:tcPr>
            <w:tcW w:w="2700" w:type="dxa"/>
          </w:tcPr>
          <w:p>
            <w:pPr>
              <w:pStyle w:val="11"/>
              <w:spacing w:before="1"/>
              <w:ind w:left="105"/>
              <w:rPr>
                <w:sz w:val="21"/>
                <w:szCs w:val="21"/>
              </w:rPr>
            </w:pPr>
            <w:r>
              <w:rPr>
                <w:sz w:val="21"/>
                <w:szCs w:val="21"/>
              </w:rPr>
              <w:t>白色桌布</w:t>
            </w:r>
          </w:p>
        </w:tc>
        <w:tc>
          <w:tcPr>
            <w:tcW w:w="2353" w:type="dxa"/>
          </w:tcPr>
          <w:p>
            <w:pPr>
              <w:pStyle w:val="11"/>
              <w:rPr>
                <w:rFonts w:hint="default" w:ascii="Times New Roman" w:eastAsia="宋体"/>
                <w:sz w:val="21"/>
                <w:szCs w:val="21"/>
                <w:lang w:val="en-US" w:eastAsia="zh-CN"/>
              </w:rPr>
            </w:pPr>
            <w:r>
              <w:rPr>
                <w:rFonts w:hint="eastAsia" w:ascii="Times New Roman"/>
                <w:sz w:val="21"/>
                <w:szCs w:val="21"/>
                <w:lang w:val="en-US" w:eastAsia="zh-CN"/>
              </w:rPr>
              <w:t>每位参赛选手1张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16" w:type="dxa"/>
          </w:tcPr>
          <w:p>
            <w:pPr>
              <w:pStyle w:val="11"/>
              <w:spacing w:before="1"/>
              <w:ind w:left="107"/>
              <w:jc w:val="center"/>
              <w:rPr>
                <w:sz w:val="21"/>
                <w:szCs w:val="21"/>
              </w:rPr>
            </w:pPr>
            <w:r>
              <w:rPr>
                <w:sz w:val="21"/>
                <w:szCs w:val="21"/>
              </w:rPr>
              <w:t>1--13</w:t>
            </w:r>
          </w:p>
        </w:tc>
        <w:tc>
          <w:tcPr>
            <w:tcW w:w="1713" w:type="dxa"/>
            <w:gridSpan w:val="2"/>
          </w:tcPr>
          <w:p>
            <w:pPr>
              <w:pStyle w:val="11"/>
              <w:spacing w:before="1"/>
              <w:ind w:left="108"/>
              <w:jc w:val="left"/>
              <w:rPr>
                <w:sz w:val="21"/>
                <w:szCs w:val="21"/>
              </w:rPr>
            </w:pPr>
            <w:r>
              <w:rPr>
                <w:sz w:val="21"/>
                <w:szCs w:val="21"/>
              </w:rPr>
              <w:t>落地立式镜子</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rFonts w:hint="eastAsia" w:eastAsia="宋体"/>
                <w:sz w:val="21"/>
                <w:szCs w:val="21"/>
                <w:lang w:val="en-US" w:eastAsia="zh-CN"/>
              </w:rPr>
            </w:pPr>
            <w:r>
              <w:rPr>
                <w:rFonts w:hint="eastAsia"/>
                <w:sz w:val="21"/>
                <w:szCs w:val="21"/>
                <w:lang w:val="en-US"/>
              </w:rPr>
              <w:t>1</w:t>
            </w:r>
            <w:r>
              <w:rPr>
                <w:rFonts w:hint="eastAsia"/>
                <w:sz w:val="21"/>
                <w:szCs w:val="21"/>
                <w:lang w:val="en-US" w:eastAsia="zh-CN"/>
              </w:rPr>
              <w:t>2</w:t>
            </w:r>
          </w:p>
        </w:tc>
        <w:tc>
          <w:tcPr>
            <w:tcW w:w="2490" w:type="dxa"/>
          </w:tcPr>
          <w:p>
            <w:pPr>
              <w:pStyle w:val="11"/>
              <w:spacing w:before="1"/>
              <w:ind w:left="105"/>
              <w:rPr>
                <w:sz w:val="21"/>
                <w:szCs w:val="21"/>
              </w:rPr>
            </w:pPr>
            <w:r>
              <w:rPr>
                <w:sz w:val="21"/>
                <w:szCs w:val="21"/>
              </w:rPr>
              <w:t>选手工作间</w:t>
            </w:r>
          </w:p>
        </w:tc>
        <w:tc>
          <w:tcPr>
            <w:tcW w:w="2700" w:type="dxa"/>
          </w:tcPr>
          <w:p>
            <w:pPr>
              <w:pStyle w:val="11"/>
              <w:ind w:firstLine="210" w:firstLineChars="100"/>
              <w:rPr>
                <w:rFonts w:ascii="Times New Roman"/>
                <w:sz w:val="21"/>
                <w:szCs w:val="21"/>
              </w:rPr>
            </w:pPr>
            <w:r>
              <w:rPr>
                <w:rFonts w:hint="eastAsia"/>
                <w:sz w:val="21"/>
                <w:szCs w:val="21"/>
              </w:rPr>
              <w:t>每个工作间1个</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16" w:type="dxa"/>
          </w:tcPr>
          <w:p>
            <w:pPr>
              <w:pStyle w:val="11"/>
              <w:spacing w:before="1"/>
              <w:ind w:left="107"/>
              <w:jc w:val="center"/>
              <w:rPr>
                <w:sz w:val="21"/>
                <w:szCs w:val="21"/>
              </w:rPr>
            </w:pPr>
            <w:r>
              <w:rPr>
                <w:sz w:val="21"/>
                <w:szCs w:val="21"/>
              </w:rPr>
              <w:t>1--14</w:t>
            </w:r>
          </w:p>
        </w:tc>
        <w:tc>
          <w:tcPr>
            <w:tcW w:w="1713" w:type="dxa"/>
            <w:gridSpan w:val="2"/>
          </w:tcPr>
          <w:p>
            <w:pPr>
              <w:pStyle w:val="11"/>
              <w:spacing w:before="1"/>
              <w:ind w:left="108"/>
              <w:jc w:val="left"/>
              <w:rPr>
                <w:sz w:val="21"/>
                <w:szCs w:val="21"/>
              </w:rPr>
            </w:pPr>
            <w:r>
              <w:rPr>
                <w:sz w:val="21"/>
                <w:szCs w:val="21"/>
              </w:rPr>
              <w:t>挂钟</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rFonts w:hint="eastAsia" w:eastAsia="宋体"/>
                <w:sz w:val="21"/>
                <w:szCs w:val="21"/>
                <w:lang w:val="en-US" w:eastAsia="zh-CN"/>
              </w:rPr>
            </w:pPr>
            <w:r>
              <w:rPr>
                <w:rFonts w:hint="eastAsia"/>
                <w:sz w:val="21"/>
                <w:szCs w:val="21"/>
                <w:lang w:val="en-US"/>
              </w:rPr>
              <w:t>1</w:t>
            </w:r>
            <w:r>
              <w:rPr>
                <w:rFonts w:hint="eastAsia"/>
                <w:sz w:val="21"/>
                <w:szCs w:val="21"/>
                <w:lang w:val="en-US" w:eastAsia="zh-CN"/>
              </w:rPr>
              <w:t>2</w:t>
            </w:r>
          </w:p>
        </w:tc>
        <w:tc>
          <w:tcPr>
            <w:tcW w:w="2490" w:type="dxa"/>
          </w:tcPr>
          <w:p>
            <w:pPr>
              <w:pStyle w:val="11"/>
              <w:spacing w:before="1"/>
              <w:ind w:left="105"/>
              <w:rPr>
                <w:sz w:val="21"/>
                <w:szCs w:val="21"/>
              </w:rPr>
            </w:pPr>
            <w:r>
              <w:rPr>
                <w:sz w:val="21"/>
                <w:szCs w:val="21"/>
              </w:rPr>
              <w:t>选手工作间</w:t>
            </w:r>
          </w:p>
        </w:tc>
        <w:tc>
          <w:tcPr>
            <w:tcW w:w="2700" w:type="dxa"/>
          </w:tcPr>
          <w:p>
            <w:pPr>
              <w:pStyle w:val="11"/>
              <w:ind w:firstLine="210" w:firstLineChars="100"/>
              <w:rPr>
                <w:rFonts w:ascii="Times New Roman"/>
                <w:sz w:val="21"/>
                <w:szCs w:val="21"/>
              </w:rPr>
            </w:pPr>
            <w:r>
              <w:rPr>
                <w:rFonts w:hint="eastAsia"/>
                <w:sz w:val="21"/>
                <w:szCs w:val="21"/>
              </w:rPr>
              <w:t>每个工作间1个</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16" w:type="dxa"/>
          </w:tcPr>
          <w:p>
            <w:pPr>
              <w:pStyle w:val="11"/>
              <w:spacing w:before="1"/>
              <w:ind w:left="107"/>
              <w:jc w:val="center"/>
              <w:rPr>
                <w:sz w:val="21"/>
                <w:szCs w:val="21"/>
              </w:rPr>
            </w:pPr>
            <w:r>
              <w:rPr>
                <w:sz w:val="21"/>
                <w:szCs w:val="21"/>
              </w:rPr>
              <w:t>1--15</w:t>
            </w:r>
          </w:p>
        </w:tc>
        <w:tc>
          <w:tcPr>
            <w:tcW w:w="1713" w:type="dxa"/>
            <w:gridSpan w:val="2"/>
          </w:tcPr>
          <w:p>
            <w:pPr>
              <w:pStyle w:val="11"/>
              <w:spacing w:before="1"/>
              <w:ind w:left="108"/>
              <w:jc w:val="left"/>
              <w:rPr>
                <w:sz w:val="21"/>
                <w:szCs w:val="21"/>
              </w:rPr>
            </w:pPr>
            <w:r>
              <w:rPr>
                <w:sz w:val="21"/>
                <w:szCs w:val="21"/>
              </w:rPr>
              <w:t>方桌</w:t>
            </w:r>
          </w:p>
        </w:tc>
        <w:tc>
          <w:tcPr>
            <w:tcW w:w="1545" w:type="dxa"/>
          </w:tcPr>
          <w:p>
            <w:pPr>
              <w:pStyle w:val="11"/>
              <w:spacing w:before="1"/>
              <w:ind w:left="108"/>
              <w:rPr>
                <w:sz w:val="21"/>
                <w:szCs w:val="21"/>
              </w:rPr>
            </w:pPr>
            <w:r>
              <w:rPr>
                <w:sz w:val="21"/>
                <w:szCs w:val="21"/>
              </w:rPr>
              <w:t>55*55</w:t>
            </w:r>
          </w:p>
        </w:tc>
        <w:tc>
          <w:tcPr>
            <w:tcW w:w="825" w:type="dxa"/>
          </w:tcPr>
          <w:p>
            <w:pPr>
              <w:pStyle w:val="11"/>
              <w:spacing w:before="1"/>
              <w:ind w:left="107"/>
              <w:jc w:val="center"/>
              <w:rPr>
                <w:sz w:val="21"/>
                <w:szCs w:val="21"/>
              </w:rPr>
            </w:pPr>
            <w:r>
              <w:rPr>
                <w:sz w:val="21"/>
                <w:szCs w:val="21"/>
              </w:rPr>
              <w:t>白色</w:t>
            </w: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sz w:val="21"/>
                <w:szCs w:val="21"/>
                <w:lang w:val="en-US"/>
              </w:rPr>
            </w:pPr>
            <w:r>
              <w:rPr>
                <w:sz w:val="21"/>
                <w:szCs w:val="21"/>
                <w:lang w:val="en-US"/>
              </w:rPr>
              <w:t>12</w:t>
            </w:r>
          </w:p>
        </w:tc>
        <w:tc>
          <w:tcPr>
            <w:tcW w:w="2490" w:type="dxa"/>
          </w:tcPr>
          <w:p>
            <w:pPr>
              <w:pStyle w:val="11"/>
              <w:spacing w:before="1"/>
              <w:ind w:left="105"/>
              <w:rPr>
                <w:sz w:val="21"/>
                <w:szCs w:val="21"/>
              </w:rPr>
            </w:pPr>
            <w:r>
              <w:rPr>
                <w:sz w:val="21"/>
                <w:szCs w:val="21"/>
              </w:rPr>
              <w:t>选手工作间</w:t>
            </w:r>
          </w:p>
        </w:tc>
        <w:tc>
          <w:tcPr>
            <w:tcW w:w="2700" w:type="dxa"/>
          </w:tcPr>
          <w:p>
            <w:pPr>
              <w:pStyle w:val="11"/>
              <w:spacing w:before="1"/>
              <w:ind w:left="105"/>
              <w:rPr>
                <w:sz w:val="21"/>
                <w:szCs w:val="21"/>
              </w:rPr>
            </w:pPr>
            <w:r>
              <w:rPr>
                <w:sz w:val="21"/>
                <w:szCs w:val="21"/>
              </w:rPr>
              <w:t xml:space="preserve">每个工作间 </w:t>
            </w:r>
            <w:r>
              <w:rPr>
                <w:rFonts w:hint="eastAsia"/>
                <w:sz w:val="21"/>
                <w:szCs w:val="21"/>
                <w:lang w:val="en-US" w:eastAsia="zh-CN"/>
              </w:rPr>
              <w:t>1</w:t>
            </w:r>
            <w:r>
              <w:rPr>
                <w:sz w:val="21"/>
                <w:szCs w:val="21"/>
              </w:rPr>
              <w:t xml:space="preserve"> 个白色小桌</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816" w:type="dxa"/>
          </w:tcPr>
          <w:p>
            <w:pPr>
              <w:pStyle w:val="11"/>
              <w:spacing w:before="1"/>
              <w:ind w:left="107"/>
              <w:jc w:val="center"/>
              <w:rPr>
                <w:sz w:val="21"/>
                <w:szCs w:val="21"/>
              </w:rPr>
            </w:pPr>
            <w:r>
              <w:rPr>
                <w:sz w:val="21"/>
                <w:szCs w:val="21"/>
              </w:rPr>
              <w:t>1--16</w:t>
            </w:r>
          </w:p>
        </w:tc>
        <w:tc>
          <w:tcPr>
            <w:tcW w:w="1713" w:type="dxa"/>
            <w:gridSpan w:val="2"/>
          </w:tcPr>
          <w:p>
            <w:pPr>
              <w:pStyle w:val="11"/>
              <w:spacing w:before="1"/>
              <w:ind w:left="108"/>
              <w:jc w:val="left"/>
              <w:rPr>
                <w:sz w:val="21"/>
                <w:szCs w:val="21"/>
              </w:rPr>
            </w:pPr>
            <w:r>
              <w:rPr>
                <w:sz w:val="21"/>
                <w:szCs w:val="21"/>
              </w:rPr>
              <w:t>水桶</w:t>
            </w:r>
          </w:p>
        </w:tc>
        <w:tc>
          <w:tcPr>
            <w:tcW w:w="1545" w:type="dxa"/>
          </w:tcPr>
          <w:p>
            <w:pPr>
              <w:pStyle w:val="11"/>
              <w:spacing w:before="1"/>
              <w:ind w:left="108"/>
              <w:rPr>
                <w:sz w:val="21"/>
                <w:szCs w:val="21"/>
              </w:rPr>
            </w:pPr>
            <w:r>
              <w:rPr>
                <w:sz w:val="21"/>
                <w:szCs w:val="21"/>
              </w:rPr>
              <w:t>大号鲜花桶</w:t>
            </w: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sz w:val="21"/>
                <w:szCs w:val="21"/>
                <w:lang w:val="en-US"/>
              </w:rPr>
            </w:pPr>
            <w:r>
              <w:rPr>
                <w:sz w:val="21"/>
                <w:szCs w:val="21"/>
                <w:lang w:val="en-US"/>
              </w:rPr>
              <w:t>30</w:t>
            </w:r>
          </w:p>
        </w:tc>
        <w:tc>
          <w:tcPr>
            <w:tcW w:w="2490" w:type="dxa"/>
          </w:tcPr>
          <w:p>
            <w:pPr>
              <w:pStyle w:val="11"/>
              <w:spacing w:before="1"/>
              <w:ind w:left="105"/>
              <w:rPr>
                <w:sz w:val="21"/>
                <w:szCs w:val="21"/>
              </w:rPr>
            </w:pPr>
            <w:r>
              <w:rPr>
                <w:sz w:val="21"/>
                <w:szCs w:val="21"/>
              </w:rPr>
              <w:t>选手工作间</w:t>
            </w:r>
          </w:p>
        </w:tc>
        <w:tc>
          <w:tcPr>
            <w:tcW w:w="2700" w:type="dxa"/>
          </w:tcPr>
          <w:p>
            <w:pPr>
              <w:pStyle w:val="11"/>
              <w:spacing w:before="1" w:line="244" w:lineRule="auto"/>
              <w:ind w:left="105" w:right="55"/>
              <w:rPr>
                <w:sz w:val="21"/>
                <w:szCs w:val="21"/>
              </w:rPr>
            </w:pPr>
            <w:r>
              <w:rPr>
                <w:sz w:val="21"/>
                <w:szCs w:val="21"/>
              </w:rPr>
              <w:t xml:space="preserve">每个选手 </w:t>
            </w:r>
            <w:r>
              <w:rPr>
                <w:rFonts w:hint="eastAsia"/>
                <w:sz w:val="21"/>
                <w:szCs w:val="21"/>
                <w:lang w:val="en-US"/>
              </w:rPr>
              <w:t>5</w:t>
            </w:r>
            <w:r>
              <w:rPr>
                <w:sz w:val="21"/>
                <w:szCs w:val="21"/>
              </w:rPr>
              <w:t xml:space="preserve"> 个大号黑色方花桶</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816" w:type="dxa"/>
          </w:tcPr>
          <w:p>
            <w:pPr>
              <w:pStyle w:val="11"/>
              <w:spacing w:before="1"/>
              <w:ind w:left="107"/>
              <w:jc w:val="center"/>
              <w:rPr>
                <w:sz w:val="21"/>
                <w:szCs w:val="21"/>
              </w:rPr>
            </w:pPr>
            <w:r>
              <w:rPr>
                <w:sz w:val="21"/>
                <w:szCs w:val="21"/>
              </w:rPr>
              <w:t>1--17</w:t>
            </w:r>
          </w:p>
        </w:tc>
        <w:tc>
          <w:tcPr>
            <w:tcW w:w="1713" w:type="dxa"/>
            <w:gridSpan w:val="2"/>
          </w:tcPr>
          <w:p>
            <w:pPr>
              <w:pStyle w:val="11"/>
              <w:keepNext w:val="0"/>
              <w:keepLines w:val="0"/>
              <w:pageBreakBefore w:val="0"/>
              <w:widowControl w:val="0"/>
              <w:kinsoku/>
              <w:wordWrap/>
              <w:overflowPunct/>
              <w:topLinePunct w:val="0"/>
              <w:autoSpaceDE/>
              <w:autoSpaceDN/>
              <w:bidi w:val="0"/>
              <w:adjustRightInd/>
              <w:snapToGrid/>
              <w:spacing w:before="1" w:line="243" w:lineRule="auto"/>
              <w:ind w:left="108" w:right="23" w:rightChars="0"/>
              <w:jc w:val="left"/>
              <w:textAlignment w:val="auto"/>
              <w:rPr>
                <w:sz w:val="21"/>
                <w:szCs w:val="21"/>
              </w:rPr>
            </w:pPr>
            <w:r>
              <w:rPr>
                <w:sz w:val="21"/>
                <w:szCs w:val="21"/>
              </w:rPr>
              <w:t>不绣钢水斗以及伸缩龙头+上下水</w:t>
            </w:r>
          </w:p>
        </w:tc>
        <w:tc>
          <w:tcPr>
            <w:tcW w:w="1545" w:type="dxa"/>
          </w:tcPr>
          <w:p>
            <w:pPr>
              <w:pStyle w:val="11"/>
              <w:spacing w:before="1"/>
              <w:ind w:left="108"/>
              <w:rPr>
                <w:sz w:val="21"/>
                <w:szCs w:val="21"/>
              </w:rPr>
            </w:pPr>
            <w:r>
              <w:rPr>
                <w:sz w:val="21"/>
                <w:szCs w:val="21"/>
              </w:rPr>
              <w:t>120*60*40 深</w:t>
            </w: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组</w:t>
            </w:r>
          </w:p>
        </w:tc>
        <w:tc>
          <w:tcPr>
            <w:tcW w:w="765" w:type="dxa"/>
          </w:tcPr>
          <w:p>
            <w:pPr>
              <w:pStyle w:val="11"/>
              <w:spacing w:before="1"/>
              <w:ind w:left="6"/>
              <w:jc w:val="center"/>
              <w:rPr>
                <w:sz w:val="21"/>
                <w:szCs w:val="21"/>
              </w:rPr>
            </w:pPr>
            <w:r>
              <w:rPr>
                <w:rFonts w:hint="eastAsia"/>
                <w:sz w:val="21"/>
                <w:szCs w:val="21"/>
                <w:lang w:val="en-US"/>
              </w:rPr>
              <w:t>2</w:t>
            </w:r>
          </w:p>
        </w:tc>
        <w:tc>
          <w:tcPr>
            <w:tcW w:w="2490" w:type="dxa"/>
          </w:tcPr>
          <w:p>
            <w:pPr>
              <w:pStyle w:val="11"/>
              <w:spacing w:before="1"/>
              <w:ind w:left="105"/>
              <w:rPr>
                <w:sz w:val="21"/>
                <w:szCs w:val="21"/>
              </w:rPr>
            </w:pPr>
            <w:r>
              <w:rPr>
                <w:sz w:val="21"/>
                <w:szCs w:val="21"/>
              </w:rPr>
              <w:t>按平面图配置</w:t>
            </w:r>
          </w:p>
        </w:tc>
        <w:tc>
          <w:tcPr>
            <w:tcW w:w="2700" w:type="dxa"/>
          </w:tcPr>
          <w:p>
            <w:pPr>
              <w:pStyle w:val="11"/>
              <w:spacing w:before="1"/>
              <w:ind w:left="105"/>
              <w:rPr>
                <w:sz w:val="21"/>
                <w:szCs w:val="21"/>
              </w:rPr>
            </w:pPr>
            <w:r>
              <w:rPr>
                <w:sz w:val="21"/>
                <w:szCs w:val="21"/>
              </w:rPr>
              <w:t>落地水斗</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816" w:type="dxa"/>
          </w:tcPr>
          <w:p>
            <w:pPr>
              <w:pStyle w:val="11"/>
              <w:spacing w:before="1"/>
              <w:ind w:left="107"/>
              <w:jc w:val="center"/>
              <w:rPr>
                <w:sz w:val="21"/>
                <w:szCs w:val="21"/>
              </w:rPr>
            </w:pPr>
            <w:r>
              <w:rPr>
                <w:sz w:val="21"/>
                <w:szCs w:val="21"/>
              </w:rPr>
              <w:t>1--18</w:t>
            </w:r>
          </w:p>
        </w:tc>
        <w:tc>
          <w:tcPr>
            <w:tcW w:w="1713" w:type="dxa"/>
            <w:gridSpan w:val="2"/>
          </w:tcPr>
          <w:p>
            <w:pPr>
              <w:pStyle w:val="11"/>
              <w:spacing w:before="1"/>
              <w:ind w:left="108"/>
              <w:jc w:val="left"/>
              <w:rPr>
                <w:sz w:val="21"/>
                <w:szCs w:val="21"/>
              </w:rPr>
            </w:pPr>
            <w:r>
              <w:rPr>
                <w:sz w:val="21"/>
                <w:szCs w:val="21"/>
              </w:rPr>
              <w:t>干湿垃圾分类桶</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组</w:t>
            </w:r>
          </w:p>
        </w:tc>
        <w:tc>
          <w:tcPr>
            <w:tcW w:w="765" w:type="dxa"/>
          </w:tcPr>
          <w:p>
            <w:pPr>
              <w:pStyle w:val="11"/>
              <w:spacing w:before="1"/>
              <w:ind w:left="212"/>
              <w:jc w:val="center"/>
              <w:rPr>
                <w:sz w:val="21"/>
                <w:szCs w:val="21"/>
              </w:rPr>
            </w:pPr>
            <w:r>
              <w:rPr>
                <w:sz w:val="21"/>
                <w:szCs w:val="21"/>
              </w:rPr>
              <w:t>4</w:t>
            </w:r>
          </w:p>
        </w:tc>
        <w:tc>
          <w:tcPr>
            <w:tcW w:w="2490" w:type="dxa"/>
          </w:tcPr>
          <w:p>
            <w:pPr>
              <w:pStyle w:val="11"/>
              <w:spacing w:before="1"/>
              <w:ind w:left="105"/>
              <w:rPr>
                <w:sz w:val="21"/>
                <w:szCs w:val="21"/>
              </w:rPr>
            </w:pPr>
            <w:r>
              <w:rPr>
                <w:sz w:val="21"/>
                <w:szCs w:val="21"/>
              </w:rPr>
              <w:t>每个水斗旁 1 组</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816" w:type="dxa"/>
          </w:tcPr>
          <w:p>
            <w:pPr>
              <w:pStyle w:val="11"/>
              <w:spacing w:before="1"/>
              <w:ind w:left="107"/>
              <w:jc w:val="center"/>
              <w:rPr>
                <w:sz w:val="21"/>
                <w:szCs w:val="21"/>
              </w:rPr>
            </w:pPr>
            <w:r>
              <w:rPr>
                <w:sz w:val="21"/>
                <w:szCs w:val="21"/>
              </w:rPr>
              <w:t>1--19</w:t>
            </w:r>
          </w:p>
        </w:tc>
        <w:tc>
          <w:tcPr>
            <w:tcW w:w="1713" w:type="dxa"/>
            <w:gridSpan w:val="2"/>
          </w:tcPr>
          <w:p>
            <w:pPr>
              <w:pStyle w:val="11"/>
              <w:spacing w:before="1"/>
              <w:ind w:left="108"/>
              <w:jc w:val="left"/>
              <w:rPr>
                <w:sz w:val="21"/>
                <w:szCs w:val="21"/>
              </w:rPr>
            </w:pPr>
            <w:r>
              <w:rPr>
                <w:sz w:val="21"/>
                <w:szCs w:val="21"/>
              </w:rPr>
              <w:t>统分牌</w:t>
            </w:r>
          </w:p>
        </w:tc>
        <w:tc>
          <w:tcPr>
            <w:tcW w:w="1545" w:type="dxa"/>
          </w:tcPr>
          <w:p>
            <w:pPr>
              <w:pStyle w:val="11"/>
              <w:spacing w:before="1"/>
              <w:ind w:left="108"/>
              <w:rPr>
                <w:sz w:val="21"/>
                <w:szCs w:val="21"/>
              </w:rPr>
            </w:pPr>
            <w:r>
              <w:rPr>
                <w:sz w:val="21"/>
                <w:szCs w:val="21"/>
              </w:rPr>
              <w:t>0、1、2、3</w:t>
            </w: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212"/>
              <w:jc w:val="center"/>
              <w:rPr>
                <w:rFonts w:hint="default" w:eastAsia="宋体"/>
                <w:sz w:val="21"/>
                <w:szCs w:val="21"/>
                <w:lang w:val="en-US" w:eastAsia="zh-CN"/>
              </w:rPr>
            </w:pPr>
            <w:r>
              <w:rPr>
                <w:rFonts w:hint="eastAsia"/>
                <w:sz w:val="21"/>
                <w:szCs w:val="21"/>
                <w:lang w:val="en-US" w:eastAsia="zh-CN"/>
              </w:rPr>
              <w:t>10</w:t>
            </w:r>
          </w:p>
        </w:tc>
        <w:tc>
          <w:tcPr>
            <w:tcW w:w="2490" w:type="dxa"/>
          </w:tcPr>
          <w:p>
            <w:pPr>
              <w:pStyle w:val="11"/>
              <w:spacing w:before="1"/>
              <w:ind w:left="105"/>
              <w:rPr>
                <w:sz w:val="21"/>
                <w:szCs w:val="21"/>
              </w:rPr>
            </w:pPr>
            <w:r>
              <w:rPr>
                <w:sz w:val="21"/>
                <w:szCs w:val="21"/>
              </w:rPr>
              <w:t>统分室</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16" w:type="dxa"/>
          </w:tcPr>
          <w:p>
            <w:pPr>
              <w:pStyle w:val="11"/>
              <w:spacing w:before="3"/>
              <w:ind w:left="107"/>
              <w:jc w:val="center"/>
              <w:rPr>
                <w:sz w:val="21"/>
                <w:szCs w:val="21"/>
              </w:rPr>
            </w:pPr>
            <w:r>
              <w:rPr>
                <w:sz w:val="21"/>
                <w:szCs w:val="21"/>
              </w:rPr>
              <w:t>1--20</w:t>
            </w:r>
          </w:p>
        </w:tc>
        <w:tc>
          <w:tcPr>
            <w:tcW w:w="1713" w:type="dxa"/>
            <w:gridSpan w:val="2"/>
          </w:tcPr>
          <w:p>
            <w:pPr>
              <w:pStyle w:val="11"/>
              <w:spacing w:before="3"/>
              <w:ind w:left="108"/>
              <w:jc w:val="left"/>
              <w:rPr>
                <w:sz w:val="21"/>
                <w:szCs w:val="21"/>
              </w:rPr>
            </w:pPr>
            <w:r>
              <w:rPr>
                <w:sz w:val="21"/>
                <w:szCs w:val="21"/>
              </w:rPr>
              <w:t>浇水壶</w:t>
            </w:r>
          </w:p>
        </w:tc>
        <w:tc>
          <w:tcPr>
            <w:tcW w:w="1545" w:type="dxa"/>
          </w:tcPr>
          <w:p>
            <w:pPr>
              <w:pStyle w:val="11"/>
              <w:spacing w:before="3"/>
              <w:ind w:left="108"/>
              <w:rPr>
                <w:sz w:val="21"/>
                <w:szCs w:val="21"/>
              </w:rPr>
            </w:pPr>
            <w:r>
              <w:rPr>
                <w:sz w:val="21"/>
                <w:szCs w:val="21"/>
              </w:rPr>
              <w:t>1.8 升</w:t>
            </w:r>
          </w:p>
        </w:tc>
        <w:tc>
          <w:tcPr>
            <w:tcW w:w="825" w:type="dxa"/>
          </w:tcPr>
          <w:p>
            <w:pPr>
              <w:pStyle w:val="11"/>
              <w:jc w:val="center"/>
              <w:rPr>
                <w:rFonts w:ascii="Times New Roman"/>
                <w:sz w:val="21"/>
                <w:szCs w:val="21"/>
              </w:rPr>
            </w:pPr>
          </w:p>
        </w:tc>
        <w:tc>
          <w:tcPr>
            <w:tcW w:w="720" w:type="dxa"/>
          </w:tcPr>
          <w:p>
            <w:pPr>
              <w:pStyle w:val="11"/>
              <w:spacing w:before="3"/>
              <w:ind w:left="107"/>
              <w:jc w:val="center"/>
              <w:rPr>
                <w:sz w:val="21"/>
                <w:szCs w:val="21"/>
              </w:rPr>
            </w:pPr>
            <w:r>
              <w:rPr>
                <w:sz w:val="21"/>
                <w:szCs w:val="21"/>
              </w:rPr>
              <w:t>个</w:t>
            </w:r>
          </w:p>
        </w:tc>
        <w:tc>
          <w:tcPr>
            <w:tcW w:w="765" w:type="dxa"/>
          </w:tcPr>
          <w:p>
            <w:pPr>
              <w:pStyle w:val="11"/>
              <w:spacing w:before="3"/>
              <w:ind w:left="106"/>
              <w:jc w:val="center"/>
              <w:rPr>
                <w:rFonts w:hint="eastAsia" w:eastAsia="宋体"/>
                <w:sz w:val="21"/>
                <w:szCs w:val="21"/>
                <w:lang w:val="en-US" w:eastAsia="zh-CN"/>
              </w:rPr>
            </w:pPr>
            <w:r>
              <w:rPr>
                <w:rFonts w:hint="eastAsia"/>
                <w:sz w:val="21"/>
                <w:szCs w:val="21"/>
                <w:lang w:val="en-US"/>
              </w:rPr>
              <w:t>1</w:t>
            </w:r>
            <w:r>
              <w:rPr>
                <w:rFonts w:hint="eastAsia"/>
                <w:sz w:val="21"/>
                <w:szCs w:val="21"/>
                <w:lang w:val="en-US" w:eastAsia="zh-CN"/>
              </w:rPr>
              <w:t>2</w:t>
            </w:r>
          </w:p>
        </w:tc>
        <w:tc>
          <w:tcPr>
            <w:tcW w:w="2490" w:type="dxa"/>
          </w:tcPr>
          <w:p>
            <w:pPr>
              <w:pStyle w:val="11"/>
              <w:spacing w:before="3"/>
              <w:ind w:left="105"/>
              <w:rPr>
                <w:sz w:val="21"/>
                <w:szCs w:val="21"/>
              </w:rPr>
            </w:pPr>
            <w:r>
              <w:rPr>
                <w:sz w:val="21"/>
                <w:szCs w:val="21"/>
              </w:rPr>
              <w:t>选手工作间</w:t>
            </w:r>
          </w:p>
        </w:tc>
        <w:tc>
          <w:tcPr>
            <w:tcW w:w="2700" w:type="dxa"/>
          </w:tcPr>
          <w:p>
            <w:pPr>
              <w:pStyle w:val="11"/>
              <w:spacing w:before="3"/>
              <w:ind w:left="316"/>
              <w:rPr>
                <w:sz w:val="21"/>
                <w:szCs w:val="21"/>
              </w:rPr>
            </w:pPr>
            <w:r>
              <w:rPr>
                <w:sz w:val="21"/>
                <w:szCs w:val="21"/>
              </w:rPr>
              <w:t>树脂，磨砂灰色</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16" w:type="dxa"/>
          </w:tcPr>
          <w:p>
            <w:pPr>
              <w:pStyle w:val="11"/>
              <w:spacing w:before="1"/>
              <w:ind w:left="107"/>
              <w:jc w:val="center"/>
              <w:rPr>
                <w:sz w:val="21"/>
                <w:szCs w:val="21"/>
              </w:rPr>
            </w:pPr>
            <w:r>
              <w:rPr>
                <w:sz w:val="21"/>
                <w:szCs w:val="21"/>
              </w:rPr>
              <w:t>1--21</w:t>
            </w:r>
          </w:p>
        </w:tc>
        <w:tc>
          <w:tcPr>
            <w:tcW w:w="1713" w:type="dxa"/>
            <w:gridSpan w:val="2"/>
          </w:tcPr>
          <w:p>
            <w:pPr>
              <w:pStyle w:val="11"/>
              <w:spacing w:before="1"/>
              <w:ind w:left="108"/>
              <w:jc w:val="left"/>
              <w:rPr>
                <w:sz w:val="21"/>
                <w:szCs w:val="21"/>
              </w:rPr>
            </w:pPr>
            <w:r>
              <w:rPr>
                <w:sz w:val="21"/>
                <w:szCs w:val="21"/>
              </w:rPr>
              <w:t>喷水壶</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06"/>
              <w:jc w:val="center"/>
              <w:rPr>
                <w:rFonts w:hint="eastAsia" w:eastAsia="宋体"/>
                <w:sz w:val="21"/>
                <w:szCs w:val="21"/>
                <w:lang w:val="en-US" w:eastAsia="zh-CN"/>
              </w:rPr>
            </w:pPr>
            <w:r>
              <w:rPr>
                <w:rFonts w:hint="eastAsia"/>
                <w:sz w:val="21"/>
                <w:szCs w:val="21"/>
                <w:lang w:val="en-US"/>
              </w:rPr>
              <w:t>1</w:t>
            </w:r>
            <w:r>
              <w:rPr>
                <w:rFonts w:hint="eastAsia"/>
                <w:sz w:val="21"/>
                <w:szCs w:val="21"/>
                <w:lang w:val="en-US" w:eastAsia="zh-CN"/>
              </w:rPr>
              <w:t>2</w:t>
            </w:r>
          </w:p>
        </w:tc>
        <w:tc>
          <w:tcPr>
            <w:tcW w:w="2490" w:type="dxa"/>
          </w:tcPr>
          <w:p>
            <w:pPr>
              <w:pStyle w:val="11"/>
              <w:spacing w:before="1"/>
              <w:ind w:left="105"/>
              <w:rPr>
                <w:sz w:val="21"/>
                <w:szCs w:val="21"/>
              </w:rPr>
            </w:pPr>
            <w:r>
              <w:rPr>
                <w:sz w:val="21"/>
                <w:szCs w:val="21"/>
              </w:rPr>
              <w:t>选手工作间</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832" w:type="dxa"/>
            <w:gridSpan w:val="2"/>
          </w:tcPr>
          <w:p>
            <w:pPr>
              <w:pStyle w:val="11"/>
              <w:spacing w:before="3"/>
              <w:ind w:left="107"/>
              <w:jc w:val="left"/>
              <w:rPr>
                <w:sz w:val="21"/>
                <w:szCs w:val="21"/>
              </w:rPr>
            </w:pPr>
            <w:r>
              <w:rPr>
                <w:sz w:val="21"/>
                <w:szCs w:val="21"/>
              </w:rPr>
              <w:t>1--22</w:t>
            </w:r>
          </w:p>
        </w:tc>
        <w:tc>
          <w:tcPr>
            <w:tcW w:w="1697" w:type="dxa"/>
          </w:tcPr>
          <w:p>
            <w:pPr>
              <w:pStyle w:val="11"/>
              <w:spacing w:before="3"/>
              <w:ind w:left="92"/>
              <w:jc w:val="left"/>
              <w:rPr>
                <w:sz w:val="21"/>
                <w:szCs w:val="21"/>
              </w:rPr>
            </w:pPr>
            <w:r>
              <w:rPr>
                <w:sz w:val="21"/>
                <w:szCs w:val="21"/>
              </w:rPr>
              <w:t>平板车</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3"/>
              <w:ind w:left="107"/>
              <w:jc w:val="center"/>
              <w:rPr>
                <w:sz w:val="21"/>
                <w:szCs w:val="21"/>
              </w:rPr>
            </w:pPr>
            <w:r>
              <w:rPr>
                <w:sz w:val="21"/>
                <w:szCs w:val="21"/>
              </w:rPr>
              <w:t>个</w:t>
            </w:r>
          </w:p>
        </w:tc>
        <w:tc>
          <w:tcPr>
            <w:tcW w:w="765" w:type="dxa"/>
          </w:tcPr>
          <w:p>
            <w:pPr>
              <w:pStyle w:val="11"/>
              <w:spacing w:before="3"/>
              <w:ind w:left="113"/>
              <w:jc w:val="center"/>
              <w:rPr>
                <w:sz w:val="21"/>
                <w:szCs w:val="21"/>
              </w:rPr>
            </w:pPr>
            <w:r>
              <w:rPr>
                <w:rFonts w:hint="eastAsia"/>
                <w:sz w:val="21"/>
                <w:szCs w:val="21"/>
                <w:lang w:val="en-US"/>
              </w:rPr>
              <w:t>5</w:t>
            </w:r>
          </w:p>
        </w:tc>
        <w:tc>
          <w:tcPr>
            <w:tcW w:w="2490" w:type="dxa"/>
          </w:tcPr>
          <w:p>
            <w:pPr>
              <w:pStyle w:val="11"/>
              <w:spacing w:before="3"/>
              <w:ind w:left="104"/>
              <w:rPr>
                <w:sz w:val="21"/>
                <w:szCs w:val="21"/>
              </w:rPr>
            </w:pPr>
            <w:r>
              <w:rPr>
                <w:sz w:val="21"/>
                <w:szCs w:val="21"/>
              </w:rPr>
              <w:t>选手工作间</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832" w:type="dxa"/>
            <w:gridSpan w:val="2"/>
          </w:tcPr>
          <w:p>
            <w:pPr>
              <w:pStyle w:val="11"/>
              <w:spacing w:before="1"/>
              <w:ind w:left="107"/>
              <w:jc w:val="left"/>
              <w:rPr>
                <w:sz w:val="21"/>
                <w:szCs w:val="21"/>
              </w:rPr>
            </w:pPr>
            <w:r>
              <w:rPr>
                <w:sz w:val="21"/>
                <w:szCs w:val="21"/>
              </w:rPr>
              <w:t>1--23</w:t>
            </w:r>
          </w:p>
        </w:tc>
        <w:tc>
          <w:tcPr>
            <w:tcW w:w="1697" w:type="dxa"/>
          </w:tcPr>
          <w:p>
            <w:pPr>
              <w:pStyle w:val="11"/>
              <w:spacing w:before="1"/>
              <w:ind w:left="92"/>
              <w:jc w:val="left"/>
              <w:rPr>
                <w:rFonts w:hint="eastAsia" w:eastAsia="宋体"/>
                <w:sz w:val="21"/>
                <w:szCs w:val="21"/>
                <w:lang w:eastAsia="zh-CN"/>
              </w:rPr>
            </w:pPr>
            <w:r>
              <w:rPr>
                <w:rFonts w:hint="eastAsia"/>
                <w:sz w:val="21"/>
                <w:szCs w:val="21"/>
                <w:lang w:val="en-US" w:eastAsia="zh-CN"/>
              </w:rPr>
              <w:t>铁架台</w:t>
            </w:r>
          </w:p>
        </w:tc>
        <w:tc>
          <w:tcPr>
            <w:tcW w:w="1545" w:type="dxa"/>
          </w:tcPr>
          <w:p>
            <w:pPr>
              <w:pStyle w:val="11"/>
              <w:spacing w:before="1"/>
              <w:ind w:left="315"/>
              <w:rPr>
                <w:sz w:val="21"/>
                <w:szCs w:val="21"/>
              </w:rPr>
            </w:pPr>
            <w:r>
              <w:rPr>
                <w:rFonts w:hint="eastAsia"/>
                <w:sz w:val="21"/>
                <w:szCs w:val="21"/>
                <w:lang w:val="en-US" w:eastAsia="zh-CN"/>
              </w:rPr>
              <w:t>0</w:t>
            </w:r>
            <w:r>
              <w:rPr>
                <w:sz w:val="21"/>
                <w:szCs w:val="21"/>
              </w:rPr>
              <w:t>.</w:t>
            </w:r>
            <w:r>
              <w:rPr>
                <w:rFonts w:hint="eastAsia"/>
                <w:sz w:val="21"/>
                <w:szCs w:val="21"/>
                <w:lang w:val="en-US" w:eastAsia="zh-CN"/>
              </w:rPr>
              <w:t>6</w:t>
            </w:r>
            <w:r>
              <w:rPr>
                <w:sz w:val="21"/>
                <w:szCs w:val="21"/>
              </w:rPr>
              <w:t xml:space="preserve"> 米</w:t>
            </w: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13"/>
              <w:jc w:val="center"/>
              <w:rPr>
                <w:rFonts w:hint="eastAsia" w:eastAsia="宋体"/>
                <w:sz w:val="21"/>
                <w:szCs w:val="21"/>
                <w:lang w:val="en-US" w:eastAsia="zh-CN"/>
              </w:rPr>
            </w:pPr>
            <w:r>
              <w:rPr>
                <w:rFonts w:hint="eastAsia"/>
                <w:sz w:val="21"/>
                <w:szCs w:val="21"/>
                <w:lang w:val="en-US"/>
              </w:rPr>
              <w:t>1</w:t>
            </w:r>
            <w:r>
              <w:rPr>
                <w:rFonts w:hint="eastAsia"/>
                <w:sz w:val="21"/>
                <w:szCs w:val="21"/>
                <w:lang w:val="en-US" w:eastAsia="zh-CN"/>
              </w:rPr>
              <w:t>2</w:t>
            </w:r>
          </w:p>
        </w:tc>
        <w:tc>
          <w:tcPr>
            <w:tcW w:w="2490" w:type="dxa"/>
          </w:tcPr>
          <w:p>
            <w:pPr>
              <w:pStyle w:val="11"/>
              <w:spacing w:before="1"/>
              <w:ind w:left="104"/>
              <w:rPr>
                <w:sz w:val="21"/>
                <w:szCs w:val="21"/>
              </w:rPr>
            </w:pPr>
            <w:r>
              <w:rPr>
                <w:sz w:val="21"/>
                <w:szCs w:val="21"/>
              </w:rPr>
              <w:t>选手工作间</w:t>
            </w:r>
          </w:p>
        </w:tc>
        <w:tc>
          <w:tcPr>
            <w:tcW w:w="2700" w:type="dxa"/>
          </w:tcPr>
          <w:p>
            <w:pPr>
              <w:pStyle w:val="11"/>
              <w:spacing w:before="1"/>
              <w:ind w:left="103"/>
              <w:rPr>
                <w:sz w:val="21"/>
                <w:szCs w:val="21"/>
              </w:rPr>
            </w:pPr>
            <w:r>
              <w:rPr>
                <w:rFonts w:hint="eastAsia"/>
                <w:sz w:val="21"/>
                <w:szCs w:val="21"/>
              </w:rPr>
              <w:t>每个工作间1个</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832" w:type="dxa"/>
            <w:gridSpan w:val="2"/>
          </w:tcPr>
          <w:p>
            <w:pPr>
              <w:pStyle w:val="11"/>
              <w:spacing w:before="1"/>
              <w:ind w:left="107"/>
              <w:jc w:val="left"/>
              <w:rPr>
                <w:sz w:val="21"/>
                <w:szCs w:val="21"/>
              </w:rPr>
            </w:pPr>
            <w:r>
              <w:rPr>
                <w:sz w:val="21"/>
                <w:szCs w:val="21"/>
              </w:rPr>
              <w:t>1--24</w:t>
            </w:r>
          </w:p>
        </w:tc>
        <w:tc>
          <w:tcPr>
            <w:tcW w:w="1697" w:type="dxa"/>
          </w:tcPr>
          <w:p>
            <w:pPr>
              <w:pStyle w:val="11"/>
              <w:spacing w:before="1"/>
              <w:ind w:left="92"/>
              <w:jc w:val="left"/>
              <w:rPr>
                <w:sz w:val="21"/>
                <w:szCs w:val="21"/>
              </w:rPr>
            </w:pPr>
            <w:r>
              <w:rPr>
                <w:sz w:val="21"/>
                <w:szCs w:val="21"/>
              </w:rPr>
              <w:t>收纳筐</w:t>
            </w:r>
          </w:p>
        </w:tc>
        <w:tc>
          <w:tcPr>
            <w:tcW w:w="1545" w:type="dxa"/>
          </w:tcPr>
          <w:p>
            <w:pPr>
              <w:pStyle w:val="11"/>
              <w:spacing w:before="1"/>
              <w:ind w:left="92"/>
              <w:rPr>
                <w:sz w:val="21"/>
                <w:szCs w:val="21"/>
              </w:rPr>
            </w:pPr>
            <w:r>
              <w:rPr>
                <w:sz w:val="21"/>
                <w:szCs w:val="21"/>
              </w:rPr>
              <w:t>宽 30-35cm</w:t>
            </w:r>
          </w:p>
          <w:p>
            <w:pPr>
              <w:pStyle w:val="11"/>
              <w:spacing w:before="1"/>
              <w:ind w:left="92"/>
              <w:rPr>
                <w:sz w:val="21"/>
                <w:szCs w:val="21"/>
              </w:rPr>
            </w:pPr>
            <w:r>
              <w:rPr>
                <w:sz w:val="21"/>
                <w:szCs w:val="21"/>
              </w:rPr>
              <w:t>长 40-50cm</w:t>
            </w: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13"/>
              <w:jc w:val="center"/>
              <w:rPr>
                <w:sz w:val="21"/>
                <w:szCs w:val="21"/>
                <w:lang w:val="en-US"/>
              </w:rPr>
            </w:pPr>
            <w:r>
              <w:rPr>
                <w:rFonts w:hint="eastAsia"/>
                <w:sz w:val="21"/>
                <w:szCs w:val="21"/>
                <w:lang w:val="en-US"/>
              </w:rPr>
              <w:t>10</w:t>
            </w:r>
          </w:p>
        </w:tc>
        <w:tc>
          <w:tcPr>
            <w:tcW w:w="2490" w:type="dxa"/>
          </w:tcPr>
          <w:p>
            <w:pPr>
              <w:pStyle w:val="11"/>
              <w:spacing w:before="1"/>
              <w:ind w:left="104"/>
              <w:rPr>
                <w:sz w:val="21"/>
                <w:szCs w:val="21"/>
              </w:rPr>
            </w:pPr>
            <w:r>
              <w:rPr>
                <w:sz w:val="21"/>
                <w:szCs w:val="21"/>
              </w:rPr>
              <w:t>选手工作间</w:t>
            </w:r>
          </w:p>
        </w:tc>
        <w:tc>
          <w:tcPr>
            <w:tcW w:w="2700" w:type="dxa"/>
          </w:tcPr>
          <w:p>
            <w:pPr>
              <w:pStyle w:val="11"/>
              <w:spacing w:before="1"/>
              <w:ind w:left="103"/>
              <w:rPr>
                <w:sz w:val="21"/>
                <w:szCs w:val="21"/>
              </w:rPr>
            </w:pPr>
            <w:r>
              <w:rPr>
                <w:sz w:val="21"/>
                <w:szCs w:val="21"/>
              </w:rPr>
              <w:t>木头</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32" w:type="dxa"/>
            <w:gridSpan w:val="2"/>
          </w:tcPr>
          <w:p>
            <w:pPr>
              <w:pStyle w:val="11"/>
              <w:spacing w:before="1"/>
              <w:ind w:left="107"/>
              <w:jc w:val="left"/>
              <w:rPr>
                <w:sz w:val="21"/>
                <w:szCs w:val="21"/>
              </w:rPr>
            </w:pPr>
            <w:r>
              <w:rPr>
                <w:sz w:val="21"/>
                <w:szCs w:val="21"/>
              </w:rPr>
              <w:t>1--25</w:t>
            </w:r>
          </w:p>
        </w:tc>
        <w:tc>
          <w:tcPr>
            <w:tcW w:w="1697" w:type="dxa"/>
          </w:tcPr>
          <w:p>
            <w:pPr>
              <w:pStyle w:val="11"/>
              <w:spacing w:before="1"/>
              <w:ind w:left="92"/>
              <w:jc w:val="left"/>
              <w:rPr>
                <w:sz w:val="21"/>
                <w:szCs w:val="21"/>
              </w:rPr>
            </w:pPr>
            <w:r>
              <w:rPr>
                <w:sz w:val="21"/>
                <w:szCs w:val="21"/>
              </w:rPr>
              <w:t>拖线板</w:t>
            </w:r>
          </w:p>
        </w:tc>
        <w:tc>
          <w:tcPr>
            <w:tcW w:w="1545" w:type="dxa"/>
          </w:tcPr>
          <w:p>
            <w:pPr>
              <w:pStyle w:val="11"/>
              <w:spacing w:before="1"/>
              <w:ind w:left="104"/>
              <w:rPr>
                <w:sz w:val="21"/>
                <w:szCs w:val="21"/>
              </w:rPr>
            </w:pPr>
            <w:r>
              <w:rPr>
                <w:sz w:val="21"/>
                <w:szCs w:val="21"/>
              </w:rPr>
              <w:t>包括二眼, 三眼</w:t>
            </w: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13"/>
              <w:jc w:val="center"/>
              <w:rPr>
                <w:sz w:val="21"/>
                <w:szCs w:val="21"/>
                <w:lang w:val="en-US"/>
              </w:rPr>
            </w:pPr>
            <w:r>
              <w:rPr>
                <w:rFonts w:hint="eastAsia"/>
                <w:sz w:val="21"/>
                <w:szCs w:val="21"/>
                <w:lang w:val="en-US"/>
              </w:rPr>
              <w:t>10</w:t>
            </w:r>
          </w:p>
        </w:tc>
        <w:tc>
          <w:tcPr>
            <w:tcW w:w="2490" w:type="dxa"/>
          </w:tcPr>
          <w:p>
            <w:pPr>
              <w:pStyle w:val="11"/>
              <w:spacing w:before="1"/>
              <w:ind w:left="104"/>
              <w:rPr>
                <w:sz w:val="21"/>
                <w:szCs w:val="21"/>
              </w:rPr>
            </w:pPr>
            <w:r>
              <w:rPr>
                <w:sz w:val="21"/>
                <w:szCs w:val="21"/>
              </w:rPr>
              <w:t>选手工作间</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832" w:type="dxa"/>
            <w:gridSpan w:val="2"/>
          </w:tcPr>
          <w:p>
            <w:pPr>
              <w:pStyle w:val="11"/>
              <w:spacing w:before="1"/>
              <w:ind w:left="107"/>
              <w:jc w:val="left"/>
              <w:rPr>
                <w:sz w:val="21"/>
                <w:szCs w:val="21"/>
              </w:rPr>
            </w:pPr>
            <w:r>
              <w:rPr>
                <w:sz w:val="21"/>
                <w:szCs w:val="21"/>
              </w:rPr>
              <w:t>1--26</w:t>
            </w:r>
          </w:p>
        </w:tc>
        <w:tc>
          <w:tcPr>
            <w:tcW w:w="1697" w:type="dxa"/>
          </w:tcPr>
          <w:p>
            <w:pPr>
              <w:pStyle w:val="11"/>
              <w:spacing w:before="1"/>
              <w:ind w:left="92"/>
              <w:jc w:val="left"/>
              <w:rPr>
                <w:sz w:val="21"/>
                <w:szCs w:val="21"/>
              </w:rPr>
            </w:pPr>
            <w:r>
              <w:rPr>
                <w:sz w:val="21"/>
                <w:szCs w:val="21"/>
              </w:rPr>
              <w:t>电插座+电线</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组</w:t>
            </w:r>
          </w:p>
        </w:tc>
        <w:tc>
          <w:tcPr>
            <w:tcW w:w="765" w:type="dxa"/>
          </w:tcPr>
          <w:p>
            <w:pPr>
              <w:pStyle w:val="11"/>
              <w:spacing w:before="1"/>
              <w:ind w:left="113"/>
              <w:jc w:val="center"/>
              <w:rPr>
                <w:sz w:val="21"/>
                <w:szCs w:val="21"/>
                <w:lang w:val="en-US"/>
              </w:rPr>
            </w:pPr>
            <w:r>
              <w:rPr>
                <w:rFonts w:hint="eastAsia"/>
                <w:sz w:val="21"/>
                <w:szCs w:val="21"/>
                <w:lang w:val="en-US"/>
              </w:rPr>
              <w:t>10</w:t>
            </w:r>
          </w:p>
        </w:tc>
        <w:tc>
          <w:tcPr>
            <w:tcW w:w="2490" w:type="dxa"/>
          </w:tcPr>
          <w:p>
            <w:pPr>
              <w:pStyle w:val="11"/>
              <w:spacing w:before="1"/>
              <w:ind w:left="104"/>
              <w:rPr>
                <w:sz w:val="21"/>
                <w:szCs w:val="21"/>
              </w:rPr>
            </w:pPr>
            <w:r>
              <w:rPr>
                <w:sz w:val="21"/>
                <w:szCs w:val="21"/>
              </w:rPr>
              <w:t>选手工作间</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32" w:type="dxa"/>
            <w:gridSpan w:val="2"/>
          </w:tcPr>
          <w:p>
            <w:pPr>
              <w:pStyle w:val="11"/>
              <w:spacing w:before="1"/>
              <w:ind w:left="107"/>
              <w:jc w:val="left"/>
              <w:rPr>
                <w:sz w:val="21"/>
                <w:szCs w:val="21"/>
              </w:rPr>
            </w:pPr>
            <w:r>
              <w:rPr>
                <w:sz w:val="21"/>
                <w:szCs w:val="21"/>
              </w:rPr>
              <w:t>1--27</w:t>
            </w:r>
          </w:p>
        </w:tc>
        <w:tc>
          <w:tcPr>
            <w:tcW w:w="1697" w:type="dxa"/>
          </w:tcPr>
          <w:p>
            <w:pPr>
              <w:pStyle w:val="11"/>
              <w:spacing w:before="1"/>
              <w:ind w:left="92"/>
              <w:jc w:val="left"/>
              <w:rPr>
                <w:rFonts w:hint="default" w:eastAsia="宋体"/>
                <w:sz w:val="21"/>
                <w:szCs w:val="21"/>
                <w:lang w:val="en-US" w:eastAsia="zh-CN"/>
              </w:rPr>
            </w:pPr>
            <w:r>
              <w:rPr>
                <w:rFonts w:hint="eastAsia"/>
                <w:sz w:val="21"/>
                <w:szCs w:val="21"/>
                <w:lang w:val="en-US" w:eastAsia="zh-CN"/>
              </w:rPr>
              <w:t>立式支架</w:t>
            </w:r>
          </w:p>
        </w:tc>
        <w:tc>
          <w:tcPr>
            <w:tcW w:w="1545" w:type="dxa"/>
          </w:tcPr>
          <w:p>
            <w:pPr>
              <w:pStyle w:val="11"/>
              <w:rPr>
                <w:rFonts w:hint="default" w:ascii="Times New Roman" w:eastAsia="宋体"/>
                <w:sz w:val="21"/>
                <w:szCs w:val="21"/>
                <w:lang w:val="en-US" w:eastAsia="zh-CN"/>
              </w:rPr>
            </w:pPr>
            <w:r>
              <w:rPr>
                <w:rFonts w:hint="eastAsia" w:ascii="Times New Roman"/>
                <w:sz w:val="21"/>
                <w:szCs w:val="21"/>
                <w:lang w:val="en-US" w:eastAsia="zh-CN"/>
              </w:rPr>
              <w:t>1.8米</w:t>
            </w:r>
          </w:p>
        </w:tc>
        <w:tc>
          <w:tcPr>
            <w:tcW w:w="825" w:type="dxa"/>
          </w:tcPr>
          <w:p>
            <w:pPr>
              <w:pStyle w:val="11"/>
              <w:jc w:val="center"/>
              <w:rPr>
                <w:rFonts w:hint="eastAsia" w:ascii="Times New Roman" w:eastAsia="宋体"/>
                <w:sz w:val="21"/>
                <w:szCs w:val="21"/>
                <w:lang w:val="en-US" w:eastAsia="zh-CN"/>
              </w:rPr>
            </w:pPr>
            <w:r>
              <w:rPr>
                <w:rFonts w:hint="eastAsia" w:ascii="Times New Roman"/>
                <w:sz w:val="21"/>
                <w:szCs w:val="21"/>
                <w:lang w:val="en-US" w:eastAsia="zh-CN"/>
              </w:rPr>
              <w:t>黑色</w:t>
            </w:r>
          </w:p>
        </w:tc>
        <w:tc>
          <w:tcPr>
            <w:tcW w:w="720" w:type="dxa"/>
          </w:tcPr>
          <w:p>
            <w:pPr>
              <w:pStyle w:val="11"/>
              <w:spacing w:before="1"/>
              <w:ind w:left="107"/>
              <w:jc w:val="center"/>
              <w:rPr>
                <w:rFonts w:hint="eastAsia" w:eastAsia="宋体"/>
                <w:sz w:val="21"/>
                <w:szCs w:val="21"/>
                <w:lang w:val="en-US" w:eastAsia="zh-CN"/>
              </w:rPr>
            </w:pPr>
            <w:r>
              <w:rPr>
                <w:rFonts w:hint="eastAsia"/>
                <w:sz w:val="21"/>
                <w:szCs w:val="21"/>
                <w:lang w:val="en-US" w:eastAsia="zh-CN"/>
              </w:rPr>
              <w:t>个</w:t>
            </w:r>
          </w:p>
        </w:tc>
        <w:tc>
          <w:tcPr>
            <w:tcW w:w="765" w:type="dxa"/>
          </w:tcPr>
          <w:p>
            <w:pPr>
              <w:pStyle w:val="11"/>
              <w:spacing w:before="1"/>
              <w:ind w:left="113"/>
              <w:jc w:val="center"/>
              <w:rPr>
                <w:rFonts w:hint="default" w:eastAsia="宋体"/>
                <w:sz w:val="21"/>
                <w:szCs w:val="21"/>
                <w:lang w:val="en-US" w:eastAsia="zh-CN"/>
              </w:rPr>
            </w:pPr>
            <w:r>
              <w:rPr>
                <w:rFonts w:hint="eastAsia"/>
                <w:sz w:val="21"/>
                <w:szCs w:val="21"/>
                <w:lang w:val="en-US" w:eastAsia="zh-CN"/>
              </w:rPr>
              <w:t>10</w:t>
            </w:r>
          </w:p>
        </w:tc>
        <w:tc>
          <w:tcPr>
            <w:tcW w:w="2490" w:type="dxa"/>
          </w:tcPr>
          <w:p>
            <w:pPr>
              <w:pStyle w:val="11"/>
              <w:spacing w:before="1"/>
              <w:ind w:left="104"/>
              <w:rPr>
                <w:sz w:val="21"/>
                <w:szCs w:val="21"/>
              </w:rPr>
            </w:pPr>
            <w:r>
              <w:rPr>
                <w:sz w:val="21"/>
                <w:szCs w:val="21"/>
              </w:rPr>
              <w:t>选手工作间</w:t>
            </w:r>
          </w:p>
        </w:tc>
        <w:tc>
          <w:tcPr>
            <w:tcW w:w="2700" w:type="dxa"/>
          </w:tcPr>
          <w:p>
            <w:pPr>
              <w:pStyle w:val="11"/>
              <w:spacing w:before="1"/>
              <w:ind w:left="103"/>
              <w:rPr>
                <w:sz w:val="21"/>
                <w:szCs w:val="21"/>
              </w:rPr>
            </w:pPr>
            <w:r>
              <w:rPr>
                <w:rFonts w:hint="eastAsia"/>
                <w:sz w:val="21"/>
                <w:szCs w:val="21"/>
              </w:rPr>
              <w:t>每个工作间1个</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32" w:type="dxa"/>
            <w:gridSpan w:val="2"/>
          </w:tcPr>
          <w:p>
            <w:pPr>
              <w:pStyle w:val="11"/>
              <w:spacing w:before="1"/>
              <w:ind w:left="107"/>
              <w:jc w:val="left"/>
              <w:rPr>
                <w:rFonts w:hint="eastAsia" w:eastAsia="宋体"/>
                <w:sz w:val="21"/>
                <w:szCs w:val="21"/>
                <w:lang w:eastAsia="zh-CN"/>
              </w:rPr>
            </w:pPr>
            <w:r>
              <w:rPr>
                <w:sz w:val="21"/>
                <w:szCs w:val="21"/>
              </w:rPr>
              <w:t>1--2</w:t>
            </w:r>
            <w:r>
              <w:rPr>
                <w:rFonts w:hint="eastAsia"/>
                <w:sz w:val="21"/>
                <w:szCs w:val="21"/>
                <w:lang w:val="en-US" w:eastAsia="zh-CN"/>
              </w:rPr>
              <w:t>8</w:t>
            </w:r>
          </w:p>
        </w:tc>
        <w:tc>
          <w:tcPr>
            <w:tcW w:w="1697" w:type="dxa"/>
          </w:tcPr>
          <w:p>
            <w:pPr>
              <w:pStyle w:val="11"/>
              <w:spacing w:before="1"/>
              <w:ind w:left="92"/>
              <w:jc w:val="left"/>
              <w:rPr>
                <w:sz w:val="21"/>
                <w:szCs w:val="21"/>
              </w:rPr>
            </w:pPr>
            <w:r>
              <w:rPr>
                <w:sz w:val="21"/>
                <w:szCs w:val="21"/>
              </w:rPr>
              <w:t>立式警戒线杆</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13"/>
              <w:jc w:val="center"/>
              <w:rPr>
                <w:sz w:val="21"/>
                <w:szCs w:val="21"/>
                <w:lang w:val="en-US"/>
              </w:rPr>
            </w:pPr>
            <w:r>
              <w:rPr>
                <w:rFonts w:hint="eastAsia"/>
                <w:sz w:val="21"/>
                <w:szCs w:val="21"/>
                <w:lang w:val="en-US"/>
              </w:rPr>
              <w:t>20</w:t>
            </w:r>
          </w:p>
        </w:tc>
        <w:tc>
          <w:tcPr>
            <w:tcW w:w="2490" w:type="dxa"/>
          </w:tcPr>
          <w:p>
            <w:pPr>
              <w:pStyle w:val="11"/>
              <w:spacing w:before="1"/>
              <w:ind w:left="104"/>
              <w:rPr>
                <w:sz w:val="21"/>
                <w:szCs w:val="21"/>
              </w:rPr>
            </w:pPr>
            <w:r>
              <w:rPr>
                <w:sz w:val="21"/>
                <w:szCs w:val="21"/>
              </w:rPr>
              <w:t>选手工作间外</w:t>
            </w:r>
          </w:p>
        </w:tc>
        <w:tc>
          <w:tcPr>
            <w:tcW w:w="2700" w:type="dxa"/>
          </w:tcPr>
          <w:p>
            <w:pPr>
              <w:pStyle w:val="11"/>
              <w:spacing w:before="1"/>
              <w:ind w:left="103"/>
              <w:rPr>
                <w:sz w:val="21"/>
                <w:szCs w:val="21"/>
              </w:rPr>
            </w:pPr>
            <w:r>
              <w:rPr>
                <w:sz w:val="21"/>
                <w:szCs w:val="21"/>
              </w:rPr>
              <w:t>数量待确定</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3927" w:type="dxa"/>
            <w:gridSpan w:val="10"/>
            <w:shd w:val="clear" w:color="auto" w:fill="F7C9AC"/>
          </w:tcPr>
          <w:p>
            <w:pPr>
              <w:pStyle w:val="11"/>
              <w:spacing w:before="89"/>
              <w:ind w:left="6421" w:right="6420"/>
              <w:jc w:val="center"/>
              <w:rPr>
                <w:sz w:val="21"/>
                <w:szCs w:val="21"/>
              </w:rPr>
            </w:pPr>
            <w:r>
              <w:rPr>
                <w:sz w:val="21"/>
                <w:szCs w:val="21"/>
              </w:rPr>
              <w:t>硬件设备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832" w:type="dxa"/>
            <w:gridSpan w:val="2"/>
          </w:tcPr>
          <w:p>
            <w:pPr>
              <w:pStyle w:val="11"/>
              <w:spacing w:before="1"/>
              <w:ind w:left="107"/>
              <w:jc w:val="left"/>
              <w:rPr>
                <w:sz w:val="21"/>
                <w:szCs w:val="21"/>
              </w:rPr>
            </w:pPr>
            <w:r>
              <w:rPr>
                <w:sz w:val="21"/>
                <w:szCs w:val="21"/>
              </w:rPr>
              <w:t>2--1</w:t>
            </w:r>
          </w:p>
        </w:tc>
        <w:tc>
          <w:tcPr>
            <w:tcW w:w="1697" w:type="dxa"/>
          </w:tcPr>
          <w:p>
            <w:pPr>
              <w:pStyle w:val="11"/>
              <w:spacing w:before="1"/>
              <w:ind w:left="92"/>
              <w:jc w:val="left"/>
              <w:rPr>
                <w:sz w:val="21"/>
                <w:szCs w:val="21"/>
              </w:rPr>
            </w:pPr>
            <w:r>
              <w:rPr>
                <w:sz w:val="21"/>
                <w:szCs w:val="21"/>
              </w:rPr>
              <w:t>一体机</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台</w:t>
            </w:r>
          </w:p>
        </w:tc>
        <w:tc>
          <w:tcPr>
            <w:tcW w:w="765" w:type="dxa"/>
          </w:tcPr>
          <w:p>
            <w:pPr>
              <w:pStyle w:val="11"/>
              <w:spacing w:before="1"/>
              <w:ind w:left="12"/>
              <w:jc w:val="center"/>
              <w:rPr>
                <w:sz w:val="21"/>
                <w:szCs w:val="21"/>
              </w:rPr>
            </w:pPr>
            <w:r>
              <w:rPr>
                <w:rFonts w:hint="eastAsia"/>
                <w:sz w:val="21"/>
                <w:szCs w:val="21"/>
                <w:lang w:val="en-US"/>
              </w:rPr>
              <w:t>1</w:t>
            </w:r>
          </w:p>
        </w:tc>
        <w:tc>
          <w:tcPr>
            <w:tcW w:w="2490" w:type="dxa"/>
          </w:tcPr>
          <w:p>
            <w:pPr>
              <w:pStyle w:val="11"/>
              <w:spacing w:before="1"/>
              <w:ind w:left="104"/>
              <w:rPr>
                <w:sz w:val="21"/>
                <w:szCs w:val="21"/>
              </w:rPr>
            </w:pPr>
            <w:r>
              <w:rPr>
                <w:sz w:val="21"/>
                <w:szCs w:val="21"/>
              </w:rPr>
              <w:t>裁判工作区、选手讨论区</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32" w:type="dxa"/>
            <w:gridSpan w:val="2"/>
          </w:tcPr>
          <w:p>
            <w:pPr>
              <w:pStyle w:val="11"/>
              <w:spacing w:before="1"/>
              <w:ind w:left="107"/>
              <w:jc w:val="left"/>
              <w:rPr>
                <w:sz w:val="21"/>
                <w:szCs w:val="21"/>
              </w:rPr>
            </w:pPr>
            <w:r>
              <w:rPr>
                <w:sz w:val="21"/>
                <w:szCs w:val="21"/>
              </w:rPr>
              <w:t>2--2</w:t>
            </w:r>
          </w:p>
        </w:tc>
        <w:tc>
          <w:tcPr>
            <w:tcW w:w="1697" w:type="dxa"/>
          </w:tcPr>
          <w:p>
            <w:pPr>
              <w:pStyle w:val="11"/>
              <w:spacing w:before="1"/>
              <w:ind w:left="92"/>
              <w:jc w:val="left"/>
              <w:rPr>
                <w:sz w:val="21"/>
                <w:szCs w:val="21"/>
              </w:rPr>
            </w:pPr>
            <w:r>
              <w:rPr>
                <w:sz w:val="21"/>
                <w:szCs w:val="21"/>
              </w:rPr>
              <w:t>彩色激光打印机</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台</w:t>
            </w:r>
          </w:p>
        </w:tc>
        <w:tc>
          <w:tcPr>
            <w:tcW w:w="765" w:type="dxa"/>
          </w:tcPr>
          <w:p>
            <w:pPr>
              <w:pStyle w:val="11"/>
              <w:spacing w:before="1"/>
              <w:ind w:left="12"/>
              <w:jc w:val="center"/>
              <w:rPr>
                <w:sz w:val="21"/>
                <w:szCs w:val="21"/>
              </w:rPr>
            </w:pPr>
            <w:r>
              <w:rPr>
                <w:rFonts w:hint="eastAsia"/>
                <w:sz w:val="21"/>
                <w:szCs w:val="21"/>
                <w:lang w:val="en-US"/>
              </w:rPr>
              <w:t>1</w:t>
            </w:r>
          </w:p>
        </w:tc>
        <w:tc>
          <w:tcPr>
            <w:tcW w:w="2490" w:type="dxa"/>
          </w:tcPr>
          <w:p>
            <w:pPr>
              <w:pStyle w:val="11"/>
              <w:spacing w:before="1"/>
              <w:ind w:left="104"/>
              <w:rPr>
                <w:sz w:val="21"/>
                <w:szCs w:val="21"/>
              </w:rPr>
            </w:pPr>
            <w:r>
              <w:rPr>
                <w:sz w:val="21"/>
                <w:szCs w:val="21"/>
              </w:rPr>
              <w:t>统分室</w:t>
            </w:r>
          </w:p>
        </w:tc>
        <w:tc>
          <w:tcPr>
            <w:tcW w:w="2700" w:type="dxa"/>
          </w:tcPr>
          <w:p>
            <w:pPr>
              <w:pStyle w:val="11"/>
              <w:spacing w:before="1"/>
              <w:ind w:left="103"/>
              <w:rPr>
                <w:sz w:val="21"/>
                <w:szCs w:val="21"/>
              </w:rPr>
            </w:pPr>
            <w:r>
              <w:rPr>
                <w:sz w:val="21"/>
                <w:szCs w:val="21"/>
              </w:rPr>
              <w:t>多备一套墨盒</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832" w:type="dxa"/>
            <w:gridSpan w:val="2"/>
          </w:tcPr>
          <w:p>
            <w:pPr>
              <w:pStyle w:val="11"/>
              <w:spacing w:before="3"/>
              <w:ind w:left="107"/>
              <w:jc w:val="left"/>
              <w:rPr>
                <w:sz w:val="21"/>
                <w:szCs w:val="21"/>
              </w:rPr>
            </w:pPr>
            <w:r>
              <w:rPr>
                <w:sz w:val="21"/>
                <w:szCs w:val="21"/>
              </w:rPr>
              <w:t>2--3</w:t>
            </w:r>
          </w:p>
        </w:tc>
        <w:tc>
          <w:tcPr>
            <w:tcW w:w="1697" w:type="dxa"/>
          </w:tcPr>
          <w:p>
            <w:pPr>
              <w:pStyle w:val="11"/>
              <w:spacing w:before="3" w:line="242" w:lineRule="auto"/>
              <w:ind w:left="92" w:right="27"/>
              <w:jc w:val="left"/>
              <w:rPr>
                <w:sz w:val="21"/>
                <w:szCs w:val="21"/>
              </w:rPr>
            </w:pPr>
            <w:r>
              <w:rPr>
                <w:sz w:val="21"/>
                <w:szCs w:val="21"/>
              </w:rPr>
              <w:t>电脑+ 鼠标+ 鼠标垫</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3"/>
              <w:ind w:left="107"/>
              <w:jc w:val="center"/>
              <w:rPr>
                <w:sz w:val="21"/>
                <w:szCs w:val="21"/>
              </w:rPr>
            </w:pPr>
            <w:r>
              <w:rPr>
                <w:sz w:val="21"/>
                <w:szCs w:val="21"/>
              </w:rPr>
              <w:t>组</w:t>
            </w:r>
          </w:p>
        </w:tc>
        <w:tc>
          <w:tcPr>
            <w:tcW w:w="765" w:type="dxa"/>
          </w:tcPr>
          <w:p>
            <w:pPr>
              <w:pStyle w:val="11"/>
              <w:spacing w:before="3"/>
              <w:ind w:left="12"/>
              <w:jc w:val="center"/>
              <w:rPr>
                <w:sz w:val="21"/>
                <w:szCs w:val="21"/>
              </w:rPr>
            </w:pPr>
            <w:r>
              <w:rPr>
                <w:rFonts w:hint="eastAsia"/>
                <w:sz w:val="21"/>
                <w:szCs w:val="21"/>
                <w:lang w:val="en-US"/>
              </w:rPr>
              <w:t>1</w:t>
            </w:r>
          </w:p>
        </w:tc>
        <w:tc>
          <w:tcPr>
            <w:tcW w:w="2490" w:type="dxa"/>
          </w:tcPr>
          <w:p>
            <w:pPr>
              <w:pStyle w:val="11"/>
              <w:spacing w:before="3"/>
              <w:ind w:left="104"/>
              <w:rPr>
                <w:sz w:val="21"/>
                <w:szCs w:val="21"/>
              </w:rPr>
            </w:pPr>
            <w:r>
              <w:rPr>
                <w:sz w:val="21"/>
                <w:szCs w:val="21"/>
              </w:rPr>
              <w:t>统分室</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832" w:type="dxa"/>
            <w:gridSpan w:val="2"/>
          </w:tcPr>
          <w:p>
            <w:pPr>
              <w:pStyle w:val="11"/>
              <w:spacing w:before="1"/>
              <w:ind w:left="107"/>
              <w:jc w:val="left"/>
              <w:rPr>
                <w:sz w:val="21"/>
                <w:szCs w:val="21"/>
              </w:rPr>
            </w:pPr>
            <w:r>
              <w:rPr>
                <w:sz w:val="21"/>
                <w:szCs w:val="21"/>
              </w:rPr>
              <w:t>2--4</w:t>
            </w:r>
          </w:p>
        </w:tc>
        <w:tc>
          <w:tcPr>
            <w:tcW w:w="1697" w:type="dxa"/>
          </w:tcPr>
          <w:p>
            <w:pPr>
              <w:pStyle w:val="11"/>
              <w:spacing w:before="1"/>
              <w:ind w:left="92"/>
              <w:jc w:val="left"/>
              <w:rPr>
                <w:sz w:val="21"/>
                <w:szCs w:val="21"/>
              </w:rPr>
            </w:pPr>
            <w:r>
              <w:rPr>
                <w:sz w:val="21"/>
                <w:szCs w:val="21"/>
              </w:rPr>
              <w:t>电子计时器</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2"/>
              <w:jc w:val="center"/>
              <w:rPr>
                <w:sz w:val="21"/>
                <w:szCs w:val="21"/>
              </w:rPr>
            </w:pPr>
            <w:r>
              <w:rPr>
                <w:rFonts w:hint="eastAsia"/>
                <w:sz w:val="21"/>
                <w:szCs w:val="21"/>
                <w:lang w:val="en-US"/>
              </w:rPr>
              <w:t>2</w:t>
            </w:r>
          </w:p>
        </w:tc>
        <w:tc>
          <w:tcPr>
            <w:tcW w:w="2490" w:type="dxa"/>
          </w:tcPr>
          <w:p>
            <w:pPr>
              <w:pStyle w:val="11"/>
              <w:spacing w:before="1"/>
              <w:ind w:left="104"/>
              <w:rPr>
                <w:sz w:val="21"/>
                <w:szCs w:val="21"/>
              </w:rPr>
            </w:pPr>
            <w:r>
              <w:rPr>
                <w:sz w:val="21"/>
                <w:szCs w:val="21"/>
              </w:rPr>
              <w:t>裁判工作区、选手讨论区</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32" w:type="dxa"/>
            <w:gridSpan w:val="2"/>
          </w:tcPr>
          <w:p>
            <w:pPr>
              <w:pStyle w:val="11"/>
              <w:spacing w:before="1"/>
              <w:ind w:left="107"/>
              <w:jc w:val="left"/>
              <w:rPr>
                <w:sz w:val="21"/>
                <w:szCs w:val="21"/>
              </w:rPr>
            </w:pPr>
            <w:r>
              <w:rPr>
                <w:sz w:val="21"/>
                <w:szCs w:val="21"/>
              </w:rPr>
              <w:t>2--5</w:t>
            </w:r>
          </w:p>
        </w:tc>
        <w:tc>
          <w:tcPr>
            <w:tcW w:w="1697" w:type="dxa"/>
          </w:tcPr>
          <w:p>
            <w:pPr>
              <w:pStyle w:val="11"/>
              <w:spacing w:before="1"/>
              <w:ind w:left="92"/>
              <w:jc w:val="left"/>
              <w:rPr>
                <w:sz w:val="21"/>
                <w:szCs w:val="21"/>
              </w:rPr>
            </w:pPr>
            <w:r>
              <w:rPr>
                <w:sz w:val="21"/>
                <w:szCs w:val="21"/>
              </w:rPr>
              <w:t>无线蓝牙音箱</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组</w:t>
            </w:r>
          </w:p>
        </w:tc>
        <w:tc>
          <w:tcPr>
            <w:tcW w:w="765" w:type="dxa"/>
          </w:tcPr>
          <w:p>
            <w:pPr>
              <w:pStyle w:val="11"/>
              <w:spacing w:before="1"/>
              <w:ind w:left="12"/>
              <w:jc w:val="center"/>
              <w:rPr>
                <w:sz w:val="21"/>
                <w:szCs w:val="21"/>
              </w:rPr>
            </w:pPr>
            <w:r>
              <w:rPr>
                <w:sz w:val="21"/>
                <w:szCs w:val="21"/>
              </w:rPr>
              <w:t>1</w:t>
            </w:r>
          </w:p>
        </w:tc>
        <w:tc>
          <w:tcPr>
            <w:tcW w:w="2490" w:type="dxa"/>
          </w:tcPr>
          <w:p>
            <w:pPr>
              <w:pStyle w:val="11"/>
              <w:spacing w:before="1"/>
              <w:ind w:left="104"/>
              <w:rPr>
                <w:sz w:val="21"/>
                <w:szCs w:val="21"/>
              </w:rPr>
            </w:pPr>
            <w:r>
              <w:rPr>
                <w:sz w:val="21"/>
                <w:szCs w:val="21"/>
              </w:rPr>
              <w:t>选手讨论区</w:t>
            </w:r>
          </w:p>
        </w:tc>
        <w:tc>
          <w:tcPr>
            <w:tcW w:w="2700" w:type="dxa"/>
          </w:tcPr>
          <w:p>
            <w:pPr>
              <w:pStyle w:val="11"/>
              <w:spacing w:before="1"/>
              <w:ind w:left="103"/>
              <w:rPr>
                <w:sz w:val="21"/>
                <w:szCs w:val="21"/>
              </w:rPr>
            </w:pPr>
            <w:r>
              <w:rPr>
                <w:sz w:val="21"/>
                <w:szCs w:val="21"/>
              </w:rPr>
              <w:t>功率大一点的</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832" w:type="dxa"/>
            <w:gridSpan w:val="2"/>
          </w:tcPr>
          <w:p>
            <w:pPr>
              <w:pStyle w:val="11"/>
              <w:spacing w:before="1"/>
              <w:ind w:left="107"/>
              <w:jc w:val="left"/>
              <w:rPr>
                <w:sz w:val="21"/>
                <w:szCs w:val="21"/>
              </w:rPr>
            </w:pPr>
            <w:r>
              <w:rPr>
                <w:sz w:val="21"/>
                <w:szCs w:val="21"/>
              </w:rPr>
              <w:t>2--6</w:t>
            </w:r>
          </w:p>
        </w:tc>
        <w:tc>
          <w:tcPr>
            <w:tcW w:w="1697" w:type="dxa"/>
          </w:tcPr>
          <w:p>
            <w:pPr>
              <w:pStyle w:val="11"/>
              <w:spacing w:before="1"/>
              <w:ind w:left="92"/>
              <w:jc w:val="left"/>
              <w:rPr>
                <w:sz w:val="21"/>
                <w:szCs w:val="21"/>
              </w:rPr>
            </w:pPr>
            <w:r>
              <w:rPr>
                <w:sz w:val="21"/>
                <w:szCs w:val="21"/>
              </w:rPr>
              <w:t>复印打印机</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2"/>
              <w:jc w:val="center"/>
              <w:rPr>
                <w:sz w:val="21"/>
                <w:szCs w:val="21"/>
              </w:rPr>
            </w:pPr>
            <w:r>
              <w:rPr>
                <w:sz w:val="21"/>
                <w:szCs w:val="21"/>
              </w:rPr>
              <w:t>1</w:t>
            </w:r>
          </w:p>
        </w:tc>
        <w:tc>
          <w:tcPr>
            <w:tcW w:w="2490" w:type="dxa"/>
          </w:tcPr>
          <w:p>
            <w:pPr>
              <w:pStyle w:val="11"/>
              <w:spacing w:before="1"/>
              <w:ind w:left="104"/>
              <w:rPr>
                <w:sz w:val="21"/>
                <w:szCs w:val="21"/>
              </w:rPr>
            </w:pPr>
            <w:r>
              <w:rPr>
                <w:sz w:val="21"/>
                <w:szCs w:val="21"/>
              </w:rPr>
              <w:t>统分室</w:t>
            </w:r>
          </w:p>
        </w:tc>
        <w:tc>
          <w:tcPr>
            <w:tcW w:w="2700" w:type="dxa"/>
          </w:tcPr>
          <w:p>
            <w:pPr>
              <w:pStyle w:val="11"/>
              <w:spacing w:before="1"/>
              <w:ind w:left="103"/>
              <w:rPr>
                <w:sz w:val="21"/>
                <w:szCs w:val="21"/>
              </w:rPr>
            </w:pPr>
            <w:r>
              <w:rPr>
                <w:sz w:val="21"/>
                <w:szCs w:val="21"/>
              </w:rPr>
              <w:t>多备一套墨盒</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13927" w:type="dxa"/>
            <w:gridSpan w:val="10"/>
            <w:shd w:val="clear" w:color="auto" w:fill="F7C9AC"/>
          </w:tcPr>
          <w:p>
            <w:pPr>
              <w:pStyle w:val="11"/>
              <w:spacing w:before="106"/>
              <w:ind w:left="6421" w:right="6418"/>
              <w:jc w:val="center"/>
              <w:rPr>
                <w:sz w:val="21"/>
                <w:szCs w:val="21"/>
              </w:rPr>
            </w:pPr>
            <w:r>
              <w:rPr>
                <w:sz w:val="21"/>
                <w:szCs w:val="21"/>
              </w:rPr>
              <w:t>文具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832" w:type="dxa"/>
            <w:gridSpan w:val="2"/>
          </w:tcPr>
          <w:p>
            <w:pPr>
              <w:pStyle w:val="11"/>
              <w:spacing w:before="1" w:line="252" w:lineRule="exact"/>
              <w:ind w:left="107"/>
              <w:jc w:val="left"/>
              <w:rPr>
                <w:sz w:val="21"/>
                <w:szCs w:val="21"/>
              </w:rPr>
            </w:pPr>
            <w:r>
              <w:rPr>
                <w:sz w:val="21"/>
                <w:szCs w:val="21"/>
              </w:rPr>
              <w:t>3--1</w:t>
            </w:r>
          </w:p>
        </w:tc>
        <w:tc>
          <w:tcPr>
            <w:tcW w:w="1697" w:type="dxa"/>
          </w:tcPr>
          <w:p>
            <w:pPr>
              <w:pStyle w:val="11"/>
              <w:spacing w:before="1" w:line="252" w:lineRule="exact"/>
              <w:ind w:left="140"/>
              <w:jc w:val="left"/>
              <w:rPr>
                <w:sz w:val="21"/>
                <w:szCs w:val="21"/>
              </w:rPr>
            </w:pPr>
            <w:r>
              <w:rPr>
                <w:sz w:val="21"/>
                <w:szCs w:val="21"/>
              </w:rPr>
              <w:t>大文件袋</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line="252" w:lineRule="exact"/>
              <w:ind w:left="107"/>
              <w:jc w:val="center"/>
              <w:rPr>
                <w:sz w:val="21"/>
                <w:szCs w:val="21"/>
              </w:rPr>
            </w:pPr>
            <w:r>
              <w:rPr>
                <w:sz w:val="21"/>
                <w:szCs w:val="21"/>
              </w:rPr>
              <w:t>个</w:t>
            </w:r>
          </w:p>
        </w:tc>
        <w:tc>
          <w:tcPr>
            <w:tcW w:w="765" w:type="dxa"/>
          </w:tcPr>
          <w:p>
            <w:pPr>
              <w:pStyle w:val="11"/>
              <w:spacing w:before="1" w:line="252" w:lineRule="exact"/>
              <w:ind w:left="178"/>
              <w:jc w:val="center"/>
              <w:rPr>
                <w:sz w:val="21"/>
                <w:szCs w:val="21"/>
                <w:lang w:val="en-US"/>
              </w:rPr>
            </w:pPr>
            <w:r>
              <w:rPr>
                <w:sz w:val="21"/>
                <w:szCs w:val="21"/>
                <w:lang w:val="en-US"/>
              </w:rPr>
              <w:t>20</w:t>
            </w:r>
          </w:p>
        </w:tc>
        <w:tc>
          <w:tcPr>
            <w:tcW w:w="2490" w:type="dxa"/>
          </w:tcPr>
          <w:p>
            <w:pPr>
              <w:pStyle w:val="11"/>
              <w:spacing w:before="1" w:line="252" w:lineRule="exact"/>
              <w:ind w:left="104"/>
              <w:rPr>
                <w:sz w:val="21"/>
                <w:szCs w:val="21"/>
              </w:rPr>
            </w:pPr>
            <w:r>
              <w:rPr>
                <w:sz w:val="21"/>
                <w:szCs w:val="21"/>
              </w:rPr>
              <w:t>统分室</w:t>
            </w:r>
          </w:p>
        </w:tc>
        <w:tc>
          <w:tcPr>
            <w:tcW w:w="2700" w:type="dxa"/>
          </w:tcPr>
          <w:p>
            <w:pPr>
              <w:pStyle w:val="11"/>
              <w:spacing w:before="1" w:line="252" w:lineRule="exact"/>
              <w:ind w:left="103"/>
              <w:rPr>
                <w:sz w:val="21"/>
                <w:szCs w:val="21"/>
              </w:rPr>
            </w:pPr>
            <w:r>
              <w:rPr>
                <w:sz w:val="21"/>
                <w:szCs w:val="21"/>
              </w:rPr>
              <w:t>分评分表</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trPr>
        <w:tc>
          <w:tcPr>
            <w:tcW w:w="832" w:type="dxa"/>
            <w:gridSpan w:val="2"/>
          </w:tcPr>
          <w:p>
            <w:pPr>
              <w:pStyle w:val="11"/>
              <w:spacing w:before="1"/>
              <w:ind w:left="107"/>
              <w:jc w:val="left"/>
              <w:rPr>
                <w:sz w:val="21"/>
                <w:szCs w:val="21"/>
              </w:rPr>
            </w:pPr>
            <w:r>
              <w:rPr>
                <w:sz w:val="21"/>
                <w:szCs w:val="21"/>
              </w:rPr>
              <w:t>3--2</w:t>
            </w:r>
          </w:p>
        </w:tc>
        <w:tc>
          <w:tcPr>
            <w:tcW w:w="1697" w:type="dxa"/>
          </w:tcPr>
          <w:p>
            <w:pPr>
              <w:pStyle w:val="11"/>
              <w:spacing w:before="1" w:line="242" w:lineRule="auto"/>
              <w:ind w:left="140" w:right="-29"/>
              <w:jc w:val="left"/>
              <w:rPr>
                <w:sz w:val="21"/>
                <w:szCs w:val="21"/>
              </w:rPr>
            </w:pPr>
            <w:r>
              <w:rPr>
                <w:spacing w:val="-13"/>
                <w:sz w:val="21"/>
                <w:szCs w:val="21"/>
              </w:rPr>
              <w:t>打分板、笔(铅笔、</w:t>
            </w:r>
            <w:r>
              <w:rPr>
                <w:spacing w:val="-21"/>
                <w:sz w:val="21"/>
                <w:szCs w:val="21"/>
              </w:rPr>
              <w:t xml:space="preserve">水笔各 </w:t>
            </w:r>
            <w:r>
              <w:rPr>
                <w:sz w:val="21"/>
                <w:szCs w:val="21"/>
              </w:rPr>
              <w:t>1</w:t>
            </w:r>
            <w:r>
              <w:rPr>
                <w:spacing w:val="-10"/>
                <w:sz w:val="21"/>
                <w:szCs w:val="21"/>
              </w:rPr>
              <w:t>支)、橡</w:t>
            </w:r>
            <w:r>
              <w:rPr>
                <w:spacing w:val="-5"/>
                <w:sz w:val="21"/>
                <w:szCs w:val="21"/>
              </w:rPr>
              <w:t>皮、卷笔刀</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ind w:left="107"/>
              <w:jc w:val="center"/>
              <w:rPr>
                <w:sz w:val="21"/>
                <w:szCs w:val="21"/>
              </w:rPr>
            </w:pPr>
            <w:r>
              <w:rPr>
                <w:sz w:val="21"/>
                <w:szCs w:val="21"/>
              </w:rPr>
              <w:t>套</w:t>
            </w:r>
          </w:p>
        </w:tc>
        <w:tc>
          <w:tcPr>
            <w:tcW w:w="765" w:type="dxa"/>
          </w:tcPr>
          <w:p>
            <w:pPr>
              <w:pStyle w:val="11"/>
              <w:spacing w:before="1"/>
              <w:ind w:left="228"/>
              <w:jc w:val="center"/>
              <w:rPr>
                <w:sz w:val="21"/>
                <w:szCs w:val="21"/>
                <w:lang w:val="en-US"/>
              </w:rPr>
            </w:pPr>
            <w:r>
              <w:rPr>
                <w:rFonts w:hint="eastAsia"/>
                <w:sz w:val="21"/>
                <w:szCs w:val="21"/>
                <w:lang w:val="en-US"/>
              </w:rPr>
              <w:t>15</w:t>
            </w:r>
          </w:p>
        </w:tc>
        <w:tc>
          <w:tcPr>
            <w:tcW w:w="2490" w:type="dxa"/>
          </w:tcPr>
          <w:p>
            <w:pPr>
              <w:pStyle w:val="11"/>
              <w:spacing w:before="1"/>
              <w:ind w:left="104"/>
              <w:rPr>
                <w:sz w:val="21"/>
                <w:szCs w:val="21"/>
              </w:rPr>
            </w:pPr>
            <w:r>
              <w:rPr>
                <w:sz w:val="21"/>
                <w:szCs w:val="21"/>
              </w:rPr>
              <w:t>裁判工作区</w:t>
            </w:r>
          </w:p>
        </w:tc>
        <w:tc>
          <w:tcPr>
            <w:tcW w:w="2700" w:type="dxa"/>
          </w:tcPr>
          <w:p>
            <w:pPr>
              <w:pStyle w:val="11"/>
              <w:spacing w:before="1"/>
              <w:ind w:left="103"/>
              <w:rPr>
                <w:sz w:val="21"/>
                <w:szCs w:val="21"/>
              </w:rPr>
            </w:pPr>
            <w:r>
              <w:rPr>
                <w:sz w:val="21"/>
                <w:szCs w:val="21"/>
              </w:rPr>
              <w:t>多备用</w:t>
            </w:r>
          </w:p>
        </w:tc>
        <w:tc>
          <w:tcPr>
            <w:tcW w:w="2353" w:type="dxa"/>
          </w:tcPr>
          <w:p>
            <w:pPr>
              <w:pStyle w:val="11"/>
              <w:spacing w:before="1"/>
              <w:ind w:left="101"/>
              <w:rPr>
                <w:sz w:val="21"/>
                <w:szCs w:val="21"/>
              </w:rPr>
            </w:pPr>
            <w:r>
              <w:rPr>
                <w:sz w:val="21"/>
                <w:szCs w:val="21"/>
              </w:rPr>
              <w:t>每个裁判 1 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32" w:type="dxa"/>
            <w:gridSpan w:val="2"/>
          </w:tcPr>
          <w:p>
            <w:pPr>
              <w:pStyle w:val="11"/>
              <w:spacing w:before="1"/>
              <w:ind w:left="107"/>
              <w:jc w:val="left"/>
              <w:rPr>
                <w:sz w:val="21"/>
                <w:szCs w:val="21"/>
              </w:rPr>
            </w:pPr>
            <w:r>
              <w:rPr>
                <w:sz w:val="21"/>
                <w:szCs w:val="21"/>
              </w:rPr>
              <w:t>3--3</w:t>
            </w:r>
          </w:p>
        </w:tc>
        <w:tc>
          <w:tcPr>
            <w:tcW w:w="1697" w:type="dxa"/>
          </w:tcPr>
          <w:p>
            <w:pPr>
              <w:pStyle w:val="11"/>
              <w:spacing w:before="1"/>
              <w:ind w:left="140"/>
              <w:jc w:val="left"/>
              <w:rPr>
                <w:sz w:val="21"/>
                <w:szCs w:val="21"/>
              </w:rPr>
            </w:pPr>
            <w:r>
              <w:rPr>
                <w:sz w:val="21"/>
                <w:szCs w:val="21"/>
              </w:rPr>
              <w:t>订书机-订书针</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组</w:t>
            </w:r>
          </w:p>
        </w:tc>
        <w:tc>
          <w:tcPr>
            <w:tcW w:w="765" w:type="dxa"/>
          </w:tcPr>
          <w:p>
            <w:pPr>
              <w:pStyle w:val="11"/>
              <w:spacing w:before="1"/>
              <w:ind w:right="14"/>
              <w:jc w:val="center"/>
              <w:rPr>
                <w:sz w:val="21"/>
                <w:szCs w:val="21"/>
              </w:rPr>
            </w:pPr>
            <w:r>
              <w:rPr>
                <w:sz w:val="21"/>
                <w:szCs w:val="21"/>
              </w:rPr>
              <w:t>3</w:t>
            </w:r>
          </w:p>
        </w:tc>
        <w:tc>
          <w:tcPr>
            <w:tcW w:w="2490" w:type="dxa"/>
          </w:tcPr>
          <w:p>
            <w:pPr>
              <w:pStyle w:val="11"/>
              <w:spacing w:before="1"/>
              <w:ind w:left="104" w:right="-15"/>
              <w:rPr>
                <w:sz w:val="21"/>
                <w:szCs w:val="21"/>
              </w:rPr>
            </w:pPr>
            <w:r>
              <w:rPr>
                <w:spacing w:val="-11"/>
                <w:sz w:val="21"/>
                <w:szCs w:val="21"/>
              </w:rPr>
              <w:t>裁判工作区、选手讨论区、</w:t>
            </w:r>
          </w:p>
          <w:p>
            <w:pPr>
              <w:pStyle w:val="11"/>
              <w:spacing w:before="4" w:line="250" w:lineRule="exact"/>
              <w:ind w:left="104"/>
              <w:rPr>
                <w:sz w:val="21"/>
                <w:szCs w:val="21"/>
              </w:rPr>
            </w:pPr>
            <w:r>
              <w:rPr>
                <w:sz w:val="21"/>
                <w:szCs w:val="21"/>
              </w:rPr>
              <w:t>统分室</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832" w:type="dxa"/>
            <w:gridSpan w:val="2"/>
          </w:tcPr>
          <w:p>
            <w:pPr>
              <w:pStyle w:val="11"/>
              <w:spacing w:before="3"/>
              <w:ind w:left="107"/>
              <w:jc w:val="left"/>
              <w:rPr>
                <w:sz w:val="21"/>
                <w:szCs w:val="21"/>
              </w:rPr>
            </w:pPr>
            <w:r>
              <w:rPr>
                <w:sz w:val="21"/>
                <w:szCs w:val="21"/>
              </w:rPr>
              <w:t>3--4</w:t>
            </w:r>
          </w:p>
        </w:tc>
        <w:tc>
          <w:tcPr>
            <w:tcW w:w="1697" w:type="dxa"/>
          </w:tcPr>
          <w:p>
            <w:pPr>
              <w:pStyle w:val="11"/>
              <w:spacing w:before="3"/>
              <w:ind w:left="140"/>
              <w:jc w:val="left"/>
              <w:rPr>
                <w:sz w:val="21"/>
                <w:szCs w:val="21"/>
              </w:rPr>
            </w:pPr>
            <w:r>
              <w:rPr>
                <w:sz w:val="21"/>
                <w:szCs w:val="21"/>
              </w:rPr>
              <w:t>透明胶</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3"/>
              <w:ind w:left="107"/>
              <w:jc w:val="center"/>
              <w:rPr>
                <w:sz w:val="21"/>
                <w:szCs w:val="21"/>
              </w:rPr>
            </w:pPr>
            <w:r>
              <w:rPr>
                <w:sz w:val="21"/>
                <w:szCs w:val="21"/>
              </w:rPr>
              <w:t>卷</w:t>
            </w:r>
          </w:p>
        </w:tc>
        <w:tc>
          <w:tcPr>
            <w:tcW w:w="765" w:type="dxa"/>
          </w:tcPr>
          <w:p>
            <w:pPr>
              <w:pStyle w:val="11"/>
              <w:spacing w:before="3"/>
              <w:ind w:right="14"/>
              <w:jc w:val="center"/>
              <w:rPr>
                <w:sz w:val="21"/>
                <w:szCs w:val="21"/>
              </w:rPr>
            </w:pPr>
            <w:r>
              <w:rPr>
                <w:sz w:val="21"/>
                <w:szCs w:val="21"/>
              </w:rPr>
              <w:t>5</w:t>
            </w:r>
          </w:p>
        </w:tc>
        <w:tc>
          <w:tcPr>
            <w:tcW w:w="2490" w:type="dxa"/>
          </w:tcPr>
          <w:p>
            <w:pPr>
              <w:pStyle w:val="11"/>
              <w:spacing w:before="3"/>
              <w:ind w:left="104"/>
              <w:rPr>
                <w:sz w:val="21"/>
                <w:szCs w:val="21"/>
              </w:rPr>
            </w:pPr>
            <w:r>
              <w:rPr>
                <w:sz w:val="21"/>
                <w:szCs w:val="21"/>
              </w:rPr>
              <w:t>裁判工作区</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rPr>
        <w:tc>
          <w:tcPr>
            <w:tcW w:w="832" w:type="dxa"/>
            <w:gridSpan w:val="2"/>
          </w:tcPr>
          <w:p>
            <w:pPr>
              <w:pStyle w:val="11"/>
              <w:spacing w:before="3"/>
              <w:ind w:left="107"/>
              <w:jc w:val="left"/>
              <w:rPr>
                <w:sz w:val="21"/>
                <w:szCs w:val="21"/>
              </w:rPr>
            </w:pPr>
            <w:r>
              <w:rPr>
                <w:sz w:val="21"/>
                <w:szCs w:val="21"/>
              </w:rPr>
              <w:t>3--5</w:t>
            </w:r>
          </w:p>
        </w:tc>
        <w:tc>
          <w:tcPr>
            <w:tcW w:w="1697" w:type="dxa"/>
          </w:tcPr>
          <w:p>
            <w:pPr>
              <w:pStyle w:val="11"/>
              <w:spacing w:before="3"/>
              <w:ind w:left="111"/>
              <w:jc w:val="left"/>
              <w:rPr>
                <w:sz w:val="21"/>
                <w:szCs w:val="21"/>
              </w:rPr>
            </w:pPr>
            <w:r>
              <w:rPr>
                <w:sz w:val="21"/>
                <w:szCs w:val="21"/>
              </w:rPr>
              <w:t>双面胶</w:t>
            </w:r>
          </w:p>
        </w:tc>
        <w:tc>
          <w:tcPr>
            <w:tcW w:w="1545" w:type="dxa"/>
          </w:tcPr>
          <w:p>
            <w:pPr>
              <w:pStyle w:val="11"/>
              <w:spacing w:before="3"/>
              <w:ind w:left="113"/>
              <w:rPr>
                <w:sz w:val="21"/>
                <w:szCs w:val="21"/>
              </w:rPr>
            </w:pPr>
            <w:r>
              <w:rPr>
                <w:sz w:val="21"/>
                <w:szCs w:val="21"/>
              </w:rPr>
              <w:t>宽度 1CM 左右</w:t>
            </w:r>
          </w:p>
        </w:tc>
        <w:tc>
          <w:tcPr>
            <w:tcW w:w="825" w:type="dxa"/>
          </w:tcPr>
          <w:p>
            <w:pPr>
              <w:pStyle w:val="11"/>
              <w:jc w:val="center"/>
              <w:rPr>
                <w:rFonts w:ascii="Times New Roman"/>
                <w:sz w:val="21"/>
                <w:szCs w:val="21"/>
              </w:rPr>
            </w:pPr>
          </w:p>
        </w:tc>
        <w:tc>
          <w:tcPr>
            <w:tcW w:w="720" w:type="dxa"/>
          </w:tcPr>
          <w:p>
            <w:pPr>
              <w:pStyle w:val="11"/>
              <w:spacing w:before="3"/>
              <w:ind w:left="107"/>
              <w:jc w:val="center"/>
              <w:rPr>
                <w:sz w:val="21"/>
                <w:szCs w:val="21"/>
              </w:rPr>
            </w:pPr>
            <w:r>
              <w:rPr>
                <w:sz w:val="21"/>
                <w:szCs w:val="21"/>
              </w:rPr>
              <w:t>卷</w:t>
            </w:r>
          </w:p>
        </w:tc>
        <w:tc>
          <w:tcPr>
            <w:tcW w:w="765" w:type="dxa"/>
          </w:tcPr>
          <w:p>
            <w:pPr>
              <w:pStyle w:val="11"/>
              <w:spacing w:before="3"/>
              <w:ind w:left="5"/>
              <w:jc w:val="center"/>
              <w:rPr>
                <w:sz w:val="21"/>
                <w:szCs w:val="21"/>
              </w:rPr>
            </w:pPr>
            <w:r>
              <w:rPr>
                <w:sz w:val="21"/>
                <w:szCs w:val="21"/>
              </w:rPr>
              <w:t>5</w:t>
            </w:r>
          </w:p>
        </w:tc>
        <w:tc>
          <w:tcPr>
            <w:tcW w:w="2490" w:type="dxa"/>
          </w:tcPr>
          <w:p>
            <w:pPr>
              <w:pStyle w:val="11"/>
              <w:spacing w:before="3"/>
              <w:ind w:left="108"/>
              <w:rPr>
                <w:sz w:val="21"/>
                <w:szCs w:val="21"/>
              </w:rPr>
            </w:pPr>
            <w:r>
              <w:rPr>
                <w:sz w:val="21"/>
                <w:szCs w:val="21"/>
              </w:rPr>
              <w:t>裁判工作区</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832" w:type="dxa"/>
            <w:gridSpan w:val="2"/>
          </w:tcPr>
          <w:p>
            <w:pPr>
              <w:pStyle w:val="11"/>
              <w:spacing w:before="1"/>
              <w:ind w:left="107"/>
              <w:jc w:val="left"/>
              <w:rPr>
                <w:sz w:val="21"/>
                <w:szCs w:val="21"/>
              </w:rPr>
            </w:pPr>
            <w:r>
              <w:rPr>
                <w:sz w:val="21"/>
                <w:szCs w:val="21"/>
              </w:rPr>
              <w:t>3--6</w:t>
            </w:r>
          </w:p>
        </w:tc>
        <w:tc>
          <w:tcPr>
            <w:tcW w:w="1697" w:type="dxa"/>
          </w:tcPr>
          <w:p>
            <w:pPr>
              <w:pStyle w:val="11"/>
              <w:spacing w:before="1"/>
              <w:ind w:left="111"/>
              <w:jc w:val="left"/>
              <w:rPr>
                <w:sz w:val="21"/>
                <w:szCs w:val="21"/>
              </w:rPr>
            </w:pPr>
            <w:r>
              <w:rPr>
                <w:sz w:val="21"/>
                <w:szCs w:val="21"/>
              </w:rPr>
              <w:t>时间提示板</w:t>
            </w:r>
          </w:p>
        </w:tc>
        <w:tc>
          <w:tcPr>
            <w:tcW w:w="1545" w:type="dxa"/>
          </w:tcPr>
          <w:p>
            <w:pPr>
              <w:pStyle w:val="11"/>
              <w:spacing w:before="1" w:line="242" w:lineRule="auto"/>
              <w:ind w:left="113" w:right="92"/>
              <w:rPr>
                <w:sz w:val="21"/>
                <w:szCs w:val="21"/>
              </w:rPr>
            </w:pPr>
            <w:r>
              <w:rPr>
                <w:sz w:val="21"/>
                <w:szCs w:val="21"/>
              </w:rPr>
              <w:t>1.5</w:t>
            </w:r>
            <w:r>
              <w:rPr>
                <w:spacing w:val="-22"/>
                <w:sz w:val="21"/>
                <w:szCs w:val="21"/>
              </w:rPr>
              <w:t>、</w:t>
            </w:r>
            <w:r>
              <w:rPr>
                <w:sz w:val="21"/>
                <w:szCs w:val="21"/>
              </w:rPr>
              <w:t>1</w:t>
            </w:r>
            <w:r>
              <w:rPr>
                <w:spacing w:val="-34"/>
                <w:sz w:val="21"/>
                <w:szCs w:val="21"/>
              </w:rPr>
              <w:t xml:space="preserve"> 小</w:t>
            </w:r>
            <w:r>
              <w:rPr>
                <w:sz w:val="21"/>
                <w:szCs w:val="21"/>
              </w:rPr>
              <w:t>时、30</w:t>
            </w:r>
            <w:r>
              <w:rPr>
                <w:spacing w:val="-13"/>
                <w:sz w:val="21"/>
                <w:szCs w:val="21"/>
              </w:rPr>
              <w:t>、</w:t>
            </w:r>
            <w:r>
              <w:rPr>
                <w:sz w:val="21"/>
                <w:szCs w:val="21"/>
              </w:rPr>
              <w:t>15,10、5 分钟</w:t>
            </w: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套</w:t>
            </w:r>
          </w:p>
        </w:tc>
        <w:tc>
          <w:tcPr>
            <w:tcW w:w="765" w:type="dxa"/>
          </w:tcPr>
          <w:p>
            <w:pPr>
              <w:pStyle w:val="11"/>
              <w:spacing w:before="1"/>
              <w:ind w:left="5"/>
              <w:jc w:val="center"/>
              <w:rPr>
                <w:sz w:val="21"/>
                <w:szCs w:val="21"/>
              </w:rPr>
            </w:pPr>
            <w:r>
              <w:rPr>
                <w:rFonts w:hint="eastAsia"/>
                <w:sz w:val="21"/>
                <w:szCs w:val="21"/>
                <w:lang w:val="en-US"/>
              </w:rPr>
              <w:t>2</w:t>
            </w:r>
          </w:p>
        </w:tc>
        <w:tc>
          <w:tcPr>
            <w:tcW w:w="2490" w:type="dxa"/>
          </w:tcPr>
          <w:p>
            <w:pPr>
              <w:pStyle w:val="11"/>
              <w:spacing w:before="1"/>
              <w:ind w:left="108"/>
              <w:rPr>
                <w:sz w:val="21"/>
                <w:szCs w:val="21"/>
              </w:rPr>
            </w:pPr>
            <w:r>
              <w:rPr>
                <w:sz w:val="21"/>
                <w:szCs w:val="21"/>
              </w:rPr>
              <w:t>裁判工作区</w:t>
            </w:r>
          </w:p>
        </w:tc>
        <w:tc>
          <w:tcPr>
            <w:tcW w:w="2700" w:type="dxa"/>
          </w:tcPr>
          <w:p>
            <w:pPr>
              <w:pStyle w:val="11"/>
              <w:spacing w:before="1"/>
              <w:ind w:left="108"/>
              <w:rPr>
                <w:sz w:val="21"/>
                <w:szCs w:val="21"/>
              </w:rPr>
            </w:pPr>
            <w:r>
              <w:rPr>
                <w:sz w:val="21"/>
                <w:szCs w:val="21"/>
              </w:rPr>
              <w:t>一套 6 个</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832" w:type="dxa"/>
            <w:gridSpan w:val="2"/>
          </w:tcPr>
          <w:p>
            <w:pPr>
              <w:pStyle w:val="11"/>
              <w:spacing w:before="1"/>
              <w:ind w:left="107"/>
              <w:jc w:val="left"/>
              <w:rPr>
                <w:sz w:val="21"/>
                <w:szCs w:val="21"/>
              </w:rPr>
            </w:pPr>
            <w:r>
              <w:rPr>
                <w:sz w:val="21"/>
                <w:szCs w:val="21"/>
              </w:rPr>
              <w:t>3--7</w:t>
            </w:r>
          </w:p>
        </w:tc>
        <w:tc>
          <w:tcPr>
            <w:tcW w:w="1697" w:type="dxa"/>
          </w:tcPr>
          <w:p>
            <w:pPr>
              <w:pStyle w:val="11"/>
              <w:spacing w:before="1"/>
              <w:ind w:left="111"/>
              <w:jc w:val="left"/>
              <w:rPr>
                <w:sz w:val="21"/>
                <w:szCs w:val="21"/>
              </w:rPr>
            </w:pPr>
            <w:r>
              <w:rPr>
                <w:sz w:val="21"/>
                <w:szCs w:val="21"/>
              </w:rPr>
              <w:t>文具收纳</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套</w:t>
            </w:r>
          </w:p>
        </w:tc>
        <w:tc>
          <w:tcPr>
            <w:tcW w:w="765" w:type="dxa"/>
          </w:tcPr>
          <w:p>
            <w:pPr>
              <w:pStyle w:val="11"/>
              <w:spacing w:before="1"/>
              <w:ind w:left="5"/>
              <w:jc w:val="center"/>
              <w:rPr>
                <w:sz w:val="21"/>
                <w:szCs w:val="21"/>
              </w:rPr>
            </w:pPr>
            <w:r>
              <w:rPr>
                <w:sz w:val="21"/>
                <w:szCs w:val="21"/>
              </w:rPr>
              <w:t>3</w:t>
            </w:r>
          </w:p>
        </w:tc>
        <w:tc>
          <w:tcPr>
            <w:tcW w:w="2490" w:type="dxa"/>
          </w:tcPr>
          <w:p>
            <w:pPr>
              <w:pStyle w:val="11"/>
              <w:spacing w:before="1" w:line="242" w:lineRule="auto"/>
              <w:ind w:left="108" w:right="95"/>
              <w:rPr>
                <w:sz w:val="21"/>
                <w:szCs w:val="21"/>
              </w:rPr>
            </w:pPr>
            <w:r>
              <w:rPr>
                <w:sz w:val="21"/>
                <w:szCs w:val="21"/>
              </w:rPr>
              <w:t>裁判工作区、统分室、选手讨论区</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32" w:type="dxa"/>
            <w:gridSpan w:val="2"/>
          </w:tcPr>
          <w:p>
            <w:pPr>
              <w:pStyle w:val="11"/>
              <w:spacing w:before="1"/>
              <w:ind w:left="107"/>
              <w:jc w:val="left"/>
              <w:rPr>
                <w:sz w:val="21"/>
                <w:szCs w:val="21"/>
              </w:rPr>
            </w:pPr>
            <w:r>
              <w:rPr>
                <w:sz w:val="21"/>
                <w:szCs w:val="21"/>
              </w:rPr>
              <w:t>3--8</w:t>
            </w:r>
          </w:p>
        </w:tc>
        <w:tc>
          <w:tcPr>
            <w:tcW w:w="1697" w:type="dxa"/>
          </w:tcPr>
          <w:p>
            <w:pPr>
              <w:pStyle w:val="11"/>
              <w:spacing w:before="1"/>
              <w:ind w:left="111"/>
              <w:jc w:val="left"/>
              <w:rPr>
                <w:sz w:val="21"/>
                <w:szCs w:val="21"/>
              </w:rPr>
            </w:pPr>
            <w:r>
              <w:rPr>
                <w:sz w:val="21"/>
                <w:szCs w:val="21"/>
              </w:rPr>
              <w:t>起钉器</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5"/>
              <w:jc w:val="center"/>
              <w:rPr>
                <w:sz w:val="21"/>
                <w:szCs w:val="21"/>
              </w:rPr>
            </w:pPr>
            <w:r>
              <w:rPr>
                <w:sz w:val="21"/>
                <w:szCs w:val="21"/>
              </w:rPr>
              <w:t>2</w:t>
            </w:r>
          </w:p>
        </w:tc>
        <w:tc>
          <w:tcPr>
            <w:tcW w:w="2490" w:type="dxa"/>
          </w:tcPr>
          <w:p>
            <w:pPr>
              <w:pStyle w:val="11"/>
              <w:spacing w:before="1"/>
              <w:ind w:left="108"/>
              <w:rPr>
                <w:sz w:val="21"/>
                <w:szCs w:val="21"/>
              </w:rPr>
            </w:pPr>
            <w:r>
              <w:rPr>
                <w:sz w:val="21"/>
                <w:szCs w:val="21"/>
              </w:rPr>
              <w:t>裁判工作区</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832" w:type="dxa"/>
            <w:gridSpan w:val="2"/>
          </w:tcPr>
          <w:p>
            <w:pPr>
              <w:pStyle w:val="11"/>
              <w:spacing w:before="1"/>
              <w:ind w:left="107"/>
              <w:jc w:val="left"/>
              <w:rPr>
                <w:sz w:val="21"/>
                <w:szCs w:val="21"/>
              </w:rPr>
            </w:pPr>
            <w:r>
              <w:rPr>
                <w:sz w:val="21"/>
                <w:szCs w:val="21"/>
              </w:rPr>
              <w:t>3--9</w:t>
            </w:r>
          </w:p>
        </w:tc>
        <w:tc>
          <w:tcPr>
            <w:tcW w:w="1697" w:type="dxa"/>
          </w:tcPr>
          <w:p>
            <w:pPr>
              <w:pStyle w:val="11"/>
              <w:spacing w:before="1"/>
              <w:ind w:left="111"/>
              <w:jc w:val="left"/>
              <w:rPr>
                <w:sz w:val="21"/>
                <w:szCs w:val="21"/>
              </w:rPr>
            </w:pPr>
            <w:r>
              <w:rPr>
                <w:sz w:val="21"/>
                <w:szCs w:val="21"/>
              </w:rPr>
              <w:t>回形针</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包</w:t>
            </w:r>
          </w:p>
        </w:tc>
        <w:tc>
          <w:tcPr>
            <w:tcW w:w="765" w:type="dxa"/>
          </w:tcPr>
          <w:p>
            <w:pPr>
              <w:pStyle w:val="11"/>
              <w:spacing w:before="1"/>
              <w:ind w:left="5"/>
              <w:jc w:val="center"/>
              <w:rPr>
                <w:sz w:val="21"/>
                <w:szCs w:val="21"/>
              </w:rPr>
            </w:pPr>
            <w:r>
              <w:rPr>
                <w:sz w:val="21"/>
                <w:szCs w:val="21"/>
              </w:rPr>
              <w:t>2</w:t>
            </w:r>
          </w:p>
        </w:tc>
        <w:tc>
          <w:tcPr>
            <w:tcW w:w="2490" w:type="dxa"/>
          </w:tcPr>
          <w:p>
            <w:pPr>
              <w:pStyle w:val="11"/>
              <w:spacing w:before="1"/>
              <w:ind w:left="108"/>
              <w:rPr>
                <w:sz w:val="21"/>
                <w:szCs w:val="21"/>
              </w:rPr>
            </w:pPr>
            <w:r>
              <w:rPr>
                <w:sz w:val="21"/>
                <w:szCs w:val="21"/>
              </w:rPr>
              <w:t>裁判工作区、统分室</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13927" w:type="dxa"/>
            <w:gridSpan w:val="10"/>
            <w:shd w:val="clear" w:color="auto" w:fill="F7C9AC"/>
          </w:tcPr>
          <w:p>
            <w:pPr>
              <w:pStyle w:val="11"/>
              <w:spacing w:before="1"/>
              <w:ind w:left="6421" w:right="6410"/>
              <w:jc w:val="center"/>
              <w:rPr>
                <w:sz w:val="21"/>
                <w:szCs w:val="21"/>
              </w:rPr>
            </w:pPr>
            <w:r>
              <w:rPr>
                <w:sz w:val="21"/>
                <w:szCs w:val="21"/>
              </w:rPr>
              <w:t>健康保护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32" w:type="dxa"/>
            <w:gridSpan w:val="2"/>
          </w:tcPr>
          <w:p>
            <w:pPr>
              <w:pStyle w:val="11"/>
              <w:spacing w:before="1"/>
              <w:ind w:left="107"/>
              <w:jc w:val="left"/>
              <w:rPr>
                <w:sz w:val="21"/>
                <w:szCs w:val="21"/>
              </w:rPr>
            </w:pPr>
            <w:r>
              <w:rPr>
                <w:sz w:val="21"/>
                <w:szCs w:val="21"/>
              </w:rPr>
              <w:t>4--1</w:t>
            </w:r>
          </w:p>
        </w:tc>
        <w:tc>
          <w:tcPr>
            <w:tcW w:w="1697" w:type="dxa"/>
          </w:tcPr>
          <w:p>
            <w:pPr>
              <w:pStyle w:val="11"/>
              <w:spacing w:before="1"/>
              <w:ind w:left="111"/>
              <w:jc w:val="left"/>
              <w:rPr>
                <w:sz w:val="21"/>
                <w:szCs w:val="21"/>
              </w:rPr>
            </w:pPr>
            <w:r>
              <w:rPr>
                <w:sz w:val="21"/>
                <w:szCs w:val="21"/>
              </w:rPr>
              <w:t>消毒洗手液</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瓶</w:t>
            </w:r>
          </w:p>
        </w:tc>
        <w:tc>
          <w:tcPr>
            <w:tcW w:w="765" w:type="dxa"/>
          </w:tcPr>
          <w:p>
            <w:pPr>
              <w:pStyle w:val="11"/>
              <w:spacing w:before="1"/>
              <w:ind w:left="5"/>
              <w:jc w:val="center"/>
              <w:rPr>
                <w:sz w:val="21"/>
                <w:szCs w:val="21"/>
              </w:rPr>
            </w:pPr>
            <w:r>
              <w:rPr>
                <w:sz w:val="21"/>
                <w:szCs w:val="21"/>
              </w:rPr>
              <w:t>4</w:t>
            </w:r>
          </w:p>
        </w:tc>
        <w:tc>
          <w:tcPr>
            <w:tcW w:w="2490" w:type="dxa"/>
          </w:tcPr>
          <w:p>
            <w:pPr>
              <w:pStyle w:val="11"/>
              <w:spacing w:before="1"/>
              <w:ind w:left="108"/>
              <w:rPr>
                <w:sz w:val="21"/>
                <w:szCs w:val="21"/>
              </w:rPr>
            </w:pPr>
            <w:r>
              <w:rPr>
                <w:sz w:val="21"/>
                <w:szCs w:val="21"/>
              </w:rPr>
              <w:t>每个水斗旁 1 瓶</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32" w:type="dxa"/>
            <w:gridSpan w:val="2"/>
          </w:tcPr>
          <w:p>
            <w:pPr>
              <w:pStyle w:val="11"/>
              <w:spacing w:before="1"/>
              <w:ind w:left="107"/>
              <w:jc w:val="left"/>
              <w:rPr>
                <w:sz w:val="21"/>
                <w:szCs w:val="21"/>
              </w:rPr>
            </w:pPr>
            <w:r>
              <w:rPr>
                <w:sz w:val="21"/>
                <w:szCs w:val="21"/>
              </w:rPr>
              <w:t>4--2</w:t>
            </w:r>
          </w:p>
        </w:tc>
        <w:tc>
          <w:tcPr>
            <w:tcW w:w="1697" w:type="dxa"/>
          </w:tcPr>
          <w:p>
            <w:pPr>
              <w:pStyle w:val="11"/>
              <w:spacing w:before="1"/>
              <w:ind w:left="111"/>
              <w:jc w:val="left"/>
              <w:rPr>
                <w:sz w:val="21"/>
                <w:szCs w:val="21"/>
              </w:rPr>
            </w:pPr>
            <w:r>
              <w:rPr>
                <w:sz w:val="21"/>
                <w:szCs w:val="21"/>
              </w:rPr>
              <w:t>酒精湿巾纸</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盒</w:t>
            </w:r>
          </w:p>
        </w:tc>
        <w:tc>
          <w:tcPr>
            <w:tcW w:w="765" w:type="dxa"/>
          </w:tcPr>
          <w:p>
            <w:pPr>
              <w:pStyle w:val="11"/>
              <w:spacing w:before="1"/>
              <w:ind w:left="5"/>
              <w:jc w:val="center"/>
              <w:rPr>
                <w:sz w:val="21"/>
                <w:szCs w:val="21"/>
              </w:rPr>
            </w:pPr>
            <w:r>
              <w:rPr>
                <w:sz w:val="21"/>
                <w:szCs w:val="21"/>
              </w:rPr>
              <w:t>4</w:t>
            </w:r>
          </w:p>
        </w:tc>
        <w:tc>
          <w:tcPr>
            <w:tcW w:w="2490" w:type="dxa"/>
          </w:tcPr>
          <w:p>
            <w:pPr>
              <w:pStyle w:val="11"/>
              <w:spacing w:before="1"/>
              <w:ind w:left="108"/>
              <w:rPr>
                <w:sz w:val="21"/>
                <w:szCs w:val="21"/>
              </w:rPr>
            </w:pPr>
            <w:r>
              <w:rPr>
                <w:sz w:val="21"/>
                <w:szCs w:val="21"/>
              </w:rPr>
              <w:t>公共区城</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832" w:type="dxa"/>
            <w:gridSpan w:val="2"/>
          </w:tcPr>
          <w:p>
            <w:pPr>
              <w:pStyle w:val="11"/>
              <w:spacing w:before="1"/>
              <w:ind w:left="107"/>
              <w:jc w:val="left"/>
              <w:rPr>
                <w:sz w:val="21"/>
                <w:szCs w:val="21"/>
              </w:rPr>
            </w:pPr>
            <w:r>
              <w:rPr>
                <w:sz w:val="21"/>
                <w:szCs w:val="21"/>
              </w:rPr>
              <w:t>4--3</w:t>
            </w:r>
          </w:p>
        </w:tc>
        <w:tc>
          <w:tcPr>
            <w:tcW w:w="1697" w:type="dxa"/>
          </w:tcPr>
          <w:p>
            <w:pPr>
              <w:pStyle w:val="11"/>
              <w:spacing w:before="1"/>
              <w:ind w:left="111"/>
              <w:jc w:val="left"/>
              <w:rPr>
                <w:sz w:val="21"/>
                <w:szCs w:val="21"/>
              </w:rPr>
            </w:pPr>
            <w:r>
              <w:rPr>
                <w:sz w:val="21"/>
                <w:szCs w:val="21"/>
              </w:rPr>
              <w:t>乳胶手套</w:t>
            </w:r>
          </w:p>
        </w:tc>
        <w:tc>
          <w:tcPr>
            <w:tcW w:w="1545" w:type="dxa"/>
          </w:tcPr>
          <w:p>
            <w:pPr>
              <w:pStyle w:val="11"/>
              <w:spacing w:before="1"/>
              <w:ind w:left="113"/>
              <w:rPr>
                <w:sz w:val="21"/>
                <w:szCs w:val="21"/>
              </w:rPr>
            </w:pPr>
            <w:r>
              <w:rPr>
                <w:sz w:val="21"/>
                <w:szCs w:val="21"/>
              </w:rPr>
              <w:t>不少于</w:t>
            </w: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别</w:t>
            </w:r>
          </w:p>
        </w:tc>
        <w:tc>
          <w:tcPr>
            <w:tcW w:w="765" w:type="dxa"/>
          </w:tcPr>
          <w:p>
            <w:pPr>
              <w:pStyle w:val="11"/>
              <w:spacing w:before="1"/>
              <w:ind w:left="114" w:right="109"/>
              <w:jc w:val="center"/>
              <w:rPr>
                <w:sz w:val="21"/>
                <w:szCs w:val="21"/>
                <w:lang w:val="en-US"/>
              </w:rPr>
            </w:pPr>
            <w:r>
              <w:rPr>
                <w:rFonts w:hint="eastAsia"/>
                <w:sz w:val="21"/>
                <w:szCs w:val="21"/>
                <w:lang w:val="en-US"/>
              </w:rPr>
              <w:t>30</w:t>
            </w:r>
          </w:p>
        </w:tc>
        <w:tc>
          <w:tcPr>
            <w:tcW w:w="2490" w:type="dxa"/>
          </w:tcPr>
          <w:p>
            <w:pPr>
              <w:pStyle w:val="11"/>
              <w:spacing w:before="1"/>
              <w:ind w:left="108"/>
              <w:rPr>
                <w:sz w:val="21"/>
                <w:szCs w:val="21"/>
              </w:rPr>
            </w:pPr>
            <w:r>
              <w:rPr>
                <w:sz w:val="21"/>
                <w:szCs w:val="21"/>
              </w:rPr>
              <w:t>选手工作间</w:t>
            </w:r>
          </w:p>
        </w:tc>
        <w:tc>
          <w:tcPr>
            <w:tcW w:w="2700" w:type="dxa"/>
          </w:tcPr>
          <w:p>
            <w:pPr>
              <w:pStyle w:val="11"/>
              <w:rPr>
                <w:rFonts w:ascii="Times New Roman"/>
                <w:sz w:val="21"/>
                <w:szCs w:val="21"/>
              </w:rPr>
            </w:pPr>
          </w:p>
        </w:tc>
        <w:tc>
          <w:tcPr>
            <w:tcW w:w="2353" w:type="dxa"/>
          </w:tcPr>
          <w:p>
            <w:pPr>
              <w:pStyle w:val="11"/>
              <w:spacing w:before="1"/>
              <w:ind w:left="119"/>
              <w:rPr>
                <w:sz w:val="21"/>
                <w:szCs w:val="21"/>
              </w:rPr>
            </w:pPr>
            <w:r>
              <w:rPr>
                <w:sz w:val="21"/>
                <w:szCs w:val="21"/>
              </w:rPr>
              <w:t>每个选手 3 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832" w:type="dxa"/>
            <w:gridSpan w:val="2"/>
          </w:tcPr>
          <w:p>
            <w:pPr>
              <w:pStyle w:val="11"/>
              <w:spacing w:before="1"/>
              <w:ind w:left="107"/>
              <w:jc w:val="left"/>
              <w:rPr>
                <w:sz w:val="21"/>
                <w:szCs w:val="21"/>
              </w:rPr>
            </w:pPr>
            <w:r>
              <w:rPr>
                <w:sz w:val="21"/>
                <w:szCs w:val="21"/>
              </w:rPr>
              <w:t>4--4</w:t>
            </w:r>
          </w:p>
        </w:tc>
        <w:tc>
          <w:tcPr>
            <w:tcW w:w="1697" w:type="dxa"/>
          </w:tcPr>
          <w:p>
            <w:pPr>
              <w:pStyle w:val="11"/>
              <w:spacing w:before="1"/>
              <w:ind w:left="111"/>
              <w:jc w:val="left"/>
              <w:rPr>
                <w:sz w:val="21"/>
                <w:szCs w:val="21"/>
              </w:rPr>
            </w:pPr>
            <w:r>
              <w:rPr>
                <w:sz w:val="21"/>
                <w:szCs w:val="21"/>
              </w:rPr>
              <w:t>免洗洗手液</w:t>
            </w:r>
          </w:p>
        </w:tc>
        <w:tc>
          <w:tcPr>
            <w:tcW w:w="1545" w:type="dxa"/>
          </w:tcPr>
          <w:p>
            <w:pPr>
              <w:pStyle w:val="11"/>
              <w:spacing w:before="1"/>
              <w:ind w:left="113"/>
              <w:rPr>
                <w:sz w:val="21"/>
                <w:szCs w:val="21"/>
              </w:rPr>
            </w:pPr>
            <w:r>
              <w:rPr>
                <w:sz w:val="21"/>
                <w:szCs w:val="21"/>
              </w:rPr>
              <w:t>大瓶</w:t>
            </w: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瓶</w:t>
            </w:r>
          </w:p>
        </w:tc>
        <w:tc>
          <w:tcPr>
            <w:tcW w:w="765" w:type="dxa"/>
          </w:tcPr>
          <w:p>
            <w:pPr>
              <w:pStyle w:val="11"/>
              <w:spacing w:before="1"/>
              <w:ind w:left="5"/>
              <w:jc w:val="center"/>
              <w:rPr>
                <w:sz w:val="21"/>
                <w:szCs w:val="21"/>
              </w:rPr>
            </w:pPr>
            <w:r>
              <w:rPr>
                <w:sz w:val="21"/>
                <w:szCs w:val="21"/>
              </w:rPr>
              <w:t>4</w:t>
            </w:r>
          </w:p>
        </w:tc>
        <w:tc>
          <w:tcPr>
            <w:tcW w:w="2490" w:type="dxa"/>
          </w:tcPr>
          <w:p>
            <w:pPr>
              <w:pStyle w:val="11"/>
              <w:spacing w:line="284" w:lineRule="exact"/>
              <w:ind w:left="108"/>
              <w:rPr>
                <w:rFonts w:ascii="Segoe UI Symbol" w:hAnsi="Segoe UI Symbol" w:eastAsia="Segoe UI Symbol"/>
                <w:sz w:val="21"/>
                <w:szCs w:val="21"/>
              </w:rPr>
            </w:pPr>
            <w:r>
              <w:rPr>
                <w:sz w:val="21"/>
                <w:szCs w:val="21"/>
              </w:rPr>
              <w:t>4 个出入</w:t>
            </w:r>
            <w:r>
              <w:rPr>
                <w:rFonts w:ascii="Segoe UI Symbol" w:hAnsi="Segoe UI Symbol" w:eastAsia="Segoe UI Symbol"/>
                <w:sz w:val="21"/>
                <w:szCs w:val="21"/>
              </w:rPr>
              <w:t>☐</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32" w:type="dxa"/>
            <w:gridSpan w:val="2"/>
          </w:tcPr>
          <w:p>
            <w:pPr>
              <w:pStyle w:val="11"/>
              <w:spacing w:before="1"/>
              <w:ind w:left="107"/>
              <w:jc w:val="left"/>
              <w:rPr>
                <w:sz w:val="21"/>
                <w:szCs w:val="21"/>
              </w:rPr>
            </w:pPr>
            <w:r>
              <w:rPr>
                <w:sz w:val="21"/>
                <w:szCs w:val="21"/>
              </w:rPr>
              <w:t>4--5</w:t>
            </w:r>
          </w:p>
        </w:tc>
        <w:tc>
          <w:tcPr>
            <w:tcW w:w="1697" w:type="dxa"/>
          </w:tcPr>
          <w:p>
            <w:pPr>
              <w:pStyle w:val="11"/>
              <w:spacing w:before="1"/>
              <w:ind w:left="111"/>
              <w:jc w:val="left"/>
              <w:rPr>
                <w:sz w:val="21"/>
                <w:szCs w:val="21"/>
              </w:rPr>
            </w:pPr>
            <w:r>
              <w:rPr>
                <w:sz w:val="21"/>
                <w:szCs w:val="21"/>
              </w:rPr>
              <w:t>工作围裙</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个</w:t>
            </w:r>
          </w:p>
        </w:tc>
        <w:tc>
          <w:tcPr>
            <w:tcW w:w="765" w:type="dxa"/>
          </w:tcPr>
          <w:p>
            <w:pPr>
              <w:pStyle w:val="11"/>
              <w:spacing w:before="1"/>
              <w:ind w:left="114" w:right="109"/>
              <w:jc w:val="center"/>
              <w:rPr>
                <w:rFonts w:hint="default" w:eastAsia="宋体"/>
                <w:sz w:val="21"/>
                <w:szCs w:val="21"/>
                <w:lang w:val="en-US" w:eastAsia="zh-CN"/>
              </w:rPr>
            </w:pPr>
            <w:r>
              <w:rPr>
                <w:rFonts w:hint="eastAsia"/>
                <w:sz w:val="21"/>
                <w:szCs w:val="21"/>
                <w:lang w:val="en-US" w:eastAsia="zh-CN"/>
              </w:rPr>
              <w:t>12</w:t>
            </w:r>
          </w:p>
        </w:tc>
        <w:tc>
          <w:tcPr>
            <w:tcW w:w="2490" w:type="dxa"/>
          </w:tcPr>
          <w:p>
            <w:pPr>
              <w:pStyle w:val="11"/>
              <w:spacing w:before="1"/>
              <w:ind w:left="108"/>
              <w:rPr>
                <w:sz w:val="21"/>
                <w:szCs w:val="21"/>
              </w:rPr>
            </w:pPr>
            <w:r>
              <w:rPr>
                <w:sz w:val="21"/>
                <w:szCs w:val="21"/>
              </w:rPr>
              <w:t>选手工作间</w:t>
            </w:r>
          </w:p>
        </w:tc>
        <w:tc>
          <w:tcPr>
            <w:tcW w:w="2700" w:type="dxa"/>
          </w:tcPr>
          <w:p>
            <w:pPr>
              <w:pStyle w:val="11"/>
              <w:rPr>
                <w:rFonts w:ascii="Times New Roman"/>
                <w:sz w:val="21"/>
                <w:szCs w:val="21"/>
              </w:rPr>
            </w:pPr>
            <w:r>
              <w:rPr>
                <w:rFonts w:hint="eastAsia" w:ascii="Times New Roman"/>
                <w:sz w:val="21"/>
                <w:szCs w:val="21"/>
              </w:rPr>
              <w:t>每个选手1个</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832" w:type="dxa"/>
            <w:gridSpan w:val="2"/>
          </w:tcPr>
          <w:p>
            <w:pPr>
              <w:pStyle w:val="11"/>
              <w:spacing w:before="1"/>
              <w:ind w:left="107"/>
              <w:jc w:val="left"/>
              <w:rPr>
                <w:sz w:val="21"/>
                <w:szCs w:val="21"/>
              </w:rPr>
            </w:pPr>
            <w:r>
              <w:rPr>
                <w:sz w:val="21"/>
                <w:szCs w:val="21"/>
              </w:rPr>
              <w:t>4--6</w:t>
            </w:r>
          </w:p>
        </w:tc>
        <w:tc>
          <w:tcPr>
            <w:tcW w:w="1697" w:type="dxa"/>
          </w:tcPr>
          <w:p>
            <w:pPr>
              <w:pStyle w:val="11"/>
              <w:spacing w:before="1"/>
              <w:ind w:left="111"/>
              <w:jc w:val="left"/>
              <w:rPr>
                <w:sz w:val="21"/>
                <w:szCs w:val="21"/>
              </w:rPr>
            </w:pPr>
            <w:r>
              <w:rPr>
                <w:sz w:val="21"/>
                <w:szCs w:val="21"/>
              </w:rPr>
              <w:t>清洁喷雾</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ind w:left="107"/>
              <w:jc w:val="center"/>
              <w:rPr>
                <w:sz w:val="21"/>
                <w:szCs w:val="21"/>
              </w:rPr>
            </w:pPr>
            <w:r>
              <w:rPr>
                <w:sz w:val="21"/>
                <w:szCs w:val="21"/>
              </w:rPr>
              <w:t>管</w:t>
            </w:r>
          </w:p>
        </w:tc>
        <w:tc>
          <w:tcPr>
            <w:tcW w:w="765" w:type="dxa"/>
          </w:tcPr>
          <w:p>
            <w:pPr>
              <w:pStyle w:val="11"/>
              <w:spacing w:before="1"/>
              <w:ind w:left="5"/>
              <w:jc w:val="center"/>
              <w:rPr>
                <w:sz w:val="21"/>
                <w:szCs w:val="21"/>
              </w:rPr>
            </w:pPr>
            <w:r>
              <w:rPr>
                <w:sz w:val="21"/>
                <w:szCs w:val="21"/>
              </w:rPr>
              <w:t>1</w:t>
            </w:r>
          </w:p>
        </w:tc>
        <w:tc>
          <w:tcPr>
            <w:tcW w:w="2490" w:type="dxa"/>
          </w:tcPr>
          <w:p>
            <w:pPr>
              <w:pStyle w:val="11"/>
              <w:spacing w:before="1"/>
              <w:ind w:left="108"/>
              <w:rPr>
                <w:sz w:val="21"/>
                <w:szCs w:val="21"/>
              </w:rPr>
            </w:pPr>
            <w:r>
              <w:rPr>
                <w:sz w:val="21"/>
                <w:szCs w:val="21"/>
              </w:rPr>
              <w:t>选手讨论区</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9" w:hRule="atLeast"/>
        </w:trPr>
        <w:tc>
          <w:tcPr>
            <w:tcW w:w="832" w:type="dxa"/>
            <w:gridSpan w:val="2"/>
          </w:tcPr>
          <w:p>
            <w:pPr>
              <w:pStyle w:val="11"/>
              <w:spacing w:before="3"/>
              <w:ind w:left="107"/>
              <w:jc w:val="left"/>
              <w:rPr>
                <w:sz w:val="21"/>
                <w:szCs w:val="21"/>
              </w:rPr>
            </w:pPr>
            <w:r>
              <w:rPr>
                <w:sz w:val="21"/>
                <w:szCs w:val="21"/>
              </w:rPr>
              <w:t>4--7</w:t>
            </w:r>
          </w:p>
        </w:tc>
        <w:tc>
          <w:tcPr>
            <w:tcW w:w="1697" w:type="dxa"/>
          </w:tcPr>
          <w:p>
            <w:pPr>
              <w:pStyle w:val="11"/>
              <w:spacing w:before="3"/>
              <w:ind w:left="111"/>
              <w:jc w:val="left"/>
              <w:rPr>
                <w:sz w:val="21"/>
                <w:szCs w:val="21"/>
              </w:rPr>
            </w:pPr>
            <w:r>
              <w:rPr>
                <w:sz w:val="21"/>
                <w:szCs w:val="21"/>
              </w:rPr>
              <w:t>医务箱</w:t>
            </w:r>
          </w:p>
        </w:tc>
        <w:tc>
          <w:tcPr>
            <w:tcW w:w="1545" w:type="dxa"/>
          </w:tcPr>
          <w:p>
            <w:pPr>
              <w:pStyle w:val="11"/>
              <w:spacing w:before="3" w:line="242" w:lineRule="auto"/>
              <w:ind w:left="113" w:right="23"/>
              <w:jc w:val="left"/>
              <w:rPr>
                <w:sz w:val="21"/>
                <w:szCs w:val="21"/>
              </w:rPr>
            </w:pPr>
            <w:r>
              <w:rPr>
                <w:sz w:val="21"/>
                <w:szCs w:val="21"/>
              </w:rPr>
              <w:t>包括常用创伤</w:t>
            </w:r>
            <w:r>
              <w:rPr>
                <w:spacing w:val="7"/>
                <w:sz w:val="21"/>
                <w:szCs w:val="21"/>
              </w:rPr>
              <w:t>, 烫伤、消</w:t>
            </w:r>
            <w:r>
              <w:rPr>
                <w:spacing w:val="9"/>
                <w:sz w:val="21"/>
                <w:szCs w:val="21"/>
              </w:rPr>
              <w:t>毒、风油精、</w:t>
            </w:r>
            <w:r>
              <w:rPr>
                <w:sz w:val="21"/>
                <w:szCs w:val="21"/>
              </w:rPr>
              <w:t>醒脑等药物</w:t>
            </w:r>
          </w:p>
        </w:tc>
        <w:tc>
          <w:tcPr>
            <w:tcW w:w="825" w:type="dxa"/>
          </w:tcPr>
          <w:p>
            <w:pPr>
              <w:pStyle w:val="11"/>
              <w:jc w:val="center"/>
              <w:rPr>
                <w:rFonts w:ascii="Times New Roman"/>
                <w:sz w:val="21"/>
                <w:szCs w:val="21"/>
              </w:rPr>
            </w:pPr>
          </w:p>
        </w:tc>
        <w:tc>
          <w:tcPr>
            <w:tcW w:w="720" w:type="dxa"/>
          </w:tcPr>
          <w:p>
            <w:pPr>
              <w:pStyle w:val="11"/>
              <w:spacing w:before="3"/>
              <w:ind w:left="107"/>
              <w:jc w:val="center"/>
              <w:rPr>
                <w:sz w:val="21"/>
                <w:szCs w:val="21"/>
              </w:rPr>
            </w:pPr>
            <w:r>
              <w:rPr>
                <w:sz w:val="21"/>
                <w:szCs w:val="21"/>
              </w:rPr>
              <w:t>个</w:t>
            </w:r>
          </w:p>
        </w:tc>
        <w:tc>
          <w:tcPr>
            <w:tcW w:w="765" w:type="dxa"/>
          </w:tcPr>
          <w:p>
            <w:pPr>
              <w:pStyle w:val="11"/>
              <w:spacing w:before="3"/>
              <w:ind w:left="5"/>
              <w:jc w:val="center"/>
              <w:rPr>
                <w:sz w:val="21"/>
                <w:szCs w:val="21"/>
              </w:rPr>
            </w:pPr>
            <w:r>
              <w:rPr>
                <w:sz w:val="21"/>
                <w:szCs w:val="21"/>
              </w:rPr>
              <w:t>1</w:t>
            </w:r>
          </w:p>
        </w:tc>
        <w:tc>
          <w:tcPr>
            <w:tcW w:w="2490" w:type="dxa"/>
          </w:tcPr>
          <w:p>
            <w:pPr>
              <w:pStyle w:val="11"/>
              <w:spacing w:before="3"/>
              <w:ind w:left="108"/>
              <w:rPr>
                <w:sz w:val="21"/>
                <w:szCs w:val="21"/>
              </w:rPr>
            </w:pPr>
            <w:r>
              <w:rPr>
                <w:sz w:val="21"/>
                <w:szCs w:val="21"/>
              </w:rPr>
              <w:t>选手讨论区</w:t>
            </w:r>
          </w:p>
        </w:tc>
        <w:tc>
          <w:tcPr>
            <w:tcW w:w="2700" w:type="dxa"/>
          </w:tcPr>
          <w:p>
            <w:pPr>
              <w:pStyle w:val="11"/>
              <w:spacing w:before="1" w:line="242" w:lineRule="auto"/>
              <w:ind w:left="108" w:right="83"/>
              <w:rPr>
                <w:sz w:val="21"/>
                <w:szCs w:val="21"/>
              </w:rPr>
            </w:pPr>
            <w:r>
              <w:rPr>
                <w:sz w:val="21"/>
                <w:szCs w:val="21"/>
              </w:rPr>
              <w:t>创</w:t>
            </w:r>
            <w:r>
              <w:rPr>
                <w:rFonts w:ascii="Segoe UI Symbol" w:hAnsi="Segoe UI Symbol" w:eastAsia="Segoe UI Symbol"/>
                <w:sz w:val="21"/>
                <w:szCs w:val="21"/>
              </w:rPr>
              <w:t>☐</w:t>
            </w:r>
            <w:r>
              <w:rPr>
                <w:sz w:val="21"/>
                <w:szCs w:val="21"/>
              </w:rPr>
              <w:t>贴、绿药膏、风油精、藿香正气丸、酒精棉花等</w:t>
            </w: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832" w:type="dxa"/>
            <w:gridSpan w:val="2"/>
            <w:tcBorders>
              <w:bottom w:val="single" w:color="000000" w:sz="8" w:space="0"/>
            </w:tcBorders>
          </w:tcPr>
          <w:p>
            <w:pPr>
              <w:pStyle w:val="11"/>
              <w:spacing w:before="3"/>
              <w:ind w:left="107"/>
              <w:jc w:val="left"/>
              <w:rPr>
                <w:sz w:val="21"/>
                <w:szCs w:val="21"/>
              </w:rPr>
            </w:pPr>
            <w:r>
              <w:rPr>
                <w:sz w:val="21"/>
                <w:szCs w:val="21"/>
              </w:rPr>
              <w:t>4--8</w:t>
            </w:r>
          </w:p>
        </w:tc>
        <w:tc>
          <w:tcPr>
            <w:tcW w:w="1697" w:type="dxa"/>
            <w:tcBorders>
              <w:bottom w:val="single" w:color="000000" w:sz="8" w:space="0"/>
            </w:tcBorders>
          </w:tcPr>
          <w:p>
            <w:pPr>
              <w:pStyle w:val="11"/>
              <w:spacing w:before="3"/>
              <w:ind w:left="111"/>
              <w:jc w:val="left"/>
              <w:rPr>
                <w:sz w:val="21"/>
                <w:szCs w:val="21"/>
              </w:rPr>
            </w:pPr>
            <w:r>
              <w:rPr>
                <w:sz w:val="21"/>
                <w:szCs w:val="21"/>
              </w:rPr>
              <w:t>医用外科口罩</w:t>
            </w:r>
          </w:p>
        </w:tc>
        <w:tc>
          <w:tcPr>
            <w:tcW w:w="1545" w:type="dxa"/>
            <w:tcBorders>
              <w:bottom w:val="single" w:color="000000" w:sz="8" w:space="0"/>
            </w:tcBorders>
          </w:tcPr>
          <w:p>
            <w:pPr>
              <w:pStyle w:val="11"/>
              <w:spacing w:before="3"/>
              <w:ind w:left="113"/>
              <w:rPr>
                <w:sz w:val="21"/>
                <w:szCs w:val="21"/>
              </w:rPr>
            </w:pPr>
            <w:r>
              <w:rPr>
                <w:sz w:val="21"/>
                <w:szCs w:val="21"/>
              </w:rPr>
              <w:t>医用外科</w:t>
            </w:r>
          </w:p>
        </w:tc>
        <w:tc>
          <w:tcPr>
            <w:tcW w:w="825" w:type="dxa"/>
            <w:tcBorders>
              <w:bottom w:val="single" w:color="000000" w:sz="8" w:space="0"/>
            </w:tcBorders>
          </w:tcPr>
          <w:p>
            <w:pPr>
              <w:pStyle w:val="11"/>
              <w:jc w:val="center"/>
              <w:rPr>
                <w:rFonts w:ascii="Times New Roman"/>
                <w:sz w:val="21"/>
                <w:szCs w:val="21"/>
              </w:rPr>
            </w:pPr>
          </w:p>
        </w:tc>
        <w:tc>
          <w:tcPr>
            <w:tcW w:w="720" w:type="dxa"/>
            <w:tcBorders>
              <w:bottom w:val="single" w:color="000000" w:sz="8" w:space="0"/>
            </w:tcBorders>
          </w:tcPr>
          <w:p>
            <w:pPr>
              <w:pStyle w:val="11"/>
              <w:spacing w:before="3"/>
              <w:ind w:left="107"/>
              <w:jc w:val="center"/>
              <w:rPr>
                <w:sz w:val="21"/>
                <w:szCs w:val="21"/>
              </w:rPr>
            </w:pPr>
            <w:r>
              <w:rPr>
                <w:sz w:val="21"/>
                <w:szCs w:val="21"/>
              </w:rPr>
              <w:t>个</w:t>
            </w:r>
          </w:p>
        </w:tc>
        <w:tc>
          <w:tcPr>
            <w:tcW w:w="765" w:type="dxa"/>
            <w:tcBorders>
              <w:bottom w:val="single" w:color="000000" w:sz="8" w:space="0"/>
            </w:tcBorders>
          </w:tcPr>
          <w:p>
            <w:pPr>
              <w:pStyle w:val="11"/>
              <w:spacing w:before="3"/>
              <w:ind w:left="114" w:right="104"/>
              <w:jc w:val="center"/>
              <w:rPr>
                <w:rFonts w:hint="default" w:eastAsia="宋体"/>
                <w:sz w:val="21"/>
                <w:szCs w:val="21"/>
                <w:lang w:val="en-US" w:eastAsia="zh-CN"/>
              </w:rPr>
            </w:pPr>
            <w:r>
              <w:rPr>
                <w:rFonts w:hint="eastAsia"/>
                <w:sz w:val="21"/>
                <w:szCs w:val="21"/>
                <w:lang w:val="en-US" w:eastAsia="zh-CN"/>
              </w:rPr>
              <w:t>100</w:t>
            </w:r>
          </w:p>
        </w:tc>
        <w:tc>
          <w:tcPr>
            <w:tcW w:w="2490" w:type="dxa"/>
            <w:tcBorders>
              <w:bottom w:val="single" w:color="000000" w:sz="8" w:space="0"/>
            </w:tcBorders>
          </w:tcPr>
          <w:p>
            <w:pPr>
              <w:pStyle w:val="11"/>
              <w:spacing w:before="3"/>
              <w:ind w:left="108"/>
              <w:rPr>
                <w:sz w:val="21"/>
                <w:szCs w:val="21"/>
              </w:rPr>
            </w:pPr>
            <w:r>
              <w:rPr>
                <w:sz w:val="21"/>
                <w:szCs w:val="21"/>
              </w:rPr>
              <w:t>裁判工作区、选手工作区</w:t>
            </w:r>
          </w:p>
        </w:tc>
        <w:tc>
          <w:tcPr>
            <w:tcW w:w="2700" w:type="dxa"/>
            <w:tcBorders>
              <w:bottom w:val="single" w:color="000000" w:sz="8" w:space="0"/>
            </w:tcBorders>
          </w:tcPr>
          <w:p>
            <w:pPr>
              <w:pStyle w:val="11"/>
              <w:rPr>
                <w:rFonts w:ascii="Times New Roman"/>
                <w:sz w:val="21"/>
                <w:szCs w:val="21"/>
              </w:rPr>
            </w:pPr>
          </w:p>
        </w:tc>
        <w:tc>
          <w:tcPr>
            <w:tcW w:w="2353" w:type="dxa"/>
            <w:tcBorders>
              <w:bottom w:val="single" w:color="000000" w:sz="8" w:space="0"/>
            </w:tcBorders>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3927" w:type="dxa"/>
            <w:gridSpan w:val="10"/>
            <w:tcBorders>
              <w:top w:val="single" w:color="000000" w:sz="8" w:space="0"/>
            </w:tcBorders>
            <w:shd w:val="clear" w:color="auto" w:fill="F7C9AC"/>
          </w:tcPr>
          <w:p>
            <w:pPr>
              <w:pStyle w:val="11"/>
              <w:spacing w:before="137"/>
              <w:ind w:left="6421" w:right="6408"/>
              <w:jc w:val="center"/>
              <w:rPr>
                <w:sz w:val="21"/>
                <w:szCs w:val="21"/>
              </w:rPr>
            </w:pPr>
            <w:r>
              <w:rPr>
                <w:sz w:val="21"/>
                <w:szCs w:val="21"/>
              </w:rPr>
              <w:t>耗材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832" w:type="dxa"/>
            <w:gridSpan w:val="2"/>
          </w:tcPr>
          <w:p>
            <w:pPr>
              <w:pStyle w:val="11"/>
              <w:spacing w:before="1" w:line="252" w:lineRule="exact"/>
              <w:ind w:left="112"/>
              <w:jc w:val="left"/>
              <w:rPr>
                <w:sz w:val="21"/>
                <w:szCs w:val="21"/>
              </w:rPr>
            </w:pPr>
            <w:r>
              <w:rPr>
                <w:sz w:val="21"/>
                <w:szCs w:val="21"/>
              </w:rPr>
              <w:t>5--1</w:t>
            </w:r>
          </w:p>
        </w:tc>
        <w:tc>
          <w:tcPr>
            <w:tcW w:w="1697" w:type="dxa"/>
          </w:tcPr>
          <w:p>
            <w:pPr>
              <w:pStyle w:val="11"/>
              <w:spacing w:before="1" w:line="252" w:lineRule="exact"/>
              <w:ind w:left="101"/>
              <w:jc w:val="left"/>
              <w:rPr>
                <w:sz w:val="21"/>
                <w:szCs w:val="21"/>
              </w:rPr>
            </w:pPr>
            <w:r>
              <w:rPr>
                <w:sz w:val="21"/>
                <w:szCs w:val="21"/>
              </w:rPr>
              <w:t>A4 纸</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line="252" w:lineRule="exact"/>
              <w:ind w:left="111"/>
              <w:jc w:val="center"/>
              <w:rPr>
                <w:sz w:val="21"/>
                <w:szCs w:val="21"/>
              </w:rPr>
            </w:pPr>
            <w:r>
              <w:rPr>
                <w:sz w:val="21"/>
                <w:szCs w:val="21"/>
              </w:rPr>
              <w:t>包</w:t>
            </w:r>
          </w:p>
        </w:tc>
        <w:tc>
          <w:tcPr>
            <w:tcW w:w="765" w:type="dxa"/>
          </w:tcPr>
          <w:p>
            <w:pPr>
              <w:pStyle w:val="11"/>
              <w:spacing w:before="1" w:line="252" w:lineRule="exact"/>
              <w:ind w:left="114" w:right="104"/>
              <w:jc w:val="center"/>
              <w:rPr>
                <w:sz w:val="21"/>
                <w:szCs w:val="21"/>
              </w:rPr>
            </w:pPr>
            <w:r>
              <w:rPr>
                <w:rFonts w:hint="eastAsia"/>
                <w:sz w:val="21"/>
                <w:szCs w:val="21"/>
                <w:lang w:val="en-US"/>
              </w:rPr>
              <w:t>1</w:t>
            </w:r>
          </w:p>
        </w:tc>
        <w:tc>
          <w:tcPr>
            <w:tcW w:w="2490" w:type="dxa"/>
          </w:tcPr>
          <w:p>
            <w:pPr>
              <w:pStyle w:val="11"/>
              <w:spacing w:before="1" w:line="252" w:lineRule="exact"/>
              <w:ind w:left="108"/>
              <w:rPr>
                <w:sz w:val="21"/>
                <w:szCs w:val="21"/>
              </w:rPr>
            </w:pPr>
            <w:r>
              <w:rPr>
                <w:sz w:val="21"/>
                <w:szCs w:val="21"/>
              </w:rPr>
              <w:t>统分室</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832" w:type="dxa"/>
            <w:gridSpan w:val="2"/>
            <w:tcBorders>
              <w:top w:val="nil"/>
            </w:tcBorders>
          </w:tcPr>
          <w:p>
            <w:pPr>
              <w:pStyle w:val="11"/>
              <w:spacing w:before="155"/>
              <w:ind w:left="107"/>
              <w:jc w:val="left"/>
              <w:rPr>
                <w:sz w:val="21"/>
                <w:szCs w:val="21"/>
              </w:rPr>
            </w:pPr>
            <w:r>
              <w:rPr>
                <w:sz w:val="21"/>
                <w:szCs w:val="21"/>
              </w:rPr>
              <w:t>5--2</w:t>
            </w:r>
          </w:p>
        </w:tc>
        <w:tc>
          <w:tcPr>
            <w:tcW w:w="1697" w:type="dxa"/>
            <w:tcBorders>
              <w:top w:val="nil"/>
            </w:tcBorders>
          </w:tcPr>
          <w:p>
            <w:pPr>
              <w:pStyle w:val="11"/>
              <w:spacing w:before="19" w:line="270" w:lineRule="atLeast"/>
              <w:ind w:left="107" w:right="93"/>
              <w:jc w:val="left"/>
              <w:rPr>
                <w:sz w:val="21"/>
                <w:szCs w:val="21"/>
              </w:rPr>
            </w:pPr>
            <w:r>
              <w:rPr>
                <w:spacing w:val="-16"/>
                <w:sz w:val="21"/>
                <w:szCs w:val="21"/>
              </w:rPr>
              <w:t>茶歇台点心、咖啡</w:t>
            </w:r>
            <w:r>
              <w:rPr>
                <w:sz w:val="21"/>
                <w:szCs w:val="21"/>
              </w:rPr>
              <w:t>等</w:t>
            </w:r>
          </w:p>
        </w:tc>
        <w:tc>
          <w:tcPr>
            <w:tcW w:w="1545" w:type="dxa"/>
            <w:tcBorders>
              <w:top w:val="nil"/>
            </w:tcBorders>
          </w:tcPr>
          <w:p>
            <w:pPr>
              <w:pStyle w:val="11"/>
              <w:rPr>
                <w:rFonts w:ascii="Times New Roman"/>
                <w:sz w:val="21"/>
                <w:szCs w:val="21"/>
              </w:rPr>
            </w:pPr>
          </w:p>
        </w:tc>
        <w:tc>
          <w:tcPr>
            <w:tcW w:w="825" w:type="dxa"/>
            <w:tcBorders>
              <w:top w:val="nil"/>
            </w:tcBorders>
          </w:tcPr>
          <w:p>
            <w:pPr>
              <w:pStyle w:val="11"/>
              <w:jc w:val="center"/>
              <w:rPr>
                <w:rFonts w:ascii="Times New Roman"/>
                <w:sz w:val="21"/>
                <w:szCs w:val="21"/>
              </w:rPr>
            </w:pPr>
          </w:p>
        </w:tc>
        <w:tc>
          <w:tcPr>
            <w:tcW w:w="720" w:type="dxa"/>
            <w:tcBorders>
              <w:top w:val="nil"/>
            </w:tcBorders>
          </w:tcPr>
          <w:p>
            <w:pPr>
              <w:pStyle w:val="11"/>
              <w:spacing w:before="155"/>
              <w:ind w:left="108"/>
              <w:jc w:val="center"/>
              <w:rPr>
                <w:sz w:val="21"/>
                <w:szCs w:val="21"/>
              </w:rPr>
            </w:pPr>
            <w:r>
              <w:rPr>
                <w:sz w:val="21"/>
                <w:szCs w:val="21"/>
              </w:rPr>
              <w:t>组</w:t>
            </w:r>
          </w:p>
        </w:tc>
        <w:tc>
          <w:tcPr>
            <w:tcW w:w="765" w:type="dxa"/>
            <w:tcBorders>
              <w:top w:val="nil"/>
            </w:tcBorders>
          </w:tcPr>
          <w:p>
            <w:pPr>
              <w:pStyle w:val="11"/>
              <w:spacing w:before="1"/>
              <w:ind w:left="11"/>
              <w:jc w:val="center"/>
              <w:rPr>
                <w:sz w:val="21"/>
                <w:szCs w:val="21"/>
              </w:rPr>
            </w:pPr>
            <w:r>
              <w:rPr>
                <w:rFonts w:hint="eastAsia"/>
                <w:sz w:val="21"/>
                <w:szCs w:val="21"/>
                <w:lang w:val="en-US"/>
              </w:rPr>
              <w:t>1</w:t>
            </w:r>
          </w:p>
        </w:tc>
        <w:tc>
          <w:tcPr>
            <w:tcW w:w="2490" w:type="dxa"/>
            <w:tcBorders>
              <w:top w:val="nil"/>
            </w:tcBorders>
          </w:tcPr>
          <w:p>
            <w:pPr>
              <w:pStyle w:val="11"/>
              <w:spacing w:before="155"/>
              <w:ind w:left="109"/>
              <w:rPr>
                <w:sz w:val="21"/>
                <w:szCs w:val="21"/>
              </w:rPr>
            </w:pPr>
            <w:r>
              <w:rPr>
                <w:sz w:val="21"/>
                <w:szCs w:val="21"/>
              </w:rPr>
              <w:t>选手讨论区</w:t>
            </w:r>
          </w:p>
        </w:tc>
        <w:tc>
          <w:tcPr>
            <w:tcW w:w="2700" w:type="dxa"/>
            <w:tcBorders>
              <w:top w:val="nil"/>
            </w:tcBorders>
          </w:tcPr>
          <w:p>
            <w:pPr>
              <w:pStyle w:val="11"/>
              <w:spacing w:before="155"/>
              <w:ind w:left="109"/>
              <w:rPr>
                <w:sz w:val="21"/>
                <w:szCs w:val="21"/>
              </w:rPr>
            </w:pPr>
            <w:r>
              <w:rPr>
                <w:sz w:val="21"/>
                <w:szCs w:val="21"/>
              </w:rPr>
              <w:t>裁判室可备用多一套</w:t>
            </w:r>
          </w:p>
        </w:tc>
        <w:tc>
          <w:tcPr>
            <w:tcW w:w="2353" w:type="dxa"/>
            <w:tcBorders>
              <w:top w:val="nil"/>
            </w:tcBorders>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832" w:type="dxa"/>
            <w:gridSpan w:val="2"/>
          </w:tcPr>
          <w:p>
            <w:pPr>
              <w:pStyle w:val="11"/>
              <w:spacing w:before="1" w:line="252" w:lineRule="exact"/>
              <w:ind w:left="107"/>
              <w:jc w:val="left"/>
              <w:rPr>
                <w:sz w:val="21"/>
                <w:szCs w:val="21"/>
              </w:rPr>
            </w:pPr>
            <w:r>
              <w:rPr>
                <w:sz w:val="21"/>
                <w:szCs w:val="21"/>
              </w:rPr>
              <w:t>5--3</w:t>
            </w:r>
          </w:p>
        </w:tc>
        <w:tc>
          <w:tcPr>
            <w:tcW w:w="1697" w:type="dxa"/>
          </w:tcPr>
          <w:p>
            <w:pPr>
              <w:pStyle w:val="11"/>
              <w:spacing w:before="1" w:line="252" w:lineRule="exact"/>
              <w:ind w:left="107"/>
              <w:jc w:val="left"/>
              <w:rPr>
                <w:sz w:val="21"/>
                <w:szCs w:val="21"/>
              </w:rPr>
            </w:pPr>
            <w:r>
              <w:rPr>
                <w:sz w:val="21"/>
                <w:szCs w:val="21"/>
              </w:rPr>
              <w:t>台布</w:t>
            </w:r>
          </w:p>
        </w:tc>
        <w:tc>
          <w:tcPr>
            <w:tcW w:w="1545" w:type="dxa"/>
          </w:tcPr>
          <w:p>
            <w:pPr>
              <w:pStyle w:val="11"/>
              <w:spacing w:before="1" w:line="252" w:lineRule="exact"/>
              <w:ind w:left="108"/>
              <w:rPr>
                <w:sz w:val="21"/>
                <w:szCs w:val="21"/>
              </w:rPr>
            </w:pPr>
            <w:r>
              <w:rPr>
                <w:sz w:val="21"/>
                <w:szCs w:val="21"/>
              </w:rPr>
              <w:t>一次性</w:t>
            </w:r>
          </w:p>
        </w:tc>
        <w:tc>
          <w:tcPr>
            <w:tcW w:w="825" w:type="dxa"/>
          </w:tcPr>
          <w:p>
            <w:pPr>
              <w:pStyle w:val="11"/>
              <w:jc w:val="center"/>
              <w:rPr>
                <w:rFonts w:ascii="Times New Roman"/>
                <w:sz w:val="21"/>
                <w:szCs w:val="21"/>
              </w:rPr>
            </w:pPr>
          </w:p>
        </w:tc>
        <w:tc>
          <w:tcPr>
            <w:tcW w:w="720" w:type="dxa"/>
          </w:tcPr>
          <w:p>
            <w:pPr>
              <w:pStyle w:val="11"/>
              <w:spacing w:before="1" w:line="252" w:lineRule="exact"/>
              <w:ind w:left="108"/>
              <w:jc w:val="center"/>
              <w:rPr>
                <w:sz w:val="21"/>
                <w:szCs w:val="21"/>
              </w:rPr>
            </w:pPr>
            <w:r>
              <w:rPr>
                <w:sz w:val="21"/>
                <w:szCs w:val="21"/>
              </w:rPr>
              <w:t>张</w:t>
            </w:r>
          </w:p>
        </w:tc>
        <w:tc>
          <w:tcPr>
            <w:tcW w:w="765" w:type="dxa"/>
          </w:tcPr>
          <w:p>
            <w:pPr>
              <w:pStyle w:val="11"/>
              <w:spacing w:before="1" w:line="252" w:lineRule="exact"/>
              <w:ind w:left="178" w:right="167"/>
              <w:jc w:val="center"/>
              <w:rPr>
                <w:rFonts w:hint="default" w:eastAsia="宋体"/>
                <w:sz w:val="21"/>
                <w:szCs w:val="21"/>
                <w:lang w:val="en-US" w:eastAsia="zh-CN"/>
              </w:rPr>
            </w:pPr>
            <w:r>
              <w:rPr>
                <w:rFonts w:hint="eastAsia"/>
                <w:sz w:val="21"/>
                <w:szCs w:val="21"/>
                <w:lang w:val="en-US" w:eastAsia="zh-CN"/>
              </w:rPr>
              <w:t>40</w:t>
            </w:r>
          </w:p>
        </w:tc>
        <w:tc>
          <w:tcPr>
            <w:tcW w:w="2490" w:type="dxa"/>
          </w:tcPr>
          <w:p>
            <w:pPr>
              <w:pStyle w:val="11"/>
              <w:spacing w:before="1" w:line="252" w:lineRule="exact"/>
              <w:ind w:left="109"/>
              <w:rPr>
                <w:sz w:val="21"/>
                <w:szCs w:val="21"/>
              </w:rPr>
            </w:pPr>
            <w:r>
              <w:rPr>
                <w:sz w:val="21"/>
                <w:szCs w:val="21"/>
              </w:rPr>
              <w:t>进手工作间</w:t>
            </w:r>
          </w:p>
          <w:p>
            <w:pPr>
              <w:pStyle w:val="11"/>
              <w:spacing w:before="1" w:line="252" w:lineRule="exact"/>
              <w:ind w:left="109"/>
              <w:rPr>
                <w:sz w:val="21"/>
                <w:szCs w:val="21"/>
              </w:rPr>
            </w:pPr>
          </w:p>
        </w:tc>
        <w:tc>
          <w:tcPr>
            <w:tcW w:w="2700" w:type="dxa"/>
          </w:tcPr>
          <w:p>
            <w:pPr>
              <w:pStyle w:val="11"/>
              <w:rPr>
                <w:rFonts w:ascii="Times New Roman"/>
                <w:sz w:val="21"/>
                <w:szCs w:val="21"/>
              </w:rPr>
            </w:pPr>
          </w:p>
        </w:tc>
        <w:tc>
          <w:tcPr>
            <w:tcW w:w="2353" w:type="dxa"/>
          </w:tcPr>
          <w:p>
            <w:pPr>
              <w:pStyle w:val="11"/>
              <w:spacing w:before="1" w:line="252" w:lineRule="exact"/>
              <w:ind w:left="110"/>
              <w:rPr>
                <w:sz w:val="21"/>
                <w:szCs w:val="21"/>
              </w:rPr>
            </w:pPr>
            <w:r>
              <w:rPr>
                <w:sz w:val="21"/>
                <w:szCs w:val="21"/>
              </w:rPr>
              <w:t>每个选手</w:t>
            </w:r>
            <w:r>
              <w:rPr>
                <w:rFonts w:hint="eastAsia"/>
                <w:sz w:val="21"/>
                <w:szCs w:val="21"/>
                <w:lang w:val="en-US"/>
              </w:rPr>
              <w:t>2</w:t>
            </w:r>
            <w:r>
              <w:rPr>
                <w:sz w:val="21"/>
                <w:szCs w:val="21"/>
              </w:rPr>
              <w:t xml:space="preserve"> 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832" w:type="dxa"/>
            <w:gridSpan w:val="2"/>
          </w:tcPr>
          <w:p>
            <w:pPr>
              <w:pStyle w:val="11"/>
              <w:spacing w:before="157"/>
              <w:ind w:left="107"/>
              <w:jc w:val="left"/>
              <w:rPr>
                <w:sz w:val="21"/>
                <w:szCs w:val="21"/>
              </w:rPr>
            </w:pPr>
            <w:r>
              <w:rPr>
                <w:sz w:val="21"/>
                <w:szCs w:val="21"/>
              </w:rPr>
              <w:t>5--4</w:t>
            </w:r>
          </w:p>
        </w:tc>
        <w:tc>
          <w:tcPr>
            <w:tcW w:w="1697" w:type="dxa"/>
          </w:tcPr>
          <w:p>
            <w:pPr>
              <w:pStyle w:val="11"/>
              <w:spacing w:before="157"/>
              <w:ind w:left="107"/>
              <w:jc w:val="left"/>
              <w:rPr>
                <w:sz w:val="21"/>
                <w:szCs w:val="21"/>
              </w:rPr>
            </w:pPr>
            <w:r>
              <w:rPr>
                <w:sz w:val="21"/>
                <w:szCs w:val="21"/>
              </w:rPr>
              <w:t>垃圾袋</w:t>
            </w:r>
          </w:p>
        </w:tc>
        <w:tc>
          <w:tcPr>
            <w:tcW w:w="1545" w:type="dxa"/>
          </w:tcPr>
          <w:p>
            <w:pPr>
              <w:pStyle w:val="11"/>
              <w:spacing w:before="157"/>
              <w:ind w:left="108"/>
              <w:rPr>
                <w:sz w:val="21"/>
                <w:szCs w:val="21"/>
              </w:rPr>
            </w:pPr>
            <w:r>
              <w:rPr>
                <w:sz w:val="21"/>
                <w:szCs w:val="21"/>
              </w:rPr>
              <w:t>一次性大号</w:t>
            </w:r>
          </w:p>
        </w:tc>
        <w:tc>
          <w:tcPr>
            <w:tcW w:w="825" w:type="dxa"/>
          </w:tcPr>
          <w:p>
            <w:pPr>
              <w:pStyle w:val="11"/>
              <w:jc w:val="center"/>
              <w:rPr>
                <w:rFonts w:ascii="Times New Roman"/>
                <w:sz w:val="21"/>
                <w:szCs w:val="21"/>
              </w:rPr>
            </w:pPr>
          </w:p>
        </w:tc>
        <w:tc>
          <w:tcPr>
            <w:tcW w:w="720" w:type="dxa"/>
          </w:tcPr>
          <w:p>
            <w:pPr>
              <w:pStyle w:val="11"/>
              <w:spacing w:before="157"/>
              <w:ind w:left="108"/>
              <w:jc w:val="center"/>
              <w:rPr>
                <w:sz w:val="21"/>
                <w:szCs w:val="21"/>
              </w:rPr>
            </w:pPr>
            <w:r>
              <w:rPr>
                <w:sz w:val="21"/>
                <w:szCs w:val="21"/>
              </w:rPr>
              <w:t>个</w:t>
            </w:r>
          </w:p>
        </w:tc>
        <w:tc>
          <w:tcPr>
            <w:tcW w:w="765" w:type="dxa"/>
          </w:tcPr>
          <w:p>
            <w:pPr>
              <w:pStyle w:val="11"/>
              <w:spacing w:before="1"/>
              <w:ind w:left="178" w:right="167"/>
              <w:jc w:val="center"/>
              <w:rPr>
                <w:sz w:val="21"/>
                <w:szCs w:val="21"/>
                <w:lang w:val="en-US"/>
              </w:rPr>
            </w:pPr>
            <w:r>
              <w:rPr>
                <w:rFonts w:hint="eastAsia"/>
                <w:sz w:val="21"/>
                <w:szCs w:val="21"/>
                <w:lang w:val="en-US"/>
              </w:rPr>
              <w:t>60</w:t>
            </w:r>
          </w:p>
        </w:tc>
        <w:tc>
          <w:tcPr>
            <w:tcW w:w="2490" w:type="dxa"/>
          </w:tcPr>
          <w:p>
            <w:pPr>
              <w:pStyle w:val="11"/>
              <w:spacing w:before="157"/>
              <w:ind w:left="109"/>
              <w:rPr>
                <w:sz w:val="21"/>
                <w:szCs w:val="21"/>
              </w:rPr>
            </w:pPr>
            <w:r>
              <w:rPr>
                <w:sz w:val="21"/>
                <w:szCs w:val="21"/>
              </w:rPr>
              <w:t>选手工作间</w:t>
            </w:r>
            <w:r>
              <w:rPr>
                <w:rFonts w:hint="eastAsia"/>
                <w:sz w:val="21"/>
                <w:szCs w:val="21"/>
              </w:rPr>
              <w:t>，</w:t>
            </w:r>
            <w:r>
              <w:rPr>
                <w:sz w:val="21"/>
                <w:szCs w:val="21"/>
              </w:rPr>
              <w:t>公共区城</w:t>
            </w:r>
          </w:p>
        </w:tc>
        <w:tc>
          <w:tcPr>
            <w:tcW w:w="2700" w:type="dxa"/>
          </w:tcPr>
          <w:p>
            <w:pPr>
              <w:pStyle w:val="11"/>
              <w:spacing w:before="157"/>
              <w:ind w:left="109"/>
              <w:rPr>
                <w:sz w:val="21"/>
                <w:szCs w:val="21"/>
              </w:rPr>
            </w:pPr>
            <w:r>
              <w:rPr>
                <w:sz w:val="21"/>
                <w:szCs w:val="21"/>
              </w:rPr>
              <w:t>+公用和备用</w:t>
            </w:r>
          </w:p>
        </w:tc>
        <w:tc>
          <w:tcPr>
            <w:tcW w:w="2353" w:type="dxa"/>
          </w:tcPr>
          <w:p>
            <w:pPr>
              <w:pStyle w:val="11"/>
              <w:spacing w:before="19" w:line="270" w:lineRule="atLeast"/>
              <w:ind w:left="110" w:right="90"/>
              <w:rPr>
                <w:sz w:val="21"/>
                <w:szCs w:val="21"/>
              </w:rPr>
            </w:pPr>
            <w:r>
              <w:rPr>
                <w:sz w:val="21"/>
                <w:szCs w:val="21"/>
              </w:rPr>
              <w:t>每个选手每半天 2 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832" w:type="dxa"/>
            <w:gridSpan w:val="2"/>
          </w:tcPr>
          <w:p>
            <w:pPr>
              <w:pStyle w:val="11"/>
              <w:spacing w:before="1" w:line="250" w:lineRule="exact"/>
              <w:ind w:left="107"/>
              <w:jc w:val="left"/>
              <w:rPr>
                <w:sz w:val="21"/>
                <w:szCs w:val="21"/>
              </w:rPr>
            </w:pPr>
            <w:r>
              <w:rPr>
                <w:sz w:val="21"/>
                <w:szCs w:val="21"/>
              </w:rPr>
              <w:t>5--5</w:t>
            </w:r>
          </w:p>
        </w:tc>
        <w:tc>
          <w:tcPr>
            <w:tcW w:w="1697" w:type="dxa"/>
          </w:tcPr>
          <w:p>
            <w:pPr>
              <w:pStyle w:val="11"/>
              <w:spacing w:before="1" w:line="250" w:lineRule="exact"/>
              <w:ind w:left="107"/>
              <w:jc w:val="left"/>
              <w:rPr>
                <w:sz w:val="21"/>
                <w:szCs w:val="21"/>
              </w:rPr>
            </w:pPr>
            <w:r>
              <w:rPr>
                <w:sz w:val="21"/>
                <w:szCs w:val="21"/>
              </w:rPr>
              <w:t>信封</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 w:line="250" w:lineRule="exact"/>
              <w:ind w:left="108"/>
              <w:jc w:val="center"/>
              <w:rPr>
                <w:sz w:val="21"/>
                <w:szCs w:val="21"/>
              </w:rPr>
            </w:pPr>
            <w:r>
              <w:rPr>
                <w:sz w:val="21"/>
                <w:szCs w:val="21"/>
              </w:rPr>
              <w:t>个</w:t>
            </w:r>
          </w:p>
        </w:tc>
        <w:tc>
          <w:tcPr>
            <w:tcW w:w="765" w:type="dxa"/>
          </w:tcPr>
          <w:p>
            <w:pPr>
              <w:pStyle w:val="11"/>
              <w:spacing w:before="1" w:line="250" w:lineRule="exact"/>
              <w:ind w:left="178" w:right="167"/>
              <w:jc w:val="center"/>
              <w:rPr>
                <w:sz w:val="21"/>
                <w:szCs w:val="21"/>
              </w:rPr>
            </w:pPr>
            <w:r>
              <w:rPr>
                <w:rFonts w:hint="eastAsia"/>
                <w:sz w:val="21"/>
                <w:szCs w:val="21"/>
                <w:lang w:val="en-US"/>
              </w:rPr>
              <w:t>1</w:t>
            </w:r>
            <w:r>
              <w:rPr>
                <w:sz w:val="21"/>
                <w:szCs w:val="21"/>
              </w:rPr>
              <w:t>0</w:t>
            </w:r>
          </w:p>
        </w:tc>
        <w:tc>
          <w:tcPr>
            <w:tcW w:w="2490" w:type="dxa"/>
          </w:tcPr>
          <w:p>
            <w:pPr>
              <w:pStyle w:val="11"/>
              <w:spacing w:before="1" w:line="250" w:lineRule="exact"/>
              <w:ind w:left="109"/>
              <w:rPr>
                <w:sz w:val="21"/>
                <w:szCs w:val="21"/>
              </w:rPr>
            </w:pPr>
            <w:r>
              <w:rPr>
                <w:sz w:val="21"/>
                <w:szCs w:val="21"/>
              </w:rPr>
              <w:t>抽签用</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832" w:type="dxa"/>
            <w:gridSpan w:val="2"/>
          </w:tcPr>
          <w:p>
            <w:pPr>
              <w:pStyle w:val="11"/>
              <w:spacing w:before="25"/>
              <w:ind w:left="107"/>
              <w:jc w:val="left"/>
              <w:rPr>
                <w:sz w:val="21"/>
                <w:szCs w:val="21"/>
              </w:rPr>
            </w:pPr>
            <w:r>
              <w:rPr>
                <w:sz w:val="21"/>
                <w:szCs w:val="21"/>
              </w:rPr>
              <w:t>5--6</w:t>
            </w:r>
          </w:p>
        </w:tc>
        <w:tc>
          <w:tcPr>
            <w:tcW w:w="1697" w:type="dxa"/>
          </w:tcPr>
          <w:p>
            <w:pPr>
              <w:pStyle w:val="11"/>
              <w:spacing w:before="25"/>
              <w:ind w:left="107"/>
              <w:jc w:val="left"/>
              <w:rPr>
                <w:sz w:val="21"/>
                <w:szCs w:val="21"/>
              </w:rPr>
            </w:pPr>
            <w:r>
              <w:rPr>
                <w:sz w:val="21"/>
                <w:szCs w:val="21"/>
              </w:rPr>
              <w:t>抽纸</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25"/>
              <w:ind w:left="108"/>
              <w:jc w:val="center"/>
              <w:rPr>
                <w:sz w:val="21"/>
                <w:szCs w:val="21"/>
              </w:rPr>
            </w:pPr>
            <w:r>
              <w:rPr>
                <w:sz w:val="21"/>
                <w:szCs w:val="21"/>
              </w:rPr>
              <w:t>包</w:t>
            </w:r>
          </w:p>
        </w:tc>
        <w:tc>
          <w:tcPr>
            <w:tcW w:w="765" w:type="dxa"/>
          </w:tcPr>
          <w:p>
            <w:pPr>
              <w:pStyle w:val="11"/>
              <w:spacing w:before="1"/>
              <w:ind w:left="178" w:right="167"/>
              <w:jc w:val="center"/>
              <w:rPr>
                <w:sz w:val="21"/>
                <w:szCs w:val="21"/>
              </w:rPr>
            </w:pPr>
            <w:r>
              <w:rPr>
                <w:rFonts w:hint="eastAsia"/>
                <w:sz w:val="21"/>
                <w:szCs w:val="21"/>
                <w:lang w:val="en-US"/>
              </w:rPr>
              <w:t>1</w:t>
            </w:r>
            <w:r>
              <w:rPr>
                <w:sz w:val="21"/>
                <w:szCs w:val="21"/>
              </w:rPr>
              <w:t>0</w:t>
            </w:r>
          </w:p>
        </w:tc>
        <w:tc>
          <w:tcPr>
            <w:tcW w:w="2490" w:type="dxa"/>
          </w:tcPr>
          <w:p>
            <w:pPr>
              <w:pStyle w:val="11"/>
              <w:spacing w:before="25"/>
              <w:ind w:left="109"/>
              <w:rPr>
                <w:sz w:val="21"/>
                <w:szCs w:val="21"/>
              </w:rPr>
            </w:pPr>
            <w:r>
              <w:rPr>
                <w:sz w:val="21"/>
                <w:szCs w:val="21"/>
              </w:rPr>
              <w:t>公共区域</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 w:hRule="atLeast"/>
        </w:trPr>
        <w:tc>
          <w:tcPr>
            <w:tcW w:w="832" w:type="dxa"/>
            <w:gridSpan w:val="2"/>
          </w:tcPr>
          <w:p>
            <w:pPr>
              <w:pStyle w:val="11"/>
              <w:spacing w:before="5" w:line="257" w:lineRule="exact"/>
              <w:ind w:left="107"/>
              <w:jc w:val="left"/>
              <w:rPr>
                <w:sz w:val="21"/>
                <w:szCs w:val="21"/>
              </w:rPr>
            </w:pPr>
            <w:r>
              <w:rPr>
                <w:sz w:val="21"/>
                <w:szCs w:val="21"/>
              </w:rPr>
              <w:t>5--7</w:t>
            </w:r>
          </w:p>
        </w:tc>
        <w:tc>
          <w:tcPr>
            <w:tcW w:w="1697" w:type="dxa"/>
          </w:tcPr>
          <w:p>
            <w:pPr>
              <w:pStyle w:val="11"/>
              <w:spacing w:before="5" w:line="257" w:lineRule="exact"/>
              <w:ind w:left="107"/>
              <w:jc w:val="left"/>
              <w:rPr>
                <w:sz w:val="21"/>
                <w:szCs w:val="21"/>
              </w:rPr>
            </w:pPr>
            <w:r>
              <w:rPr>
                <w:sz w:val="21"/>
                <w:szCs w:val="21"/>
              </w:rPr>
              <w:t>矿泉水</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5" w:line="257" w:lineRule="exact"/>
              <w:ind w:left="108"/>
              <w:jc w:val="center"/>
              <w:rPr>
                <w:sz w:val="21"/>
                <w:szCs w:val="21"/>
              </w:rPr>
            </w:pPr>
            <w:r>
              <w:rPr>
                <w:sz w:val="21"/>
                <w:szCs w:val="21"/>
              </w:rPr>
              <w:t>箱</w:t>
            </w:r>
          </w:p>
        </w:tc>
        <w:tc>
          <w:tcPr>
            <w:tcW w:w="765" w:type="dxa"/>
          </w:tcPr>
          <w:p>
            <w:pPr>
              <w:pStyle w:val="11"/>
              <w:jc w:val="center"/>
              <w:rPr>
                <w:rFonts w:ascii="Times New Roman"/>
                <w:sz w:val="21"/>
                <w:szCs w:val="21"/>
              </w:rPr>
            </w:pPr>
          </w:p>
        </w:tc>
        <w:tc>
          <w:tcPr>
            <w:tcW w:w="2490" w:type="dxa"/>
          </w:tcPr>
          <w:p>
            <w:pPr>
              <w:pStyle w:val="11"/>
              <w:rPr>
                <w:rFonts w:ascii="Times New Roman"/>
                <w:sz w:val="21"/>
                <w:szCs w:val="21"/>
              </w:rPr>
            </w:pP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13927" w:type="dxa"/>
            <w:gridSpan w:val="10"/>
            <w:shd w:val="clear" w:color="auto" w:fill="F7C9AC"/>
          </w:tcPr>
          <w:p>
            <w:pPr>
              <w:pStyle w:val="11"/>
              <w:spacing w:before="89"/>
              <w:ind w:left="6102" w:right="6090"/>
              <w:jc w:val="center"/>
              <w:rPr>
                <w:sz w:val="21"/>
                <w:szCs w:val="21"/>
              </w:rPr>
            </w:pPr>
            <w:r>
              <w:rPr>
                <w:sz w:val="21"/>
                <w:szCs w:val="21"/>
              </w:rPr>
              <w:t>公用设备与工具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832" w:type="dxa"/>
            <w:gridSpan w:val="2"/>
          </w:tcPr>
          <w:p>
            <w:pPr>
              <w:pStyle w:val="11"/>
              <w:spacing w:before="3" w:line="250" w:lineRule="exact"/>
              <w:ind w:left="107"/>
              <w:jc w:val="left"/>
              <w:rPr>
                <w:sz w:val="21"/>
                <w:szCs w:val="21"/>
              </w:rPr>
            </w:pPr>
            <w:r>
              <w:rPr>
                <w:sz w:val="21"/>
                <w:szCs w:val="21"/>
              </w:rPr>
              <w:t>6--1</w:t>
            </w:r>
          </w:p>
        </w:tc>
        <w:tc>
          <w:tcPr>
            <w:tcW w:w="1697" w:type="dxa"/>
          </w:tcPr>
          <w:p>
            <w:pPr>
              <w:pStyle w:val="11"/>
              <w:spacing w:before="3" w:line="250" w:lineRule="exact"/>
              <w:ind w:left="107"/>
              <w:jc w:val="left"/>
              <w:rPr>
                <w:sz w:val="21"/>
                <w:szCs w:val="21"/>
              </w:rPr>
            </w:pPr>
            <w:r>
              <w:rPr>
                <w:sz w:val="21"/>
                <w:szCs w:val="21"/>
              </w:rPr>
              <w:t>剪刀 1</w:t>
            </w:r>
          </w:p>
        </w:tc>
        <w:tc>
          <w:tcPr>
            <w:tcW w:w="1545" w:type="dxa"/>
          </w:tcPr>
          <w:p>
            <w:pPr>
              <w:pStyle w:val="11"/>
              <w:spacing w:before="3" w:line="250" w:lineRule="exact"/>
              <w:ind w:left="108"/>
              <w:rPr>
                <w:sz w:val="21"/>
                <w:szCs w:val="21"/>
              </w:rPr>
            </w:pPr>
            <w:r>
              <w:rPr>
                <w:sz w:val="21"/>
                <w:szCs w:val="21"/>
              </w:rPr>
              <w:t>花剪</w:t>
            </w:r>
          </w:p>
        </w:tc>
        <w:tc>
          <w:tcPr>
            <w:tcW w:w="825" w:type="dxa"/>
          </w:tcPr>
          <w:p>
            <w:pPr>
              <w:pStyle w:val="11"/>
              <w:jc w:val="center"/>
              <w:rPr>
                <w:rFonts w:ascii="Times New Roman"/>
                <w:sz w:val="21"/>
                <w:szCs w:val="21"/>
              </w:rPr>
            </w:pPr>
          </w:p>
        </w:tc>
        <w:tc>
          <w:tcPr>
            <w:tcW w:w="720" w:type="dxa"/>
          </w:tcPr>
          <w:p>
            <w:pPr>
              <w:pStyle w:val="11"/>
              <w:spacing w:before="3" w:line="250" w:lineRule="exact"/>
              <w:ind w:left="108"/>
              <w:jc w:val="center"/>
              <w:rPr>
                <w:sz w:val="21"/>
                <w:szCs w:val="21"/>
              </w:rPr>
            </w:pPr>
            <w:r>
              <w:rPr>
                <w:sz w:val="21"/>
                <w:szCs w:val="21"/>
              </w:rPr>
              <w:t>把</w:t>
            </w:r>
          </w:p>
        </w:tc>
        <w:tc>
          <w:tcPr>
            <w:tcW w:w="765" w:type="dxa"/>
          </w:tcPr>
          <w:p>
            <w:pPr>
              <w:pStyle w:val="11"/>
              <w:spacing w:before="3" w:line="250" w:lineRule="exact"/>
              <w:ind w:left="11"/>
              <w:jc w:val="center"/>
              <w:rPr>
                <w:sz w:val="21"/>
                <w:szCs w:val="21"/>
              </w:rPr>
            </w:pPr>
            <w:r>
              <w:rPr>
                <w:sz w:val="21"/>
                <w:szCs w:val="21"/>
              </w:rPr>
              <w:t>1</w:t>
            </w:r>
          </w:p>
        </w:tc>
        <w:tc>
          <w:tcPr>
            <w:tcW w:w="2490" w:type="dxa"/>
          </w:tcPr>
          <w:p>
            <w:pPr>
              <w:pStyle w:val="11"/>
              <w:spacing w:before="3" w:line="250" w:lineRule="exact"/>
              <w:ind w:left="109"/>
              <w:rPr>
                <w:sz w:val="21"/>
                <w:szCs w:val="21"/>
              </w:rPr>
            </w:pPr>
            <w:r>
              <w:rPr>
                <w:sz w:val="21"/>
                <w:szCs w:val="21"/>
              </w:rPr>
              <w:t>储物间 (场地经理间)</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32" w:type="dxa"/>
            <w:gridSpan w:val="2"/>
          </w:tcPr>
          <w:p>
            <w:pPr>
              <w:pStyle w:val="11"/>
              <w:spacing w:before="25"/>
              <w:ind w:left="107"/>
              <w:jc w:val="left"/>
              <w:rPr>
                <w:sz w:val="21"/>
                <w:szCs w:val="21"/>
              </w:rPr>
            </w:pPr>
            <w:r>
              <w:rPr>
                <w:sz w:val="21"/>
                <w:szCs w:val="21"/>
              </w:rPr>
              <w:t>6--2</w:t>
            </w:r>
          </w:p>
        </w:tc>
        <w:tc>
          <w:tcPr>
            <w:tcW w:w="1697" w:type="dxa"/>
          </w:tcPr>
          <w:p>
            <w:pPr>
              <w:pStyle w:val="11"/>
              <w:spacing w:before="25"/>
              <w:ind w:left="107"/>
              <w:jc w:val="left"/>
              <w:rPr>
                <w:sz w:val="21"/>
                <w:szCs w:val="21"/>
              </w:rPr>
            </w:pPr>
            <w:r>
              <w:rPr>
                <w:sz w:val="21"/>
                <w:szCs w:val="21"/>
              </w:rPr>
              <w:t>剪刀 2</w:t>
            </w:r>
          </w:p>
        </w:tc>
        <w:tc>
          <w:tcPr>
            <w:tcW w:w="1545" w:type="dxa"/>
          </w:tcPr>
          <w:p>
            <w:pPr>
              <w:pStyle w:val="11"/>
              <w:spacing w:before="25"/>
              <w:ind w:left="108"/>
              <w:rPr>
                <w:sz w:val="21"/>
                <w:szCs w:val="21"/>
              </w:rPr>
            </w:pPr>
            <w:r>
              <w:rPr>
                <w:sz w:val="21"/>
                <w:szCs w:val="21"/>
              </w:rPr>
              <w:t>枝剪</w:t>
            </w:r>
          </w:p>
        </w:tc>
        <w:tc>
          <w:tcPr>
            <w:tcW w:w="825" w:type="dxa"/>
          </w:tcPr>
          <w:p>
            <w:pPr>
              <w:pStyle w:val="11"/>
              <w:jc w:val="center"/>
              <w:rPr>
                <w:rFonts w:ascii="Times New Roman"/>
                <w:sz w:val="21"/>
                <w:szCs w:val="21"/>
              </w:rPr>
            </w:pPr>
          </w:p>
        </w:tc>
        <w:tc>
          <w:tcPr>
            <w:tcW w:w="720" w:type="dxa"/>
          </w:tcPr>
          <w:p>
            <w:pPr>
              <w:pStyle w:val="11"/>
              <w:spacing w:before="25"/>
              <w:ind w:left="108"/>
              <w:jc w:val="center"/>
              <w:rPr>
                <w:sz w:val="21"/>
                <w:szCs w:val="21"/>
              </w:rPr>
            </w:pPr>
            <w:r>
              <w:rPr>
                <w:sz w:val="21"/>
                <w:szCs w:val="21"/>
              </w:rPr>
              <w:t>把</w:t>
            </w:r>
          </w:p>
        </w:tc>
        <w:tc>
          <w:tcPr>
            <w:tcW w:w="765" w:type="dxa"/>
          </w:tcPr>
          <w:p>
            <w:pPr>
              <w:pStyle w:val="11"/>
              <w:spacing w:before="25"/>
              <w:ind w:left="11"/>
              <w:jc w:val="center"/>
              <w:rPr>
                <w:sz w:val="21"/>
                <w:szCs w:val="21"/>
              </w:rPr>
            </w:pPr>
            <w:r>
              <w:rPr>
                <w:sz w:val="21"/>
                <w:szCs w:val="21"/>
              </w:rPr>
              <w:t>1</w:t>
            </w:r>
          </w:p>
        </w:tc>
        <w:tc>
          <w:tcPr>
            <w:tcW w:w="2490" w:type="dxa"/>
          </w:tcPr>
          <w:p>
            <w:pPr>
              <w:pStyle w:val="11"/>
              <w:spacing w:before="25"/>
              <w:ind w:left="109"/>
              <w:rPr>
                <w:sz w:val="21"/>
                <w:szCs w:val="21"/>
              </w:rPr>
            </w:pPr>
            <w:r>
              <w:rPr>
                <w:sz w:val="21"/>
                <w:szCs w:val="21"/>
              </w:rPr>
              <w:t>储物间（场地经理间)</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 w:hRule="atLeast"/>
        </w:trPr>
        <w:tc>
          <w:tcPr>
            <w:tcW w:w="832" w:type="dxa"/>
            <w:gridSpan w:val="2"/>
          </w:tcPr>
          <w:p>
            <w:pPr>
              <w:pStyle w:val="11"/>
              <w:spacing w:before="6" w:line="257" w:lineRule="exact"/>
              <w:ind w:left="107"/>
              <w:jc w:val="left"/>
              <w:rPr>
                <w:sz w:val="21"/>
                <w:szCs w:val="21"/>
              </w:rPr>
            </w:pPr>
            <w:r>
              <w:rPr>
                <w:sz w:val="21"/>
                <w:szCs w:val="21"/>
              </w:rPr>
              <w:t>6--3</w:t>
            </w:r>
          </w:p>
        </w:tc>
        <w:tc>
          <w:tcPr>
            <w:tcW w:w="1697" w:type="dxa"/>
          </w:tcPr>
          <w:p>
            <w:pPr>
              <w:pStyle w:val="11"/>
              <w:spacing w:before="6" w:line="257" w:lineRule="exact"/>
              <w:ind w:left="107"/>
              <w:jc w:val="left"/>
              <w:rPr>
                <w:sz w:val="21"/>
                <w:szCs w:val="21"/>
              </w:rPr>
            </w:pPr>
            <w:r>
              <w:rPr>
                <w:sz w:val="21"/>
                <w:szCs w:val="21"/>
              </w:rPr>
              <w:t>剪刀 3</w:t>
            </w:r>
          </w:p>
        </w:tc>
        <w:tc>
          <w:tcPr>
            <w:tcW w:w="1545" w:type="dxa"/>
          </w:tcPr>
          <w:p>
            <w:pPr>
              <w:pStyle w:val="11"/>
              <w:spacing w:before="6" w:line="257" w:lineRule="exact"/>
              <w:ind w:left="108"/>
              <w:rPr>
                <w:sz w:val="21"/>
                <w:szCs w:val="21"/>
              </w:rPr>
            </w:pPr>
            <w:r>
              <w:rPr>
                <w:sz w:val="21"/>
                <w:szCs w:val="21"/>
              </w:rPr>
              <w:t>纸剪</w:t>
            </w:r>
          </w:p>
        </w:tc>
        <w:tc>
          <w:tcPr>
            <w:tcW w:w="825" w:type="dxa"/>
          </w:tcPr>
          <w:p>
            <w:pPr>
              <w:pStyle w:val="11"/>
              <w:jc w:val="center"/>
              <w:rPr>
                <w:rFonts w:ascii="Times New Roman"/>
                <w:sz w:val="21"/>
                <w:szCs w:val="21"/>
              </w:rPr>
            </w:pPr>
          </w:p>
        </w:tc>
        <w:tc>
          <w:tcPr>
            <w:tcW w:w="720" w:type="dxa"/>
          </w:tcPr>
          <w:p>
            <w:pPr>
              <w:pStyle w:val="11"/>
              <w:spacing w:before="6" w:line="257" w:lineRule="exact"/>
              <w:ind w:left="108"/>
              <w:jc w:val="center"/>
              <w:rPr>
                <w:sz w:val="21"/>
                <w:szCs w:val="21"/>
              </w:rPr>
            </w:pPr>
            <w:r>
              <w:rPr>
                <w:sz w:val="21"/>
                <w:szCs w:val="21"/>
              </w:rPr>
              <w:t>把</w:t>
            </w:r>
          </w:p>
        </w:tc>
        <w:tc>
          <w:tcPr>
            <w:tcW w:w="765" w:type="dxa"/>
          </w:tcPr>
          <w:p>
            <w:pPr>
              <w:pStyle w:val="11"/>
              <w:spacing w:before="6" w:line="257" w:lineRule="exact"/>
              <w:ind w:left="11"/>
              <w:jc w:val="center"/>
              <w:rPr>
                <w:sz w:val="21"/>
                <w:szCs w:val="21"/>
              </w:rPr>
            </w:pPr>
            <w:r>
              <w:rPr>
                <w:sz w:val="21"/>
                <w:szCs w:val="21"/>
              </w:rPr>
              <w:t>1</w:t>
            </w:r>
          </w:p>
        </w:tc>
        <w:tc>
          <w:tcPr>
            <w:tcW w:w="2490" w:type="dxa"/>
          </w:tcPr>
          <w:p>
            <w:pPr>
              <w:pStyle w:val="11"/>
              <w:spacing w:before="6" w:line="257" w:lineRule="exact"/>
              <w:ind w:left="109"/>
              <w:rPr>
                <w:sz w:val="21"/>
                <w:szCs w:val="21"/>
              </w:rPr>
            </w:pPr>
            <w:r>
              <w:rPr>
                <w:sz w:val="21"/>
                <w:szCs w:val="21"/>
              </w:rPr>
              <w:t>储物间 (场地经理间)</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832" w:type="dxa"/>
            <w:gridSpan w:val="2"/>
          </w:tcPr>
          <w:p>
            <w:pPr>
              <w:pStyle w:val="11"/>
              <w:spacing w:before="6" w:line="255" w:lineRule="exact"/>
              <w:ind w:left="107"/>
              <w:jc w:val="left"/>
              <w:rPr>
                <w:sz w:val="21"/>
                <w:szCs w:val="21"/>
              </w:rPr>
            </w:pPr>
            <w:r>
              <w:rPr>
                <w:sz w:val="21"/>
                <w:szCs w:val="21"/>
              </w:rPr>
              <w:t>6--4</w:t>
            </w:r>
          </w:p>
        </w:tc>
        <w:tc>
          <w:tcPr>
            <w:tcW w:w="1697" w:type="dxa"/>
          </w:tcPr>
          <w:p>
            <w:pPr>
              <w:pStyle w:val="11"/>
              <w:spacing w:before="6" w:line="255" w:lineRule="exact"/>
              <w:ind w:left="107"/>
              <w:jc w:val="left"/>
              <w:rPr>
                <w:sz w:val="21"/>
                <w:szCs w:val="21"/>
              </w:rPr>
            </w:pPr>
            <w:r>
              <w:rPr>
                <w:sz w:val="21"/>
                <w:szCs w:val="21"/>
              </w:rPr>
              <w:t>美工刀+替换刀片</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6" w:line="255" w:lineRule="exact"/>
              <w:ind w:left="108"/>
              <w:jc w:val="center"/>
              <w:rPr>
                <w:sz w:val="21"/>
                <w:szCs w:val="21"/>
              </w:rPr>
            </w:pPr>
            <w:r>
              <w:rPr>
                <w:sz w:val="21"/>
                <w:szCs w:val="21"/>
              </w:rPr>
              <w:t>组</w:t>
            </w:r>
          </w:p>
        </w:tc>
        <w:tc>
          <w:tcPr>
            <w:tcW w:w="765" w:type="dxa"/>
          </w:tcPr>
          <w:p>
            <w:pPr>
              <w:pStyle w:val="11"/>
              <w:spacing w:before="6" w:line="255" w:lineRule="exact"/>
              <w:ind w:left="11"/>
              <w:jc w:val="center"/>
              <w:rPr>
                <w:sz w:val="21"/>
                <w:szCs w:val="21"/>
              </w:rPr>
            </w:pPr>
            <w:r>
              <w:rPr>
                <w:sz w:val="21"/>
                <w:szCs w:val="21"/>
              </w:rPr>
              <w:t>1</w:t>
            </w:r>
          </w:p>
        </w:tc>
        <w:tc>
          <w:tcPr>
            <w:tcW w:w="2490" w:type="dxa"/>
          </w:tcPr>
          <w:p>
            <w:pPr>
              <w:pStyle w:val="11"/>
              <w:spacing w:before="6" w:line="255" w:lineRule="exact"/>
              <w:ind w:left="109"/>
              <w:rPr>
                <w:sz w:val="21"/>
                <w:szCs w:val="21"/>
              </w:rPr>
            </w:pPr>
            <w:r>
              <w:rPr>
                <w:sz w:val="21"/>
                <w:szCs w:val="21"/>
              </w:rPr>
              <w:t>待物间 (场地经理间)</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832" w:type="dxa"/>
            <w:gridSpan w:val="2"/>
          </w:tcPr>
          <w:p>
            <w:pPr>
              <w:pStyle w:val="11"/>
              <w:spacing w:before="15" w:line="267" w:lineRule="exact"/>
              <w:ind w:left="107"/>
              <w:jc w:val="left"/>
              <w:rPr>
                <w:sz w:val="21"/>
                <w:szCs w:val="21"/>
              </w:rPr>
            </w:pPr>
            <w:r>
              <w:rPr>
                <w:sz w:val="21"/>
                <w:szCs w:val="21"/>
              </w:rPr>
              <w:t>6--5</w:t>
            </w:r>
          </w:p>
        </w:tc>
        <w:tc>
          <w:tcPr>
            <w:tcW w:w="1697" w:type="dxa"/>
          </w:tcPr>
          <w:p>
            <w:pPr>
              <w:pStyle w:val="11"/>
              <w:spacing w:before="15" w:line="267" w:lineRule="exact"/>
              <w:ind w:left="107"/>
              <w:jc w:val="left"/>
              <w:rPr>
                <w:sz w:val="21"/>
                <w:szCs w:val="21"/>
              </w:rPr>
            </w:pPr>
            <w:r>
              <w:rPr>
                <w:sz w:val="21"/>
                <w:szCs w:val="21"/>
              </w:rPr>
              <w:t>卷尺</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5" w:line="267" w:lineRule="exact"/>
              <w:ind w:left="108"/>
              <w:jc w:val="center"/>
              <w:rPr>
                <w:sz w:val="21"/>
                <w:szCs w:val="21"/>
              </w:rPr>
            </w:pPr>
            <w:r>
              <w:rPr>
                <w:sz w:val="21"/>
                <w:szCs w:val="21"/>
              </w:rPr>
              <w:t>卷</w:t>
            </w:r>
          </w:p>
        </w:tc>
        <w:tc>
          <w:tcPr>
            <w:tcW w:w="765" w:type="dxa"/>
          </w:tcPr>
          <w:p>
            <w:pPr>
              <w:pStyle w:val="11"/>
              <w:spacing w:before="15" w:line="267" w:lineRule="exact"/>
              <w:ind w:left="11"/>
              <w:jc w:val="center"/>
              <w:rPr>
                <w:sz w:val="21"/>
                <w:szCs w:val="21"/>
              </w:rPr>
            </w:pPr>
            <w:r>
              <w:rPr>
                <w:sz w:val="21"/>
                <w:szCs w:val="21"/>
              </w:rPr>
              <w:t>1</w:t>
            </w:r>
          </w:p>
        </w:tc>
        <w:tc>
          <w:tcPr>
            <w:tcW w:w="2490" w:type="dxa"/>
          </w:tcPr>
          <w:p>
            <w:pPr>
              <w:pStyle w:val="11"/>
              <w:spacing w:before="15" w:line="267" w:lineRule="exact"/>
              <w:ind w:left="109"/>
              <w:rPr>
                <w:sz w:val="21"/>
                <w:szCs w:val="21"/>
              </w:rPr>
            </w:pPr>
            <w:r>
              <w:rPr>
                <w:sz w:val="21"/>
                <w:szCs w:val="21"/>
              </w:rPr>
              <w:t>储物间 (场地经理间)</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32" w:type="dxa"/>
            <w:gridSpan w:val="2"/>
          </w:tcPr>
          <w:p>
            <w:pPr>
              <w:pStyle w:val="11"/>
              <w:spacing w:before="16" w:line="264" w:lineRule="exact"/>
              <w:ind w:left="107"/>
              <w:jc w:val="left"/>
              <w:rPr>
                <w:sz w:val="21"/>
                <w:szCs w:val="21"/>
              </w:rPr>
            </w:pPr>
            <w:r>
              <w:rPr>
                <w:sz w:val="21"/>
                <w:szCs w:val="21"/>
              </w:rPr>
              <w:t>6--6</w:t>
            </w:r>
          </w:p>
        </w:tc>
        <w:tc>
          <w:tcPr>
            <w:tcW w:w="1697" w:type="dxa"/>
          </w:tcPr>
          <w:p>
            <w:pPr>
              <w:pStyle w:val="11"/>
              <w:spacing w:before="16" w:line="264" w:lineRule="exact"/>
              <w:ind w:left="107"/>
              <w:jc w:val="left"/>
              <w:rPr>
                <w:sz w:val="21"/>
                <w:szCs w:val="21"/>
              </w:rPr>
            </w:pPr>
            <w:r>
              <w:rPr>
                <w:sz w:val="21"/>
                <w:szCs w:val="21"/>
              </w:rPr>
              <w:t>封箱带</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6" w:line="264" w:lineRule="exact"/>
              <w:ind w:left="108"/>
              <w:jc w:val="center"/>
              <w:rPr>
                <w:sz w:val="21"/>
                <w:szCs w:val="21"/>
              </w:rPr>
            </w:pPr>
            <w:r>
              <w:rPr>
                <w:sz w:val="21"/>
                <w:szCs w:val="21"/>
              </w:rPr>
              <w:t>卷</w:t>
            </w:r>
          </w:p>
        </w:tc>
        <w:tc>
          <w:tcPr>
            <w:tcW w:w="765" w:type="dxa"/>
          </w:tcPr>
          <w:p>
            <w:pPr>
              <w:pStyle w:val="11"/>
              <w:spacing w:before="16" w:line="264" w:lineRule="exact"/>
              <w:ind w:left="11"/>
              <w:jc w:val="center"/>
              <w:rPr>
                <w:sz w:val="21"/>
                <w:szCs w:val="21"/>
              </w:rPr>
            </w:pPr>
            <w:r>
              <w:rPr>
                <w:sz w:val="21"/>
                <w:szCs w:val="21"/>
              </w:rPr>
              <w:t>1</w:t>
            </w:r>
          </w:p>
        </w:tc>
        <w:tc>
          <w:tcPr>
            <w:tcW w:w="2490" w:type="dxa"/>
          </w:tcPr>
          <w:p>
            <w:pPr>
              <w:pStyle w:val="11"/>
              <w:spacing w:before="16" w:line="264" w:lineRule="exact"/>
              <w:ind w:left="109"/>
              <w:rPr>
                <w:sz w:val="21"/>
                <w:szCs w:val="21"/>
              </w:rPr>
            </w:pPr>
            <w:r>
              <w:rPr>
                <w:sz w:val="21"/>
                <w:szCs w:val="21"/>
              </w:rPr>
              <w:t>储物间 (场地经理间)</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32" w:type="dxa"/>
            <w:gridSpan w:val="2"/>
          </w:tcPr>
          <w:p>
            <w:pPr>
              <w:pStyle w:val="11"/>
              <w:spacing w:before="164"/>
              <w:ind w:left="107"/>
              <w:jc w:val="left"/>
              <w:rPr>
                <w:sz w:val="21"/>
                <w:szCs w:val="21"/>
              </w:rPr>
            </w:pPr>
            <w:r>
              <w:rPr>
                <w:sz w:val="21"/>
                <w:szCs w:val="21"/>
              </w:rPr>
              <w:t>6--7</w:t>
            </w:r>
          </w:p>
        </w:tc>
        <w:tc>
          <w:tcPr>
            <w:tcW w:w="1697" w:type="dxa"/>
          </w:tcPr>
          <w:p>
            <w:pPr>
              <w:pStyle w:val="11"/>
              <w:spacing w:before="164"/>
              <w:ind w:left="107"/>
              <w:jc w:val="left"/>
              <w:rPr>
                <w:sz w:val="21"/>
                <w:szCs w:val="21"/>
              </w:rPr>
            </w:pPr>
            <w:r>
              <w:rPr>
                <w:sz w:val="21"/>
                <w:szCs w:val="21"/>
              </w:rPr>
              <w:t>虹吸器</w:t>
            </w:r>
          </w:p>
        </w:tc>
        <w:tc>
          <w:tcPr>
            <w:tcW w:w="1545" w:type="dxa"/>
          </w:tcPr>
          <w:p>
            <w:pPr>
              <w:pStyle w:val="11"/>
              <w:rPr>
                <w:rFonts w:ascii="Times New Roman"/>
                <w:sz w:val="21"/>
                <w:szCs w:val="21"/>
              </w:rPr>
            </w:pPr>
          </w:p>
        </w:tc>
        <w:tc>
          <w:tcPr>
            <w:tcW w:w="825" w:type="dxa"/>
          </w:tcPr>
          <w:p>
            <w:pPr>
              <w:pStyle w:val="11"/>
              <w:jc w:val="center"/>
              <w:rPr>
                <w:rFonts w:ascii="Times New Roman"/>
                <w:sz w:val="21"/>
                <w:szCs w:val="21"/>
              </w:rPr>
            </w:pPr>
          </w:p>
        </w:tc>
        <w:tc>
          <w:tcPr>
            <w:tcW w:w="720" w:type="dxa"/>
          </w:tcPr>
          <w:p>
            <w:pPr>
              <w:pStyle w:val="11"/>
              <w:spacing w:before="164"/>
              <w:ind w:left="108"/>
              <w:jc w:val="center"/>
              <w:rPr>
                <w:sz w:val="21"/>
                <w:szCs w:val="21"/>
              </w:rPr>
            </w:pPr>
            <w:r>
              <w:rPr>
                <w:sz w:val="21"/>
                <w:szCs w:val="21"/>
              </w:rPr>
              <w:t>个</w:t>
            </w:r>
          </w:p>
        </w:tc>
        <w:tc>
          <w:tcPr>
            <w:tcW w:w="765" w:type="dxa"/>
          </w:tcPr>
          <w:p>
            <w:pPr>
              <w:pStyle w:val="11"/>
              <w:spacing w:before="164"/>
              <w:ind w:left="11"/>
              <w:jc w:val="center"/>
              <w:rPr>
                <w:sz w:val="21"/>
                <w:szCs w:val="21"/>
              </w:rPr>
            </w:pPr>
            <w:r>
              <w:rPr>
                <w:sz w:val="21"/>
                <w:szCs w:val="21"/>
              </w:rPr>
              <w:t>1</w:t>
            </w:r>
          </w:p>
        </w:tc>
        <w:tc>
          <w:tcPr>
            <w:tcW w:w="2490" w:type="dxa"/>
          </w:tcPr>
          <w:p>
            <w:pPr>
              <w:pStyle w:val="11"/>
              <w:spacing w:before="27" w:line="244" w:lineRule="auto"/>
              <w:ind w:left="109" w:right="93"/>
              <w:rPr>
                <w:sz w:val="21"/>
                <w:szCs w:val="21"/>
              </w:rPr>
            </w:pPr>
            <w:r>
              <w:rPr>
                <w:sz w:val="21"/>
                <w:szCs w:val="21"/>
              </w:rPr>
              <w:t>储物间 (场地经理间)解决水斗堵塞</w:t>
            </w:r>
          </w:p>
        </w:tc>
        <w:tc>
          <w:tcPr>
            <w:tcW w:w="2700" w:type="dxa"/>
          </w:tcPr>
          <w:p>
            <w:pPr>
              <w:pStyle w:val="11"/>
              <w:rPr>
                <w:rFonts w:ascii="Times New Roman"/>
                <w:sz w:val="21"/>
                <w:szCs w:val="21"/>
              </w:rPr>
            </w:pPr>
          </w:p>
        </w:tc>
        <w:tc>
          <w:tcPr>
            <w:tcW w:w="2353" w:type="dxa"/>
          </w:tcPr>
          <w:p>
            <w:pPr>
              <w:pStyle w:val="11"/>
              <w:rPr>
                <w:rFonts w:ascii="Times New Roman"/>
                <w:sz w:val="21"/>
                <w:szCs w:val="21"/>
              </w:rPr>
            </w:pPr>
          </w:p>
        </w:tc>
      </w:tr>
    </w:tbl>
    <w:p>
      <w:pPr>
        <w:spacing w:line="318" w:lineRule="exact"/>
        <w:ind w:left="220"/>
        <w:jc w:val="left"/>
      </w:pPr>
      <w:r>
        <w:rPr>
          <w:rFonts w:hint="eastAsia" w:ascii="Microsoft JhengHei" w:eastAsia="Microsoft JhengHei"/>
          <w:b/>
        </w:rPr>
        <w:t>备注</w:t>
      </w:r>
      <w:r>
        <w:rPr>
          <w:rFonts w:hint="eastAsia" w:ascii="Microsoft JhengHei" w:eastAsia="Microsoft JhengHei"/>
          <w:b/>
          <w:w w:val="170"/>
        </w:rPr>
        <w:t>:</w:t>
      </w:r>
      <w:r>
        <w:t>每个工位内应配备一个多用插座</w:t>
      </w:r>
      <w:r>
        <w:rPr>
          <w:rFonts w:hint="eastAsia"/>
        </w:rPr>
        <w:t>，</w:t>
      </w:r>
      <w:r>
        <w:t>花材储藏间、裁判工作间、登分间应各配备不少于 2-3 个多用插座。</w:t>
      </w:r>
    </w:p>
    <w:p/>
    <w:p/>
    <w:p/>
    <w:p>
      <w:pPr>
        <w:pStyle w:val="3"/>
        <w:numPr>
          <w:ilvl w:val="0"/>
          <w:numId w:val="2"/>
        </w:numPr>
        <w:tabs>
          <w:tab w:val="left" w:pos="1146"/>
        </w:tabs>
        <w:spacing w:line="457" w:lineRule="exact"/>
        <w:ind w:hanging="285"/>
        <w:jc w:val="left"/>
        <w:rPr>
          <w:sz w:val="26"/>
        </w:rPr>
        <w:sectPr>
          <w:pgSz w:w="16838" w:h="11906" w:orient="landscape"/>
          <w:pgMar w:top="1474" w:right="1440" w:bottom="1474" w:left="1440" w:header="851" w:footer="992" w:gutter="0"/>
          <w:cols w:space="0" w:num="1"/>
          <w:docGrid w:type="lines" w:linePitch="319" w:charSpace="0"/>
        </w:sectPr>
      </w:pPr>
    </w:p>
    <w:p>
      <w:pPr>
        <w:pStyle w:val="3"/>
        <w:tabs>
          <w:tab w:val="left" w:pos="1146"/>
        </w:tabs>
        <w:spacing w:line="360" w:lineRule="auto"/>
        <w:ind w:left="0" w:leftChars="0" w:firstLine="422" w:firstLineChars="150"/>
        <w:jc w:val="left"/>
        <w:rPr>
          <w:rFonts w:ascii="仿宋" w:hAnsi="仿宋" w:eastAsia="仿宋" w:cs="仿宋"/>
        </w:rPr>
      </w:pPr>
      <w:r>
        <w:rPr>
          <w:rFonts w:hint="eastAsia" w:ascii="仿宋" w:hAnsi="仿宋" w:eastAsia="仿宋" w:cs="仿宋"/>
          <w:lang w:val="en-US"/>
        </w:rPr>
        <w:t>2.</w:t>
      </w:r>
      <w:r>
        <w:rPr>
          <w:rFonts w:hint="eastAsia" w:ascii="仿宋" w:hAnsi="仿宋" w:eastAsia="仿宋" w:cs="仿宋"/>
        </w:rPr>
        <w:t>材料单</w:t>
      </w:r>
    </w:p>
    <w:p>
      <w:pPr>
        <w:widowControl/>
        <w:spacing w:before="120" w:beforeLines="50" w:after="120" w:afterLines="50" w:line="500" w:lineRule="exact"/>
        <w:ind w:firstLine="638" w:firstLineChars="228"/>
        <w:jc w:val="left"/>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以每个选手必须配备</w:t>
      </w:r>
    </w:p>
    <w:p>
      <w:pPr>
        <w:tabs>
          <w:tab w:val="left" w:pos="664"/>
        </w:tabs>
        <w:spacing w:before="133" w:after="27"/>
        <w:ind w:right="16"/>
        <w:jc w:val="center"/>
        <w:rPr>
          <w:rFonts w:ascii="Microsoft JhengHei" w:eastAsia="Microsoft JhengHei"/>
          <w:b/>
          <w:sz w:val="24"/>
        </w:rPr>
      </w:pPr>
      <w:r>
        <w:rPr>
          <w:rFonts w:hint="eastAsia" w:ascii="Microsoft JhengHei" w:eastAsia="Microsoft JhengHei"/>
          <w:b/>
          <w:sz w:val="24"/>
        </w:rPr>
        <w:t>表</w:t>
      </w:r>
      <w:r>
        <w:rPr>
          <w:rFonts w:hint="eastAsia" w:ascii="Microsoft JhengHei" w:eastAsia="Microsoft JhengHei"/>
          <w:b/>
          <w:spacing w:val="-4"/>
          <w:sz w:val="24"/>
        </w:rPr>
        <w:t xml:space="preserve"> </w:t>
      </w:r>
      <w:r>
        <w:rPr>
          <w:rFonts w:hint="eastAsia" w:ascii="Microsoft JhengHei" w:eastAsia="Microsoft JhengHei"/>
          <w:b/>
          <w:sz w:val="24"/>
        </w:rPr>
        <w:t>7</w:t>
      </w:r>
      <w:r>
        <w:rPr>
          <w:rFonts w:hint="eastAsia" w:ascii="Microsoft JhengHei" w:eastAsia="Microsoft JhengHei"/>
          <w:b/>
          <w:sz w:val="24"/>
        </w:rPr>
        <w:tab/>
      </w:r>
      <w:r>
        <w:rPr>
          <w:rFonts w:hint="eastAsia" w:ascii="Microsoft JhengHei" w:eastAsia="Microsoft JhengHei"/>
          <w:b/>
          <w:sz w:val="24"/>
        </w:rPr>
        <w:t>选手材料清单</w:t>
      </w:r>
    </w:p>
    <w:tbl>
      <w:tblPr>
        <w:tblStyle w:val="8"/>
        <w:tblW w:w="8968" w:type="dxa"/>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1419"/>
        <w:gridCol w:w="3190"/>
        <w:gridCol w:w="708"/>
        <w:gridCol w:w="1418"/>
        <w:gridCol w:w="15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74" w:type="dxa"/>
            <w:shd w:val="clear" w:color="auto" w:fill="F7C9AC"/>
          </w:tcPr>
          <w:p>
            <w:pPr>
              <w:pStyle w:val="11"/>
              <w:spacing w:line="441" w:lineRule="exact"/>
              <w:ind w:left="215"/>
              <w:rPr>
                <w:rFonts w:ascii="仿宋" w:hAnsi="仿宋" w:eastAsia="仿宋" w:cs="仿宋"/>
                <w:b/>
                <w:sz w:val="24"/>
              </w:rPr>
            </w:pPr>
            <w:r>
              <w:rPr>
                <w:rFonts w:hint="eastAsia" w:ascii="仿宋" w:hAnsi="仿宋" w:eastAsia="仿宋" w:cs="仿宋"/>
                <w:b/>
                <w:sz w:val="24"/>
              </w:rPr>
              <w:t>材</w:t>
            </w:r>
          </w:p>
          <w:p>
            <w:pPr>
              <w:pStyle w:val="11"/>
              <w:spacing w:before="26"/>
              <w:ind w:left="215"/>
              <w:rPr>
                <w:rFonts w:ascii="仿宋" w:hAnsi="仿宋" w:eastAsia="仿宋" w:cs="仿宋"/>
                <w:b/>
                <w:sz w:val="24"/>
              </w:rPr>
            </w:pPr>
            <w:r>
              <w:rPr>
                <w:rFonts w:hint="eastAsia" w:ascii="仿宋" w:hAnsi="仿宋" w:eastAsia="仿宋" w:cs="仿宋"/>
                <w:b/>
                <w:sz w:val="24"/>
              </w:rPr>
              <w:t>料</w:t>
            </w:r>
          </w:p>
        </w:tc>
        <w:tc>
          <w:tcPr>
            <w:tcW w:w="1419" w:type="dxa"/>
            <w:shd w:val="clear" w:color="auto" w:fill="F7C9AC"/>
          </w:tcPr>
          <w:p>
            <w:pPr>
              <w:pStyle w:val="11"/>
              <w:spacing w:before="14"/>
              <w:rPr>
                <w:rFonts w:ascii="仿宋" w:hAnsi="仿宋" w:eastAsia="仿宋" w:cs="仿宋"/>
                <w:b/>
                <w:sz w:val="12"/>
              </w:rPr>
            </w:pPr>
          </w:p>
          <w:p>
            <w:pPr>
              <w:pStyle w:val="11"/>
              <w:ind w:left="88" w:right="76"/>
              <w:jc w:val="center"/>
              <w:rPr>
                <w:rFonts w:ascii="仿宋" w:hAnsi="仿宋" w:eastAsia="仿宋" w:cs="仿宋"/>
                <w:b/>
                <w:sz w:val="24"/>
              </w:rPr>
            </w:pPr>
            <w:r>
              <w:rPr>
                <w:rFonts w:hint="eastAsia" w:ascii="仿宋" w:hAnsi="仿宋" w:eastAsia="仿宋" w:cs="仿宋"/>
                <w:b/>
                <w:sz w:val="24"/>
              </w:rPr>
              <w:t>名称</w:t>
            </w:r>
          </w:p>
        </w:tc>
        <w:tc>
          <w:tcPr>
            <w:tcW w:w="3190" w:type="dxa"/>
            <w:shd w:val="clear" w:color="auto" w:fill="F7C9AC"/>
          </w:tcPr>
          <w:p>
            <w:pPr>
              <w:pStyle w:val="11"/>
              <w:spacing w:before="14"/>
              <w:rPr>
                <w:rFonts w:ascii="仿宋" w:hAnsi="仿宋" w:eastAsia="仿宋" w:cs="仿宋"/>
                <w:b/>
                <w:sz w:val="12"/>
              </w:rPr>
            </w:pPr>
          </w:p>
          <w:p>
            <w:pPr>
              <w:pStyle w:val="11"/>
              <w:ind w:left="1016" w:right="1005"/>
              <w:jc w:val="center"/>
              <w:rPr>
                <w:rFonts w:ascii="仿宋" w:hAnsi="仿宋" w:eastAsia="仿宋" w:cs="仿宋"/>
                <w:b/>
                <w:sz w:val="24"/>
              </w:rPr>
            </w:pPr>
            <w:r>
              <w:rPr>
                <w:rFonts w:hint="eastAsia" w:ascii="仿宋" w:hAnsi="仿宋" w:eastAsia="仿宋" w:cs="仿宋"/>
                <w:b/>
                <w:sz w:val="24"/>
              </w:rPr>
              <w:t>型号</w:t>
            </w:r>
          </w:p>
        </w:tc>
        <w:tc>
          <w:tcPr>
            <w:tcW w:w="708" w:type="dxa"/>
            <w:shd w:val="clear" w:color="auto" w:fill="F7C9AC"/>
          </w:tcPr>
          <w:p>
            <w:pPr>
              <w:pStyle w:val="11"/>
              <w:spacing w:before="14"/>
              <w:rPr>
                <w:rFonts w:ascii="仿宋" w:hAnsi="仿宋" w:eastAsia="仿宋" w:cs="仿宋"/>
                <w:b/>
                <w:sz w:val="12"/>
              </w:rPr>
            </w:pPr>
          </w:p>
          <w:p>
            <w:pPr>
              <w:pStyle w:val="11"/>
              <w:ind w:left="94" w:right="83"/>
              <w:jc w:val="center"/>
              <w:rPr>
                <w:rFonts w:ascii="仿宋" w:hAnsi="仿宋" w:eastAsia="仿宋" w:cs="仿宋"/>
                <w:b/>
                <w:sz w:val="24"/>
              </w:rPr>
            </w:pPr>
            <w:r>
              <w:rPr>
                <w:rFonts w:hint="eastAsia" w:ascii="仿宋" w:hAnsi="仿宋" w:eastAsia="仿宋" w:cs="仿宋"/>
                <w:b/>
                <w:sz w:val="24"/>
              </w:rPr>
              <w:t>单位</w:t>
            </w:r>
          </w:p>
        </w:tc>
        <w:tc>
          <w:tcPr>
            <w:tcW w:w="1418" w:type="dxa"/>
            <w:shd w:val="clear" w:color="auto" w:fill="F7C9AC"/>
          </w:tcPr>
          <w:p>
            <w:pPr>
              <w:pStyle w:val="11"/>
              <w:spacing w:line="441" w:lineRule="exact"/>
              <w:ind w:left="171" w:right="162"/>
              <w:jc w:val="center"/>
              <w:rPr>
                <w:rFonts w:ascii="仿宋" w:hAnsi="仿宋" w:eastAsia="仿宋" w:cs="仿宋"/>
                <w:b/>
                <w:sz w:val="24"/>
              </w:rPr>
            </w:pPr>
            <w:r>
              <w:rPr>
                <w:rFonts w:hint="eastAsia" w:ascii="仿宋" w:hAnsi="仿宋" w:eastAsia="仿宋" w:cs="仿宋"/>
                <w:b/>
                <w:sz w:val="24"/>
              </w:rPr>
              <w:t>数量</w:t>
            </w:r>
          </w:p>
          <w:p>
            <w:pPr>
              <w:pStyle w:val="11"/>
              <w:spacing w:before="26"/>
              <w:ind w:left="171" w:right="162"/>
              <w:jc w:val="center"/>
              <w:rPr>
                <w:rFonts w:ascii="仿宋" w:hAnsi="仿宋" w:eastAsia="仿宋" w:cs="仿宋"/>
                <w:b/>
                <w:sz w:val="24"/>
              </w:rPr>
            </w:pPr>
            <w:r>
              <w:rPr>
                <w:rFonts w:hint="eastAsia" w:ascii="仿宋" w:hAnsi="仿宋" w:eastAsia="仿宋" w:cs="仿宋"/>
                <w:b/>
                <w:w w:val="110"/>
                <w:sz w:val="22"/>
                <w:szCs w:val="22"/>
              </w:rPr>
              <w:t>（每人</w:t>
            </w:r>
            <w:r>
              <w:rPr>
                <w:rFonts w:hint="eastAsia" w:ascii="仿宋" w:hAnsi="仿宋" w:eastAsia="仿宋" w:cs="仿宋"/>
                <w:b/>
                <w:w w:val="120"/>
                <w:sz w:val="22"/>
                <w:szCs w:val="22"/>
              </w:rPr>
              <w:t>)</w:t>
            </w:r>
          </w:p>
        </w:tc>
        <w:tc>
          <w:tcPr>
            <w:tcW w:w="1559" w:type="dxa"/>
            <w:shd w:val="clear" w:color="auto" w:fill="F7C9AC"/>
          </w:tcPr>
          <w:p>
            <w:pPr>
              <w:pStyle w:val="11"/>
              <w:spacing w:before="14"/>
              <w:rPr>
                <w:rFonts w:ascii="仿宋" w:hAnsi="仿宋" w:eastAsia="仿宋" w:cs="仿宋"/>
                <w:b/>
                <w:sz w:val="12"/>
              </w:rPr>
            </w:pPr>
          </w:p>
          <w:p>
            <w:pPr>
              <w:pStyle w:val="11"/>
              <w:ind w:left="17" w:right="270" w:hanging="17" w:hangingChars="7"/>
              <w:jc w:val="center"/>
              <w:rPr>
                <w:rFonts w:ascii="仿宋" w:hAnsi="仿宋" w:eastAsia="仿宋" w:cs="仿宋"/>
                <w:b/>
                <w:sz w:val="24"/>
              </w:rPr>
            </w:pPr>
            <w:r>
              <w:rPr>
                <w:rFonts w:hint="eastAsia" w:ascii="仿宋" w:hAnsi="仿宋" w:eastAsia="仿宋" w:cs="仿宋"/>
                <w:b/>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4" w:type="dxa"/>
            <w:vMerge w:val="restart"/>
          </w:tcPr>
          <w:p>
            <w:pPr>
              <w:pStyle w:val="11"/>
              <w:rPr>
                <w:rFonts w:ascii="仿宋" w:hAnsi="仿宋" w:eastAsia="仿宋" w:cs="仿宋"/>
                <w:b/>
                <w:sz w:val="24"/>
              </w:rPr>
            </w:pPr>
          </w:p>
          <w:p>
            <w:pPr>
              <w:pStyle w:val="11"/>
              <w:rPr>
                <w:rFonts w:ascii="仿宋" w:hAnsi="仿宋" w:eastAsia="仿宋" w:cs="仿宋"/>
                <w:b/>
                <w:sz w:val="24"/>
              </w:rPr>
            </w:pPr>
          </w:p>
          <w:p>
            <w:pPr>
              <w:pStyle w:val="11"/>
              <w:rPr>
                <w:rFonts w:ascii="仿宋" w:hAnsi="仿宋" w:eastAsia="仿宋" w:cs="仿宋"/>
                <w:b/>
                <w:sz w:val="24"/>
              </w:rPr>
            </w:pPr>
          </w:p>
          <w:p>
            <w:pPr>
              <w:pStyle w:val="11"/>
              <w:rPr>
                <w:rFonts w:ascii="仿宋" w:hAnsi="仿宋" w:eastAsia="仿宋" w:cs="仿宋"/>
                <w:b/>
                <w:sz w:val="24"/>
              </w:rPr>
            </w:pPr>
          </w:p>
          <w:p>
            <w:pPr>
              <w:pStyle w:val="11"/>
              <w:rPr>
                <w:rFonts w:ascii="仿宋" w:hAnsi="仿宋" w:eastAsia="仿宋" w:cs="仿宋"/>
                <w:b/>
                <w:sz w:val="24"/>
              </w:rPr>
            </w:pPr>
          </w:p>
          <w:p>
            <w:pPr>
              <w:pStyle w:val="11"/>
              <w:spacing w:before="4"/>
              <w:rPr>
                <w:rFonts w:ascii="仿宋" w:hAnsi="仿宋" w:eastAsia="仿宋" w:cs="仿宋"/>
                <w:b/>
                <w:sz w:val="30"/>
              </w:rPr>
            </w:pPr>
          </w:p>
          <w:p>
            <w:pPr>
              <w:pStyle w:val="11"/>
              <w:spacing w:line="242" w:lineRule="auto"/>
              <w:ind w:left="215" w:right="206"/>
              <w:rPr>
                <w:rFonts w:ascii="仿宋" w:hAnsi="仿宋" w:eastAsia="仿宋" w:cs="仿宋"/>
                <w:sz w:val="24"/>
              </w:rPr>
            </w:pPr>
            <w:r>
              <w:rPr>
                <w:rFonts w:hint="eastAsia" w:ascii="仿宋" w:hAnsi="仿宋" w:eastAsia="仿宋" w:cs="仿宋"/>
                <w:sz w:val="24"/>
              </w:rPr>
              <w:t>容器</w:t>
            </w:r>
          </w:p>
        </w:tc>
        <w:tc>
          <w:tcPr>
            <w:tcW w:w="1419" w:type="dxa"/>
          </w:tcPr>
          <w:p>
            <w:pPr>
              <w:pStyle w:val="11"/>
              <w:spacing w:before="14" w:line="306" w:lineRule="exact"/>
              <w:ind w:left="7"/>
              <w:jc w:val="center"/>
              <w:rPr>
                <w:rFonts w:ascii="仿宋" w:hAnsi="仿宋" w:eastAsia="仿宋" w:cs="仿宋"/>
                <w:sz w:val="24"/>
              </w:rPr>
            </w:pPr>
            <w:r>
              <w:rPr>
                <w:rFonts w:hint="eastAsia" w:ascii="仿宋" w:hAnsi="仿宋" w:eastAsia="仿宋" w:cs="仿宋"/>
                <w:sz w:val="24"/>
              </w:rPr>
              <w:t>盘</w:t>
            </w:r>
          </w:p>
        </w:tc>
        <w:tc>
          <w:tcPr>
            <w:tcW w:w="3190" w:type="dxa"/>
          </w:tcPr>
          <w:p>
            <w:pPr>
              <w:pStyle w:val="11"/>
              <w:spacing w:before="14" w:line="306" w:lineRule="exact"/>
              <w:ind w:left="108"/>
              <w:rPr>
                <w:rFonts w:ascii="仿宋" w:hAnsi="仿宋" w:eastAsia="仿宋" w:cs="仿宋"/>
                <w:sz w:val="24"/>
              </w:rPr>
            </w:pPr>
            <w:r>
              <w:rPr>
                <w:rFonts w:hint="eastAsia" w:ascii="仿宋" w:hAnsi="仿宋" w:eastAsia="仿宋" w:cs="仿宋"/>
                <w:sz w:val="24"/>
                <w:lang w:val="en-US" w:eastAsia="zh-CN"/>
              </w:rPr>
              <w:t>陶瓷/塑料，</w:t>
            </w:r>
            <w:r>
              <w:rPr>
                <w:rFonts w:hint="eastAsia" w:ascii="仿宋" w:hAnsi="仿宋" w:eastAsia="仿宋" w:cs="仿宋"/>
                <w:sz w:val="24"/>
              </w:rPr>
              <w:t>圆形，∅30-35cm</w:t>
            </w:r>
          </w:p>
        </w:tc>
        <w:tc>
          <w:tcPr>
            <w:tcW w:w="708" w:type="dxa"/>
          </w:tcPr>
          <w:p>
            <w:pPr>
              <w:pStyle w:val="11"/>
              <w:spacing w:before="14" w:line="306" w:lineRule="exact"/>
              <w:ind w:left="7"/>
              <w:jc w:val="center"/>
              <w:rPr>
                <w:rFonts w:ascii="仿宋" w:hAnsi="仿宋" w:eastAsia="仿宋" w:cs="仿宋"/>
                <w:sz w:val="24"/>
              </w:rPr>
            </w:pPr>
            <w:r>
              <w:rPr>
                <w:rFonts w:hint="eastAsia" w:ascii="仿宋" w:hAnsi="仿宋" w:eastAsia="仿宋" w:cs="仿宋"/>
                <w:sz w:val="24"/>
              </w:rPr>
              <w:t>个</w:t>
            </w:r>
          </w:p>
        </w:tc>
        <w:tc>
          <w:tcPr>
            <w:tcW w:w="1418" w:type="dxa"/>
          </w:tcPr>
          <w:p>
            <w:pPr>
              <w:pStyle w:val="11"/>
              <w:spacing w:before="14" w:line="306" w:lineRule="exact"/>
              <w:ind w:left="9"/>
              <w:jc w:val="center"/>
              <w:rPr>
                <w:rFonts w:ascii="仿宋" w:hAnsi="仿宋" w:eastAsia="仿宋" w:cs="仿宋"/>
                <w:sz w:val="24"/>
              </w:rPr>
            </w:pPr>
            <w:r>
              <w:rPr>
                <w:rFonts w:hint="eastAsia" w:ascii="仿宋" w:hAnsi="仿宋" w:eastAsia="仿宋" w:cs="仿宋"/>
                <w:sz w:val="24"/>
              </w:rPr>
              <w:t>1</w:t>
            </w:r>
          </w:p>
        </w:tc>
        <w:tc>
          <w:tcPr>
            <w:tcW w:w="1559" w:type="dxa"/>
          </w:tcPr>
          <w:p>
            <w:pPr>
              <w:pStyle w:val="11"/>
              <w:spacing w:before="14" w:line="306" w:lineRule="exact"/>
              <w:ind w:left="279" w:right="271"/>
              <w:jc w:val="center"/>
              <w:rPr>
                <w:rFonts w:ascii="仿宋" w:hAnsi="仿宋" w:eastAsia="仿宋" w:cs="仿宋"/>
                <w:sz w:val="24"/>
              </w:rPr>
            </w:pPr>
            <w:r>
              <w:rPr>
                <w:rFonts w:hint="eastAsia" w:ascii="仿宋" w:hAnsi="仿宋" w:eastAsia="仿宋" w:cs="仿宋"/>
                <w:sz w:val="24"/>
              </w:rPr>
              <w:t>盘花作品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before="159"/>
              <w:ind w:left="7"/>
              <w:jc w:val="center"/>
              <w:rPr>
                <w:rFonts w:ascii="仿宋" w:hAnsi="仿宋" w:eastAsia="仿宋" w:cs="仿宋"/>
                <w:sz w:val="24"/>
              </w:rPr>
            </w:pPr>
            <w:r>
              <w:rPr>
                <w:rFonts w:hint="eastAsia" w:ascii="仿宋" w:hAnsi="仿宋" w:eastAsia="仿宋" w:cs="仿宋"/>
                <w:sz w:val="24"/>
              </w:rPr>
              <w:t>瓶</w:t>
            </w:r>
          </w:p>
        </w:tc>
        <w:tc>
          <w:tcPr>
            <w:tcW w:w="3190" w:type="dxa"/>
            <w:vAlign w:val="center"/>
          </w:tcPr>
          <w:p>
            <w:pPr>
              <w:widowControl/>
              <w:jc w:val="left"/>
              <w:rPr>
                <w:rFonts w:ascii="仿宋" w:hAnsi="仿宋" w:eastAsia="仿宋" w:cs="仿宋"/>
                <w:sz w:val="24"/>
              </w:rPr>
            </w:pPr>
            <w:r>
              <w:rPr>
                <w:rFonts w:hint="eastAsia" w:ascii="仿宋" w:hAnsi="仿宋" w:eastAsia="仿宋" w:cs="仿宋"/>
                <w:sz w:val="24"/>
              </w:rPr>
              <w:t>陶瓷，高 28-33cm，∅8-10cm，</w:t>
            </w:r>
            <w:r>
              <w:rPr>
                <w:rFonts w:ascii="仿宋" w:hAnsi="仿宋" w:eastAsia="仿宋" w:cs="仿宋"/>
                <w:color w:val="000000"/>
                <w:kern w:val="0"/>
                <w:sz w:val="24"/>
                <w:lang w:bidi="ar"/>
              </w:rPr>
              <w:t>瓶口内侧有凹</w:t>
            </w:r>
            <w:r>
              <w:rPr>
                <w:rFonts w:hint="eastAsia" w:ascii="仿宋" w:hAnsi="仿宋" w:eastAsia="仿宋" w:cs="仿宋"/>
                <w:color w:val="000000"/>
                <w:kern w:val="0"/>
                <w:sz w:val="24"/>
                <w:lang w:bidi="ar"/>
              </w:rPr>
              <w:t>槽</w:t>
            </w:r>
          </w:p>
        </w:tc>
        <w:tc>
          <w:tcPr>
            <w:tcW w:w="708" w:type="dxa"/>
          </w:tcPr>
          <w:p>
            <w:pPr>
              <w:pStyle w:val="11"/>
              <w:spacing w:before="159"/>
              <w:ind w:left="7"/>
              <w:jc w:val="center"/>
              <w:rPr>
                <w:rFonts w:ascii="仿宋" w:hAnsi="仿宋" w:eastAsia="仿宋" w:cs="仿宋"/>
                <w:sz w:val="24"/>
              </w:rPr>
            </w:pPr>
            <w:r>
              <w:rPr>
                <w:rFonts w:hint="eastAsia" w:ascii="仿宋" w:hAnsi="仿宋" w:eastAsia="仿宋" w:cs="仿宋"/>
                <w:sz w:val="24"/>
              </w:rPr>
              <w:t>个</w:t>
            </w:r>
          </w:p>
        </w:tc>
        <w:tc>
          <w:tcPr>
            <w:tcW w:w="1418" w:type="dxa"/>
          </w:tcPr>
          <w:p>
            <w:pPr>
              <w:pStyle w:val="11"/>
              <w:spacing w:before="159"/>
              <w:ind w:left="9"/>
              <w:jc w:val="center"/>
              <w:rPr>
                <w:rFonts w:ascii="仿宋" w:hAnsi="仿宋" w:eastAsia="仿宋" w:cs="仿宋"/>
                <w:sz w:val="24"/>
              </w:rPr>
            </w:pPr>
            <w:r>
              <w:rPr>
                <w:rFonts w:hint="eastAsia" w:ascii="仿宋" w:hAnsi="仿宋" w:eastAsia="仿宋" w:cs="仿宋"/>
                <w:sz w:val="24"/>
              </w:rPr>
              <w:t>1</w:t>
            </w:r>
          </w:p>
        </w:tc>
        <w:tc>
          <w:tcPr>
            <w:tcW w:w="1559" w:type="dxa"/>
          </w:tcPr>
          <w:p>
            <w:pPr>
              <w:pStyle w:val="11"/>
              <w:spacing w:before="159"/>
              <w:ind w:left="279" w:right="271"/>
              <w:jc w:val="center"/>
              <w:rPr>
                <w:rFonts w:ascii="仿宋" w:hAnsi="仿宋" w:eastAsia="仿宋" w:cs="仿宋"/>
                <w:sz w:val="24"/>
              </w:rPr>
            </w:pPr>
            <w:r>
              <w:rPr>
                <w:rFonts w:hint="eastAsia" w:ascii="仿宋" w:hAnsi="仿宋" w:eastAsia="仿宋" w:cs="仿宋"/>
                <w:sz w:val="24"/>
              </w:rPr>
              <w:t>瓶花作品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before="14" w:line="306" w:lineRule="exact"/>
              <w:ind w:left="7"/>
              <w:jc w:val="center"/>
              <w:rPr>
                <w:rFonts w:ascii="仿宋" w:hAnsi="仿宋" w:eastAsia="仿宋" w:cs="仿宋"/>
                <w:sz w:val="24"/>
              </w:rPr>
            </w:pPr>
            <w:r>
              <w:rPr>
                <w:rFonts w:hint="eastAsia" w:ascii="仿宋" w:hAnsi="仿宋" w:eastAsia="仿宋" w:cs="仿宋"/>
                <w:sz w:val="24"/>
              </w:rPr>
              <w:t>筒</w:t>
            </w:r>
          </w:p>
        </w:tc>
        <w:tc>
          <w:tcPr>
            <w:tcW w:w="3190" w:type="dxa"/>
          </w:tcPr>
          <w:p>
            <w:pPr>
              <w:widowControl/>
              <w:jc w:val="left"/>
              <w:rPr>
                <w:rFonts w:ascii="仿宋" w:hAnsi="仿宋" w:eastAsia="仿宋" w:cs="仿宋"/>
                <w:sz w:val="24"/>
              </w:rPr>
            </w:pPr>
            <w:r>
              <w:rPr>
                <w:rFonts w:hint="eastAsia" w:ascii="仿宋" w:hAnsi="仿宋" w:eastAsia="仿宋" w:cs="仿宋"/>
                <w:sz w:val="24"/>
              </w:rPr>
              <w:t>竹，高 65-70cm，</w:t>
            </w:r>
            <w:r>
              <w:rPr>
                <w:rFonts w:ascii="仿宋" w:hAnsi="仿宋" w:eastAsia="仿宋" w:cs="仿宋"/>
                <w:color w:val="000000"/>
                <w:kern w:val="0"/>
                <w:sz w:val="24"/>
                <w:lang w:bidi="ar"/>
              </w:rPr>
              <w:t>双格，</w:t>
            </w:r>
            <w:r>
              <w:rPr>
                <w:rFonts w:hint="eastAsia" w:ascii="仿宋" w:hAnsi="仿宋" w:eastAsia="仿宋" w:cs="仿宋"/>
                <w:color w:val="000000"/>
                <w:kern w:val="0"/>
                <w:sz w:val="24"/>
                <w:lang w:bidi="ar"/>
              </w:rPr>
              <w:t>金属内胆</w:t>
            </w:r>
          </w:p>
        </w:tc>
        <w:tc>
          <w:tcPr>
            <w:tcW w:w="708" w:type="dxa"/>
          </w:tcPr>
          <w:p>
            <w:pPr>
              <w:pStyle w:val="11"/>
              <w:spacing w:before="14" w:line="306" w:lineRule="exact"/>
              <w:ind w:left="7"/>
              <w:jc w:val="center"/>
              <w:rPr>
                <w:rFonts w:ascii="仿宋" w:hAnsi="仿宋" w:eastAsia="仿宋" w:cs="仿宋"/>
                <w:sz w:val="24"/>
              </w:rPr>
            </w:pPr>
            <w:r>
              <w:rPr>
                <w:rFonts w:hint="eastAsia" w:ascii="仿宋" w:hAnsi="仿宋" w:eastAsia="仿宋" w:cs="仿宋"/>
                <w:sz w:val="24"/>
              </w:rPr>
              <w:t>个</w:t>
            </w:r>
          </w:p>
        </w:tc>
        <w:tc>
          <w:tcPr>
            <w:tcW w:w="1418" w:type="dxa"/>
          </w:tcPr>
          <w:p>
            <w:pPr>
              <w:pStyle w:val="11"/>
              <w:spacing w:before="14" w:line="306" w:lineRule="exact"/>
              <w:ind w:left="9"/>
              <w:jc w:val="center"/>
              <w:rPr>
                <w:rFonts w:ascii="仿宋" w:hAnsi="仿宋" w:eastAsia="仿宋" w:cs="仿宋"/>
                <w:sz w:val="24"/>
              </w:rPr>
            </w:pPr>
            <w:r>
              <w:rPr>
                <w:rFonts w:hint="eastAsia" w:ascii="仿宋" w:hAnsi="仿宋" w:eastAsia="仿宋" w:cs="仿宋"/>
                <w:sz w:val="24"/>
              </w:rPr>
              <w:t>1</w:t>
            </w:r>
          </w:p>
        </w:tc>
        <w:tc>
          <w:tcPr>
            <w:tcW w:w="1559" w:type="dxa"/>
          </w:tcPr>
          <w:p>
            <w:pPr>
              <w:pStyle w:val="11"/>
              <w:spacing w:before="14" w:line="306" w:lineRule="exact"/>
              <w:ind w:left="279" w:right="271"/>
              <w:jc w:val="center"/>
              <w:rPr>
                <w:rFonts w:ascii="仿宋" w:hAnsi="仿宋" w:eastAsia="仿宋" w:cs="仿宋"/>
                <w:sz w:val="24"/>
              </w:rPr>
            </w:pPr>
            <w:r>
              <w:rPr>
                <w:rFonts w:hint="eastAsia" w:ascii="仿宋" w:hAnsi="仿宋" w:eastAsia="仿宋" w:cs="仿宋"/>
                <w:sz w:val="24"/>
              </w:rPr>
              <w:t>筒花作品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before="14" w:line="306" w:lineRule="exact"/>
              <w:ind w:left="7"/>
              <w:jc w:val="center"/>
              <w:rPr>
                <w:rFonts w:ascii="仿宋" w:hAnsi="仿宋" w:eastAsia="仿宋" w:cs="仿宋"/>
                <w:sz w:val="24"/>
              </w:rPr>
            </w:pPr>
            <w:r>
              <w:rPr>
                <w:rFonts w:hint="eastAsia" w:ascii="仿宋" w:hAnsi="仿宋" w:eastAsia="仿宋" w:cs="仿宋"/>
                <w:sz w:val="24"/>
              </w:rPr>
              <w:t>碗</w:t>
            </w:r>
          </w:p>
        </w:tc>
        <w:tc>
          <w:tcPr>
            <w:tcW w:w="3190" w:type="dxa"/>
          </w:tcPr>
          <w:p>
            <w:pPr>
              <w:widowControl/>
              <w:jc w:val="left"/>
              <w:rPr>
                <w:rFonts w:ascii="仿宋" w:hAnsi="仿宋" w:eastAsia="仿宋" w:cs="仿宋"/>
                <w:sz w:val="24"/>
              </w:rPr>
            </w:pPr>
            <w:r>
              <w:rPr>
                <w:rFonts w:hint="eastAsia" w:ascii="仿宋" w:hAnsi="仿宋" w:eastAsia="仿宋" w:cs="仿宋"/>
                <w:sz w:val="24"/>
                <w:lang w:val="en-US" w:eastAsia="zh-CN"/>
              </w:rPr>
              <w:t>陶瓷，</w:t>
            </w:r>
            <w:r>
              <w:rPr>
                <w:rFonts w:hint="eastAsia" w:ascii="仿宋" w:hAnsi="仿宋" w:eastAsia="仿宋" w:cs="仿宋"/>
                <w:sz w:val="24"/>
              </w:rPr>
              <w:t>圆形，</w:t>
            </w:r>
            <w:r>
              <w:rPr>
                <w:rFonts w:ascii="仿宋" w:hAnsi="仿宋" w:eastAsia="仿宋" w:cs="仿宋"/>
                <w:color w:val="000000"/>
                <w:kern w:val="0"/>
                <w:sz w:val="24"/>
                <w:lang w:bidi="ar"/>
              </w:rPr>
              <w:t>斗笠碗</w:t>
            </w:r>
            <w:r>
              <w:rPr>
                <w:rFonts w:hint="eastAsia" w:ascii="仿宋" w:hAnsi="仿宋" w:eastAsia="仿宋" w:cs="仿宋"/>
                <w:color w:val="000000"/>
                <w:kern w:val="0"/>
                <w:sz w:val="24"/>
                <w:lang w:eastAsia="zh-CN" w:bidi="ar"/>
              </w:rPr>
              <w:t>，</w:t>
            </w:r>
            <w:r>
              <w:rPr>
                <w:rFonts w:hint="eastAsia" w:ascii="仿宋" w:hAnsi="仿宋" w:eastAsia="仿宋" w:cs="仿宋"/>
                <w:sz w:val="24"/>
              </w:rPr>
              <w:t>∅25-30cm</w:t>
            </w:r>
          </w:p>
        </w:tc>
        <w:tc>
          <w:tcPr>
            <w:tcW w:w="708" w:type="dxa"/>
          </w:tcPr>
          <w:p>
            <w:pPr>
              <w:pStyle w:val="11"/>
              <w:spacing w:before="14" w:line="306" w:lineRule="exact"/>
              <w:ind w:left="7"/>
              <w:jc w:val="center"/>
              <w:rPr>
                <w:rFonts w:ascii="仿宋" w:hAnsi="仿宋" w:eastAsia="仿宋" w:cs="仿宋"/>
                <w:sz w:val="24"/>
              </w:rPr>
            </w:pPr>
            <w:r>
              <w:rPr>
                <w:rFonts w:hint="eastAsia" w:ascii="仿宋" w:hAnsi="仿宋" w:eastAsia="仿宋" w:cs="仿宋"/>
                <w:sz w:val="24"/>
              </w:rPr>
              <w:t>个</w:t>
            </w:r>
          </w:p>
        </w:tc>
        <w:tc>
          <w:tcPr>
            <w:tcW w:w="1418" w:type="dxa"/>
          </w:tcPr>
          <w:p>
            <w:pPr>
              <w:pStyle w:val="11"/>
              <w:spacing w:before="14" w:line="306" w:lineRule="exact"/>
              <w:ind w:left="9"/>
              <w:jc w:val="center"/>
              <w:rPr>
                <w:rFonts w:ascii="仿宋" w:hAnsi="仿宋" w:eastAsia="仿宋" w:cs="仿宋"/>
                <w:sz w:val="24"/>
              </w:rPr>
            </w:pPr>
            <w:r>
              <w:rPr>
                <w:rFonts w:hint="eastAsia" w:ascii="仿宋" w:hAnsi="仿宋" w:eastAsia="仿宋" w:cs="仿宋"/>
                <w:sz w:val="24"/>
              </w:rPr>
              <w:t>1</w:t>
            </w:r>
          </w:p>
        </w:tc>
        <w:tc>
          <w:tcPr>
            <w:tcW w:w="1559" w:type="dxa"/>
          </w:tcPr>
          <w:p>
            <w:pPr>
              <w:pStyle w:val="11"/>
              <w:spacing w:before="14" w:line="306" w:lineRule="exact"/>
              <w:ind w:left="279" w:right="271"/>
              <w:jc w:val="center"/>
              <w:rPr>
                <w:rFonts w:ascii="仿宋" w:hAnsi="仿宋" w:eastAsia="仿宋" w:cs="仿宋"/>
                <w:sz w:val="24"/>
              </w:rPr>
            </w:pPr>
            <w:r>
              <w:rPr>
                <w:rFonts w:hint="eastAsia" w:ascii="仿宋" w:hAnsi="仿宋" w:eastAsia="仿宋" w:cs="仿宋"/>
                <w:sz w:val="24"/>
              </w:rPr>
              <w:t>碗花作品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307" w:lineRule="exact"/>
              <w:ind w:left="7"/>
              <w:jc w:val="center"/>
              <w:rPr>
                <w:rFonts w:ascii="仿宋" w:hAnsi="仿宋" w:eastAsia="仿宋" w:cs="仿宋"/>
                <w:sz w:val="24"/>
              </w:rPr>
            </w:pPr>
            <w:r>
              <w:rPr>
                <w:rFonts w:hint="eastAsia" w:ascii="仿宋" w:hAnsi="仿宋" w:eastAsia="仿宋" w:cs="仿宋"/>
                <w:sz w:val="24"/>
              </w:rPr>
              <w:t>篮</w:t>
            </w:r>
          </w:p>
        </w:tc>
        <w:tc>
          <w:tcPr>
            <w:tcW w:w="3190" w:type="dxa"/>
          </w:tcPr>
          <w:p>
            <w:pPr>
              <w:pStyle w:val="11"/>
              <w:ind w:left="108"/>
              <w:rPr>
                <w:rFonts w:ascii="仿宋" w:hAnsi="仿宋" w:eastAsia="仿宋" w:cs="仿宋"/>
                <w:sz w:val="24"/>
              </w:rPr>
            </w:pPr>
            <w:r>
              <w:rPr>
                <w:rFonts w:hint="eastAsia" w:ascii="仿宋" w:hAnsi="仿宋" w:eastAsia="仿宋" w:cs="仿宋"/>
                <w:sz w:val="24"/>
                <w:lang w:val="en-US" w:eastAsia="zh-CN"/>
              </w:rPr>
              <w:t>竹编，</w:t>
            </w:r>
            <w:r>
              <w:rPr>
                <w:rFonts w:hint="eastAsia" w:ascii="仿宋" w:hAnsi="仿宋" w:eastAsia="仿宋" w:cs="仿宋"/>
                <w:sz w:val="24"/>
              </w:rPr>
              <w:t>高34-42cm，直径24-30cm，附内胆</w:t>
            </w:r>
          </w:p>
        </w:tc>
        <w:tc>
          <w:tcPr>
            <w:tcW w:w="708" w:type="dxa"/>
          </w:tcPr>
          <w:p>
            <w:pPr>
              <w:pStyle w:val="11"/>
              <w:spacing w:line="307" w:lineRule="exact"/>
              <w:ind w:left="7"/>
              <w:jc w:val="center"/>
              <w:rPr>
                <w:rFonts w:ascii="仿宋" w:hAnsi="仿宋" w:eastAsia="仿宋" w:cs="仿宋"/>
                <w:sz w:val="24"/>
              </w:rPr>
            </w:pPr>
            <w:r>
              <w:rPr>
                <w:rFonts w:hint="eastAsia" w:ascii="仿宋" w:hAnsi="仿宋" w:eastAsia="仿宋" w:cs="仿宋"/>
                <w:sz w:val="24"/>
              </w:rPr>
              <w:t>个</w:t>
            </w:r>
          </w:p>
        </w:tc>
        <w:tc>
          <w:tcPr>
            <w:tcW w:w="1418" w:type="dxa"/>
          </w:tcPr>
          <w:p>
            <w:pPr>
              <w:pStyle w:val="11"/>
              <w:spacing w:line="307" w:lineRule="exact"/>
              <w:ind w:left="9"/>
              <w:jc w:val="center"/>
              <w:rPr>
                <w:rFonts w:ascii="仿宋" w:hAnsi="仿宋" w:eastAsia="仿宋" w:cs="仿宋"/>
                <w:sz w:val="24"/>
              </w:rPr>
            </w:pPr>
            <w:r>
              <w:rPr>
                <w:rFonts w:hint="eastAsia" w:ascii="仿宋" w:hAnsi="仿宋" w:eastAsia="仿宋" w:cs="仿宋"/>
                <w:sz w:val="24"/>
              </w:rPr>
              <w:t>1</w:t>
            </w:r>
          </w:p>
        </w:tc>
        <w:tc>
          <w:tcPr>
            <w:tcW w:w="1559" w:type="dxa"/>
          </w:tcPr>
          <w:p>
            <w:pPr>
              <w:pStyle w:val="11"/>
              <w:spacing w:line="307" w:lineRule="exact"/>
              <w:ind w:left="279" w:right="271"/>
              <w:jc w:val="center"/>
              <w:rPr>
                <w:rFonts w:ascii="仿宋" w:hAnsi="仿宋" w:eastAsia="仿宋" w:cs="仿宋"/>
                <w:sz w:val="24"/>
              </w:rPr>
            </w:pPr>
            <w:r>
              <w:rPr>
                <w:rFonts w:hint="eastAsia" w:ascii="仿宋" w:hAnsi="仿宋" w:eastAsia="仿宋" w:cs="仿宋"/>
                <w:sz w:val="24"/>
              </w:rPr>
              <w:t>篮花作品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74" w:type="dxa"/>
            <w:vMerge w:val="continue"/>
            <w:tcBorders>
              <w:top w:val="nil"/>
            </w:tcBorders>
          </w:tcPr>
          <w:p>
            <w:pPr>
              <w:rPr>
                <w:rFonts w:ascii="仿宋" w:hAnsi="仿宋" w:eastAsia="仿宋" w:cs="仿宋"/>
                <w:sz w:val="2"/>
                <w:szCs w:val="2"/>
              </w:rPr>
            </w:pPr>
          </w:p>
        </w:tc>
        <w:tc>
          <w:tcPr>
            <w:tcW w:w="1419" w:type="dxa"/>
            <w:vAlign w:val="center"/>
          </w:tcPr>
          <w:p>
            <w:pPr>
              <w:pStyle w:val="11"/>
              <w:spacing w:before="2"/>
              <w:ind w:left="88" w:right="79"/>
              <w:jc w:val="center"/>
              <w:rPr>
                <w:rFonts w:ascii="仿宋" w:hAnsi="仿宋" w:eastAsia="仿宋" w:cs="仿宋"/>
                <w:sz w:val="24"/>
              </w:rPr>
            </w:pPr>
            <w:r>
              <w:rPr>
                <w:rFonts w:hint="eastAsia" w:ascii="仿宋" w:hAnsi="仿宋" w:eastAsia="仿宋" w:cs="仿宋"/>
                <w:sz w:val="24"/>
              </w:rPr>
              <w:t>玻璃瓶 1</w:t>
            </w:r>
          </w:p>
        </w:tc>
        <w:tc>
          <w:tcPr>
            <w:tcW w:w="3190" w:type="dxa"/>
            <w:vAlign w:val="center"/>
          </w:tcPr>
          <w:p>
            <w:pPr>
              <w:pStyle w:val="11"/>
              <w:spacing w:before="2"/>
              <w:jc w:val="left"/>
              <w:rPr>
                <w:rFonts w:ascii="仿宋" w:hAnsi="仿宋" w:eastAsia="仿宋" w:cs="仿宋"/>
                <w:sz w:val="24"/>
              </w:rPr>
            </w:pPr>
            <w:r>
              <w:rPr>
                <w:rFonts w:hint="eastAsia" w:ascii="仿宋" w:hAnsi="仿宋" w:eastAsia="仿宋" w:cs="仿宋"/>
                <w:sz w:val="24"/>
              </w:rPr>
              <w:t xml:space="preserve">高 </w:t>
            </w:r>
            <w:r>
              <w:rPr>
                <w:rFonts w:hint="eastAsia" w:ascii="仿宋" w:hAnsi="仿宋" w:eastAsia="仿宋" w:cs="仿宋"/>
                <w:sz w:val="24"/>
                <w:lang w:val="en-US"/>
              </w:rPr>
              <w:t>40</w:t>
            </w:r>
            <w:r>
              <w:rPr>
                <w:rFonts w:hint="eastAsia" w:ascii="仿宋" w:hAnsi="仿宋" w:eastAsia="仿宋" w:cs="仿宋"/>
                <w:sz w:val="24"/>
              </w:rPr>
              <w:t>cm,直径</w:t>
            </w:r>
            <w:r>
              <w:rPr>
                <w:rFonts w:hint="eastAsia" w:ascii="仿宋" w:hAnsi="仿宋" w:eastAsia="仿宋" w:cs="仿宋"/>
                <w:sz w:val="24"/>
                <w:lang w:val="en-US"/>
              </w:rPr>
              <w:t>15</w:t>
            </w:r>
            <w:r>
              <w:rPr>
                <w:rFonts w:hint="eastAsia" w:ascii="仿宋" w:hAnsi="仿宋" w:eastAsia="仿宋" w:cs="仿宋"/>
                <w:sz w:val="24"/>
              </w:rPr>
              <w:t>cm</w:t>
            </w:r>
          </w:p>
        </w:tc>
        <w:tc>
          <w:tcPr>
            <w:tcW w:w="708" w:type="dxa"/>
            <w:vAlign w:val="center"/>
          </w:tcPr>
          <w:p>
            <w:pPr>
              <w:pStyle w:val="11"/>
              <w:spacing w:before="2"/>
              <w:ind w:left="7"/>
              <w:jc w:val="center"/>
              <w:rPr>
                <w:rFonts w:ascii="仿宋" w:hAnsi="仿宋" w:eastAsia="仿宋" w:cs="仿宋"/>
                <w:sz w:val="24"/>
              </w:rPr>
            </w:pPr>
            <w:r>
              <w:rPr>
                <w:rFonts w:hint="eastAsia" w:ascii="仿宋" w:hAnsi="仿宋" w:eastAsia="仿宋" w:cs="仿宋"/>
                <w:sz w:val="24"/>
              </w:rPr>
              <w:t>个</w:t>
            </w:r>
          </w:p>
        </w:tc>
        <w:tc>
          <w:tcPr>
            <w:tcW w:w="1418" w:type="dxa"/>
            <w:vAlign w:val="center"/>
          </w:tcPr>
          <w:p>
            <w:pPr>
              <w:pStyle w:val="11"/>
              <w:spacing w:before="2"/>
              <w:ind w:left="9"/>
              <w:jc w:val="center"/>
              <w:rPr>
                <w:rFonts w:ascii="仿宋" w:hAnsi="仿宋" w:eastAsia="仿宋" w:cs="仿宋"/>
                <w:sz w:val="24"/>
              </w:rPr>
            </w:pPr>
            <w:r>
              <w:rPr>
                <w:rFonts w:hint="eastAsia" w:ascii="仿宋" w:hAnsi="仿宋" w:eastAsia="仿宋" w:cs="仿宋"/>
                <w:sz w:val="24"/>
              </w:rPr>
              <w:t>1</w:t>
            </w:r>
          </w:p>
        </w:tc>
        <w:tc>
          <w:tcPr>
            <w:tcW w:w="1559" w:type="dxa"/>
            <w:vMerge w:val="restart"/>
            <w:vAlign w:val="center"/>
          </w:tcPr>
          <w:p>
            <w:pPr>
              <w:pStyle w:val="11"/>
              <w:ind w:left="299"/>
              <w:jc w:val="center"/>
              <w:rPr>
                <w:rFonts w:ascii="仿宋" w:hAnsi="仿宋" w:eastAsia="仿宋" w:cs="仿宋"/>
                <w:sz w:val="24"/>
              </w:rPr>
            </w:pPr>
            <w:r>
              <w:rPr>
                <w:rFonts w:hint="eastAsia" w:ascii="仿宋" w:hAnsi="仿宋" w:eastAsia="仿宋" w:cs="仿宋"/>
                <w:sz w:val="24"/>
              </w:rPr>
              <w:t>现代花艺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74" w:type="dxa"/>
            <w:vMerge w:val="continue"/>
            <w:tcBorders>
              <w:top w:val="nil"/>
            </w:tcBorders>
          </w:tcPr>
          <w:p>
            <w:pPr>
              <w:rPr>
                <w:rFonts w:ascii="仿宋" w:hAnsi="仿宋" w:eastAsia="仿宋" w:cs="仿宋"/>
                <w:sz w:val="2"/>
                <w:szCs w:val="2"/>
              </w:rPr>
            </w:pPr>
          </w:p>
        </w:tc>
        <w:tc>
          <w:tcPr>
            <w:tcW w:w="1419" w:type="dxa"/>
            <w:vAlign w:val="center"/>
          </w:tcPr>
          <w:p>
            <w:pPr>
              <w:widowControl/>
              <w:jc w:val="center"/>
              <w:rPr>
                <w:rFonts w:ascii="仿宋" w:hAnsi="仿宋" w:eastAsia="仿宋" w:cs="仿宋"/>
                <w:sz w:val="24"/>
              </w:rPr>
            </w:pPr>
            <w:r>
              <w:rPr>
                <w:rFonts w:ascii="仿宋" w:hAnsi="仿宋" w:eastAsia="仿宋" w:cs="仿宋"/>
                <w:color w:val="000000"/>
                <w:kern w:val="0"/>
                <w:sz w:val="24"/>
                <w:lang w:bidi="ar"/>
              </w:rPr>
              <w:t xml:space="preserve">玻璃瓶 </w:t>
            </w:r>
            <w:r>
              <w:rPr>
                <w:rFonts w:hint="eastAsia" w:ascii="仿宋" w:hAnsi="仿宋" w:eastAsia="仿宋" w:cs="仿宋"/>
                <w:color w:val="000000"/>
                <w:kern w:val="0"/>
                <w:sz w:val="24"/>
                <w:lang w:bidi="ar"/>
              </w:rPr>
              <w:t>2</w:t>
            </w:r>
          </w:p>
        </w:tc>
        <w:tc>
          <w:tcPr>
            <w:tcW w:w="3190" w:type="dxa"/>
            <w:vAlign w:val="center"/>
          </w:tcPr>
          <w:p>
            <w:pPr>
              <w:widowControl/>
              <w:jc w:val="left"/>
              <w:rPr>
                <w:rFonts w:ascii="仿宋" w:hAnsi="仿宋" w:eastAsia="仿宋" w:cs="仿宋"/>
                <w:sz w:val="24"/>
              </w:rPr>
            </w:pPr>
            <w:r>
              <w:rPr>
                <w:rFonts w:hint="eastAsia" w:ascii="仿宋" w:hAnsi="仿宋" w:eastAsia="仿宋" w:cs="仿宋"/>
                <w:color w:val="000000"/>
                <w:kern w:val="0"/>
                <w:sz w:val="24"/>
                <w:lang w:bidi="ar"/>
              </w:rPr>
              <w:t>高 20cm,直径 20cm</w:t>
            </w:r>
          </w:p>
        </w:tc>
        <w:tc>
          <w:tcPr>
            <w:tcW w:w="708" w:type="dxa"/>
            <w:vAlign w:val="center"/>
          </w:tcPr>
          <w:p>
            <w:pPr>
              <w:pStyle w:val="11"/>
              <w:ind w:left="7"/>
              <w:jc w:val="center"/>
              <w:rPr>
                <w:rFonts w:ascii="仿宋" w:hAnsi="仿宋" w:eastAsia="仿宋" w:cs="仿宋"/>
                <w:sz w:val="24"/>
              </w:rPr>
            </w:pPr>
            <w:r>
              <w:rPr>
                <w:rFonts w:hint="eastAsia" w:ascii="仿宋" w:hAnsi="仿宋" w:eastAsia="仿宋" w:cs="仿宋"/>
                <w:sz w:val="24"/>
              </w:rPr>
              <w:t>个</w:t>
            </w:r>
          </w:p>
        </w:tc>
        <w:tc>
          <w:tcPr>
            <w:tcW w:w="1418" w:type="dxa"/>
            <w:vAlign w:val="center"/>
          </w:tcPr>
          <w:p>
            <w:pPr>
              <w:pStyle w:val="11"/>
              <w:ind w:left="9"/>
              <w:jc w:val="center"/>
              <w:rPr>
                <w:rFonts w:ascii="仿宋" w:hAnsi="仿宋" w:eastAsia="仿宋" w:cs="仿宋"/>
                <w:sz w:val="24"/>
                <w:lang w:val="en-US"/>
              </w:rPr>
            </w:pPr>
            <w:r>
              <w:rPr>
                <w:rFonts w:hint="eastAsia" w:ascii="仿宋" w:hAnsi="仿宋" w:eastAsia="仿宋" w:cs="仿宋"/>
                <w:sz w:val="24"/>
                <w:lang w:val="en-US"/>
              </w:rPr>
              <w:t>1</w:t>
            </w:r>
          </w:p>
        </w:tc>
        <w:tc>
          <w:tcPr>
            <w:tcW w:w="1559" w:type="dxa"/>
            <w:vMerge w:val="continue"/>
          </w:tcPr>
          <w:p>
            <w:pPr>
              <w:rPr>
                <w:rFonts w:ascii="仿宋" w:hAnsi="仿宋" w:eastAsia="仿宋" w:cs="仿宋"/>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盘</w:t>
            </w:r>
          </w:p>
        </w:tc>
        <w:tc>
          <w:tcPr>
            <w:tcW w:w="3190" w:type="dxa"/>
          </w:tcPr>
          <w:p>
            <w:pPr>
              <w:pStyle w:val="11"/>
              <w:spacing w:line="292" w:lineRule="exact"/>
              <w:ind w:left="108" w:right="-29"/>
              <w:rPr>
                <w:rFonts w:ascii="仿宋" w:hAnsi="仿宋" w:eastAsia="仿宋" w:cs="仿宋"/>
                <w:sz w:val="24"/>
              </w:rPr>
            </w:pPr>
            <w:r>
              <w:rPr>
                <w:rFonts w:hint="eastAsia" w:ascii="仿宋" w:hAnsi="仿宋" w:eastAsia="仿宋" w:cs="仿宋"/>
                <w:sz w:val="24"/>
              </w:rPr>
              <w:t>黑色塑料盘，∅30-35cm</w:t>
            </w:r>
          </w:p>
        </w:tc>
        <w:tc>
          <w:tcPr>
            <w:tcW w:w="708"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个</w:t>
            </w:r>
          </w:p>
        </w:tc>
        <w:tc>
          <w:tcPr>
            <w:tcW w:w="1418"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1</w:t>
            </w:r>
          </w:p>
        </w:tc>
        <w:tc>
          <w:tcPr>
            <w:tcW w:w="1559" w:type="dxa"/>
            <w:vMerge w:val="continue"/>
          </w:tcPr>
          <w:p>
            <w:pPr>
              <w:rPr>
                <w:rFonts w:ascii="仿宋" w:hAnsi="仿宋" w:eastAsia="仿宋" w:cs="仿宋"/>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剑山</w:t>
            </w:r>
          </w:p>
        </w:tc>
        <w:tc>
          <w:tcPr>
            <w:tcW w:w="3190" w:type="dxa"/>
          </w:tcPr>
          <w:p>
            <w:pPr>
              <w:pStyle w:val="11"/>
              <w:spacing w:line="292" w:lineRule="exact"/>
              <w:ind w:left="108"/>
              <w:rPr>
                <w:rFonts w:ascii="仿宋" w:hAnsi="仿宋" w:eastAsia="仿宋" w:cs="仿宋"/>
                <w:sz w:val="24"/>
              </w:rPr>
            </w:pPr>
            <w:r>
              <w:rPr>
                <w:rFonts w:hint="eastAsia" w:ascii="仿宋" w:hAnsi="仿宋" w:eastAsia="仿宋" w:cs="仿宋"/>
                <w:sz w:val="24"/>
              </w:rPr>
              <w:t>8cm</w:t>
            </w:r>
          </w:p>
        </w:tc>
        <w:tc>
          <w:tcPr>
            <w:tcW w:w="708"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个</w:t>
            </w:r>
          </w:p>
        </w:tc>
        <w:tc>
          <w:tcPr>
            <w:tcW w:w="1418"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2</w:t>
            </w:r>
          </w:p>
        </w:tc>
        <w:tc>
          <w:tcPr>
            <w:tcW w:w="1559" w:type="dxa"/>
            <w:tcBorders>
              <w:top w:val="nil"/>
            </w:tcBorders>
          </w:tcPr>
          <w:p>
            <w:pPr>
              <w:rPr>
                <w:rFonts w:ascii="仿宋" w:hAnsi="仿宋" w:eastAsia="仿宋" w:cs="仿宋"/>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restart"/>
          </w:tcPr>
          <w:p>
            <w:pPr>
              <w:pStyle w:val="11"/>
              <w:spacing w:before="177" w:line="242" w:lineRule="auto"/>
              <w:ind w:left="215" w:right="206"/>
              <w:rPr>
                <w:rFonts w:ascii="仿宋" w:hAnsi="仿宋" w:eastAsia="仿宋" w:cs="仿宋"/>
                <w:sz w:val="24"/>
              </w:rPr>
            </w:pPr>
            <w:r>
              <w:rPr>
                <w:rFonts w:hint="eastAsia" w:ascii="仿宋" w:hAnsi="仿宋" w:eastAsia="仿宋" w:cs="仿宋"/>
                <w:sz w:val="24"/>
              </w:rPr>
              <w:t>小盆栽</w:t>
            </w: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多肉植物</w:t>
            </w:r>
          </w:p>
        </w:tc>
        <w:tc>
          <w:tcPr>
            <w:tcW w:w="3190" w:type="dxa"/>
          </w:tcPr>
          <w:p>
            <w:pPr>
              <w:pStyle w:val="11"/>
              <w:spacing w:line="292" w:lineRule="exact"/>
              <w:ind w:left="108"/>
              <w:rPr>
                <w:rFonts w:ascii="仿宋" w:hAnsi="仿宋" w:eastAsia="仿宋" w:cs="仿宋"/>
                <w:sz w:val="24"/>
              </w:rPr>
            </w:pPr>
            <w:r>
              <w:rPr>
                <w:rFonts w:hint="eastAsia" w:ascii="仿宋" w:hAnsi="仿宋" w:eastAsia="仿宋" w:cs="仿宋"/>
                <w:sz w:val="24"/>
              </w:rPr>
              <w:t>各种</w:t>
            </w:r>
          </w:p>
        </w:tc>
        <w:tc>
          <w:tcPr>
            <w:tcW w:w="708"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盆</w:t>
            </w:r>
          </w:p>
        </w:tc>
        <w:tc>
          <w:tcPr>
            <w:tcW w:w="1418" w:type="dxa"/>
          </w:tcPr>
          <w:p>
            <w:pPr>
              <w:pStyle w:val="11"/>
              <w:spacing w:line="292" w:lineRule="exact"/>
              <w:ind w:left="171" w:right="162"/>
              <w:jc w:val="center"/>
              <w:rPr>
                <w:rFonts w:ascii="仿宋" w:hAnsi="仿宋" w:eastAsia="仿宋" w:cs="仿宋"/>
                <w:sz w:val="24"/>
              </w:rPr>
            </w:pPr>
            <w:r>
              <w:rPr>
                <w:rFonts w:hint="eastAsia" w:ascii="仿宋" w:hAnsi="仿宋" w:eastAsia="仿宋" w:cs="仿宋"/>
                <w:sz w:val="24"/>
              </w:rPr>
              <w:t>10</w:t>
            </w:r>
          </w:p>
        </w:tc>
        <w:tc>
          <w:tcPr>
            <w:tcW w:w="155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306" w:lineRule="exact"/>
              <w:ind w:left="88" w:right="81"/>
              <w:jc w:val="center"/>
              <w:rPr>
                <w:rFonts w:ascii="仿宋" w:hAnsi="仿宋" w:eastAsia="仿宋" w:cs="仿宋"/>
                <w:sz w:val="24"/>
              </w:rPr>
            </w:pPr>
            <w:r>
              <w:rPr>
                <w:rFonts w:hint="eastAsia" w:ascii="仿宋" w:hAnsi="仿宋" w:eastAsia="仿宋" w:cs="仿宋"/>
                <w:sz w:val="24"/>
              </w:rPr>
              <w:t>其他小盆栽</w:t>
            </w:r>
          </w:p>
        </w:tc>
        <w:tc>
          <w:tcPr>
            <w:tcW w:w="3190" w:type="dxa"/>
          </w:tcPr>
          <w:p>
            <w:pPr>
              <w:pStyle w:val="11"/>
              <w:spacing w:line="306" w:lineRule="exact"/>
              <w:ind w:left="108"/>
              <w:rPr>
                <w:rFonts w:ascii="仿宋" w:hAnsi="仿宋" w:eastAsia="仿宋" w:cs="仿宋"/>
                <w:sz w:val="24"/>
              </w:rPr>
            </w:pPr>
            <w:r>
              <w:rPr>
                <w:rFonts w:hint="eastAsia" w:ascii="仿宋" w:hAnsi="仿宋" w:eastAsia="仿宋" w:cs="仿宋"/>
                <w:sz w:val="24"/>
              </w:rPr>
              <w:t>各种</w:t>
            </w:r>
          </w:p>
        </w:tc>
        <w:tc>
          <w:tcPr>
            <w:tcW w:w="708" w:type="dxa"/>
          </w:tcPr>
          <w:p>
            <w:pPr>
              <w:pStyle w:val="11"/>
              <w:spacing w:line="306" w:lineRule="exact"/>
              <w:ind w:left="7"/>
              <w:jc w:val="center"/>
              <w:rPr>
                <w:rFonts w:ascii="仿宋" w:hAnsi="仿宋" w:eastAsia="仿宋" w:cs="仿宋"/>
                <w:sz w:val="24"/>
              </w:rPr>
            </w:pPr>
            <w:r>
              <w:rPr>
                <w:rFonts w:hint="eastAsia" w:ascii="仿宋" w:hAnsi="仿宋" w:eastAsia="仿宋" w:cs="仿宋"/>
                <w:sz w:val="24"/>
              </w:rPr>
              <w:t>盆</w:t>
            </w:r>
          </w:p>
        </w:tc>
        <w:tc>
          <w:tcPr>
            <w:tcW w:w="1418" w:type="dxa"/>
          </w:tcPr>
          <w:p>
            <w:pPr>
              <w:pStyle w:val="11"/>
              <w:spacing w:line="306" w:lineRule="exact"/>
              <w:ind w:left="171" w:right="162"/>
              <w:jc w:val="center"/>
              <w:rPr>
                <w:rFonts w:ascii="仿宋" w:hAnsi="仿宋" w:eastAsia="仿宋" w:cs="仿宋"/>
                <w:sz w:val="24"/>
              </w:rPr>
            </w:pPr>
            <w:r>
              <w:rPr>
                <w:rFonts w:hint="eastAsia" w:ascii="仿宋" w:hAnsi="仿宋" w:eastAsia="仿宋" w:cs="仿宋"/>
                <w:sz w:val="24"/>
              </w:rPr>
              <w:t>20</w:t>
            </w:r>
          </w:p>
        </w:tc>
        <w:tc>
          <w:tcPr>
            <w:tcW w:w="1559" w:type="dxa"/>
          </w:tcPr>
          <w:p>
            <w:pPr>
              <w:pStyle w:val="11"/>
              <w:rPr>
                <w:rFonts w:ascii="仿宋" w:hAnsi="仿宋" w:eastAsia="仿宋" w:cs="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苔藓</w:t>
            </w:r>
          </w:p>
        </w:tc>
        <w:tc>
          <w:tcPr>
            <w:tcW w:w="3190" w:type="dxa"/>
          </w:tcPr>
          <w:p>
            <w:pPr>
              <w:pStyle w:val="11"/>
              <w:rPr>
                <w:rFonts w:ascii="仿宋" w:hAnsi="仿宋" w:eastAsia="仿宋" w:cs="仿宋"/>
                <w:sz w:val="22"/>
              </w:rPr>
            </w:pPr>
          </w:p>
        </w:tc>
        <w:tc>
          <w:tcPr>
            <w:tcW w:w="708"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盒</w:t>
            </w:r>
          </w:p>
        </w:tc>
        <w:tc>
          <w:tcPr>
            <w:tcW w:w="1418"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2</w:t>
            </w:r>
          </w:p>
        </w:tc>
        <w:tc>
          <w:tcPr>
            <w:tcW w:w="155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before="3" w:line="292" w:lineRule="exact"/>
              <w:ind w:left="88" w:right="81"/>
              <w:jc w:val="center"/>
              <w:rPr>
                <w:rFonts w:ascii="仿宋" w:hAnsi="仿宋" w:eastAsia="仿宋" w:cs="仿宋"/>
                <w:sz w:val="24"/>
              </w:rPr>
            </w:pPr>
            <w:r>
              <w:rPr>
                <w:rFonts w:hint="eastAsia" w:ascii="仿宋" w:hAnsi="仿宋" w:eastAsia="仿宋" w:cs="仿宋"/>
                <w:sz w:val="24"/>
              </w:rPr>
              <w:t>百香果盆栽</w:t>
            </w:r>
          </w:p>
        </w:tc>
        <w:tc>
          <w:tcPr>
            <w:tcW w:w="3190" w:type="dxa"/>
          </w:tcPr>
          <w:p>
            <w:pPr>
              <w:pStyle w:val="11"/>
              <w:rPr>
                <w:rFonts w:ascii="仿宋" w:hAnsi="仿宋" w:eastAsia="仿宋" w:cs="仿宋"/>
                <w:sz w:val="22"/>
              </w:rPr>
            </w:pPr>
          </w:p>
        </w:tc>
        <w:tc>
          <w:tcPr>
            <w:tcW w:w="708" w:type="dxa"/>
          </w:tcPr>
          <w:p>
            <w:pPr>
              <w:pStyle w:val="11"/>
              <w:spacing w:before="3" w:line="292" w:lineRule="exact"/>
              <w:ind w:left="7"/>
              <w:jc w:val="center"/>
              <w:rPr>
                <w:rFonts w:ascii="仿宋" w:hAnsi="仿宋" w:eastAsia="仿宋" w:cs="仿宋"/>
                <w:sz w:val="24"/>
              </w:rPr>
            </w:pPr>
            <w:r>
              <w:rPr>
                <w:rFonts w:hint="eastAsia" w:ascii="仿宋" w:hAnsi="仿宋" w:eastAsia="仿宋" w:cs="仿宋"/>
                <w:sz w:val="24"/>
              </w:rPr>
              <w:t>盆</w:t>
            </w:r>
          </w:p>
        </w:tc>
        <w:tc>
          <w:tcPr>
            <w:tcW w:w="1418" w:type="dxa"/>
          </w:tcPr>
          <w:p>
            <w:pPr>
              <w:pStyle w:val="11"/>
              <w:spacing w:before="3" w:line="292" w:lineRule="exact"/>
              <w:ind w:left="9"/>
              <w:jc w:val="center"/>
              <w:rPr>
                <w:rFonts w:ascii="仿宋" w:hAnsi="仿宋" w:eastAsia="仿宋" w:cs="仿宋"/>
                <w:sz w:val="24"/>
              </w:rPr>
            </w:pPr>
            <w:r>
              <w:rPr>
                <w:rFonts w:hint="eastAsia" w:ascii="仿宋" w:hAnsi="仿宋" w:eastAsia="仿宋" w:cs="仿宋"/>
                <w:sz w:val="24"/>
              </w:rPr>
              <w:t>1</w:t>
            </w:r>
          </w:p>
        </w:tc>
        <w:tc>
          <w:tcPr>
            <w:tcW w:w="155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restart"/>
          </w:tcPr>
          <w:p>
            <w:pPr>
              <w:pStyle w:val="11"/>
              <w:spacing w:before="13"/>
              <w:rPr>
                <w:rFonts w:ascii="仿宋" w:hAnsi="仿宋" w:eastAsia="仿宋" w:cs="仿宋"/>
                <w:b/>
                <w:sz w:val="17"/>
              </w:rPr>
            </w:pPr>
          </w:p>
          <w:p>
            <w:pPr>
              <w:pStyle w:val="11"/>
              <w:spacing w:line="242" w:lineRule="auto"/>
              <w:ind w:left="215" w:right="206"/>
              <w:rPr>
                <w:rFonts w:ascii="仿宋" w:hAnsi="仿宋" w:eastAsia="仿宋" w:cs="仿宋"/>
                <w:sz w:val="24"/>
              </w:rPr>
            </w:pPr>
            <w:r>
              <w:rPr>
                <w:rFonts w:hint="eastAsia" w:ascii="仿宋" w:hAnsi="仿宋" w:eastAsia="仿宋" w:cs="仿宋"/>
                <w:sz w:val="24"/>
              </w:rPr>
              <w:t>花材</w:t>
            </w: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枝条</w:t>
            </w:r>
          </w:p>
        </w:tc>
        <w:tc>
          <w:tcPr>
            <w:tcW w:w="3190" w:type="dxa"/>
          </w:tcPr>
          <w:p>
            <w:pPr>
              <w:pStyle w:val="11"/>
              <w:spacing w:line="292" w:lineRule="exact"/>
              <w:ind w:left="108"/>
              <w:rPr>
                <w:rFonts w:ascii="仿宋" w:hAnsi="仿宋" w:eastAsia="仿宋" w:cs="仿宋"/>
                <w:sz w:val="24"/>
              </w:rPr>
            </w:pPr>
            <w:r>
              <w:rPr>
                <w:rFonts w:hint="eastAsia" w:ascii="仿宋" w:hAnsi="仿宋" w:eastAsia="仿宋" w:cs="仿宋"/>
                <w:sz w:val="24"/>
              </w:rPr>
              <w:t>不少于</w:t>
            </w:r>
          </w:p>
        </w:tc>
        <w:tc>
          <w:tcPr>
            <w:tcW w:w="708"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枝</w:t>
            </w:r>
          </w:p>
        </w:tc>
        <w:tc>
          <w:tcPr>
            <w:tcW w:w="1418" w:type="dxa"/>
          </w:tcPr>
          <w:p>
            <w:pPr>
              <w:pStyle w:val="11"/>
              <w:spacing w:line="292" w:lineRule="exact"/>
              <w:ind w:left="171" w:right="162"/>
              <w:jc w:val="center"/>
              <w:rPr>
                <w:rFonts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rPr>
              <w:t>0</w:t>
            </w:r>
            <w:r>
              <w:rPr>
                <w:rFonts w:hint="eastAsia" w:ascii="仿宋" w:hAnsi="仿宋" w:eastAsia="仿宋" w:cs="仿宋"/>
                <w:sz w:val="24"/>
              </w:rPr>
              <w:t>0</w:t>
            </w:r>
          </w:p>
        </w:tc>
        <w:tc>
          <w:tcPr>
            <w:tcW w:w="155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切花</w:t>
            </w:r>
          </w:p>
        </w:tc>
        <w:tc>
          <w:tcPr>
            <w:tcW w:w="3190" w:type="dxa"/>
          </w:tcPr>
          <w:p>
            <w:pPr>
              <w:pStyle w:val="11"/>
              <w:spacing w:line="292" w:lineRule="exact"/>
              <w:ind w:left="108"/>
              <w:rPr>
                <w:rFonts w:ascii="仿宋" w:hAnsi="仿宋" w:eastAsia="仿宋" w:cs="仿宋"/>
                <w:sz w:val="24"/>
              </w:rPr>
            </w:pPr>
            <w:r>
              <w:rPr>
                <w:rFonts w:hint="eastAsia" w:ascii="仿宋" w:hAnsi="仿宋" w:eastAsia="仿宋" w:cs="仿宋"/>
                <w:sz w:val="24"/>
              </w:rPr>
              <w:t>不少于</w:t>
            </w:r>
          </w:p>
        </w:tc>
        <w:tc>
          <w:tcPr>
            <w:tcW w:w="708"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枝</w:t>
            </w:r>
          </w:p>
        </w:tc>
        <w:tc>
          <w:tcPr>
            <w:tcW w:w="1418" w:type="dxa"/>
          </w:tcPr>
          <w:p>
            <w:pPr>
              <w:pStyle w:val="11"/>
              <w:spacing w:line="292" w:lineRule="exact"/>
              <w:ind w:left="171" w:right="162"/>
              <w:jc w:val="center"/>
              <w:rPr>
                <w:rFonts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rPr>
              <w:t>0</w:t>
            </w:r>
            <w:r>
              <w:rPr>
                <w:rFonts w:hint="eastAsia" w:ascii="仿宋" w:hAnsi="仿宋" w:eastAsia="仿宋" w:cs="仿宋"/>
                <w:sz w:val="24"/>
              </w:rPr>
              <w:t>0</w:t>
            </w:r>
          </w:p>
        </w:tc>
        <w:tc>
          <w:tcPr>
            <w:tcW w:w="155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叶材</w:t>
            </w:r>
          </w:p>
        </w:tc>
        <w:tc>
          <w:tcPr>
            <w:tcW w:w="3190" w:type="dxa"/>
          </w:tcPr>
          <w:p>
            <w:pPr>
              <w:pStyle w:val="11"/>
              <w:spacing w:line="292" w:lineRule="exact"/>
              <w:ind w:left="108"/>
              <w:rPr>
                <w:rFonts w:ascii="仿宋" w:hAnsi="仿宋" w:eastAsia="仿宋" w:cs="仿宋"/>
                <w:sz w:val="24"/>
              </w:rPr>
            </w:pPr>
            <w:r>
              <w:rPr>
                <w:rFonts w:hint="eastAsia" w:ascii="仿宋" w:hAnsi="仿宋" w:eastAsia="仿宋" w:cs="仿宋"/>
                <w:sz w:val="24"/>
              </w:rPr>
              <w:t>不少于</w:t>
            </w:r>
          </w:p>
        </w:tc>
        <w:tc>
          <w:tcPr>
            <w:tcW w:w="708"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枝</w:t>
            </w:r>
          </w:p>
        </w:tc>
        <w:tc>
          <w:tcPr>
            <w:tcW w:w="1418" w:type="dxa"/>
          </w:tcPr>
          <w:p>
            <w:pPr>
              <w:pStyle w:val="11"/>
              <w:spacing w:line="292" w:lineRule="exact"/>
              <w:ind w:left="171" w:right="162"/>
              <w:jc w:val="center"/>
              <w:rPr>
                <w:rFonts w:ascii="仿宋" w:hAnsi="仿宋" w:eastAsia="仿宋" w:cs="仿宋"/>
                <w:sz w:val="24"/>
              </w:rPr>
            </w:pPr>
            <w:r>
              <w:rPr>
                <w:rFonts w:hint="eastAsia" w:ascii="仿宋" w:hAnsi="仿宋" w:eastAsia="仿宋" w:cs="仿宋"/>
                <w:sz w:val="24"/>
              </w:rPr>
              <w:t>15</w:t>
            </w:r>
            <w:r>
              <w:rPr>
                <w:rFonts w:hint="eastAsia" w:ascii="仿宋" w:hAnsi="仿宋" w:eastAsia="仿宋" w:cs="仿宋"/>
                <w:sz w:val="24"/>
                <w:lang w:val="en-US"/>
              </w:rPr>
              <w:t>0</w:t>
            </w:r>
          </w:p>
        </w:tc>
        <w:tc>
          <w:tcPr>
            <w:tcW w:w="155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果材</w:t>
            </w:r>
          </w:p>
        </w:tc>
        <w:tc>
          <w:tcPr>
            <w:tcW w:w="3190" w:type="dxa"/>
          </w:tcPr>
          <w:p>
            <w:pPr>
              <w:pStyle w:val="11"/>
              <w:spacing w:line="292" w:lineRule="exact"/>
              <w:ind w:left="108"/>
              <w:rPr>
                <w:rFonts w:ascii="仿宋" w:hAnsi="仿宋" w:eastAsia="仿宋" w:cs="仿宋"/>
                <w:sz w:val="24"/>
              </w:rPr>
            </w:pPr>
            <w:r>
              <w:rPr>
                <w:rFonts w:hint="eastAsia" w:ascii="仿宋" w:hAnsi="仿宋" w:eastAsia="仿宋" w:cs="仿宋"/>
                <w:sz w:val="24"/>
              </w:rPr>
              <w:t>不少于</w:t>
            </w:r>
          </w:p>
        </w:tc>
        <w:tc>
          <w:tcPr>
            <w:tcW w:w="708"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扎</w:t>
            </w:r>
          </w:p>
        </w:tc>
        <w:tc>
          <w:tcPr>
            <w:tcW w:w="1418"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3</w:t>
            </w:r>
          </w:p>
        </w:tc>
        <w:tc>
          <w:tcPr>
            <w:tcW w:w="155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restart"/>
            <w:vAlign w:val="center"/>
          </w:tcPr>
          <w:p>
            <w:pPr>
              <w:pStyle w:val="11"/>
              <w:jc w:val="center"/>
              <w:rPr>
                <w:rFonts w:ascii="仿宋" w:hAnsi="仿宋" w:eastAsia="仿宋" w:cs="仿宋"/>
                <w:sz w:val="24"/>
              </w:rPr>
            </w:pPr>
            <w:r>
              <w:rPr>
                <w:rFonts w:hint="eastAsia" w:ascii="仿宋" w:hAnsi="仿宋" w:eastAsia="仿宋" w:cs="仿宋"/>
                <w:sz w:val="24"/>
              </w:rPr>
              <w:t>辅材</w:t>
            </w: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玻璃试管</w:t>
            </w:r>
          </w:p>
        </w:tc>
        <w:tc>
          <w:tcPr>
            <w:tcW w:w="3190" w:type="dxa"/>
          </w:tcPr>
          <w:p>
            <w:pPr>
              <w:pStyle w:val="11"/>
              <w:spacing w:line="292" w:lineRule="exact"/>
              <w:ind w:left="108"/>
              <w:rPr>
                <w:rFonts w:ascii="仿宋" w:hAnsi="仿宋" w:eastAsia="仿宋" w:cs="仿宋"/>
                <w:sz w:val="24"/>
              </w:rPr>
            </w:pPr>
            <w:r>
              <w:rPr>
                <w:rFonts w:hint="eastAsia" w:ascii="仿宋" w:hAnsi="仿宋" w:eastAsia="仿宋" w:cs="仿宋"/>
                <w:sz w:val="24"/>
              </w:rPr>
              <w:t>12mm*55mm，翻边</w:t>
            </w:r>
          </w:p>
        </w:tc>
        <w:tc>
          <w:tcPr>
            <w:tcW w:w="708"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个</w:t>
            </w:r>
          </w:p>
        </w:tc>
        <w:tc>
          <w:tcPr>
            <w:tcW w:w="1418" w:type="dxa"/>
          </w:tcPr>
          <w:p>
            <w:pPr>
              <w:pStyle w:val="11"/>
              <w:spacing w:line="292" w:lineRule="exact"/>
              <w:ind w:left="171" w:right="162"/>
              <w:jc w:val="center"/>
              <w:rPr>
                <w:rFonts w:ascii="仿宋" w:hAnsi="仿宋" w:eastAsia="仿宋" w:cs="仿宋"/>
                <w:sz w:val="24"/>
                <w:lang w:val="en-US"/>
              </w:rPr>
            </w:pPr>
            <w:r>
              <w:rPr>
                <w:rFonts w:hint="eastAsia" w:ascii="仿宋" w:hAnsi="仿宋" w:eastAsia="仿宋" w:cs="仿宋"/>
                <w:sz w:val="24"/>
                <w:lang w:val="en-US"/>
              </w:rPr>
              <w:t>10</w:t>
            </w:r>
          </w:p>
        </w:tc>
        <w:tc>
          <w:tcPr>
            <w:tcW w:w="155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before="2" w:line="292" w:lineRule="exact"/>
              <w:ind w:left="88" w:right="81"/>
              <w:jc w:val="center"/>
              <w:rPr>
                <w:rFonts w:ascii="仿宋" w:hAnsi="仿宋" w:eastAsia="仿宋" w:cs="仿宋"/>
                <w:sz w:val="24"/>
              </w:rPr>
            </w:pPr>
            <w:r>
              <w:rPr>
                <w:rFonts w:hint="eastAsia" w:ascii="仿宋" w:hAnsi="仿宋" w:eastAsia="仿宋" w:cs="仿宋"/>
                <w:sz w:val="24"/>
              </w:rPr>
              <w:t>玻璃试管</w:t>
            </w:r>
          </w:p>
        </w:tc>
        <w:tc>
          <w:tcPr>
            <w:tcW w:w="3190" w:type="dxa"/>
          </w:tcPr>
          <w:p>
            <w:pPr>
              <w:pStyle w:val="11"/>
              <w:spacing w:before="2" w:line="292" w:lineRule="exact"/>
              <w:ind w:left="108"/>
              <w:rPr>
                <w:rFonts w:ascii="仿宋" w:hAnsi="仿宋" w:eastAsia="仿宋" w:cs="仿宋"/>
                <w:sz w:val="24"/>
              </w:rPr>
            </w:pPr>
            <w:r>
              <w:rPr>
                <w:rFonts w:hint="eastAsia" w:ascii="仿宋" w:hAnsi="仿宋" w:eastAsia="仿宋" w:cs="仿宋"/>
                <w:sz w:val="24"/>
              </w:rPr>
              <w:t>15mm*80mm，翻边</w:t>
            </w:r>
          </w:p>
        </w:tc>
        <w:tc>
          <w:tcPr>
            <w:tcW w:w="708" w:type="dxa"/>
          </w:tcPr>
          <w:p>
            <w:pPr>
              <w:pStyle w:val="11"/>
              <w:spacing w:before="2" w:line="292" w:lineRule="exact"/>
              <w:ind w:left="7"/>
              <w:jc w:val="center"/>
              <w:rPr>
                <w:rFonts w:ascii="仿宋" w:hAnsi="仿宋" w:eastAsia="仿宋" w:cs="仿宋"/>
                <w:sz w:val="24"/>
              </w:rPr>
            </w:pPr>
            <w:r>
              <w:rPr>
                <w:rFonts w:hint="eastAsia" w:ascii="仿宋" w:hAnsi="仿宋" w:eastAsia="仿宋" w:cs="仿宋"/>
                <w:sz w:val="24"/>
              </w:rPr>
              <w:t>个</w:t>
            </w:r>
          </w:p>
        </w:tc>
        <w:tc>
          <w:tcPr>
            <w:tcW w:w="1418" w:type="dxa"/>
          </w:tcPr>
          <w:p>
            <w:pPr>
              <w:pStyle w:val="11"/>
              <w:spacing w:before="2" w:line="292" w:lineRule="exact"/>
              <w:ind w:left="171" w:right="162"/>
              <w:jc w:val="center"/>
              <w:rPr>
                <w:rFonts w:ascii="仿宋" w:hAnsi="仿宋" w:eastAsia="仿宋" w:cs="仿宋"/>
                <w:sz w:val="24"/>
                <w:lang w:val="en-US"/>
              </w:rPr>
            </w:pPr>
            <w:r>
              <w:rPr>
                <w:rFonts w:hint="eastAsia" w:ascii="仿宋" w:hAnsi="仿宋" w:eastAsia="仿宋" w:cs="仿宋"/>
                <w:sz w:val="24"/>
                <w:lang w:val="en-US"/>
              </w:rPr>
              <w:t>10</w:t>
            </w:r>
          </w:p>
        </w:tc>
        <w:tc>
          <w:tcPr>
            <w:tcW w:w="155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玻璃试管</w:t>
            </w:r>
          </w:p>
        </w:tc>
        <w:tc>
          <w:tcPr>
            <w:tcW w:w="3190" w:type="dxa"/>
          </w:tcPr>
          <w:p>
            <w:pPr>
              <w:pStyle w:val="11"/>
              <w:spacing w:line="292" w:lineRule="exact"/>
              <w:ind w:left="108"/>
              <w:rPr>
                <w:rFonts w:ascii="仿宋" w:hAnsi="仿宋" w:eastAsia="仿宋" w:cs="仿宋"/>
                <w:sz w:val="24"/>
              </w:rPr>
            </w:pPr>
            <w:r>
              <w:rPr>
                <w:rFonts w:hint="eastAsia" w:ascii="仿宋" w:hAnsi="仿宋" w:eastAsia="仿宋" w:cs="仿宋"/>
                <w:sz w:val="24"/>
              </w:rPr>
              <w:t>20mm*140mm，翻边</w:t>
            </w:r>
          </w:p>
        </w:tc>
        <w:tc>
          <w:tcPr>
            <w:tcW w:w="708"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个</w:t>
            </w:r>
          </w:p>
        </w:tc>
        <w:tc>
          <w:tcPr>
            <w:tcW w:w="1418" w:type="dxa"/>
          </w:tcPr>
          <w:p>
            <w:pPr>
              <w:pStyle w:val="11"/>
              <w:spacing w:line="292" w:lineRule="exact"/>
              <w:ind w:left="171" w:right="162"/>
              <w:jc w:val="center"/>
              <w:rPr>
                <w:rFonts w:ascii="仿宋" w:hAnsi="仿宋" w:eastAsia="仿宋" w:cs="仿宋"/>
                <w:sz w:val="24"/>
                <w:lang w:val="en-US"/>
              </w:rPr>
            </w:pPr>
            <w:r>
              <w:rPr>
                <w:rFonts w:hint="eastAsia" w:ascii="仿宋" w:hAnsi="仿宋" w:eastAsia="仿宋" w:cs="仿宋"/>
                <w:sz w:val="24"/>
                <w:lang w:val="en-US"/>
              </w:rPr>
              <w:t>5</w:t>
            </w:r>
          </w:p>
        </w:tc>
        <w:tc>
          <w:tcPr>
            <w:tcW w:w="155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玻璃试管</w:t>
            </w:r>
          </w:p>
        </w:tc>
        <w:tc>
          <w:tcPr>
            <w:tcW w:w="3190" w:type="dxa"/>
          </w:tcPr>
          <w:p>
            <w:pPr>
              <w:pStyle w:val="11"/>
              <w:spacing w:line="292" w:lineRule="exact"/>
              <w:ind w:left="108"/>
              <w:rPr>
                <w:rFonts w:ascii="仿宋" w:hAnsi="仿宋" w:eastAsia="仿宋" w:cs="仿宋"/>
                <w:sz w:val="24"/>
              </w:rPr>
            </w:pPr>
            <w:r>
              <w:rPr>
                <w:rFonts w:hint="eastAsia" w:ascii="仿宋" w:hAnsi="仿宋" w:eastAsia="仿宋" w:cs="仿宋"/>
                <w:sz w:val="24"/>
              </w:rPr>
              <w:t>30mm*125mm，翻边</w:t>
            </w:r>
          </w:p>
        </w:tc>
        <w:tc>
          <w:tcPr>
            <w:tcW w:w="708"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个</w:t>
            </w:r>
          </w:p>
        </w:tc>
        <w:tc>
          <w:tcPr>
            <w:tcW w:w="1418" w:type="dxa"/>
          </w:tcPr>
          <w:p>
            <w:pPr>
              <w:pStyle w:val="11"/>
              <w:spacing w:line="292" w:lineRule="exact"/>
              <w:ind w:left="171" w:right="162"/>
              <w:jc w:val="center"/>
              <w:rPr>
                <w:rFonts w:ascii="仿宋" w:hAnsi="仿宋" w:eastAsia="仿宋" w:cs="仿宋"/>
                <w:sz w:val="24"/>
                <w:lang w:val="en-US"/>
              </w:rPr>
            </w:pPr>
            <w:r>
              <w:rPr>
                <w:rFonts w:hint="eastAsia" w:ascii="仿宋" w:hAnsi="仿宋" w:eastAsia="仿宋" w:cs="仿宋"/>
                <w:sz w:val="24"/>
                <w:lang w:val="en-US"/>
              </w:rPr>
              <w:t>5</w:t>
            </w:r>
          </w:p>
        </w:tc>
        <w:tc>
          <w:tcPr>
            <w:tcW w:w="155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花泥</w:t>
            </w:r>
          </w:p>
        </w:tc>
        <w:tc>
          <w:tcPr>
            <w:tcW w:w="3190" w:type="dxa"/>
          </w:tcPr>
          <w:p>
            <w:pPr>
              <w:pStyle w:val="11"/>
              <w:rPr>
                <w:rFonts w:ascii="仿宋" w:hAnsi="仿宋" w:eastAsia="仿宋" w:cs="仿宋"/>
                <w:sz w:val="22"/>
              </w:rPr>
            </w:pPr>
          </w:p>
        </w:tc>
        <w:tc>
          <w:tcPr>
            <w:tcW w:w="708"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块</w:t>
            </w:r>
          </w:p>
        </w:tc>
        <w:tc>
          <w:tcPr>
            <w:tcW w:w="1418"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2</w:t>
            </w:r>
          </w:p>
        </w:tc>
        <w:tc>
          <w:tcPr>
            <w:tcW w:w="155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ind w:left="88" w:right="81"/>
              <w:jc w:val="center"/>
              <w:rPr>
                <w:rFonts w:ascii="仿宋" w:hAnsi="仿宋" w:eastAsia="仿宋" w:cs="仿宋"/>
                <w:sz w:val="24"/>
              </w:rPr>
            </w:pPr>
            <w:r>
              <w:rPr>
                <w:rFonts w:hint="eastAsia" w:ascii="仿宋" w:hAnsi="仿宋" w:eastAsia="仿宋" w:cs="仿宋"/>
                <w:sz w:val="24"/>
              </w:rPr>
              <w:t>铝丝</w:t>
            </w:r>
          </w:p>
        </w:tc>
        <w:tc>
          <w:tcPr>
            <w:tcW w:w="3190" w:type="dxa"/>
          </w:tcPr>
          <w:p>
            <w:pPr>
              <w:pStyle w:val="11"/>
              <w:ind w:left="108"/>
              <w:rPr>
                <w:rFonts w:ascii="仿宋" w:hAnsi="仿宋" w:eastAsia="仿宋" w:cs="仿宋"/>
                <w:sz w:val="24"/>
              </w:rPr>
            </w:pPr>
            <w:r>
              <w:rPr>
                <w:rFonts w:hint="eastAsia" w:ascii="仿宋" w:hAnsi="仿宋" w:eastAsia="仿宋" w:cs="仿宋"/>
                <w:sz w:val="24"/>
              </w:rPr>
              <w:t>1mm 银色</w:t>
            </w:r>
          </w:p>
        </w:tc>
        <w:tc>
          <w:tcPr>
            <w:tcW w:w="708" w:type="dxa"/>
          </w:tcPr>
          <w:p>
            <w:pPr>
              <w:pStyle w:val="11"/>
              <w:ind w:left="7"/>
              <w:jc w:val="center"/>
              <w:rPr>
                <w:rFonts w:ascii="仿宋" w:hAnsi="仿宋" w:eastAsia="仿宋" w:cs="仿宋"/>
                <w:sz w:val="24"/>
              </w:rPr>
            </w:pPr>
            <w:r>
              <w:rPr>
                <w:rFonts w:hint="eastAsia" w:ascii="仿宋" w:hAnsi="仿宋" w:eastAsia="仿宋" w:cs="仿宋"/>
                <w:sz w:val="24"/>
              </w:rPr>
              <w:t>卷</w:t>
            </w:r>
          </w:p>
        </w:tc>
        <w:tc>
          <w:tcPr>
            <w:tcW w:w="1418" w:type="dxa"/>
          </w:tcPr>
          <w:p>
            <w:pPr>
              <w:pStyle w:val="11"/>
              <w:ind w:left="9"/>
              <w:jc w:val="center"/>
              <w:rPr>
                <w:rFonts w:ascii="仿宋" w:hAnsi="仿宋" w:eastAsia="仿宋" w:cs="仿宋"/>
                <w:sz w:val="24"/>
              </w:rPr>
            </w:pPr>
            <w:r>
              <w:rPr>
                <w:rFonts w:hint="eastAsia" w:ascii="仿宋" w:hAnsi="仿宋" w:eastAsia="仿宋" w:cs="仿宋"/>
                <w:sz w:val="24"/>
              </w:rPr>
              <w:t>1</w:t>
            </w:r>
          </w:p>
        </w:tc>
        <w:tc>
          <w:tcPr>
            <w:tcW w:w="1559" w:type="dxa"/>
          </w:tcPr>
          <w:p>
            <w:pPr>
              <w:pStyle w:val="11"/>
              <w:rPr>
                <w:rFonts w:ascii="仿宋" w:hAnsi="仿宋" w:eastAsia="仿宋" w:cs="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ind w:left="88" w:right="81"/>
              <w:jc w:val="center"/>
              <w:rPr>
                <w:rFonts w:ascii="仿宋" w:hAnsi="仿宋" w:eastAsia="仿宋" w:cs="仿宋"/>
                <w:sz w:val="24"/>
              </w:rPr>
            </w:pPr>
            <w:r>
              <w:rPr>
                <w:rFonts w:hint="eastAsia" w:ascii="仿宋" w:hAnsi="仿宋" w:eastAsia="仿宋" w:cs="仿宋"/>
                <w:sz w:val="24"/>
              </w:rPr>
              <w:t>铝丝</w:t>
            </w:r>
          </w:p>
        </w:tc>
        <w:tc>
          <w:tcPr>
            <w:tcW w:w="3190" w:type="dxa"/>
          </w:tcPr>
          <w:p>
            <w:pPr>
              <w:pStyle w:val="11"/>
              <w:ind w:left="108"/>
              <w:rPr>
                <w:rFonts w:ascii="仿宋" w:hAnsi="仿宋" w:eastAsia="仿宋" w:cs="仿宋"/>
                <w:sz w:val="24"/>
              </w:rPr>
            </w:pPr>
            <w:r>
              <w:rPr>
                <w:rFonts w:hint="eastAsia" w:ascii="仿宋" w:hAnsi="仿宋" w:eastAsia="仿宋" w:cs="仿宋"/>
                <w:sz w:val="24"/>
              </w:rPr>
              <w:t>2mm 金色</w:t>
            </w:r>
          </w:p>
        </w:tc>
        <w:tc>
          <w:tcPr>
            <w:tcW w:w="708" w:type="dxa"/>
          </w:tcPr>
          <w:p>
            <w:pPr>
              <w:pStyle w:val="11"/>
              <w:ind w:left="7"/>
              <w:jc w:val="center"/>
              <w:rPr>
                <w:rFonts w:ascii="仿宋" w:hAnsi="仿宋" w:eastAsia="仿宋" w:cs="仿宋"/>
                <w:sz w:val="24"/>
              </w:rPr>
            </w:pPr>
            <w:r>
              <w:rPr>
                <w:rFonts w:hint="eastAsia" w:ascii="仿宋" w:hAnsi="仿宋" w:eastAsia="仿宋" w:cs="仿宋"/>
                <w:sz w:val="24"/>
              </w:rPr>
              <w:t>卷</w:t>
            </w:r>
          </w:p>
        </w:tc>
        <w:tc>
          <w:tcPr>
            <w:tcW w:w="1418" w:type="dxa"/>
          </w:tcPr>
          <w:p>
            <w:pPr>
              <w:pStyle w:val="11"/>
              <w:ind w:left="9"/>
              <w:jc w:val="center"/>
              <w:rPr>
                <w:rFonts w:ascii="仿宋" w:hAnsi="仿宋" w:eastAsia="仿宋" w:cs="仿宋"/>
                <w:sz w:val="24"/>
              </w:rPr>
            </w:pPr>
            <w:r>
              <w:rPr>
                <w:rFonts w:hint="eastAsia" w:ascii="仿宋" w:hAnsi="仿宋" w:eastAsia="仿宋" w:cs="仿宋"/>
                <w:sz w:val="24"/>
              </w:rPr>
              <w:t>1</w:t>
            </w:r>
          </w:p>
        </w:tc>
        <w:tc>
          <w:tcPr>
            <w:tcW w:w="1559" w:type="dxa"/>
          </w:tcPr>
          <w:p>
            <w:pPr>
              <w:pStyle w:val="11"/>
              <w:rPr>
                <w:rFonts w:ascii="仿宋" w:hAnsi="仿宋" w:eastAsia="仿宋" w:cs="仿宋"/>
                <w:sz w:val="24"/>
              </w:rPr>
            </w:pPr>
          </w:p>
        </w:tc>
      </w:tr>
    </w:tbl>
    <w:p>
      <w:pPr>
        <w:rPr>
          <w:rFonts w:ascii="Times New Roman"/>
          <w:sz w:val="24"/>
        </w:rPr>
        <w:sectPr>
          <w:pgSz w:w="11910" w:h="16840"/>
          <w:pgMar w:top="1474" w:right="1440" w:bottom="1474" w:left="1440" w:header="720" w:footer="720" w:gutter="0"/>
          <w:cols w:space="720" w:num="1"/>
        </w:sectPr>
      </w:pPr>
    </w:p>
    <w:tbl>
      <w:tblPr>
        <w:tblStyle w:val="8"/>
        <w:tblW w:w="8978" w:type="dxa"/>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1419"/>
        <w:gridCol w:w="3170"/>
        <w:gridCol w:w="715"/>
        <w:gridCol w:w="1421"/>
        <w:gridCol w:w="15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674" w:type="dxa"/>
            <w:vMerge w:val="restart"/>
          </w:tcPr>
          <w:p>
            <w:pPr>
              <w:pStyle w:val="11"/>
              <w:spacing w:line="242" w:lineRule="auto"/>
              <w:ind w:left="215" w:right="206"/>
              <w:rPr>
                <w:rFonts w:ascii="仿宋" w:hAnsi="仿宋" w:eastAsia="仿宋" w:cs="仿宋"/>
                <w:sz w:val="24"/>
              </w:rPr>
            </w:pPr>
            <w:r>
              <w:rPr>
                <w:rFonts w:hint="eastAsia" w:ascii="仿宋" w:hAnsi="仿宋" w:eastAsia="仿宋" w:cs="仿宋"/>
                <w:sz w:val="24"/>
              </w:rPr>
              <w:t>辅材</w:t>
            </w:r>
          </w:p>
        </w:tc>
        <w:tc>
          <w:tcPr>
            <w:tcW w:w="1419" w:type="dxa"/>
          </w:tcPr>
          <w:p>
            <w:pPr>
              <w:pStyle w:val="11"/>
              <w:ind w:left="88" w:right="81"/>
              <w:jc w:val="center"/>
              <w:rPr>
                <w:rFonts w:ascii="仿宋" w:hAnsi="仿宋" w:eastAsia="仿宋" w:cs="仿宋"/>
                <w:sz w:val="24"/>
              </w:rPr>
            </w:pPr>
            <w:r>
              <w:rPr>
                <w:rFonts w:hint="eastAsia" w:ascii="仿宋" w:hAnsi="仿宋" w:eastAsia="仿宋" w:cs="仿宋"/>
                <w:sz w:val="24"/>
              </w:rPr>
              <w:t>铝丝</w:t>
            </w:r>
          </w:p>
        </w:tc>
        <w:tc>
          <w:tcPr>
            <w:tcW w:w="3170" w:type="dxa"/>
          </w:tcPr>
          <w:p>
            <w:pPr>
              <w:pStyle w:val="11"/>
              <w:ind w:left="108"/>
              <w:rPr>
                <w:rFonts w:ascii="仿宋" w:hAnsi="仿宋" w:eastAsia="仿宋" w:cs="仿宋"/>
                <w:sz w:val="24"/>
              </w:rPr>
            </w:pPr>
            <w:r>
              <w:rPr>
                <w:rFonts w:hint="eastAsia" w:ascii="仿宋" w:hAnsi="仿宋" w:eastAsia="仿宋" w:cs="仿宋"/>
                <w:sz w:val="24"/>
              </w:rPr>
              <w:t>3mm 黑色</w:t>
            </w:r>
          </w:p>
        </w:tc>
        <w:tc>
          <w:tcPr>
            <w:tcW w:w="715" w:type="dxa"/>
          </w:tcPr>
          <w:p>
            <w:pPr>
              <w:pStyle w:val="11"/>
              <w:ind w:left="7"/>
              <w:jc w:val="center"/>
              <w:rPr>
                <w:rFonts w:ascii="仿宋" w:hAnsi="仿宋" w:eastAsia="仿宋" w:cs="仿宋"/>
                <w:sz w:val="24"/>
              </w:rPr>
            </w:pPr>
            <w:r>
              <w:rPr>
                <w:rFonts w:hint="eastAsia" w:ascii="仿宋" w:hAnsi="仿宋" w:eastAsia="仿宋" w:cs="仿宋"/>
                <w:sz w:val="24"/>
              </w:rPr>
              <w:t>卷</w:t>
            </w:r>
          </w:p>
        </w:tc>
        <w:tc>
          <w:tcPr>
            <w:tcW w:w="1421" w:type="dxa"/>
          </w:tcPr>
          <w:p>
            <w:pPr>
              <w:pStyle w:val="11"/>
              <w:ind w:left="9"/>
              <w:jc w:val="center"/>
              <w:rPr>
                <w:rFonts w:ascii="仿宋" w:hAnsi="仿宋" w:eastAsia="仿宋" w:cs="仿宋"/>
                <w:sz w:val="24"/>
              </w:rPr>
            </w:pPr>
            <w:r>
              <w:rPr>
                <w:rFonts w:hint="eastAsia" w:ascii="仿宋" w:hAnsi="仿宋" w:eastAsia="仿宋" w:cs="仿宋"/>
                <w:sz w:val="24"/>
              </w:rPr>
              <w:t>1</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4" w:type="dxa"/>
            <w:vMerge w:val="continue"/>
            <w:tcBorders>
              <w:top w:val="nil"/>
            </w:tcBorders>
          </w:tcPr>
          <w:p>
            <w:pPr>
              <w:rPr>
                <w:rFonts w:ascii="仿宋" w:hAnsi="仿宋" w:eastAsia="仿宋" w:cs="仿宋"/>
                <w:sz w:val="2"/>
                <w:szCs w:val="2"/>
              </w:rPr>
            </w:pPr>
          </w:p>
        </w:tc>
        <w:tc>
          <w:tcPr>
            <w:tcW w:w="1419" w:type="dxa"/>
            <w:vMerge w:val="restart"/>
            <w:vAlign w:val="center"/>
          </w:tcPr>
          <w:p>
            <w:pPr>
              <w:pStyle w:val="11"/>
              <w:spacing w:before="1"/>
              <w:ind w:left="468"/>
              <w:rPr>
                <w:rFonts w:ascii="仿宋" w:hAnsi="仿宋" w:eastAsia="仿宋" w:cs="仿宋"/>
                <w:sz w:val="24"/>
              </w:rPr>
            </w:pPr>
            <w:r>
              <w:rPr>
                <w:rFonts w:hint="eastAsia" w:ascii="仿宋" w:hAnsi="仿宋" w:eastAsia="仿宋" w:cs="仿宋"/>
                <w:sz w:val="24"/>
              </w:rPr>
              <w:t>铁丝</w:t>
            </w:r>
          </w:p>
        </w:tc>
        <w:tc>
          <w:tcPr>
            <w:tcW w:w="3170" w:type="dxa"/>
          </w:tcPr>
          <w:p>
            <w:pPr>
              <w:pStyle w:val="11"/>
              <w:spacing w:line="307" w:lineRule="exact"/>
              <w:ind w:left="108"/>
              <w:rPr>
                <w:rFonts w:ascii="仿宋" w:hAnsi="仿宋" w:eastAsia="仿宋" w:cs="仿宋"/>
                <w:sz w:val="24"/>
              </w:rPr>
            </w:pPr>
            <w:r>
              <w:rPr>
                <w:rFonts w:hint="eastAsia" w:ascii="仿宋" w:hAnsi="仿宋" w:eastAsia="仿宋" w:cs="仿宋"/>
                <w:sz w:val="24"/>
              </w:rPr>
              <w:t>16#，长 1m</w:t>
            </w:r>
          </w:p>
        </w:tc>
        <w:tc>
          <w:tcPr>
            <w:tcW w:w="715" w:type="dxa"/>
          </w:tcPr>
          <w:p>
            <w:pPr>
              <w:pStyle w:val="11"/>
              <w:spacing w:line="307" w:lineRule="exact"/>
              <w:ind w:left="7"/>
              <w:jc w:val="center"/>
              <w:rPr>
                <w:rFonts w:ascii="仿宋" w:hAnsi="仿宋" w:eastAsia="仿宋" w:cs="仿宋"/>
                <w:sz w:val="24"/>
              </w:rPr>
            </w:pPr>
            <w:r>
              <w:rPr>
                <w:rFonts w:hint="eastAsia" w:ascii="仿宋" w:hAnsi="仿宋" w:eastAsia="仿宋" w:cs="仿宋"/>
                <w:sz w:val="24"/>
              </w:rPr>
              <w:t>根</w:t>
            </w:r>
          </w:p>
        </w:tc>
        <w:tc>
          <w:tcPr>
            <w:tcW w:w="1421" w:type="dxa"/>
          </w:tcPr>
          <w:p>
            <w:pPr>
              <w:pStyle w:val="11"/>
              <w:spacing w:line="307" w:lineRule="exact"/>
              <w:ind w:left="171" w:right="162"/>
              <w:jc w:val="center"/>
              <w:rPr>
                <w:rFonts w:ascii="仿宋" w:hAnsi="仿宋" w:eastAsia="仿宋" w:cs="仿宋"/>
                <w:sz w:val="24"/>
              </w:rPr>
            </w:pPr>
            <w:r>
              <w:rPr>
                <w:rFonts w:hint="eastAsia" w:ascii="仿宋" w:hAnsi="仿宋" w:eastAsia="仿宋" w:cs="仿宋"/>
                <w:sz w:val="24"/>
              </w:rPr>
              <w:t>10</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4" w:type="dxa"/>
            <w:vMerge w:val="continue"/>
            <w:tcBorders>
              <w:top w:val="nil"/>
            </w:tcBorders>
          </w:tcPr>
          <w:p>
            <w:pPr>
              <w:rPr>
                <w:rFonts w:ascii="仿宋" w:hAnsi="仿宋" w:eastAsia="仿宋" w:cs="仿宋"/>
                <w:sz w:val="2"/>
                <w:szCs w:val="2"/>
              </w:rPr>
            </w:pPr>
          </w:p>
        </w:tc>
        <w:tc>
          <w:tcPr>
            <w:tcW w:w="1419" w:type="dxa"/>
            <w:vMerge w:val="continue"/>
            <w:tcBorders>
              <w:top w:val="nil"/>
            </w:tcBorders>
          </w:tcPr>
          <w:p>
            <w:pPr>
              <w:rPr>
                <w:rFonts w:ascii="仿宋" w:hAnsi="仿宋" w:eastAsia="仿宋" w:cs="仿宋"/>
                <w:sz w:val="2"/>
                <w:szCs w:val="2"/>
              </w:rPr>
            </w:pPr>
          </w:p>
        </w:tc>
        <w:tc>
          <w:tcPr>
            <w:tcW w:w="3170" w:type="dxa"/>
          </w:tcPr>
          <w:p>
            <w:pPr>
              <w:pStyle w:val="11"/>
              <w:ind w:left="108"/>
              <w:rPr>
                <w:rFonts w:ascii="仿宋" w:hAnsi="仿宋" w:eastAsia="仿宋" w:cs="仿宋"/>
                <w:sz w:val="24"/>
              </w:rPr>
            </w:pPr>
            <w:r>
              <w:rPr>
                <w:rFonts w:hint="eastAsia" w:ascii="仿宋" w:hAnsi="仿宋" w:eastAsia="仿宋" w:cs="仿宋"/>
                <w:sz w:val="24"/>
              </w:rPr>
              <w:t>18#，长 1m</w:t>
            </w:r>
          </w:p>
        </w:tc>
        <w:tc>
          <w:tcPr>
            <w:tcW w:w="715" w:type="dxa"/>
          </w:tcPr>
          <w:p>
            <w:pPr>
              <w:pStyle w:val="11"/>
              <w:ind w:left="7"/>
              <w:jc w:val="center"/>
              <w:rPr>
                <w:rFonts w:ascii="仿宋" w:hAnsi="仿宋" w:eastAsia="仿宋" w:cs="仿宋"/>
                <w:sz w:val="24"/>
              </w:rPr>
            </w:pPr>
            <w:r>
              <w:rPr>
                <w:rFonts w:hint="eastAsia" w:ascii="仿宋" w:hAnsi="仿宋" w:eastAsia="仿宋" w:cs="仿宋"/>
                <w:sz w:val="24"/>
              </w:rPr>
              <w:t>根</w:t>
            </w:r>
          </w:p>
        </w:tc>
        <w:tc>
          <w:tcPr>
            <w:tcW w:w="1421" w:type="dxa"/>
          </w:tcPr>
          <w:p>
            <w:pPr>
              <w:pStyle w:val="11"/>
              <w:ind w:left="171" w:right="162"/>
              <w:jc w:val="center"/>
              <w:rPr>
                <w:rFonts w:ascii="仿宋" w:hAnsi="仿宋" w:eastAsia="仿宋" w:cs="仿宋"/>
                <w:sz w:val="24"/>
              </w:rPr>
            </w:pPr>
            <w:r>
              <w:rPr>
                <w:rFonts w:hint="eastAsia" w:ascii="仿宋" w:hAnsi="仿宋" w:eastAsia="仿宋" w:cs="仿宋"/>
                <w:sz w:val="24"/>
              </w:rPr>
              <w:t>10</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4" w:type="dxa"/>
            <w:vMerge w:val="continue"/>
            <w:tcBorders>
              <w:top w:val="nil"/>
            </w:tcBorders>
          </w:tcPr>
          <w:p>
            <w:pPr>
              <w:rPr>
                <w:rFonts w:ascii="仿宋" w:hAnsi="仿宋" w:eastAsia="仿宋" w:cs="仿宋"/>
                <w:sz w:val="2"/>
                <w:szCs w:val="2"/>
              </w:rPr>
            </w:pPr>
          </w:p>
        </w:tc>
        <w:tc>
          <w:tcPr>
            <w:tcW w:w="1419" w:type="dxa"/>
            <w:vMerge w:val="continue"/>
            <w:tcBorders>
              <w:top w:val="nil"/>
            </w:tcBorders>
          </w:tcPr>
          <w:p>
            <w:pPr>
              <w:rPr>
                <w:rFonts w:ascii="仿宋" w:hAnsi="仿宋" w:eastAsia="仿宋" w:cs="仿宋"/>
                <w:sz w:val="2"/>
                <w:szCs w:val="2"/>
              </w:rPr>
            </w:pPr>
          </w:p>
        </w:tc>
        <w:tc>
          <w:tcPr>
            <w:tcW w:w="3170" w:type="dxa"/>
          </w:tcPr>
          <w:p>
            <w:pPr>
              <w:pStyle w:val="11"/>
              <w:spacing w:before="2"/>
              <w:ind w:left="108"/>
              <w:rPr>
                <w:rFonts w:ascii="仿宋" w:hAnsi="仿宋" w:eastAsia="仿宋" w:cs="仿宋"/>
                <w:sz w:val="24"/>
              </w:rPr>
            </w:pPr>
            <w:r>
              <w:rPr>
                <w:rFonts w:hint="eastAsia" w:ascii="仿宋" w:hAnsi="仿宋" w:eastAsia="仿宋" w:cs="仿宋"/>
                <w:sz w:val="24"/>
              </w:rPr>
              <w:t>20#，长 1m</w:t>
            </w:r>
          </w:p>
        </w:tc>
        <w:tc>
          <w:tcPr>
            <w:tcW w:w="715" w:type="dxa"/>
          </w:tcPr>
          <w:p>
            <w:pPr>
              <w:pStyle w:val="11"/>
              <w:spacing w:before="2"/>
              <w:ind w:left="7"/>
              <w:jc w:val="center"/>
              <w:rPr>
                <w:rFonts w:ascii="仿宋" w:hAnsi="仿宋" w:eastAsia="仿宋" w:cs="仿宋"/>
                <w:sz w:val="24"/>
              </w:rPr>
            </w:pPr>
            <w:r>
              <w:rPr>
                <w:rFonts w:hint="eastAsia" w:ascii="仿宋" w:hAnsi="仿宋" w:eastAsia="仿宋" w:cs="仿宋"/>
                <w:sz w:val="24"/>
              </w:rPr>
              <w:t>根</w:t>
            </w:r>
          </w:p>
        </w:tc>
        <w:tc>
          <w:tcPr>
            <w:tcW w:w="1421" w:type="dxa"/>
          </w:tcPr>
          <w:p>
            <w:pPr>
              <w:pStyle w:val="11"/>
              <w:spacing w:before="2"/>
              <w:ind w:left="171" w:right="162"/>
              <w:jc w:val="center"/>
              <w:rPr>
                <w:rFonts w:ascii="仿宋" w:hAnsi="仿宋" w:eastAsia="仿宋" w:cs="仿宋"/>
                <w:sz w:val="24"/>
              </w:rPr>
            </w:pPr>
            <w:r>
              <w:rPr>
                <w:rFonts w:hint="eastAsia" w:ascii="仿宋" w:hAnsi="仿宋" w:eastAsia="仿宋" w:cs="仿宋"/>
                <w:sz w:val="24"/>
              </w:rPr>
              <w:t>10</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674" w:type="dxa"/>
            <w:vMerge w:val="continue"/>
            <w:tcBorders>
              <w:top w:val="nil"/>
            </w:tcBorders>
          </w:tcPr>
          <w:p>
            <w:pPr>
              <w:rPr>
                <w:rFonts w:ascii="仿宋" w:hAnsi="仿宋" w:eastAsia="仿宋" w:cs="仿宋"/>
                <w:sz w:val="2"/>
                <w:szCs w:val="2"/>
              </w:rPr>
            </w:pPr>
          </w:p>
        </w:tc>
        <w:tc>
          <w:tcPr>
            <w:tcW w:w="1419" w:type="dxa"/>
            <w:vMerge w:val="continue"/>
            <w:tcBorders>
              <w:top w:val="nil"/>
            </w:tcBorders>
          </w:tcPr>
          <w:p>
            <w:pPr>
              <w:rPr>
                <w:rFonts w:ascii="仿宋" w:hAnsi="仿宋" w:eastAsia="仿宋" w:cs="仿宋"/>
                <w:sz w:val="2"/>
                <w:szCs w:val="2"/>
              </w:rPr>
            </w:pPr>
          </w:p>
        </w:tc>
        <w:tc>
          <w:tcPr>
            <w:tcW w:w="3170" w:type="dxa"/>
          </w:tcPr>
          <w:p>
            <w:pPr>
              <w:pStyle w:val="11"/>
              <w:spacing w:before="2"/>
              <w:ind w:left="108"/>
              <w:rPr>
                <w:rFonts w:ascii="仿宋" w:hAnsi="仿宋" w:eastAsia="仿宋" w:cs="仿宋"/>
                <w:sz w:val="24"/>
              </w:rPr>
            </w:pPr>
            <w:r>
              <w:rPr>
                <w:rFonts w:hint="eastAsia" w:ascii="仿宋" w:hAnsi="仿宋" w:eastAsia="仿宋" w:cs="仿宋"/>
                <w:sz w:val="24"/>
              </w:rPr>
              <w:t>22#，长 1m</w:t>
            </w:r>
          </w:p>
        </w:tc>
        <w:tc>
          <w:tcPr>
            <w:tcW w:w="715" w:type="dxa"/>
          </w:tcPr>
          <w:p>
            <w:pPr>
              <w:pStyle w:val="11"/>
              <w:spacing w:before="2"/>
              <w:ind w:left="7"/>
              <w:jc w:val="center"/>
              <w:rPr>
                <w:rFonts w:ascii="仿宋" w:hAnsi="仿宋" w:eastAsia="仿宋" w:cs="仿宋"/>
                <w:sz w:val="24"/>
              </w:rPr>
            </w:pPr>
            <w:r>
              <w:rPr>
                <w:rFonts w:hint="eastAsia" w:ascii="仿宋" w:hAnsi="仿宋" w:eastAsia="仿宋" w:cs="仿宋"/>
                <w:sz w:val="24"/>
              </w:rPr>
              <w:t>根</w:t>
            </w:r>
          </w:p>
        </w:tc>
        <w:tc>
          <w:tcPr>
            <w:tcW w:w="1421" w:type="dxa"/>
          </w:tcPr>
          <w:p>
            <w:pPr>
              <w:pStyle w:val="11"/>
              <w:spacing w:before="2"/>
              <w:ind w:left="171" w:right="162"/>
              <w:jc w:val="center"/>
              <w:rPr>
                <w:rFonts w:ascii="仿宋" w:hAnsi="仿宋" w:eastAsia="仿宋" w:cs="仿宋"/>
                <w:sz w:val="24"/>
              </w:rPr>
            </w:pPr>
            <w:r>
              <w:rPr>
                <w:rFonts w:hint="eastAsia" w:ascii="仿宋" w:hAnsi="仿宋" w:eastAsia="仿宋" w:cs="仿宋"/>
                <w:sz w:val="24"/>
              </w:rPr>
              <w:t>10</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74" w:type="dxa"/>
            <w:vMerge w:val="continue"/>
            <w:tcBorders>
              <w:top w:val="nil"/>
            </w:tcBorders>
          </w:tcPr>
          <w:p>
            <w:pPr>
              <w:rPr>
                <w:rFonts w:ascii="仿宋" w:hAnsi="仿宋" w:eastAsia="仿宋" w:cs="仿宋"/>
                <w:sz w:val="2"/>
                <w:szCs w:val="2"/>
              </w:rPr>
            </w:pPr>
          </w:p>
        </w:tc>
        <w:tc>
          <w:tcPr>
            <w:tcW w:w="1419" w:type="dxa"/>
            <w:vMerge w:val="continue"/>
            <w:tcBorders>
              <w:top w:val="nil"/>
            </w:tcBorders>
          </w:tcPr>
          <w:p>
            <w:pPr>
              <w:rPr>
                <w:rFonts w:ascii="仿宋" w:hAnsi="仿宋" w:eastAsia="仿宋" w:cs="仿宋"/>
                <w:sz w:val="2"/>
                <w:szCs w:val="2"/>
              </w:rPr>
            </w:pPr>
          </w:p>
        </w:tc>
        <w:tc>
          <w:tcPr>
            <w:tcW w:w="3170" w:type="dxa"/>
          </w:tcPr>
          <w:p>
            <w:pPr>
              <w:pStyle w:val="11"/>
              <w:ind w:left="108"/>
              <w:rPr>
                <w:rFonts w:ascii="仿宋" w:hAnsi="仿宋" w:eastAsia="仿宋" w:cs="仿宋"/>
                <w:sz w:val="24"/>
              </w:rPr>
            </w:pPr>
            <w:r>
              <w:rPr>
                <w:rFonts w:hint="eastAsia" w:ascii="仿宋" w:hAnsi="仿宋" w:eastAsia="仿宋" w:cs="仿宋"/>
                <w:sz w:val="24"/>
              </w:rPr>
              <w:t>24#，长 1m</w:t>
            </w:r>
          </w:p>
        </w:tc>
        <w:tc>
          <w:tcPr>
            <w:tcW w:w="715" w:type="dxa"/>
          </w:tcPr>
          <w:p>
            <w:pPr>
              <w:pStyle w:val="11"/>
              <w:ind w:left="7"/>
              <w:jc w:val="center"/>
              <w:rPr>
                <w:rFonts w:ascii="仿宋" w:hAnsi="仿宋" w:eastAsia="仿宋" w:cs="仿宋"/>
                <w:sz w:val="24"/>
              </w:rPr>
            </w:pPr>
            <w:r>
              <w:rPr>
                <w:rFonts w:hint="eastAsia" w:ascii="仿宋" w:hAnsi="仿宋" w:eastAsia="仿宋" w:cs="仿宋"/>
                <w:sz w:val="24"/>
              </w:rPr>
              <w:t>根</w:t>
            </w:r>
          </w:p>
        </w:tc>
        <w:tc>
          <w:tcPr>
            <w:tcW w:w="1421" w:type="dxa"/>
          </w:tcPr>
          <w:p>
            <w:pPr>
              <w:pStyle w:val="11"/>
              <w:ind w:left="171" w:right="162"/>
              <w:jc w:val="center"/>
              <w:rPr>
                <w:rFonts w:ascii="仿宋" w:hAnsi="仿宋" w:eastAsia="仿宋" w:cs="仿宋"/>
                <w:sz w:val="24"/>
              </w:rPr>
            </w:pPr>
            <w:r>
              <w:rPr>
                <w:rFonts w:hint="eastAsia" w:ascii="仿宋" w:hAnsi="仿宋" w:eastAsia="仿宋" w:cs="仿宋"/>
                <w:sz w:val="24"/>
              </w:rPr>
              <w:t>10</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307" w:lineRule="exact"/>
              <w:ind w:left="88" w:right="81"/>
              <w:jc w:val="center"/>
              <w:rPr>
                <w:rFonts w:ascii="仿宋" w:hAnsi="仿宋" w:eastAsia="仿宋" w:cs="仿宋"/>
                <w:sz w:val="24"/>
              </w:rPr>
            </w:pPr>
            <w:r>
              <w:rPr>
                <w:rFonts w:hint="eastAsia" w:ascii="仿宋" w:hAnsi="仿宋" w:eastAsia="仿宋" w:cs="仿宋"/>
                <w:sz w:val="24"/>
              </w:rPr>
              <w:t>铜丝</w:t>
            </w:r>
          </w:p>
        </w:tc>
        <w:tc>
          <w:tcPr>
            <w:tcW w:w="3170" w:type="dxa"/>
          </w:tcPr>
          <w:p>
            <w:pPr>
              <w:pStyle w:val="11"/>
              <w:spacing w:line="307" w:lineRule="exact"/>
              <w:ind w:left="108"/>
              <w:rPr>
                <w:rFonts w:ascii="仿宋" w:hAnsi="仿宋" w:eastAsia="仿宋" w:cs="仿宋"/>
                <w:sz w:val="24"/>
              </w:rPr>
            </w:pPr>
            <w:r>
              <w:rPr>
                <w:rFonts w:hint="eastAsia" w:ascii="仿宋" w:hAnsi="仿宋" w:eastAsia="仿宋" w:cs="仿宋"/>
                <w:sz w:val="24"/>
              </w:rPr>
              <w:t>0.4mm,长 200m金色、银色</w:t>
            </w:r>
          </w:p>
        </w:tc>
        <w:tc>
          <w:tcPr>
            <w:tcW w:w="715" w:type="dxa"/>
          </w:tcPr>
          <w:p>
            <w:pPr>
              <w:pStyle w:val="11"/>
              <w:spacing w:line="307" w:lineRule="exact"/>
              <w:ind w:left="7"/>
              <w:jc w:val="center"/>
              <w:rPr>
                <w:rFonts w:ascii="仿宋" w:hAnsi="仿宋" w:eastAsia="仿宋" w:cs="仿宋"/>
                <w:sz w:val="24"/>
              </w:rPr>
            </w:pPr>
            <w:r>
              <w:rPr>
                <w:rFonts w:hint="eastAsia" w:ascii="仿宋" w:hAnsi="仿宋" w:eastAsia="仿宋" w:cs="仿宋"/>
                <w:sz w:val="24"/>
              </w:rPr>
              <w:t>卷</w:t>
            </w:r>
          </w:p>
        </w:tc>
        <w:tc>
          <w:tcPr>
            <w:tcW w:w="1421" w:type="dxa"/>
          </w:tcPr>
          <w:p>
            <w:pPr>
              <w:pStyle w:val="11"/>
              <w:spacing w:line="307" w:lineRule="exact"/>
              <w:ind w:left="171" w:right="162"/>
              <w:jc w:val="center"/>
              <w:rPr>
                <w:rFonts w:ascii="仿宋" w:hAnsi="仿宋" w:eastAsia="仿宋" w:cs="仿宋"/>
                <w:sz w:val="24"/>
              </w:rPr>
            </w:pPr>
            <w:r>
              <w:rPr>
                <w:rFonts w:hint="eastAsia" w:ascii="仿宋" w:hAnsi="仿宋" w:eastAsia="仿宋" w:cs="仿宋"/>
                <w:sz w:val="24"/>
              </w:rPr>
              <w:t>各 1 卷</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鲜花胶</w:t>
            </w:r>
          </w:p>
        </w:tc>
        <w:tc>
          <w:tcPr>
            <w:tcW w:w="3170" w:type="dxa"/>
          </w:tcPr>
          <w:p>
            <w:pPr>
              <w:pStyle w:val="11"/>
              <w:rPr>
                <w:rFonts w:ascii="仿宋" w:hAnsi="仿宋" w:eastAsia="仿宋" w:cs="仿宋"/>
                <w:sz w:val="22"/>
              </w:rPr>
            </w:pPr>
          </w:p>
        </w:tc>
        <w:tc>
          <w:tcPr>
            <w:tcW w:w="715"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支</w:t>
            </w:r>
          </w:p>
        </w:tc>
        <w:tc>
          <w:tcPr>
            <w:tcW w:w="1421"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1</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透明包装纸</w:t>
            </w:r>
          </w:p>
        </w:tc>
        <w:tc>
          <w:tcPr>
            <w:tcW w:w="3170" w:type="dxa"/>
          </w:tcPr>
          <w:p>
            <w:pPr>
              <w:pStyle w:val="11"/>
              <w:rPr>
                <w:rFonts w:ascii="仿宋" w:hAnsi="仿宋" w:eastAsia="仿宋" w:cs="仿宋"/>
                <w:sz w:val="22"/>
              </w:rPr>
            </w:pPr>
          </w:p>
        </w:tc>
        <w:tc>
          <w:tcPr>
            <w:tcW w:w="715"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张</w:t>
            </w:r>
          </w:p>
        </w:tc>
        <w:tc>
          <w:tcPr>
            <w:tcW w:w="1421"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3</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包装纸</w:t>
            </w:r>
          </w:p>
        </w:tc>
        <w:tc>
          <w:tcPr>
            <w:tcW w:w="3170" w:type="dxa"/>
          </w:tcPr>
          <w:p>
            <w:pPr>
              <w:pStyle w:val="11"/>
              <w:rPr>
                <w:rFonts w:ascii="仿宋" w:hAnsi="仿宋" w:eastAsia="仿宋" w:cs="仿宋"/>
                <w:sz w:val="22"/>
              </w:rPr>
            </w:pPr>
          </w:p>
        </w:tc>
        <w:tc>
          <w:tcPr>
            <w:tcW w:w="715"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张</w:t>
            </w:r>
          </w:p>
        </w:tc>
        <w:tc>
          <w:tcPr>
            <w:tcW w:w="1421"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3</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装饰带</w:t>
            </w:r>
          </w:p>
        </w:tc>
        <w:tc>
          <w:tcPr>
            <w:tcW w:w="3170" w:type="dxa"/>
          </w:tcPr>
          <w:p>
            <w:pPr>
              <w:pStyle w:val="11"/>
              <w:rPr>
                <w:rFonts w:ascii="仿宋" w:hAnsi="仿宋" w:eastAsia="仿宋" w:cs="仿宋"/>
                <w:sz w:val="22"/>
              </w:rPr>
            </w:pPr>
          </w:p>
        </w:tc>
        <w:tc>
          <w:tcPr>
            <w:tcW w:w="715"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卷</w:t>
            </w:r>
          </w:p>
        </w:tc>
        <w:tc>
          <w:tcPr>
            <w:tcW w:w="1421"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2</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before="2" w:line="292" w:lineRule="exact"/>
              <w:ind w:left="88" w:right="81"/>
              <w:jc w:val="center"/>
              <w:rPr>
                <w:rFonts w:ascii="仿宋" w:hAnsi="仿宋" w:eastAsia="仿宋" w:cs="仿宋"/>
                <w:sz w:val="24"/>
              </w:rPr>
            </w:pPr>
            <w:r>
              <w:rPr>
                <w:rFonts w:hint="eastAsia" w:ascii="仿宋" w:hAnsi="仿宋" w:eastAsia="仿宋" w:cs="仿宋"/>
                <w:sz w:val="24"/>
              </w:rPr>
              <w:t>胶带</w:t>
            </w:r>
          </w:p>
        </w:tc>
        <w:tc>
          <w:tcPr>
            <w:tcW w:w="3170" w:type="dxa"/>
          </w:tcPr>
          <w:p>
            <w:pPr>
              <w:pStyle w:val="11"/>
              <w:spacing w:before="2" w:line="292" w:lineRule="exact"/>
              <w:ind w:left="108"/>
              <w:rPr>
                <w:rFonts w:ascii="仿宋" w:hAnsi="仿宋" w:eastAsia="仿宋" w:cs="仿宋"/>
                <w:sz w:val="24"/>
              </w:rPr>
            </w:pPr>
            <w:r>
              <w:rPr>
                <w:rFonts w:hint="eastAsia" w:ascii="仿宋" w:hAnsi="仿宋" w:eastAsia="仿宋" w:cs="仿宋"/>
                <w:sz w:val="24"/>
              </w:rPr>
              <w:t>褐色、绿色</w:t>
            </w:r>
          </w:p>
        </w:tc>
        <w:tc>
          <w:tcPr>
            <w:tcW w:w="715" w:type="dxa"/>
          </w:tcPr>
          <w:p>
            <w:pPr>
              <w:pStyle w:val="11"/>
              <w:spacing w:before="2" w:line="292" w:lineRule="exact"/>
              <w:ind w:left="7"/>
              <w:jc w:val="center"/>
              <w:rPr>
                <w:rFonts w:ascii="仿宋" w:hAnsi="仿宋" w:eastAsia="仿宋" w:cs="仿宋"/>
                <w:sz w:val="24"/>
              </w:rPr>
            </w:pPr>
            <w:r>
              <w:rPr>
                <w:rFonts w:hint="eastAsia" w:ascii="仿宋" w:hAnsi="仿宋" w:eastAsia="仿宋" w:cs="仿宋"/>
                <w:sz w:val="24"/>
              </w:rPr>
              <w:t>卷</w:t>
            </w:r>
          </w:p>
        </w:tc>
        <w:tc>
          <w:tcPr>
            <w:tcW w:w="1421" w:type="dxa"/>
          </w:tcPr>
          <w:p>
            <w:pPr>
              <w:pStyle w:val="11"/>
              <w:spacing w:before="2" w:line="292" w:lineRule="exact"/>
              <w:ind w:left="9"/>
              <w:jc w:val="center"/>
              <w:rPr>
                <w:rFonts w:ascii="仿宋" w:hAnsi="仿宋" w:eastAsia="仿宋" w:cs="仿宋"/>
                <w:sz w:val="24"/>
              </w:rPr>
            </w:pPr>
            <w:r>
              <w:rPr>
                <w:rFonts w:hint="eastAsia" w:ascii="仿宋" w:hAnsi="仿宋" w:eastAsia="仿宋" w:cs="仿宋"/>
                <w:sz w:val="24"/>
              </w:rPr>
              <w:t>2</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9" w:lineRule="exact"/>
              <w:ind w:left="88" w:right="81"/>
              <w:jc w:val="center"/>
              <w:rPr>
                <w:rFonts w:ascii="仿宋" w:hAnsi="仿宋" w:eastAsia="仿宋" w:cs="仿宋"/>
                <w:sz w:val="24"/>
              </w:rPr>
            </w:pPr>
            <w:r>
              <w:rPr>
                <w:rFonts w:hint="eastAsia" w:ascii="仿宋" w:hAnsi="仿宋" w:eastAsia="仿宋" w:cs="仿宋"/>
                <w:sz w:val="24"/>
              </w:rPr>
              <w:t>环保铁丝</w:t>
            </w:r>
          </w:p>
        </w:tc>
        <w:tc>
          <w:tcPr>
            <w:tcW w:w="3170" w:type="dxa"/>
          </w:tcPr>
          <w:p>
            <w:pPr>
              <w:pStyle w:val="11"/>
              <w:rPr>
                <w:rFonts w:ascii="仿宋" w:hAnsi="仿宋" w:eastAsia="仿宋" w:cs="仿宋"/>
                <w:sz w:val="22"/>
              </w:rPr>
            </w:pPr>
          </w:p>
        </w:tc>
        <w:tc>
          <w:tcPr>
            <w:tcW w:w="715" w:type="dxa"/>
          </w:tcPr>
          <w:p>
            <w:pPr>
              <w:pStyle w:val="11"/>
              <w:spacing w:line="299" w:lineRule="exact"/>
              <w:ind w:left="7"/>
              <w:jc w:val="center"/>
              <w:rPr>
                <w:rFonts w:ascii="仿宋" w:hAnsi="仿宋" w:eastAsia="仿宋" w:cs="仿宋"/>
                <w:sz w:val="24"/>
              </w:rPr>
            </w:pPr>
            <w:r>
              <w:rPr>
                <w:rFonts w:hint="eastAsia" w:ascii="仿宋" w:hAnsi="仿宋" w:eastAsia="仿宋" w:cs="仿宋"/>
                <w:sz w:val="24"/>
              </w:rPr>
              <w:t>卷</w:t>
            </w:r>
          </w:p>
        </w:tc>
        <w:tc>
          <w:tcPr>
            <w:tcW w:w="1421" w:type="dxa"/>
          </w:tcPr>
          <w:p>
            <w:pPr>
              <w:pStyle w:val="11"/>
              <w:spacing w:line="299" w:lineRule="exact"/>
              <w:ind w:left="9"/>
              <w:jc w:val="center"/>
              <w:rPr>
                <w:rFonts w:ascii="仿宋" w:hAnsi="仿宋" w:eastAsia="仿宋" w:cs="仿宋"/>
                <w:sz w:val="24"/>
              </w:rPr>
            </w:pPr>
            <w:r>
              <w:rPr>
                <w:rFonts w:hint="eastAsia" w:ascii="仿宋" w:hAnsi="仿宋" w:eastAsia="仿宋" w:cs="仿宋"/>
                <w:sz w:val="24"/>
              </w:rPr>
              <w:t>1</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before="2" w:line="292" w:lineRule="exact"/>
              <w:ind w:left="88" w:right="81"/>
              <w:jc w:val="center"/>
              <w:rPr>
                <w:rFonts w:ascii="仿宋" w:hAnsi="仿宋" w:eastAsia="仿宋" w:cs="仿宋"/>
                <w:sz w:val="24"/>
              </w:rPr>
            </w:pPr>
            <w:r>
              <w:rPr>
                <w:rFonts w:hint="eastAsia" w:ascii="仿宋" w:hAnsi="仿宋" w:eastAsia="仿宋" w:cs="仿宋"/>
                <w:sz w:val="24"/>
              </w:rPr>
              <w:t>藤包铁丝</w:t>
            </w:r>
          </w:p>
        </w:tc>
        <w:tc>
          <w:tcPr>
            <w:tcW w:w="3170" w:type="dxa"/>
          </w:tcPr>
          <w:p>
            <w:pPr>
              <w:pStyle w:val="11"/>
              <w:rPr>
                <w:rFonts w:ascii="仿宋" w:hAnsi="仿宋" w:eastAsia="仿宋" w:cs="仿宋"/>
                <w:sz w:val="22"/>
              </w:rPr>
            </w:pPr>
          </w:p>
        </w:tc>
        <w:tc>
          <w:tcPr>
            <w:tcW w:w="715" w:type="dxa"/>
          </w:tcPr>
          <w:p>
            <w:pPr>
              <w:pStyle w:val="11"/>
              <w:spacing w:before="2" w:line="292" w:lineRule="exact"/>
              <w:ind w:left="7"/>
              <w:jc w:val="center"/>
              <w:rPr>
                <w:rFonts w:ascii="仿宋" w:hAnsi="仿宋" w:eastAsia="仿宋" w:cs="仿宋"/>
                <w:sz w:val="24"/>
              </w:rPr>
            </w:pPr>
            <w:r>
              <w:rPr>
                <w:rFonts w:hint="eastAsia" w:ascii="仿宋" w:hAnsi="仿宋" w:eastAsia="仿宋" w:cs="仿宋"/>
                <w:sz w:val="24"/>
              </w:rPr>
              <w:t>卷</w:t>
            </w:r>
          </w:p>
        </w:tc>
        <w:tc>
          <w:tcPr>
            <w:tcW w:w="1421" w:type="dxa"/>
          </w:tcPr>
          <w:p>
            <w:pPr>
              <w:pStyle w:val="11"/>
              <w:spacing w:before="2" w:line="292" w:lineRule="exact"/>
              <w:ind w:left="9"/>
              <w:jc w:val="center"/>
              <w:rPr>
                <w:rFonts w:ascii="仿宋" w:hAnsi="仿宋" w:eastAsia="仿宋" w:cs="仿宋"/>
                <w:sz w:val="24"/>
              </w:rPr>
            </w:pPr>
            <w:r>
              <w:rPr>
                <w:rFonts w:hint="eastAsia" w:ascii="仿宋" w:hAnsi="仿宋" w:eastAsia="仿宋" w:cs="仿宋"/>
                <w:sz w:val="24"/>
              </w:rPr>
              <w:t>2</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麻绳</w:t>
            </w:r>
          </w:p>
        </w:tc>
        <w:tc>
          <w:tcPr>
            <w:tcW w:w="3170" w:type="dxa"/>
          </w:tcPr>
          <w:p>
            <w:pPr>
              <w:widowControl/>
              <w:jc w:val="left"/>
              <w:rPr>
                <w:rFonts w:ascii="仿宋" w:hAnsi="仿宋" w:eastAsia="仿宋" w:cs="仿宋"/>
                <w:sz w:val="24"/>
              </w:rPr>
            </w:pPr>
            <w:r>
              <w:rPr>
                <w:rFonts w:ascii="仿宋" w:hAnsi="仿宋" w:eastAsia="仿宋" w:cs="仿宋"/>
                <w:color w:val="000000"/>
                <w:kern w:val="0"/>
                <w:sz w:val="24"/>
                <w:lang w:bidi="ar"/>
              </w:rPr>
              <w:t>直径 2-6mm，长 100m</w:t>
            </w:r>
          </w:p>
        </w:tc>
        <w:tc>
          <w:tcPr>
            <w:tcW w:w="715"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卷</w:t>
            </w:r>
          </w:p>
        </w:tc>
        <w:tc>
          <w:tcPr>
            <w:tcW w:w="1421"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1</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桦木树皮</w:t>
            </w:r>
          </w:p>
        </w:tc>
        <w:tc>
          <w:tcPr>
            <w:tcW w:w="3170" w:type="dxa"/>
          </w:tcPr>
          <w:p>
            <w:pPr>
              <w:pStyle w:val="11"/>
              <w:spacing w:line="292" w:lineRule="exact"/>
              <w:ind w:left="108"/>
              <w:rPr>
                <w:rFonts w:ascii="仿宋" w:hAnsi="仿宋" w:eastAsia="仿宋" w:cs="仿宋"/>
                <w:sz w:val="24"/>
              </w:rPr>
            </w:pPr>
            <w:r>
              <w:rPr>
                <w:rFonts w:hint="eastAsia" w:ascii="仿宋" w:hAnsi="仿宋" w:eastAsia="仿宋" w:cs="仿宋"/>
                <w:sz w:val="24"/>
              </w:rPr>
              <w:t>A4 纸大小</w:t>
            </w:r>
          </w:p>
        </w:tc>
        <w:tc>
          <w:tcPr>
            <w:tcW w:w="715"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张</w:t>
            </w:r>
          </w:p>
        </w:tc>
        <w:tc>
          <w:tcPr>
            <w:tcW w:w="1421"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2</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widowControl/>
              <w:jc w:val="center"/>
              <w:rPr>
                <w:rFonts w:ascii="仿宋" w:hAnsi="仿宋" w:eastAsia="仿宋" w:cs="仿宋"/>
                <w:sz w:val="24"/>
              </w:rPr>
            </w:pPr>
            <w:r>
              <w:rPr>
                <w:rFonts w:ascii="仿宋" w:hAnsi="仿宋" w:eastAsia="仿宋" w:cs="仿宋"/>
                <w:color w:val="000000"/>
                <w:kern w:val="0"/>
                <w:sz w:val="24"/>
                <w:lang w:bidi="ar"/>
              </w:rPr>
              <w:t>毛线</w:t>
            </w:r>
          </w:p>
        </w:tc>
        <w:tc>
          <w:tcPr>
            <w:tcW w:w="3170" w:type="dxa"/>
          </w:tcPr>
          <w:p>
            <w:pPr>
              <w:widowControl/>
              <w:jc w:val="left"/>
              <w:rPr>
                <w:rFonts w:ascii="仿宋" w:hAnsi="仿宋" w:eastAsia="仿宋" w:cs="仿宋"/>
                <w:sz w:val="24"/>
              </w:rPr>
            </w:pPr>
            <w:r>
              <w:rPr>
                <w:rFonts w:ascii="仿宋" w:hAnsi="仿宋" w:eastAsia="仿宋" w:cs="仿宋"/>
                <w:color w:val="000000"/>
                <w:kern w:val="0"/>
                <w:sz w:val="24"/>
                <w:lang w:bidi="ar"/>
              </w:rPr>
              <w:t>直径 2-6mm，长 100m</w:t>
            </w:r>
          </w:p>
        </w:tc>
        <w:tc>
          <w:tcPr>
            <w:tcW w:w="715"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卷</w:t>
            </w:r>
          </w:p>
        </w:tc>
        <w:tc>
          <w:tcPr>
            <w:tcW w:w="1421"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1</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营养土</w:t>
            </w:r>
          </w:p>
        </w:tc>
        <w:tc>
          <w:tcPr>
            <w:tcW w:w="3170" w:type="dxa"/>
          </w:tcPr>
          <w:p>
            <w:pPr>
              <w:pStyle w:val="11"/>
              <w:rPr>
                <w:rFonts w:ascii="仿宋" w:hAnsi="仿宋" w:eastAsia="仿宋" w:cs="仿宋"/>
                <w:sz w:val="22"/>
              </w:rPr>
            </w:pPr>
          </w:p>
        </w:tc>
        <w:tc>
          <w:tcPr>
            <w:tcW w:w="715"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包</w:t>
            </w:r>
          </w:p>
        </w:tc>
        <w:tc>
          <w:tcPr>
            <w:tcW w:w="1421"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1</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before="2" w:line="292" w:lineRule="exact"/>
              <w:ind w:left="88" w:right="81"/>
              <w:jc w:val="center"/>
              <w:rPr>
                <w:rFonts w:ascii="仿宋" w:hAnsi="仿宋" w:eastAsia="仿宋" w:cs="仿宋"/>
                <w:sz w:val="24"/>
              </w:rPr>
            </w:pPr>
            <w:r>
              <w:rPr>
                <w:rFonts w:hint="eastAsia" w:ascii="仿宋" w:hAnsi="仿宋" w:eastAsia="仿宋" w:cs="仿宋"/>
                <w:sz w:val="24"/>
              </w:rPr>
              <w:t>石子</w:t>
            </w:r>
          </w:p>
        </w:tc>
        <w:tc>
          <w:tcPr>
            <w:tcW w:w="3170" w:type="dxa"/>
          </w:tcPr>
          <w:p>
            <w:pPr>
              <w:pStyle w:val="11"/>
              <w:spacing w:before="2" w:line="292" w:lineRule="exact"/>
              <w:ind w:left="108"/>
              <w:rPr>
                <w:rFonts w:ascii="仿宋" w:hAnsi="仿宋" w:eastAsia="仿宋" w:cs="仿宋"/>
                <w:sz w:val="24"/>
              </w:rPr>
            </w:pPr>
            <w:r>
              <w:rPr>
                <w:rFonts w:hint="eastAsia" w:ascii="仿宋" w:hAnsi="仿宋" w:eastAsia="仿宋" w:cs="仿宋"/>
                <w:sz w:val="24"/>
              </w:rPr>
              <w:t>白色</w:t>
            </w:r>
          </w:p>
        </w:tc>
        <w:tc>
          <w:tcPr>
            <w:tcW w:w="715" w:type="dxa"/>
          </w:tcPr>
          <w:p>
            <w:pPr>
              <w:pStyle w:val="11"/>
              <w:spacing w:before="2" w:line="292" w:lineRule="exact"/>
              <w:ind w:left="7"/>
              <w:jc w:val="center"/>
              <w:rPr>
                <w:rFonts w:ascii="仿宋" w:hAnsi="仿宋" w:eastAsia="仿宋" w:cs="仿宋"/>
                <w:sz w:val="24"/>
              </w:rPr>
            </w:pPr>
            <w:r>
              <w:rPr>
                <w:rFonts w:hint="eastAsia" w:ascii="仿宋" w:hAnsi="仿宋" w:eastAsia="仿宋" w:cs="仿宋"/>
                <w:sz w:val="24"/>
              </w:rPr>
              <w:t>包</w:t>
            </w:r>
          </w:p>
        </w:tc>
        <w:tc>
          <w:tcPr>
            <w:tcW w:w="1421" w:type="dxa"/>
          </w:tcPr>
          <w:p>
            <w:pPr>
              <w:pStyle w:val="11"/>
              <w:spacing w:before="2" w:line="292" w:lineRule="exact"/>
              <w:ind w:left="9"/>
              <w:jc w:val="center"/>
              <w:rPr>
                <w:rFonts w:ascii="仿宋" w:hAnsi="仿宋" w:eastAsia="仿宋" w:cs="仿宋"/>
                <w:sz w:val="24"/>
              </w:rPr>
            </w:pPr>
            <w:r>
              <w:rPr>
                <w:rFonts w:hint="eastAsia" w:ascii="仿宋" w:hAnsi="仿宋" w:eastAsia="仿宋" w:cs="仿宋"/>
                <w:sz w:val="24"/>
              </w:rPr>
              <w:t>1</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牛皮筋</w:t>
            </w:r>
          </w:p>
        </w:tc>
        <w:tc>
          <w:tcPr>
            <w:tcW w:w="3170" w:type="dxa"/>
          </w:tcPr>
          <w:p>
            <w:pPr>
              <w:pStyle w:val="11"/>
              <w:spacing w:line="292" w:lineRule="exact"/>
              <w:ind w:left="108"/>
              <w:rPr>
                <w:rFonts w:ascii="仿宋" w:hAnsi="仿宋" w:eastAsia="仿宋" w:cs="仿宋"/>
                <w:sz w:val="24"/>
              </w:rPr>
            </w:pPr>
            <w:r>
              <w:rPr>
                <w:rFonts w:hint="eastAsia" w:ascii="仿宋" w:hAnsi="仿宋" w:eastAsia="仿宋" w:cs="仿宋"/>
                <w:sz w:val="24"/>
              </w:rPr>
              <w:t>100 根</w:t>
            </w:r>
          </w:p>
        </w:tc>
        <w:tc>
          <w:tcPr>
            <w:tcW w:w="715"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包</w:t>
            </w:r>
          </w:p>
        </w:tc>
        <w:tc>
          <w:tcPr>
            <w:tcW w:w="1421"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1</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绑带</w:t>
            </w:r>
          </w:p>
        </w:tc>
        <w:tc>
          <w:tcPr>
            <w:tcW w:w="3170" w:type="dxa"/>
          </w:tcPr>
          <w:p>
            <w:pPr>
              <w:pStyle w:val="11"/>
              <w:spacing w:line="292" w:lineRule="exact"/>
              <w:ind w:left="108"/>
              <w:rPr>
                <w:rFonts w:ascii="仿宋" w:hAnsi="仿宋" w:eastAsia="仿宋" w:cs="仿宋"/>
                <w:sz w:val="24"/>
              </w:rPr>
            </w:pPr>
            <w:r>
              <w:rPr>
                <w:rFonts w:hint="eastAsia" w:ascii="仿宋" w:hAnsi="仿宋" w:eastAsia="仿宋" w:cs="仿宋"/>
                <w:sz w:val="24"/>
              </w:rPr>
              <w:t>4mm*150mm，80 根</w:t>
            </w:r>
          </w:p>
        </w:tc>
        <w:tc>
          <w:tcPr>
            <w:tcW w:w="715"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包</w:t>
            </w:r>
          </w:p>
        </w:tc>
        <w:tc>
          <w:tcPr>
            <w:tcW w:w="1421"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1</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r>
              <w:rPr>
                <w:rFonts w:hint="eastAsia" w:ascii="仿宋" w:hAnsi="仿宋" w:eastAsia="仿宋" w:cs="仿宋"/>
                <w:sz w:val="24"/>
              </w:rPr>
              <w:t>其他辅材</w:t>
            </w:r>
          </w:p>
        </w:tc>
        <w:tc>
          <w:tcPr>
            <w:tcW w:w="3170" w:type="dxa"/>
          </w:tcPr>
          <w:p>
            <w:pPr>
              <w:pStyle w:val="11"/>
              <w:rPr>
                <w:rFonts w:ascii="仿宋" w:hAnsi="仿宋" w:eastAsia="仿宋" w:cs="仿宋"/>
                <w:sz w:val="22"/>
              </w:rPr>
            </w:pPr>
          </w:p>
        </w:tc>
        <w:tc>
          <w:tcPr>
            <w:tcW w:w="715" w:type="dxa"/>
          </w:tcPr>
          <w:p>
            <w:pPr>
              <w:pStyle w:val="11"/>
              <w:spacing w:line="292" w:lineRule="exact"/>
              <w:ind w:left="7"/>
              <w:jc w:val="center"/>
              <w:rPr>
                <w:rFonts w:ascii="仿宋" w:hAnsi="仿宋" w:eastAsia="仿宋" w:cs="仿宋"/>
                <w:sz w:val="24"/>
              </w:rPr>
            </w:pPr>
            <w:r>
              <w:rPr>
                <w:rFonts w:hint="eastAsia" w:ascii="仿宋" w:hAnsi="仿宋" w:eastAsia="仿宋" w:cs="仿宋"/>
                <w:sz w:val="24"/>
              </w:rPr>
              <w:t>套</w:t>
            </w:r>
          </w:p>
        </w:tc>
        <w:tc>
          <w:tcPr>
            <w:tcW w:w="1421" w:type="dxa"/>
          </w:tcPr>
          <w:p>
            <w:pPr>
              <w:pStyle w:val="11"/>
              <w:spacing w:line="292" w:lineRule="exact"/>
              <w:ind w:left="9"/>
              <w:jc w:val="center"/>
              <w:rPr>
                <w:rFonts w:ascii="仿宋" w:hAnsi="仿宋" w:eastAsia="仿宋" w:cs="仿宋"/>
                <w:sz w:val="24"/>
              </w:rPr>
            </w:pPr>
            <w:r>
              <w:rPr>
                <w:rFonts w:hint="eastAsia" w:ascii="仿宋" w:hAnsi="仿宋" w:eastAsia="仿宋" w:cs="仿宋"/>
                <w:sz w:val="24"/>
              </w:rPr>
              <w:t>1</w:t>
            </w: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74" w:type="dxa"/>
            <w:vMerge w:val="continue"/>
            <w:tcBorders>
              <w:top w:val="nil"/>
            </w:tcBorders>
          </w:tcPr>
          <w:p>
            <w:pPr>
              <w:rPr>
                <w:rFonts w:ascii="仿宋" w:hAnsi="仿宋" w:eastAsia="仿宋" w:cs="仿宋"/>
                <w:sz w:val="2"/>
                <w:szCs w:val="2"/>
              </w:rPr>
            </w:pPr>
          </w:p>
        </w:tc>
        <w:tc>
          <w:tcPr>
            <w:tcW w:w="1419" w:type="dxa"/>
          </w:tcPr>
          <w:p>
            <w:pPr>
              <w:pStyle w:val="11"/>
              <w:spacing w:line="292" w:lineRule="exact"/>
              <w:ind w:left="88" w:right="81"/>
              <w:jc w:val="center"/>
              <w:rPr>
                <w:rFonts w:ascii="仿宋" w:hAnsi="仿宋" w:eastAsia="仿宋" w:cs="仿宋"/>
                <w:sz w:val="24"/>
              </w:rPr>
            </w:pPr>
          </w:p>
        </w:tc>
        <w:tc>
          <w:tcPr>
            <w:tcW w:w="3170" w:type="dxa"/>
          </w:tcPr>
          <w:p>
            <w:pPr>
              <w:pStyle w:val="11"/>
              <w:rPr>
                <w:rFonts w:ascii="仿宋" w:hAnsi="仿宋" w:eastAsia="仿宋" w:cs="仿宋"/>
                <w:sz w:val="22"/>
              </w:rPr>
            </w:pPr>
          </w:p>
        </w:tc>
        <w:tc>
          <w:tcPr>
            <w:tcW w:w="715" w:type="dxa"/>
          </w:tcPr>
          <w:p>
            <w:pPr>
              <w:pStyle w:val="11"/>
              <w:spacing w:line="292" w:lineRule="exact"/>
              <w:ind w:left="7"/>
              <w:jc w:val="center"/>
              <w:rPr>
                <w:rFonts w:ascii="仿宋" w:hAnsi="仿宋" w:eastAsia="仿宋" w:cs="仿宋"/>
                <w:sz w:val="24"/>
              </w:rPr>
            </w:pPr>
          </w:p>
        </w:tc>
        <w:tc>
          <w:tcPr>
            <w:tcW w:w="1421" w:type="dxa"/>
          </w:tcPr>
          <w:p>
            <w:pPr>
              <w:pStyle w:val="11"/>
              <w:spacing w:line="292" w:lineRule="exact"/>
              <w:ind w:left="9"/>
              <w:jc w:val="center"/>
              <w:rPr>
                <w:rFonts w:ascii="仿宋" w:hAnsi="仿宋" w:eastAsia="仿宋" w:cs="仿宋"/>
                <w:sz w:val="24"/>
              </w:rPr>
            </w:pPr>
          </w:p>
        </w:tc>
        <w:tc>
          <w:tcPr>
            <w:tcW w:w="1579" w:type="dxa"/>
          </w:tcPr>
          <w:p>
            <w:pPr>
              <w:pStyle w:val="11"/>
              <w:rPr>
                <w:rFonts w:ascii="仿宋" w:hAnsi="仿宋" w:eastAsia="仿宋" w:cs="仿宋"/>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6" w:hRule="atLeast"/>
        </w:trPr>
        <w:tc>
          <w:tcPr>
            <w:tcW w:w="674" w:type="dxa"/>
            <w:vAlign w:val="center"/>
          </w:tcPr>
          <w:p>
            <w:pPr>
              <w:pStyle w:val="11"/>
              <w:ind w:left="107"/>
              <w:jc w:val="center"/>
              <w:rPr>
                <w:rFonts w:ascii="仿宋" w:hAnsi="仿宋" w:eastAsia="仿宋" w:cs="仿宋"/>
              </w:rPr>
            </w:pPr>
            <w:r>
              <w:rPr>
                <w:rFonts w:hint="eastAsia" w:ascii="仿宋" w:hAnsi="仿宋" w:eastAsia="仿宋" w:cs="仿宋"/>
              </w:rPr>
              <w:t>备注</w:t>
            </w:r>
          </w:p>
        </w:tc>
        <w:tc>
          <w:tcPr>
            <w:tcW w:w="8304" w:type="dxa"/>
            <w:gridSpan w:val="5"/>
          </w:tcPr>
          <w:p>
            <w:pPr>
              <w:pStyle w:val="11"/>
              <w:tabs>
                <w:tab w:val="left" w:pos="532"/>
              </w:tabs>
              <w:spacing w:line="417" w:lineRule="auto"/>
              <w:ind w:left="319" w:right="97"/>
              <w:rPr>
                <w:rFonts w:ascii="仿宋" w:hAnsi="仿宋" w:eastAsia="仿宋" w:cs="仿宋"/>
                <w:spacing w:val="-10"/>
                <w:sz w:val="24"/>
                <w:lang w:val="en-US"/>
              </w:rPr>
            </w:pPr>
            <w:r>
              <w:rPr>
                <w:rFonts w:hint="eastAsia" w:ascii="仿宋" w:hAnsi="仿宋" w:eastAsia="仿宋" w:cs="仿宋"/>
                <w:spacing w:val="-10"/>
                <w:sz w:val="24"/>
                <w:lang w:val="en-US"/>
              </w:rPr>
              <w:t>1.花材清单在比赛前 30 天公布。</w:t>
            </w:r>
          </w:p>
          <w:p>
            <w:pPr>
              <w:pStyle w:val="11"/>
              <w:tabs>
                <w:tab w:val="left" w:pos="532"/>
              </w:tabs>
              <w:spacing w:line="417" w:lineRule="auto"/>
              <w:ind w:left="319" w:right="97"/>
              <w:rPr>
                <w:rFonts w:ascii="仿宋" w:hAnsi="仿宋" w:eastAsia="仿宋" w:cs="仿宋"/>
                <w:sz w:val="24"/>
              </w:rPr>
            </w:pPr>
            <w:r>
              <w:rPr>
                <w:rFonts w:hint="eastAsia" w:ascii="仿宋" w:hAnsi="仿宋" w:eastAsia="仿宋" w:cs="仿宋"/>
                <w:spacing w:val="-10"/>
                <w:sz w:val="24"/>
                <w:lang w:val="en-US"/>
              </w:rPr>
              <w:t>2.</w:t>
            </w:r>
            <w:r>
              <w:rPr>
                <w:rFonts w:hint="eastAsia" w:ascii="仿宋" w:hAnsi="仿宋" w:eastAsia="仿宋" w:cs="仿宋"/>
                <w:spacing w:val="-10"/>
                <w:sz w:val="24"/>
              </w:rPr>
              <w:t>竞赛所用花材、花器，按参赛选手数量准备,每人一份,由技术支持单位负责</w:t>
            </w:r>
            <w:r>
              <w:rPr>
                <w:rFonts w:hint="eastAsia" w:ascii="仿宋" w:hAnsi="仿宋" w:eastAsia="仿宋" w:cs="仿宋"/>
                <w:spacing w:val="-8"/>
                <w:sz w:val="24"/>
              </w:rPr>
              <w:t>在比赛前二天放置在每个操作桌旁。指定材料(花材)、部分花器和其他辅材在模</w:t>
            </w:r>
            <w:r>
              <w:rPr>
                <w:rFonts w:hint="eastAsia" w:ascii="仿宋" w:hAnsi="仿宋" w:eastAsia="仿宋" w:cs="仿宋"/>
                <w:spacing w:val="-5"/>
                <w:sz w:val="24"/>
              </w:rPr>
              <w:t>块比赛前公布。</w:t>
            </w:r>
          </w:p>
          <w:p>
            <w:pPr>
              <w:pStyle w:val="11"/>
              <w:tabs>
                <w:tab w:val="left" w:pos="532"/>
              </w:tabs>
              <w:ind w:firstLine="234" w:firstLineChars="100"/>
              <w:rPr>
                <w:rFonts w:ascii="仿宋" w:hAnsi="仿宋" w:eastAsia="仿宋" w:cs="仿宋"/>
                <w:sz w:val="24"/>
              </w:rPr>
            </w:pPr>
            <w:r>
              <w:rPr>
                <w:rFonts w:hint="eastAsia" w:ascii="仿宋" w:hAnsi="仿宋" w:eastAsia="仿宋" w:cs="仿宋"/>
                <w:spacing w:val="-3"/>
                <w:sz w:val="24"/>
                <w:lang w:val="en-US"/>
              </w:rPr>
              <w:t>3.</w:t>
            </w:r>
            <w:r>
              <w:rPr>
                <w:rFonts w:hint="eastAsia" w:ascii="仿宋" w:hAnsi="仿宋" w:eastAsia="仿宋" w:cs="仿宋"/>
                <w:spacing w:val="-3"/>
                <w:sz w:val="24"/>
              </w:rPr>
              <w:t>花材需保持新鲜,</w:t>
            </w:r>
            <w:r>
              <w:rPr>
                <w:rFonts w:hint="eastAsia" w:ascii="仿宋" w:hAnsi="仿宋" w:eastAsia="仿宋" w:cs="仿宋"/>
                <w:spacing w:val="-3"/>
                <w:sz w:val="24"/>
                <w:lang w:val="en-US"/>
              </w:rPr>
              <w:t>由</w:t>
            </w:r>
            <w:r>
              <w:rPr>
                <w:rFonts w:hint="eastAsia" w:ascii="仿宋" w:hAnsi="仿宋" w:eastAsia="仿宋" w:cs="仿宋"/>
                <w:spacing w:val="-3"/>
                <w:sz w:val="24"/>
              </w:rPr>
              <w:t>各参赛选手</w:t>
            </w:r>
            <w:r>
              <w:rPr>
                <w:rFonts w:hint="eastAsia" w:ascii="仿宋" w:hAnsi="仿宋" w:eastAsia="仿宋" w:cs="仿宋"/>
                <w:spacing w:val="-3"/>
                <w:sz w:val="24"/>
                <w:lang w:val="en-US"/>
              </w:rPr>
              <w:t>根据花材清单自行准备</w:t>
            </w:r>
            <w:r>
              <w:rPr>
                <w:rFonts w:hint="eastAsia" w:ascii="仿宋" w:hAnsi="仿宋" w:eastAsia="仿宋" w:cs="仿宋"/>
                <w:spacing w:val="-3"/>
                <w:sz w:val="24"/>
              </w:rPr>
              <w:t>。</w:t>
            </w:r>
          </w:p>
          <w:p>
            <w:pPr>
              <w:pStyle w:val="11"/>
              <w:tabs>
                <w:tab w:val="left" w:pos="532"/>
              </w:tabs>
              <w:spacing w:before="8" w:line="460" w:lineRule="atLeast"/>
              <w:ind w:right="96" w:firstLine="240" w:firstLineChars="100"/>
              <w:rPr>
                <w:rFonts w:ascii="仿宋" w:hAnsi="仿宋" w:eastAsia="仿宋" w:cs="仿宋"/>
              </w:rPr>
            </w:pPr>
            <w:r>
              <w:rPr>
                <w:rFonts w:hint="eastAsia" w:ascii="仿宋" w:hAnsi="仿宋" w:eastAsia="仿宋" w:cs="仿宋"/>
                <w:sz w:val="24"/>
                <w:lang w:val="en-US"/>
              </w:rPr>
              <w:t>4.</w:t>
            </w:r>
            <w:r>
              <w:rPr>
                <w:rFonts w:hint="eastAsia" w:ascii="仿宋" w:hAnsi="仿宋" w:eastAsia="仿宋" w:cs="仿宋"/>
                <w:sz w:val="24"/>
              </w:rPr>
              <w:t>选</w:t>
            </w:r>
            <w:r>
              <w:rPr>
                <w:rFonts w:hint="eastAsia" w:ascii="仿宋" w:hAnsi="仿宋" w:eastAsia="仿宋" w:cs="仿宋"/>
                <w:sz w:val="24"/>
                <w:lang w:val="en-US"/>
              </w:rPr>
              <w:t>手</w:t>
            </w:r>
            <w:r>
              <w:rPr>
                <w:rFonts w:hint="eastAsia" w:ascii="仿宋" w:hAnsi="仿宋" w:eastAsia="仿宋" w:cs="仿宋"/>
                <w:sz w:val="24"/>
              </w:rPr>
              <w:t>在比赛前一天(C-1</w:t>
            </w:r>
            <w:r>
              <w:rPr>
                <w:rFonts w:hint="eastAsia" w:ascii="仿宋" w:hAnsi="仿宋" w:eastAsia="仿宋" w:cs="仿宋"/>
                <w:spacing w:val="-1"/>
                <w:sz w:val="24"/>
              </w:rPr>
              <w:t>)熟悉赛场整理花材时可以经裁判同意提出调换新鲜</w:t>
            </w:r>
            <w:r>
              <w:rPr>
                <w:rFonts w:hint="eastAsia" w:ascii="仿宋" w:hAnsi="仿宋" w:eastAsia="仿宋" w:cs="仿宋"/>
                <w:spacing w:val="-2"/>
                <w:sz w:val="24"/>
              </w:rPr>
              <w:t>度不够的花材。</w:t>
            </w:r>
          </w:p>
        </w:tc>
      </w:tr>
    </w:tbl>
    <w:p>
      <w:pPr>
        <w:pStyle w:val="12"/>
        <w:numPr>
          <w:ilvl w:val="1"/>
          <w:numId w:val="2"/>
        </w:numPr>
        <w:tabs>
          <w:tab w:val="left" w:pos="1777"/>
        </w:tabs>
        <w:spacing w:before="61" w:line="417" w:lineRule="auto"/>
        <w:ind w:right="319" w:firstLine="561"/>
        <w:rPr>
          <w:rFonts w:ascii="仿宋" w:hAnsi="仿宋" w:eastAsia="仿宋" w:cs="仿宋"/>
          <w:sz w:val="24"/>
        </w:rPr>
      </w:pPr>
      <w:r>
        <w:rPr>
          <w:rFonts w:hint="eastAsia" w:ascii="仿宋" w:hAnsi="仿宋" w:eastAsia="仿宋" w:cs="仿宋"/>
          <w:sz w:val="24"/>
        </w:rPr>
        <w:t>若由于季节或市场原因部分花材有所变动，调整幅度小</w:t>
      </w:r>
      <w:r>
        <w:rPr>
          <w:rFonts w:hint="eastAsia" w:ascii="仿宋" w:hAnsi="仿宋" w:eastAsia="仿宋" w:cs="仿宋"/>
          <w:spacing w:val="-36"/>
          <w:sz w:val="24"/>
        </w:rPr>
        <w:t xml:space="preserve">于 </w:t>
      </w:r>
      <w:r>
        <w:rPr>
          <w:rFonts w:hint="eastAsia" w:ascii="仿宋" w:hAnsi="仿宋" w:eastAsia="仿宋" w:cs="仿宋"/>
          <w:sz w:val="24"/>
        </w:rPr>
        <w:t>15</w:t>
      </w:r>
      <w:r>
        <w:rPr>
          <w:rFonts w:hint="eastAsia" w:ascii="仿宋" w:hAnsi="仿宋" w:eastAsia="仿宋" w:cs="仿宋"/>
          <w:spacing w:val="-9"/>
          <w:sz w:val="24"/>
        </w:rPr>
        <w:t>%</w:t>
      </w:r>
      <w:r>
        <w:rPr>
          <w:rFonts w:hint="eastAsia" w:ascii="仿宋" w:hAnsi="仿宋" w:eastAsia="仿宋" w:cs="仿宋"/>
          <w:spacing w:val="-16"/>
          <w:sz w:val="24"/>
        </w:rPr>
        <w:t>。</w:t>
      </w:r>
    </w:p>
    <w:p>
      <w:pPr>
        <w:pStyle w:val="12"/>
        <w:numPr>
          <w:ilvl w:val="1"/>
          <w:numId w:val="2"/>
        </w:numPr>
        <w:tabs>
          <w:tab w:val="left" w:pos="1560"/>
          <w:tab w:val="left" w:pos="1843"/>
        </w:tabs>
        <w:spacing w:line="360" w:lineRule="auto"/>
        <w:ind w:firstLine="615"/>
        <w:rPr>
          <w:rFonts w:ascii="仿宋" w:hAnsi="仿宋" w:eastAsia="仿宋" w:cs="仿宋"/>
          <w:spacing w:val="-1"/>
          <w:sz w:val="24"/>
        </w:rPr>
      </w:pPr>
      <w:r>
        <w:rPr>
          <w:rFonts w:hint="eastAsia" w:ascii="仿宋" w:hAnsi="仿宋" w:eastAsia="仿宋" w:cs="仿宋"/>
          <w:sz w:val="24"/>
        </w:rPr>
        <w:t>插花花器与辅材以图片形式于赛前一个月向参赛选手</w:t>
      </w:r>
      <w:r>
        <w:rPr>
          <w:rFonts w:hint="eastAsia" w:ascii="仿宋" w:hAnsi="仿宋" w:eastAsia="仿宋" w:cs="仿宋"/>
          <w:spacing w:val="-1"/>
          <w:sz w:val="24"/>
        </w:rPr>
        <w:t>公布。</w:t>
      </w:r>
    </w:p>
    <w:p>
      <w:pPr>
        <w:pStyle w:val="12"/>
        <w:spacing w:line="360" w:lineRule="auto"/>
        <w:ind w:left="519" w:firstLine="0"/>
        <w:rPr>
          <w:rFonts w:ascii="仿宋" w:hAnsi="仿宋" w:eastAsia="仿宋" w:cs="仿宋"/>
          <w:spacing w:val="-1"/>
          <w:sz w:val="24"/>
        </w:rPr>
      </w:pPr>
    </w:p>
    <w:p>
      <w:pPr>
        <w:pStyle w:val="12"/>
        <w:spacing w:line="360" w:lineRule="auto"/>
        <w:ind w:left="519" w:firstLine="0"/>
        <w:rPr>
          <w:rFonts w:ascii="仿宋" w:hAnsi="仿宋" w:eastAsia="仿宋" w:cs="仿宋"/>
          <w:spacing w:val="-1"/>
          <w:sz w:val="24"/>
        </w:rPr>
      </w:pPr>
    </w:p>
    <w:p>
      <w:pPr>
        <w:pStyle w:val="12"/>
        <w:spacing w:line="360" w:lineRule="auto"/>
        <w:ind w:left="519" w:firstLine="0"/>
        <w:rPr>
          <w:rFonts w:ascii="仿宋" w:hAnsi="仿宋" w:eastAsia="仿宋" w:cs="仿宋"/>
          <w:spacing w:val="-1"/>
          <w:sz w:val="24"/>
        </w:rPr>
      </w:pPr>
    </w:p>
    <w:p>
      <w:pPr>
        <w:widowControl/>
        <w:spacing w:before="120" w:beforeLines="50" w:after="120" w:afterLines="50" w:line="500" w:lineRule="exact"/>
        <w:ind w:left="0" w:leftChars="0" w:firstLine="420" w:firstLineChars="150"/>
        <w:jc w:val="left"/>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3.选手自备的设备和工具</w:t>
      </w:r>
    </w:p>
    <w:p>
      <w:pPr>
        <w:spacing w:before="133" w:after="27"/>
        <w:ind w:left="3560"/>
        <w:jc w:val="left"/>
        <w:rPr>
          <w:rFonts w:ascii="仿宋" w:hAnsi="仿宋" w:eastAsia="仿宋" w:cs="仿宋"/>
          <w:b/>
          <w:sz w:val="24"/>
        </w:rPr>
      </w:pPr>
      <w:r>
        <w:rPr>
          <w:rFonts w:hint="eastAsia" w:ascii="仿宋" w:hAnsi="仿宋" w:eastAsia="仿宋" w:cs="仿宋"/>
          <w:b/>
          <w:sz w:val="24"/>
        </w:rPr>
        <w:t>表 8 选手自备设备清单</w:t>
      </w:r>
    </w:p>
    <w:tbl>
      <w:tblPr>
        <w:tblStyle w:val="8"/>
        <w:tblW w:w="0" w:type="auto"/>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70"/>
        <w:gridCol w:w="849"/>
        <w:gridCol w:w="45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3370" w:type="dxa"/>
          </w:tcPr>
          <w:p>
            <w:pPr>
              <w:pStyle w:val="11"/>
              <w:spacing w:line="362" w:lineRule="exact"/>
              <w:ind w:left="107"/>
              <w:rPr>
                <w:rFonts w:ascii="仿宋" w:hAnsi="仿宋" w:eastAsia="仿宋" w:cs="仿宋"/>
                <w:b/>
                <w:sz w:val="24"/>
              </w:rPr>
            </w:pPr>
            <w:r>
              <w:rPr>
                <w:rFonts w:hint="eastAsia" w:ascii="仿宋" w:hAnsi="仿宋" w:eastAsia="仿宋" w:cs="仿宋"/>
                <w:b/>
                <w:sz w:val="24"/>
              </w:rPr>
              <w:t>工具照片</w:t>
            </w:r>
          </w:p>
        </w:tc>
        <w:tc>
          <w:tcPr>
            <w:tcW w:w="849" w:type="dxa"/>
          </w:tcPr>
          <w:p>
            <w:pPr>
              <w:pStyle w:val="11"/>
              <w:spacing w:line="362" w:lineRule="exact"/>
              <w:ind w:left="107"/>
              <w:rPr>
                <w:rFonts w:ascii="仿宋" w:hAnsi="仿宋" w:eastAsia="仿宋" w:cs="仿宋"/>
                <w:b/>
                <w:sz w:val="24"/>
              </w:rPr>
            </w:pPr>
            <w:r>
              <w:rPr>
                <w:rFonts w:hint="eastAsia" w:ascii="仿宋" w:hAnsi="仿宋" w:eastAsia="仿宋" w:cs="仿宋"/>
                <w:b/>
                <w:sz w:val="24"/>
              </w:rPr>
              <w:t>数量</w:t>
            </w:r>
          </w:p>
        </w:tc>
        <w:tc>
          <w:tcPr>
            <w:tcW w:w="4548" w:type="dxa"/>
          </w:tcPr>
          <w:p>
            <w:pPr>
              <w:pStyle w:val="11"/>
              <w:spacing w:line="362" w:lineRule="exact"/>
              <w:ind w:left="108"/>
              <w:rPr>
                <w:rFonts w:ascii="仿宋" w:hAnsi="仿宋" w:eastAsia="仿宋" w:cs="仿宋"/>
                <w:b/>
                <w:sz w:val="24"/>
              </w:rPr>
            </w:pPr>
            <w:r>
              <w:rPr>
                <w:rFonts w:hint="eastAsia" w:ascii="仿宋" w:hAnsi="仿宋" w:eastAsia="仿宋" w:cs="仿宋"/>
                <w:b/>
                <w:sz w:val="24"/>
              </w:rPr>
              <w:t>工具名称及备注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7" w:hRule="atLeast"/>
        </w:trPr>
        <w:tc>
          <w:tcPr>
            <w:tcW w:w="3370" w:type="dxa"/>
          </w:tcPr>
          <w:p>
            <w:pPr>
              <w:pStyle w:val="11"/>
              <w:spacing w:before="11"/>
              <w:rPr>
                <w:rFonts w:ascii="仿宋" w:hAnsi="仿宋" w:eastAsia="仿宋" w:cs="仿宋"/>
                <w:b/>
                <w:sz w:val="10"/>
              </w:rPr>
            </w:pPr>
          </w:p>
          <w:p>
            <w:pPr>
              <w:pStyle w:val="11"/>
              <w:ind w:left="234"/>
              <w:rPr>
                <w:rFonts w:ascii="仿宋" w:hAnsi="仿宋" w:eastAsia="仿宋" w:cs="仿宋"/>
                <w:sz w:val="20"/>
              </w:rPr>
            </w:pPr>
            <w:r>
              <w:rPr>
                <w:rFonts w:hint="eastAsia" w:ascii="仿宋" w:hAnsi="仿宋" w:eastAsia="仿宋" w:cs="仿宋"/>
                <w:sz w:val="20"/>
              </w:rPr>
              <w:drawing>
                <wp:inline distT="0" distB="0" distL="0" distR="0">
                  <wp:extent cx="873760" cy="574040"/>
                  <wp:effectExtent l="0" t="0" r="2540" b="1651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r:embed="rId6" cstate="print"/>
                          <a:stretch>
                            <a:fillRect/>
                          </a:stretch>
                        </pic:blipFill>
                        <pic:spPr>
                          <a:xfrm>
                            <a:off x="0" y="0"/>
                            <a:ext cx="874251" cy="574167"/>
                          </a:xfrm>
                          <a:prstGeom prst="rect">
                            <a:avLst/>
                          </a:prstGeom>
                        </pic:spPr>
                      </pic:pic>
                    </a:graphicData>
                  </a:graphic>
                </wp:inline>
              </w:drawing>
            </w:r>
          </w:p>
        </w:tc>
        <w:tc>
          <w:tcPr>
            <w:tcW w:w="849" w:type="dxa"/>
          </w:tcPr>
          <w:p>
            <w:pPr>
              <w:pStyle w:val="11"/>
              <w:ind w:left="107"/>
              <w:rPr>
                <w:rFonts w:ascii="仿宋" w:hAnsi="仿宋" w:eastAsia="仿宋" w:cs="仿宋"/>
                <w:sz w:val="24"/>
              </w:rPr>
            </w:pPr>
            <w:r>
              <w:rPr>
                <w:rFonts w:hint="eastAsia" w:ascii="仿宋" w:hAnsi="仿宋" w:eastAsia="仿宋" w:cs="仿宋"/>
                <w:sz w:val="24"/>
              </w:rPr>
              <w:t>1</w:t>
            </w:r>
          </w:p>
        </w:tc>
        <w:tc>
          <w:tcPr>
            <w:tcW w:w="4548" w:type="dxa"/>
          </w:tcPr>
          <w:p>
            <w:pPr>
              <w:pStyle w:val="11"/>
              <w:spacing w:line="242" w:lineRule="auto"/>
              <w:ind w:left="108" w:right="90"/>
              <w:rPr>
                <w:rFonts w:ascii="仿宋" w:hAnsi="仿宋" w:eastAsia="仿宋" w:cs="仿宋"/>
                <w:sz w:val="24"/>
              </w:rPr>
            </w:pPr>
            <w:r>
              <w:rPr>
                <w:rFonts w:hint="eastAsia" w:ascii="仿宋" w:hAnsi="仿宋" w:eastAsia="仿宋" w:cs="仿宋"/>
                <w:sz w:val="24"/>
              </w:rPr>
              <w:t>工具箱: 400mm*600mm*400mm。选手自要的工具(等用盒于最的电钻以外)。大小必须能装进工具箱里。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3370" w:type="dxa"/>
          </w:tcPr>
          <w:p>
            <w:pPr>
              <w:pStyle w:val="11"/>
              <w:spacing w:before="3"/>
              <w:rPr>
                <w:rFonts w:ascii="仿宋" w:hAnsi="仿宋" w:eastAsia="仿宋" w:cs="仿宋"/>
                <w:b/>
                <w:sz w:val="6"/>
              </w:rPr>
            </w:pPr>
          </w:p>
          <w:p>
            <w:pPr>
              <w:pStyle w:val="11"/>
              <w:ind w:left="653"/>
              <w:rPr>
                <w:rFonts w:ascii="仿宋" w:hAnsi="仿宋" w:eastAsia="仿宋" w:cs="仿宋"/>
                <w:sz w:val="20"/>
              </w:rPr>
            </w:pPr>
            <w:r>
              <w:rPr>
                <w:rFonts w:hint="eastAsia" w:ascii="仿宋" w:hAnsi="仿宋" w:eastAsia="仿宋" w:cs="仿宋"/>
                <w:sz w:val="20"/>
              </w:rPr>
              <w:drawing>
                <wp:inline distT="0" distB="0" distL="0" distR="0">
                  <wp:extent cx="203835" cy="502920"/>
                  <wp:effectExtent l="0" t="0" r="5715" b="1143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pic:cNvPicPr>
                            <a:picLocks noChangeAspect="1"/>
                          </pic:cNvPicPr>
                        </pic:nvPicPr>
                        <pic:blipFill>
                          <a:blip r:embed="rId7" cstate="print"/>
                          <a:stretch>
                            <a:fillRect/>
                          </a:stretch>
                        </pic:blipFill>
                        <pic:spPr>
                          <a:xfrm>
                            <a:off x="0" y="0"/>
                            <a:ext cx="204108" cy="502920"/>
                          </a:xfrm>
                          <a:prstGeom prst="rect">
                            <a:avLst/>
                          </a:prstGeom>
                        </pic:spPr>
                      </pic:pic>
                    </a:graphicData>
                  </a:graphic>
                </wp:inline>
              </w:drawing>
            </w:r>
          </w:p>
        </w:tc>
        <w:tc>
          <w:tcPr>
            <w:tcW w:w="849" w:type="dxa"/>
          </w:tcPr>
          <w:p>
            <w:pPr>
              <w:pStyle w:val="11"/>
              <w:spacing w:before="2"/>
              <w:ind w:left="107"/>
              <w:rPr>
                <w:rFonts w:ascii="仿宋" w:hAnsi="仿宋" w:eastAsia="仿宋" w:cs="仿宋"/>
                <w:sz w:val="24"/>
              </w:rPr>
            </w:pPr>
            <w:r>
              <w:rPr>
                <w:rFonts w:hint="eastAsia" w:ascii="仿宋" w:hAnsi="仿宋" w:eastAsia="仿宋" w:cs="仿宋"/>
                <w:sz w:val="24"/>
              </w:rPr>
              <w:t>1-3</w:t>
            </w:r>
          </w:p>
        </w:tc>
        <w:tc>
          <w:tcPr>
            <w:tcW w:w="4548" w:type="dxa"/>
          </w:tcPr>
          <w:p>
            <w:pPr>
              <w:pStyle w:val="11"/>
              <w:spacing w:before="2"/>
              <w:ind w:left="108"/>
              <w:rPr>
                <w:rFonts w:ascii="仿宋" w:hAnsi="仿宋" w:eastAsia="仿宋" w:cs="仿宋"/>
                <w:sz w:val="24"/>
              </w:rPr>
            </w:pPr>
            <w:r>
              <w:rPr>
                <w:rFonts w:hint="eastAsia" w:ascii="仿宋" w:hAnsi="仿宋" w:eastAsia="仿宋" w:cs="仿宋"/>
                <w:sz w:val="24"/>
              </w:rPr>
              <w:t>切花刀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3370" w:type="dxa"/>
          </w:tcPr>
          <w:p>
            <w:pPr>
              <w:pStyle w:val="11"/>
              <w:ind w:left="279"/>
              <w:rPr>
                <w:rFonts w:ascii="仿宋" w:hAnsi="仿宋" w:eastAsia="仿宋" w:cs="仿宋"/>
                <w:sz w:val="20"/>
              </w:rPr>
            </w:pPr>
            <w:r>
              <w:rPr>
                <w:rFonts w:hint="eastAsia" w:ascii="仿宋" w:hAnsi="仿宋" w:eastAsia="仿宋" w:cs="仿宋"/>
                <w:sz w:val="20"/>
              </w:rPr>
              <w:drawing>
                <wp:inline distT="0" distB="0" distL="0" distR="0">
                  <wp:extent cx="527050" cy="372110"/>
                  <wp:effectExtent l="0" t="0" r="6350" b="889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jpeg"/>
                          <pic:cNvPicPr>
                            <a:picLocks noChangeAspect="1"/>
                          </pic:cNvPicPr>
                        </pic:nvPicPr>
                        <pic:blipFill>
                          <a:blip r:embed="rId8" cstate="print"/>
                          <a:stretch>
                            <a:fillRect/>
                          </a:stretch>
                        </pic:blipFill>
                        <pic:spPr>
                          <a:xfrm>
                            <a:off x="0" y="0"/>
                            <a:ext cx="527399" cy="372713"/>
                          </a:xfrm>
                          <a:prstGeom prst="rect">
                            <a:avLst/>
                          </a:prstGeom>
                        </pic:spPr>
                      </pic:pic>
                    </a:graphicData>
                  </a:graphic>
                </wp:inline>
              </w:drawing>
            </w:r>
          </w:p>
        </w:tc>
        <w:tc>
          <w:tcPr>
            <w:tcW w:w="849" w:type="dxa"/>
          </w:tcPr>
          <w:p>
            <w:pPr>
              <w:pStyle w:val="11"/>
              <w:ind w:left="107"/>
              <w:rPr>
                <w:rFonts w:ascii="仿宋" w:hAnsi="仿宋" w:eastAsia="仿宋" w:cs="仿宋"/>
                <w:sz w:val="24"/>
              </w:rPr>
            </w:pPr>
            <w:r>
              <w:rPr>
                <w:rFonts w:hint="eastAsia" w:ascii="仿宋" w:hAnsi="仿宋" w:eastAsia="仿宋" w:cs="仿宋"/>
                <w:sz w:val="24"/>
              </w:rPr>
              <w:t>1-5</w:t>
            </w:r>
          </w:p>
        </w:tc>
        <w:tc>
          <w:tcPr>
            <w:tcW w:w="4548" w:type="dxa"/>
          </w:tcPr>
          <w:p>
            <w:pPr>
              <w:pStyle w:val="11"/>
              <w:ind w:left="108"/>
              <w:rPr>
                <w:rFonts w:ascii="仿宋" w:hAnsi="仿宋" w:eastAsia="仿宋" w:cs="仿宋"/>
                <w:sz w:val="24"/>
              </w:rPr>
            </w:pPr>
            <w:r>
              <w:rPr>
                <w:rFonts w:hint="eastAsia" w:ascii="仿宋" w:hAnsi="仿宋" w:eastAsia="仿宋" w:cs="仿宋"/>
                <w:sz w:val="24"/>
              </w:rPr>
              <w:t>镊子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3370" w:type="dxa"/>
          </w:tcPr>
          <w:p>
            <w:pPr>
              <w:pStyle w:val="11"/>
              <w:spacing w:before="13"/>
              <w:rPr>
                <w:rFonts w:ascii="仿宋" w:hAnsi="仿宋" w:eastAsia="仿宋" w:cs="仿宋"/>
                <w:b/>
                <w:sz w:val="6"/>
              </w:rPr>
            </w:pPr>
          </w:p>
          <w:p>
            <w:pPr>
              <w:pStyle w:val="11"/>
              <w:ind w:left="107"/>
              <w:rPr>
                <w:rFonts w:ascii="仿宋" w:hAnsi="仿宋" w:eastAsia="仿宋" w:cs="仿宋"/>
                <w:sz w:val="20"/>
              </w:rPr>
            </w:pPr>
            <w:r>
              <w:rPr>
                <w:rFonts w:hint="eastAsia" w:ascii="仿宋" w:hAnsi="仿宋" w:eastAsia="仿宋" w:cs="仿宋"/>
                <w:sz w:val="20"/>
              </w:rPr>
              <w:drawing>
                <wp:inline distT="0" distB="0" distL="0" distR="0">
                  <wp:extent cx="789940" cy="457200"/>
                  <wp:effectExtent l="0" t="0" r="1016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jpeg"/>
                          <pic:cNvPicPr>
                            <a:picLocks noChangeAspect="1"/>
                          </pic:cNvPicPr>
                        </pic:nvPicPr>
                        <pic:blipFill>
                          <a:blip r:embed="rId9" cstate="print"/>
                          <a:stretch>
                            <a:fillRect/>
                          </a:stretch>
                        </pic:blipFill>
                        <pic:spPr>
                          <a:xfrm>
                            <a:off x="0" y="0"/>
                            <a:ext cx="790232" cy="457200"/>
                          </a:xfrm>
                          <a:prstGeom prst="rect">
                            <a:avLst/>
                          </a:prstGeom>
                        </pic:spPr>
                      </pic:pic>
                    </a:graphicData>
                  </a:graphic>
                </wp:inline>
              </w:drawing>
            </w:r>
          </w:p>
        </w:tc>
        <w:tc>
          <w:tcPr>
            <w:tcW w:w="849" w:type="dxa"/>
          </w:tcPr>
          <w:p>
            <w:pPr>
              <w:pStyle w:val="11"/>
              <w:spacing w:before="2"/>
              <w:ind w:left="107"/>
              <w:rPr>
                <w:rFonts w:ascii="仿宋" w:hAnsi="仿宋" w:eastAsia="仿宋" w:cs="仿宋"/>
                <w:sz w:val="24"/>
              </w:rPr>
            </w:pPr>
            <w:r>
              <w:rPr>
                <w:rFonts w:hint="eastAsia" w:ascii="仿宋" w:hAnsi="仿宋" w:eastAsia="仿宋" w:cs="仿宋"/>
                <w:sz w:val="24"/>
              </w:rPr>
              <w:t>1-3</w:t>
            </w:r>
          </w:p>
        </w:tc>
        <w:tc>
          <w:tcPr>
            <w:tcW w:w="4548" w:type="dxa"/>
          </w:tcPr>
          <w:p>
            <w:pPr>
              <w:pStyle w:val="11"/>
              <w:spacing w:before="2"/>
              <w:ind w:left="108"/>
              <w:rPr>
                <w:rFonts w:ascii="仿宋" w:hAnsi="仿宋" w:eastAsia="仿宋" w:cs="仿宋"/>
                <w:sz w:val="24"/>
              </w:rPr>
            </w:pPr>
            <w:r>
              <w:rPr>
                <w:rFonts w:hint="eastAsia" w:ascii="仿宋" w:hAnsi="仿宋" w:eastAsia="仿宋" w:cs="仿宋"/>
                <w:sz w:val="24"/>
              </w:rPr>
              <w:t>钳子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3370" w:type="dxa"/>
          </w:tcPr>
          <w:p>
            <w:pPr>
              <w:pStyle w:val="11"/>
              <w:spacing w:before="9"/>
              <w:rPr>
                <w:rFonts w:ascii="仿宋" w:hAnsi="仿宋" w:eastAsia="仿宋" w:cs="仿宋"/>
                <w:b/>
                <w:sz w:val="4"/>
              </w:rPr>
            </w:pPr>
          </w:p>
          <w:p>
            <w:pPr>
              <w:pStyle w:val="11"/>
              <w:ind w:left="209"/>
              <w:rPr>
                <w:rFonts w:ascii="仿宋" w:hAnsi="仿宋" w:eastAsia="仿宋" w:cs="仿宋"/>
                <w:sz w:val="20"/>
              </w:rPr>
            </w:pPr>
            <w:r>
              <w:rPr>
                <w:rFonts w:hint="eastAsia" w:ascii="仿宋" w:hAnsi="仿宋" w:eastAsia="仿宋" w:cs="仿宋"/>
                <w:sz w:val="20"/>
              </w:rPr>
              <w:drawing>
                <wp:inline distT="0" distB="0" distL="0" distR="0">
                  <wp:extent cx="1140460" cy="659130"/>
                  <wp:effectExtent l="0" t="0" r="2540" b="7620"/>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pic:cNvPicPr>
                            <a:picLocks noChangeAspect="1"/>
                          </pic:cNvPicPr>
                        </pic:nvPicPr>
                        <pic:blipFill>
                          <a:blip r:embed="rId10" cstate="print"/>
                          <a:stretch>
                            <a:fillRect/>
                          </a:stretch>
                        </pic:blipFill>
                        <pic:spPr>
                          <a:xfrm>
                            <a:off x="0" y="0"/>
                            <a:ext cx="1140902" cy="659415"/>
                          </a:xfrm>
                          <a:prstGeom prst="rect">
                            <a:avLst/>
                          </a:prstGeom>
                        </pic:spPr>
                      </pic:pic>
                    </a:graphicData>
                  </a:graphic>
                </wp:inline>
              </w:drawing>
            </w:r>
          </w:p>
        </w:tc>
        <w:tc>
          <w:tcPr>
            <w:tcW w:w="849" w:type="dxa"/>
          </w:tcPr>
          <w:p>
            <w:pPr>
              <w:pStyle w:val="11"/>
              <w:spacing w:line="307" w:lineRule="exact"/>
              <w:ind w:left="107"/>
              <w:rPr>
                <w:rFonts w:ascii="仿宋" w:hAnsi="仿宋" w:eastAsia="仿宋" w:cs="仿宋"/>
                <w:sz w:val="24"/>
              </w:rPr>
            </w:pPr>
            <w:r>
              <w:rPr>
                <w:rFonts w:hint="eastAsia" w:ascii="仿宋" w:hAnsi="仿宋" w:eastAsia="仿宋" w:cs="仿宋"/>
                <w:sz w:val="24"/>
              </w:rPr>
              <w:t>1-7</w:t>
            </w:r>
          </w:p>
        </w:tc>
        <w:tc>
          <w:tcPr>
            <w:tcW w:w="4548" w:type="dxa"/>
          </w:tcPr>
          <w:p>
            <w:pPr>
              <w:pStyle w:val="11"/>
              <w:spacing w:line="307" w:lineRule="exact"/>
              <w:ind w:left="108"/>
              <w:rPr>
                <w:rFonts w:ascii="仿宋" w:hAnsi="仿宋" w:eastAsia="仿宋" w:cs="仿宋"/>
                <w:sz w:val="24"/>
              </w:rPr>
            </w:pPr>
            <w:r>
              <w:rPr>
                <w:rFonts w:hint="eastAsia" w:ascii="仿宋" w:hAnsi="仿宋" w:eastAsia="仿宋" w:cs="仿宋"/>
                <w:sz w:val="24"/>
              </w:rPr>
              <w:t>剪刀、整枝剪/修枝剪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3370" w:type="dxa"/>
          </w:tcPr>
          <w:p>
            <w:pPr>
              <w:pStyle w:val="11"/>
              <w:ind w:left="107"/>
              <w:rPr>
                <w:rFonts w:ascii="仿宋" w:hAnsi="仿宋" w:eastAsia="仿宋" w:cs="仿宋"/>
                <w:sz w:val="20"/>
              </w:rPr>
            </w:pPr>
            <w:r>
              <w:rPr>
                <w:rFonts w:hint="eastAsia" w:ascii="仿宋" w:hAnsi="仿宋" w:eastAsia="仿宋" w:cs="仿宋"/>
                <w:sz w:val="20"/>
              </w:rPr>
              <w:drawing>
                <wp:inline distT="0" distB="0" distL="0" distR="0">
                  <wp:extent cx="591820" cy="589280"/>
                  <wp:effectExtent l="0" t="0" r="17780" b="127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jpeg"/>
                          <pic:cNvPicPr>
                            <a:picLocks noChangeAspect="1"/>
                          </pic:cNvPicPr>
                        </pic:nvPicPr>
                        <pic:blipFill>
                          <a:blip r:embed="rId11" cstate="print"/>
                          <a:stretch>
                            <a:fillRect/>
                          </a:stretch>
                        </pic:blipFill>
                        <pic:spPr>
                          <a:xfrm>
                            <a:off x="0" y="0"/>
                            <a:ext cx="591941" cy="589788"/>
                          </a:xfrm>
                          <a:prstGeom prst="rect">
                            <a:avLst/>
                          </a:prstGeom>
                        </pic:spPr>
                      </pic:pic>
                    </a:graphicData>
                  </a:graphic>
                </wp:inline>
              </w:drawing>
            </w:r>
          </w:p>
        </w:tc>
        <w:tc>
          <w:tcPr>
            <w:tcW w:w="849" w:type="dxa"/>
          </w:tcPr>
          <w:p>
            <w:pPr>
              <w:pStyle w:val="11"/>
              <w:spacing w:line="307" w:lineRule="exact"/>
              <w:ind w:left="107"/>
              <w:rPr>
                <w:rFonts w:ascii="仿宋" w:hAnsi="仿宋" w:eastAsia="仿宋" w:cs="仿宋"/>
                <w:sz w:val="24"/>
              </w:rPr>
            </w:pPr>
            <w:r>
              <w:rPr>
                <w:rFonts w:hint="eastAsia" w:ascii="仿宋" w:hAnsi="仿宋" w:eastAsia="仿宋" w:cs="仿宋"/>
                <w:sz w:val="24"/>
              </w:rPr>
              <w:t>1-5</w:t>
            </w:r>
          </w:p>
        </w:tc>
        <w:tc>
          <w:tcPr>
            <w:tcW w:w="4548" w:type="dxa"/>
          </w:tcPr>
          <w:p>
            <w:pPr>
              <w:pStyle w:val="11"/>
              <w:spacing w:line="307" w:lineRule="exact"/>
              <w:ind w:left="108"/>
              <w:rPr>
                <w:rFonts w:ascii="仿宋" w:hAnsi="仿宋" w:eastAsia="仿宋" w:cs="仿宋"/>
                <w:sz w:val="24"/>
              </w:rPr>
            </w:pPr>
            <w:r>
              <w:rPr>
                <w:rFonts w:hint="eastAsia" w:ascii="仿宋" w:hAnsi="仿宋" w:eastAsia="仿宋" w:cs="仿宋"/>
                <w:sz w:val="24"/>
              </w:rPr>
              <w:t>针,必须有针眼。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3370" w:type="dxa"/>
          </w:tcPr>
          <w:p>
            <w:pPr>
              <w:pStyle w:val="11"/>
              <w:ind w:left="107"/>
              <w:rPr>
                <w:rFonts w:ascii="仿宋" w:hAnsi="仿宋" w:eastAsia="仿宋" w:cs="仿宋"/>
                <w:sz w:val="20"/>
              </w:rPr>
            </w:pPr>
            <w:r>
              <w:rPr>
                <w:rFonts w:hint="eastAsia" w:ascii="仿宋" w:hAnsi="仿宋" w:eastAsia="仿宋" w:cs="仿宋"/>
                <w:sz w:val="20"/>
              </w:rPr>
              <w:drawing>
                <wp:inline distT="0" distB="0" distL="0" distR="0">
                  <wp:extent cx="1373505" cy="458470"/>
                  <wp:effectExtent l="0" t="0" r="17145" b="17780"/>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jpeg"/>
                          <pic:cNvPicPr>
                            <a:picLocks noChangeAspect="1"/>
                          </pic:cNvPicPr>
                        </pic:nvPicPr>
                        <pic:blipFill>
                          <a:blip r:embed="rId12" cstate="print"/>
                          <a:stretch>
                            <a:fillRect/>
                          </a:stretch>
                        </pic:blipFill>
                        <pic:spPr>
                          <a:xfrm>
                            <a:off x="0" y="0"/>
                            <a:ext cx="1374038" cy="458724"/>
                          </a:xfrm>
                          <a:prstGeom prst="rect">
                            <a:avLst/>
                          </a:prstGeom>
                        </pic:spPr>
                      </pic:pic>
                    </a:graphicData>
                  </a:graphic>
                </wp:inline>
              </w:drawing>
            </w:r>
          </w:p>
        </w:tc>
        <w:tc>
          <w:tcPr>
            <w:tcW w:w="849" w:type="dxa"/>
          </w:tcPr>
          <w:p>
            <w:pPr>
              <w:pStyle w:val="11"/>
              <w:spacing w:line="307" w:lineRule="exact"/>
              <w:ind w:left="107"/>
              <w:rPr>
                <w:rFonts w:ascii="仿宋" w:hAnsi="仿宋" w:eastAsia="仿宋" w:cs="仿宋"/>
                <w:sz w:val="24"/>
              </w:rPr>
            </w:pPr>
            <w:r>
              <w:rPr>
                <w:rFonts w:hint="eastAsia" w:ascii="仿宋" w:hAnsi="仿宋" w:eastAsia="仿宋" w:cs="仿宋"/>
                <w:sz w:val="24"/>
              </w:rPr>
              <w:t>I 1-2</w:t>
            </w:r>
          </w:p>
        </w:tc>
        <w:tc>
          <w:tcPr>
            <w:tcW w:w="4548" w:type="dxa"/>
          </w:tcPr>
          <w:p>
            <w:pPr>
              <w:pStyle w:val="11"/>
              <w:spacing w:line="242" w:lineRule="auto"/>
              <w:ind w:left="108" w:right="94"/>
              <w:rPr>
                <w:rFonts w:ascii="仿宋" w:hAnsi="仿宋" w:eastAsia="仿宋" w:cs="仿宋"/>
                <w:sz w:val="24"/>
              </w:rPr>
            </w:pPr>
            <w:r>
              <w:rPr>
                <w:rFonts w:hint="eastAsia" w:ascii="仿宋" w:hAnsi="仿宋" w:eastAsia="仿宋" w:cs="仿宋"/>
                <w:spacing w:val="-5"/>
                <w:sz w:val="24"/>
              </w:rPr>
              <w:t>订书机、手动钉枪</w:t>
            </w:r>
            <w:r>
              <w:rPr>
                <w:rFonts w:hint="eastAsia" w:ascii="仿宋" w:hAnsi="仿宋" w:eastAsia="仿宋" w:cs="仿宋"/>
                <w:sz w:val="24"/>
              </w:rPr>
              <w:t>+1</w:t>
            </w:r>
            <w:r>
              <w:rPr>
                <w:rFonts w:hint="eastAsia" w:ascii="仿宋" w:hAnsi="仿宋" w:eastAsia="仿宋" w:cs="仿宋"/>
                <w:spacing w:val="-24"/>
                <w:sz w:val="24"/>
              </w:rPr>
              <w:t xml:space="preserve"> 盒(的 </w:t>
            </w:r>
            <w:r>
              <w:rPr>
                <w:rFonts w:hint="eastAsia" w:ascii="仿宋" w:hAnsi="仿宋" w:eastAsia="仿宋" w:cs="仿宋"/>
                <w:sz w:val="24"/>
              </w:rPr>
              <w:t>1000</w:t>
            </w:r>
            <w:r>
              <w:rPr>
                <w:rFonts w:hint="eastAsia" w:ascii="仿宋" w:hAnsi="仿宋" w:eastAsia="仿宋" w:cs="仿宋"/>
                <w:spacing w:val="-25"/>
                <w:sz w:val="24"/>
              </w:rPr>
              <w:t xml:space="preserve"> 个) </w:t>
            </w:r>
            <w:r>
              <w:rPr>
                <w:rFonts w:hint="eastAsia" w:ascii="仿宋" w:hAnsi="仿宋" w:eastAsia="仿宋" w:cs="仿宋"/>
                <w:spacing w:val="-11"/>
                <w:sz w:val="24"/>
              </w:rPr>
              <w:t>订书针。订书针可使用并可留在花艺</w:t>
            </w:r>
          </w:p>
          <w:p>
            <w:pPr>
              <w:pStyle w:val="11"/>
              <w:spacing w:before="2" w:line="292" w:lineRule="exact"/>
              <w:ind w:left="108"/>
              <w:rPr>
                <w:rFonts w:ascii="仿宋" w:hAnsi="仿宋" w:eastAsia="仿宋" w:cs="仿宋"/>
                <w:sz w:val="24"/>
              </w:rPr>
            </w:pPr>
            <w:r>
              <w:rPr>
                <w:rFonts w:hint="eastAsia" w:ascii="仿宋" w:hAnsi="仿宋" w:eastAsia="仿宋" w:cs="仿宋"/>
                <w:sz w:val="24"/>
              </w:rPr>
              <w:t>作品中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3370" w:type="dxa"/>
          </w:tcPr>
          <w:p>
            <w:pPr>
              <w:pStyle w:val="11"/>
              <w:spacing w:before="12"/>
              <w:rPr>
                <w:rFonts w:ascii="仿宋" w:hAnsi="仿宋" w:eastAsia="仿宋" w:cs="仿宋"/>
                <w:b/>
                <w:sz w:val="3"/>
              </w:rPr>
            </w:pPr>
          </w:p>
          <w:p>
            <w:pPr>
              <w:pStyle w:val="11"/>
              <w:ind w:left="107"/>
              <w:rPr>
                <w:rFonts w:ascii="仿宋" w:hAnsi="仿宋" w:eastAsia="仿宋" w:cs="仿宋"/>
                <w:sz w:val="20"/>
              </w:rPr>
            </w:pPr>
            <w:r>
              <w:rPr>
                <w:rFonts w:hint="eastAsia" w:ascii="仿宋" w:hAnsi="仿宋" w:eastAsia="仿宋" w:cs="仿宋"/>
                <w:sz w:val="20"/>
              </w:rPr>
              <w:drawing>
                <wp:inline distT="0" distB="0" distL="0" distR="0">
                  <wp:extent cx="922020" cy="451485"/>
                  <wp:effectExtent l="0" t="0" r="11430" b="5715"/>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jpeg"/>
                          <pic:cNvPicPr>
                            <a:picLocks noChangeAspect="1"/>
                          </pic:cNvPicPr>
                        </pic:nvPicPr>
                        <pic:blipFill>
                          <a:blip r:embed="rId13" cstate="print"/>
                          <a:stretch>
                            <a:fillRect/>
                          </a:stretch>
                        </pic:blipFill>
                        <pic:spPr>
                          <a:xfrm>
                            <a:off x="0" y="0"/>
                            <a:ext cx="922355" cy="452056"/>
                          </a:xfrm>
                          <a:prstGeom prst="rect">
                            <a:avLst/>
                          </a:prstGeom>
                        </pic:spPr>
                      </pic:pic>
                    </a:graphicData>
                  </a:graphic>
                </wp:inline>
              </w:drawing>
            </w:r>
          </w:p>
        </w:tc>
        <w:tc>
          <w:tcPr>
            <w:tcW w:w="849" w:type="dxa"/>
          </w:tcPr>
          <w:p>
            <w:pPr>
              <w:pStyle w:val="11"/>
              <w:spacing w:line="307" w:lineRule="exact"/>
              <w:ind w:left="107"/>
              <w:rPr>
                <w:rFonts w:ascii="仿宋" w:hAnsi="仿宋" w:eastAsia="仿宋" w:cs="仿宋"/>
                <w:sz w:val="24"/>
              </w:rPr>
            </w:pPr>
            <w:r>
              <w:rPr>
                <w:rFonts w:hint="eastAsia" w:ascii="仿宋" w:hAnsi="仿宋" w:eastAsia="仿宋" w:cs="仿宋"/>
                <w:sz w:val="24"/>
              </w:rPr>
              <w:t>1</w:t>
            </w:r>
          </w:p>
        </w:tc>
        <w:tc>
          <w:tcPr>
            <w:tcW w:w="4548" w:type="dxa"/>
          </w:tcPr>
          <w:p>
            <w:pPr>
              <w:pStyle w:val="11"/>
              <w:spacing w:line="307" w:lineRule="exact"/>
              <w:ind w:left="108"/>
              <w:rPr>
                <w:rFonts w:ascii="仿宋" w:hAnsi="仿宋" w:eastAsia="仿宋" w:cs="仿宋"/>
                <w:sz w:val="24"/>
              </w:rPr>
            </w:pPr>
            <w:r>
              <w:rPr>
                <w:rFonts w:hint="eastAsia" w:ascii="仿宋" w:hAnsi="仿宋" w:eastAsia="仿宋" w:cs="仿宋"/>
                <w:sz w:val="24"/>
              </w:rPr>
              <w:t>5 米长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3370" w:type="dxa"/>
          </w:tcPr>
          <w:p>
            <w:pPr>
              <w:pStyle w:val="11"/>
              <w:spacing w:before="12"/>
              <w:rPr>
                <w:rFonts w:ascii="仿宋" w:hAnsi="仿宋" w:eastAsia="仿宋" w:cs="仿宋"/>
                <w:b/>
                <w:sz w:val="8"/>
              </w:rPr>
            </w:pPr>
          </w:p>
          <w:p>
            <w:pPr>
              <w:pStyle w:val="11"/>
              <w:ind w:left="403"/>
              <w:rPr>
                <w:rFonts w:ascii="仿宋" w:hAnsi="仿宋" w:eastAsia="仿宋" w:cs="仿宋"/>
                <w:sz w:val="20"/>
              </w:rPr>
            </w:pPr>
            <w:r>
              <w:rPr>
                <w:rFonts w:hint="eastAsia" w:ascii="仿宋" w:hAnsi="仿宋" w:eastAsia="仿宋" w:cs="仿宋"/>
                <w:sz w:val="20"/>
              </w:rPr>
              <w:drawing>
                <wp:inline distT="0" distB="0" distL="0" distR="0">
                  <wp:extent cx="478790" cy="985520"/>
                  <wp:effectExtent l="0" t="0" r="16510" b="5080"/>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jpeg"/>
                          <pic:cNvPicPr>
                            <a:picLocks noChangeAspect="1"/>
                          </pic:cNvPicPr>
                        </pic:nvPicPr>
                        <pic:blipFill>
                          <a:blip r:embed="rId14" cstate="print"/>
                          <a:stretch>
                            <a:fillRect/>
                          </a:stretch>
                        </pic:blipFill>
                        <pic:spPr>
                          <a:xfrm>
                            <a:off x="0" y="0"/>
                            <a:ext cx="478790" cy="985520"/>
                          </a:xfrm>
                          <a:prstGeom prst="rect">
                            <a:avLst/>
                          </a:prstGeom>
                        </pic:spPr>
                      </pic:pic>
                    </a:graphicData>
                  </a:graphic>
                </wp:inline>
              </w:drawing>
            </w:r>
          </w:p>
        </w:tc>
        <w:tc>
          <w:tcPr>
            <w:tcW w:w="849" w:type="dxa"/>
          </w:tcPr>
          <w:p>
            <w:pPr>
              <w:pStyle w:val="11"/>
              <w:spacing w:line="307" w:lineRule="exact"/>
              <w:ind w:left="107"/>
              <w:rPr>
                <w:rFonts w:ascii="仿宋" w:hAnsi="仿宋" w:eastAsia="仿宋" w:cs="仿宋"/>
                <w:sz w:val="24"/>
              </w:rPr>
            </w:pPr>
            <w:r>
              <w:rPr>
                <w:rFonts w:hint="eastAsia" w:ascii="仿宋" w:hAnsi="仿宋" w:eastAsia="仿宋" w:cs="仿宋"/>
                <w:sz w:val="24"/>
              </w:rPr>
              <w:t>1</w:t>
            </w:r>
          </w:p>
        </w:tc>
        <w:tc>
          <w:tcPr>
            <w:tcW w:w="4548" w:type="dxa"/>
          </w:tcPr>
          <w:p>
            <w:pPr>
              <w:pStyle w:val="11"/>
              <w:spacing w:line="307" w:lineRule="exact"/>
              <w:ind w:left="108"/>
              <w:rPr>
                <w:rFonts w:ascii="仿宋" w:hAnsi="仿宋" w:eastAsia="仿宋" w:cs="仿宋"/>
                <w:sz w:val="24"/>
              </w:rPr>
            </w:pPr>
            <w:r>
              <w:rPr>
                <w:rFonts w:hint="eastAsia" w:ascii="仿宋" w:hAnsi="仿宋" w:eastAsia="仿宋" w:cs="仿宋"/>
                <w:sz w:val="24"/>
              </w:rPr>
              <w:t>试管注水器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4" w:hRule="atLeast"/>
        </w:trPr>
        <w:tc>
          <w:tcPr>
            <w:tcW w:w="3370" w:type="dxa"/>
          </w:tcPr>
          <w:p>
            <w:pPr>
              <w:pStyle w:val="11"/>
              <w:spacing w:before="15"/>
              <w:rPr>
                <w:rFonts w:ascii="仿宋" w:hAnsi="仿宋" w:eastAsia="仿宋" w:cs="仿宋"/>
                <w:b/>
                <w:sz w:val="3"/>
              </w:rPr>
            </w:pPr>
          </w:p>
          <w:p>
            <w:pPr>
              <w:pStyle w:val="11"/>
              <w:ind w:left="158"/>
              <w:rPr>
                <w:rFonts w:ascii="仿宋" w:hAnsi="仿宋" w:eastAsia="仿宋" w:cs="仿宋"/>
                <w:sz w:val="20"/>
              </w:rPr>
            </w:pPr>
            <w:r>
              <w:rPr>
                <w:rFonts w:hint="eastAsia" w:ascii="仿宋" w:hAnsi="仿宋" w:eastAsia="仿宋" w:cs="仿宋"/>
                <w:sz w:val="20"/>
              </w:rPr>
              <w:drawing>
                <wp:inline distT="0" distB="0" distL="0" distR="0">
                  <wp:extent cx="883285" cy="647065"/>
                  <wp:effectExtent l="0" t="0" r="12065" b="635"/>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jpeg"/>
                          <pic:cNvPicPr>
                            <a:picLocks noChangeAspect="1"/>
                          </pic:cNvPicPr>
                        </pic:nvPicPr>
                        <pic:blipFill>
                          <a:blip r:embed="rId15" cstate="print"/>
                          <a:stretch>
                            <a:fillRect/>
                          </a:stretch>
                        </pic:blipFill>
                        <pic:spPr>
                          <a:xfrm>
                            <a:off x="0" y="0"/>
                            <a:ext cx="883460" cy="647065"/>
                          </a:xfrm>
                          <a:prstGeom prst="rect">
                            <a:avLst/>
                          </a:prstGeom>
                        </pic:spPr>
                      </pic:pic>
                    </a:graphicData>
                  </a:graphic>
                </wp:inline>
              </w:drawing>
            </w:r>
          </w:p>
        </w:tc>
        <w:tc>
          <w:tcPr>
            <w:tcW w:w="849" w:type="dxa"/>
          </w:tcPr>
          <w:p>
            <w:pPr>
              <w:pStyle w:val="11"/>
              <w:spacing w:before="2"/>
              <w:ind w:left="107"/>
              <w:rPr>
                <w:rFonts w:ascii="仿宋" w:hAnsi="仿宋" w:eastAsia="仿宋" w:cs="仿宋"/>
                <w:sz w:val="24"/>
              </w:rPr>
            </w:pPr>
            <w:r>
              <w:rPr>
                <w:rFonts w:hint="eastAsia" w:ascii="仿宋" w:hAnsi="仿宋" w:eastAsia="仿宋" w:cs="仿宋"/>
                <w:sz w:val="24"/>
              </w:rPr>
              <w:t>1</w:t>
            </w:r>
          </w:p>
        </w:tc>
        <w:tc>
          <w:tcPr>
            <w:tcW w:w="4548" w:type="dxa"/>
          </w:tcPr>
          <w:p>
            <w:pPr>
              <w:pStyle w:val="11"/>
              <w:spacing w:before="2"/>
              <w:ind w:left="108"/>
              <w:rPr>
                <w:rFonts w:ascii="仿宋" w:hAnsi="仿宋" w:eastAsia="仿宋" w:cs="仿宋"/>
                <w:sz w:val="24"/>
              </w:rPr>
            </w:pPr>
            <w:r>
              <w:rPr>
                <w:rFonts w:hint="eastAsia" w:ascii="仿宋" w:hAnsi="仿宋" w:eastAsia="仿宋" w:cs="仿宋"/>
                <w:sz w:val="24"/>
              </w:rPr>
              <w:t>锥子(钻孔)</w:t>
            </w:r>
          </w:p>
        </w:tc>
      </w:tr>
    </w:tbl>
    <w:p>
      <w:pPr>
        <w:rPr>
          <w:rFonts w:ascii="仿宋" w:hAnsi="仿宋" w:eastAsia="仿宋" w:cs="仿宋"/>
          <w:sz w:val="24"/>
        </w:rPr>
        <w:sectPr>
          <w:pgSz w:w="11910" w:h="16840"/>
          <w:pgMar w:top="1474" w:right="1440" w:bottom="1474" w:left="1440" w:header="720" w:footer="720" w:gutter="0"/>
          <w:cols w:space="720" w:num="1"/>
        </w:sectPr>
      </w:pPr>
    </w:p>
    <w:tbl>
      <w:tblPr>
        <w:tblStyle w:val="8"/>
        <w:tblW w:w="0" w:type="auto"/>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70"/>
        <w:gridCol w:w="849"/>
        <w:gridCol w:w="45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0" w:hRule="atLeast"/>
        </w:trPr>
        <w:tc>
          <w:tcPr>
            <w:tcW w:w="3370" w:type="dxa"/>
          </w:tcPr>
          <w:p>
            <w:pPr>
              <w:pStyle w:val="11"/>
              <w:spacing w:before="14"/>
              <w:rPr>
                <w:rFonts w:ascii="仿宋" w:hAnsi="仿宋" w:eastAsia="仿宋" w:cs="仿宋"/>
                <w:b/>
                <w:sz w:val="11"/>
              </w:rPr>
            </w:pPr>
          </w:p>
          <w:p>
            <w:pPr>
              <w:pStyle w:val="11"/>
              <w:ind w:left="206"/>
              <w:rPr>
                <w:rFonts w:ascii="仿宋" w:hAnsi="仿宋" w:eastAsia="仿宋" w:cs="仿宋"/>
                <w:sz w:val="20"/>
              </w:rPr>
            </w:pPr>
            <w:r>
              <w:rPr>
                <w:rFonts w:hint="eastAsia" w:ascii="仿宋" w:hAnsi="仿宋" w:eastAsia="仿宋" w:cs="仿宋"/>
                <w:sz w:val="20"/>
              </w:rPr>
              <w:drawing>
                <wp:inline distT="0" distB="0" distL="0" distR="0">
                  <wp:extent cx="591185" cy="1120140"/>
                  <wp:effectExtent l="0" t="0" r="18415" b="3810"/>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jpeg"/>
                          <pic:cNvPicPr>
                            <a:picLocks noChangeAspect="1"/>
                          </pic:cNvPicPr>
                        </pic:nvPicPr>
                        <pic:blipFill>
                          <a:blip r:embed="rId16" cstate="print"/>
                          <a:stretch>
                            <a:fillRect/>
                          </a:stretch>
                        </pic:blipFill>
                        <pic:spPr>
                          <a:xfrm>
                            <a:off x="0" y="0"/>
                            <a:ext cx="591377" cy="1120140"/>
                          </a:xfrm>
                          <a:prstGeom prst="rect">
                            <a:avLst/>
                          </a:prstGeom>
                        </pic:spPr>
                      </pic:pic>
                    </a:graphicData>
                  </a:graphic>
                </wp:inline>
              </w:drawing>
            </w:r>
          </w:p>
        </w:tc>
        <w:tc>
          <w:tcPr>
            <w:tcW w:w="849" w:type="dxa"/>
          </w:tcPr>
          <w:p>
            <w:pPr>
              <w:pStyle w:val="11"/>
              <w:ind w:left="107"/>
              <w:rPr>
                <w:rFonts w:ascii="仿宋" w:hAnsi="仿宋" w:eastAsia="仿宋" w:cs="仿宋"/>
                <w:sz w:val="24"/>
              </w:rPr>
            </w:pPr>
            <w:r>
              <w:rPr>
                <w:rFonts w:hint="eastAsia" w:ascii="仿宋" w:hAnsi="仿宋" w:eastAsia="仿宋" w:cs="仿宋"/>
                <w:sz w:val="24"/>
              </w:rPr>
              <w:t>1</w:t>
            </w:r>
          </w:p>
          <w:p>
            <w:pPr>
              <w:pStyle w:val="11"/>
              <w:spacing w:before="4"/>
              <w:ind w:left="107"/>
              <w:rPr>
                <w:rFonts w:ascii="仿宋" w:hAnsi="仿宋" w:eastAsia="仿宋" w:cs="仿宋"/>
                <w:sz w:val="24"/>
              </w:rPr>
            </w:pPr>
            <w:r>
              <w:rPr>
                <w:rFonts w:hint="eastAsia" w:ascii="仿宋" w:hAnsi="仿宋" w:eastAsia="仿宋" w:cs="仿宋"/>
                <w:sz w:val="24"/>
              </w:rPr>
              <w:t>1-10</w:t>
            </w:r>
          </w:p>
        </w:tc>
        <w:tc>
          <w:tcPr>
            <w:tcW w:w="4511" w:type="dxa"/>
          </w:tcPr>
          <w:p>
            <w:pPr>
              <w:pStyle w:val="11"/>
              <w:spacing w:line="242" w:lineRule="auto"/>
              <w:ind w:left="108" w:right="248"/>
              <w:rPr>
                <w:rFonts w:ascii="仿宋" w:hAnsi="仿宋" w:eastAsia="仿宋" w:cs="仿宋"/>
                <w:sz w:val="24"/>
              </w:rPr>
            </w:pPr>
            <w:r>
              <w:rPr>
                <w:rFonts w:hint="eastAsia" w:ascii="仿宋" w:hAnsi="仿宋" w:eastAsia="仿宋" w:cs="仿宋"/>
                <w:spacing w:val="-8"/>
                <w:sz w:val="24"/>
              </w:rPr>
              <w:t xml:space="preserve">电钻。包括电池 </w:t>
            </w:r>
            <w:r>
              <w:rPr>
                <w:rFonts w:hint="eastAsia" w:ascii="仿宋" w:hAnsi="仿宋" w:eastAsia="仿宋" w:cs="仿宋"/>
                <w:sz w:val="24"/>
              </w:rPr>
              <w:t>2</w:t>
            </w:r>
            <w:r>
              <w:rPr>
                <w:rFonts w:hint="eastAsia" w:ascii="仿宋" w:hAnsi="仿宋" w:eastAsia="仿宋" w:cs="仿宋"/>
                <w:spacing w:val="-18"/>
                <w:sz w:val="24"/>
              </w:rPr>
              <w:t xml:space="preserve"> 个、充电座 </w:t>
            </w:r>
            <w:r>
              <w:rPr>
                <w:rFonts w:hint="eastAsia" w:ascii="仿宋" w:hAnsi="仿宋" w:eastAsia="仿宋" w:cs="仿宋"/>
                <w:sz w:val="24"/>
              </w:rPr>
              <w:t>1</w:t>
            </w:r>
            <w:r>
              <w:rPr>
                <w:rFonts w:hint="eastAsia" w:ascii="仿宋" w:hAnsi="仿宋" w:eastAsia="仿宋" w:cs="仿宋"/>
                <w:spacing w:val="-38"/>
                <w:sz w:val="24"/>
              </w:rPr>
              <w:t xml:space="preserve"> 个</w:t>
            </w:r>
            <w:r>
              <w:rPr>
                <w:rFonts w:hint="eastAsia" w:ascii="仿宋" w:hAnsi="仿宋" w:eastAsia="仿宋" w:cs="仿宋"/>
                <w:sz w:val="24"/>
              </w:rPr>
              <w:t>钻头(仅限标准钻头)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7" w:hRule="atLeast"/>
        </w:trPr>
        <w:tc>
          <w:tcPr>
            <w:tcW w:w="3370" w:type="dxa"/>
          </w:tcPr>
          <w:p>
            <w:pPr>
              <w:pStyle w:val="11"/>
              <w:ind w:left="69"/>
              <w:rPr>
                <w:rFonts w:ascii="仿宋" w:hAnsi="仿宋" w:eastAsia="仿宋" w:cs="仿宋"/>
                <w:sz w:val="20"/>
              </w:rPr>
            </w:pPr>
            <w:r>
              <w:rPr>
                <w:rFonts w:hint="eastAsia" w:ascii="仿宋" w:hAnsi="仿宋" w:eastAsia="仿宋" w:cs="仿宋"/>
                <w:sz w:val="20"/>
              </w:rPr>
              <w:drawing>
                <wp:inline distT="0" distB="0" distL="0" distR="0">
                  <wp:extent cx="1158240" cy="368300"/>
                  <wp:effectExtent l="0" t="0" r="3810" b="12700"/>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jpeg"/>
                          <pic:cNvPicPr>
                            <a:picLocks noChangeAspect="1"/>
                          </pic:cNvPicPr>
                        </pic:nvPicPr>
                        <pic:blipFill>
                          <a:blip r:embed="rId17" cstate="print"/>
                          <a:stretch>
                            <a:fillRect/>
                          </a:stretch>
                        </pic:blipFill>
                        <pic:spPr>
                          <a:xfrm>
                            <a:off x="0" y="0"/>
                            <a:ext cx="1158375" cy="368807"/>
                          </a:xfrm>
                          <a:prstGeom prst="rect">
                            <a:avLst/>
                          </a:prstGeom>
                        </pic:spPr>
                      </pic:pic>
                    </a:graphicData>
                  </a:graphic>
                </wp:inline>
              </w:drawing>
            </w:r>
          </w:p>
        </w:tc>
        <w:tc>
          <w:tcPr>
            <w:tcW w:w="849" w:type="dxa"/>
          </w:tcPr>
          <w:p>
            <w:pPr>
              <w:pStyle w:val="11"/>
              <w:spacing w:before="2"/>
              <w:ind w:left="107"/>
              <w:rPr>
                <w:rFonts w:ascii="仿宋" w:hAnsi="仿宋" w:eastAsia="仿宋" w:cs="仿宋"/>
                <w:sz w:val="24"/>
              </w:rPr>
            </w:pPr>
            <w:r>
              <w:rPr>
                <w:rFonts w:hint="eastAsia" w:ascii="仿宋" w:hAnsi="仿宋" w:eastAsia="仿宋" w:cs="仿宋"/>
                <w:sz w:val="24"/>
              </w:rPr>
              <w:t>11</w:t>
            </w:r>
          </w:p>
        </w:tc>
        <w:tc>
          <w:tcPr>
            <w:tcW w:w="4511" w:type="dxa"/>
          </w:tcPr>
          <w:p>
            <w:pPr>
              <w:pStyle w:val="11"/>
              <w:spacing w:before="2"/>
              <w:ind w:left="108"/>
              <w:rPr>
                <w:rFonts w:ascii="仿宋" w:hAnsi="仿宋" w:eastAsia="仿宋" w:cs="仿宋"/>
                <w:sz w:val="24"/>
              </w:rPr>
            </w:pPr>
            <w:r>
              <w:rPr>
                <w:rFonts w:hint="eastAsia" w:ascii="仿宋" w:hAnsi="仿宋" w:eastAsia="仿宋" w:cs="仿宋"/>
                <w:sz w:val="24"/>
              </w:rPr>
              <w:t>热胶枪</w:t>
            </w:r>
          </w:p>
          <w:p>
            <w:pPr>
              <w:pStyle w:val="11"/>
              <w:spacing w:before="2" w:line="310" w:lineRule="atLeast"/>
              <w:ind w:left="108" w:right="95"/>
              <w:rPr>
                <w:rFonts w:ascii="仿宋" w:hAnsi="仿宋" w:eastAsia="仿宋" w:cs="仿宋"/>
                <w:sz w:val="24"/>
              </w:rPr>
            </w:pPr>
            <w:r>
              <w:rPr>
                <w:rFonts w:hint="eastAsia" w:ascii="仿宋" w:hAnsi="仿宋" w:eastAsia="仿宋" w:cs="仿宋"/>
                <w:sz w:val="24"/>
              </w:rPr>
              <w:t>1</w:t>
            </w:r>
            <w:r>
              <w:rPr>
                <w:rFonts w:hint="eastAsia" w:ascii="仿宋" w:hAnsi="仿宋" w:eastAsia="仿宋" w:cs="仿宋"/>
                <w:spacing w:val="-20"/>
                <w:sz w:val="24"/>
              </w:rPr>
              <w:t xml:space="preserve"> 袋 </w:t>
            </w:r>
            <w:r>
              <w:rPr>
                <w:rFonts w:hint="eastAsia" w:ascii="仿宋" w:hAnsi="仿宋" w:eastAsia="仿宋" w:cs="仿宋"/>
                <w:sz w:val="24"/>
              </w:rPr>
              <w:t>40</w:t>
            </w:r>
            <w:r>
              <w:rPr>
                <w:rFonts w:hint="eastAsia" w:ascii="仿宋" w:hAnsi="仿宋" w:eastAsia="仿宋" w:cs="仿宋"/>
                <w:spacing w:val="-7"/>
                <w:sz w:val="24"/>
              </w:rPr>
              <w:t xml:space="preserve"> 根(白色胶棒-可以使用并留</w:t>
            </w:r>
            <w:r>
              <w:rPr>
                <w:rFonts w:hint="eastAsia" w:ascii="仿宋" w:hAnsi="仿宋" w:eastAsia="仿宋" w:cs="仿宋"/>
                <w:sz w:val="24"/>
              </w:rPr>
              <w:t>在花艺作品中)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0" w:hRule="atLeast"/>
        </w:trPr>
        <w:tc>
          <w:tcPr>
            <w:tcW w:w="3370" w:type="dxa"/>
          </w:tcPr>
          <w:p>
            <w:pPr>
              <w:pStyle w:val="11"/>
              <w:spacing w:before="17"/>
              <w:rPr>
                <w:rFonts w:ascii="仿宋" w:hAnsi="仿宋" w:eastAsia="仿宋" w:cs="仿宋"/>
                <w:b/>
                <w:sz w:val="7"/>
              </w:rPr>
            </w:pPr>
          </w:p>
          <w:p>
            <w:pPr>
              <w:pStyle w:val="11"/>
              <w:ind w:left="166"/>
              <w:rPr>
                <w:rFonts w:ascii="仿宋" w:hAnsi="仿宋" w:eastAsia="仿宋" w:cs="仿宋"/>
                <w:sz w:val="20"/>
              </w:rPr>
            </w:pPr>
            <w:r>
              <w:rPr>
                <w:rFonts w:hint="eastAsia" w:ascii="仿宋" w:hAnsi="仿宋" w:eastAsia="仿宋" w:cs="仿宋"/>
                <w:sz w:val="20"/>
              </w:rPr>
              <w:drawing>
                <wp:inline distT="0" distB="0" distL="0" distR="0">
                  <wp:extent cx="866775" cy="439420"/>
                  <wp:effectExtent l="0" t="0" r="9525" b="17780"/>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jpeg"/>
                          <pic:cNvPicPr>
                            <a:picLocks noChangeAspect="1"/>
                          </pic:cNvPicPr>
                        </pic:nvPicPr>
                        <pic:blipFill>
                          <a:blip r:embed="rId18" cstate="print"/>
                          <a:stretch>
                            <a:fillRect/>
                          </a:stretch>
                        </pic:blipFill>
                        <pic:spPr>
                          <a:xfrm>
                            <a:off x="0" y="0"/>
                            <a:ext cx="867182" cy="440054"/>
                          </a:xfrm>
                          <a:prstGeom prst="rect">
                            <a:avLst/>
                          </a:prstGeom>
                        </pic:spPr>
                      </pic:pic>
                    </a:graphicData>
                  </a:graphic>
                </wp:inline>
              </w:drawing>
            </w:r>
          </w:p>
        </w:tc>
        <w:tc>
          <w:tcPr>
            <w:tcW w:w="849" w:type="dxa"/>
          </w:tcPr>
          <w:p>
            <w:pPr>
              <w:pStyle w:val="11"/>
              <w:ind w:left="107"/>
              <w:rPr>
                <w:rFonts w:ascii="仿宋" w:hAnsi="仿宋" w:eastAsia="仿宋" w:cs="仿宋"/>
                <w:sz w:val="24"/>
              </w:rPr>
            </w:pPr>
            <w:r>
              <w:rPr>
                <w:rFonts w:hint="eastAsia" w:ascii="仿宋" w:hAnsi="仿宋" w:eastAsia="仿宋" w:cs="仿宋"/>
                <w:sz w:val="24"/>
              </w:rPr>
              <w:t>1-5</w:t>
            </w:r>
          </w:p>
        </w:tc>
        <w:tc>
          <w:tcPr>
            <w:tcW w:w="4511" w:type="dxa"/>
          </w:tcPr>
          <w:p>
            <w:pPr>
              <w:pStyle w:val="11"/>
              <w:ind w:left="108"/>
              <w:rPr>
                <w:rFonts w:ascii="仿宋" w:hAnsi="仿宋" w:eastAsia="仿宋" w:cs="仿宋"/>
                <w:sz w:val="24"/>
              </w:rPr>
            </w:pPr>
            <w:r>
              <w:rPr>
                <w:rFonts w:hint="eastAsia" w:ascii="仿宋" w:hAnsi="仿宋" w:eastAsia="仿宋" w:cs="仿宋"/>
                <w:sz w:val="24"/>
              </w:rPr>
              <w:t>刷子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3370" w:type="dxa"/>
          </w:tcPr>
          <w:p>
            <w:pPr>
              <w:pStyle w:val="11"/>
              <w:spacing w:before="16"/>
              <w:rPr>
                <w:rFonts w:ascii="仿宋" w:hAnsi="仿宋" w:eastAsia="仿宋" w:cs="仿宋"/>
                <w:b/>
                <w:sz w:val="6"/>
              </w:rPr>
            </w:pPr>
          </w:p>
          <w:p>
            <w:pPr>
              <w:pStyle w:val="11"/>
              <w:ind w:left="203"/>
              <w:rPr>
                <w:rFonts w:ascii="仿宋" w:hAnsi="仿宋" w:eastAsia="仿宋" w:cs="仿宋"/>
                <w:sz w:val="20"/>
              </w:rPr>
            </w:pPr>
            <w:r>
              <w:rPr>
                <w:rFonts w:hint="eastAsia" w:ascii="仿宋" w:hAnsi="仿宋" w:eastAsia="仿宋" w:cs="仿宋"/>
                <w:sz w:val="20"/>
              </w:rPr>
              <w:drawing>
                <wp:inline distT="0" distB="0" distL="0" distR="0">
                  <wp:extent cx="683895" cy="851535"/>
                  <wp:effectExtent l="0" t="0" r="1905" b="5715"/>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jpeg"/>
                          <pic:cNvPicPr>
                            <a:picLocks noChangeAspect="1"/>
                          </pic:cNvPicPr>
                        </pic:nvPicPr>
                        <pic:blipFill>
                          <a:blip r:embed="rId19" cstate="print"/>
                          <a:stretch>
                            <a:fillRect/>
                          </a:stretch>
                        </pic:blipFill>
                        <pic:spPr>
                          <a:xfrm>
                            <a:off x="0" y="0"/>
                            <a:ext cx="684308" cy="851915"/>
                          </a:xfrm>
                          <a:prstGeom prst="rect">
                            <a:avLst/>
                          </a:prstGeom>
                        </pic:spPr>
                      </pic:pic>
                    </a:graphicData>
                  </a:graphic>
                </wp:inline>
              </w:drawing>
            </w:r>
          </w:p>
        </w:tc>
        <w:tc>
          <w:tcPr>
            <w:tcW w:w="849" w:type="dxa"/>
          </w:tcPr>
          <w:p>
            <w:pPr>
              <w:pStyle w:val="11"/>
              <w:spacing w:line="307" w:lineRule="exact"/>
              <w:ind w:left="107"/>
              <w:rPr>
                <w:rFonts w:ascii="仿宋" w:hAnsi="仿宋" w:eastAsia="仿宋" w:cs="仿宋"/>
                <w:sz w:val="24"/>
              </w:rPr>
            </w:pPr>
            <w:r>
              <w:rPr>
                <w:rFonts w:hint="eastAsia" w:ascii="仿宋" w:hAnsi="仿宋" w:eastAsia="仿宋" w:cs="仿宋"/>
                <w:sz w:val="24"/>
              </w:rPr>
              <w:t>1-3</w:t>
            </w:r>
          </w:p>
          <w:p>
            <w:pPr>
              <w:pStyle w:val="11"/>
              <w:spacing w:before="4"/>
              <w:ind w:left="107"/>
              <w:rPr>
                <w:rFonts w:ascii="仿宋" w:hAnsi="仿宋" w:eastAsia="仿宋" w:cs="仿宋"/>
                <w:sz w:val="24"/>
              </w:rPr>
            </w:pPr>
            <w:r>
              <w:rPr>
                <w:rFonts w:hint="eastAsia" w:ascii="仿宋" w:hAnsi="仿宋" w:eastAsia="仿宋" w:cs="仿宋"/>
                <w:sz w:val="24"/>
              </w:rPr>
              <w:t>1-10</w:t>
            </w:r>
          </w:p>
        </w:tc>
        <w:tc>
          <w:tcPr>
            <w:tcW w:w="4511" w:type="dxa"/>
          </w:tcPr>
          <w:p>
            <w:pPr>
              <w:pStyle w:val="11"/>
              <w:spacing w:line="307" w:lineRule="exact"/>
              <w:ind w:left="108"/>
              <w:rPr>
                <w:rFonts w:ascii="仿宋" w:hAnsi="仿宋" w:eastAsia="仿宋" w:cs="仿宋"/>
                <w:sz w:val="24"/>
              </w:rPr>
            </w:pPr>
            <w:r>
              <w:rPr>
                <w:rFonts w:hint="eastAsia" w:ascii="仿宋" w:hAnsi="仿宋" w:eastAsia="仿宋" w:cs="仿宋"/>
                <w:sz w:val="24"/>
              </w:rPr>
              <w:t>夹钳 3 个</w:t>
            </w:r>
          </w:p>
          <w:p>
            <w:pPr>
              <w:pStyle w:val="11"/>
              <w:spacing w:before="4"/>
              <w:ind w:left="108"/>
              <w:rPr>
                <w:rFonts w:ascii="仿宋" w:hAnsi="仿宋" w:eastAsia="仿宋" w:cs="仿宋"/>
                <w:sz w:val="24"/>
              </w:rPr>
            </w:pPr>
            <w:r>
              <w:rPr>
                <w:rFonts w:hint="eastAsia" w:ascii="仿宋" w:hAnsi="仿宋" w:eastAsia="仿宋" w:cs="仿宋"/>
                <w:sz w:val="24"/>
              </w:rPr>
              <w:t>衣夹 10 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3370" w:type="dxa"/>
          </w:tcPr>
          <w:p>
            <w:pPr>
              <w:pStyle w:val="11"/>
              <w:ind w:left="107"/>
              <w:rPr>
                <w:rFonts w:ascii="仿宋" w:hAnsi="仿宋" w:eastAsia="仿宋" w:cs="仿宋"/>
                <w:sz w:val="20"/>
              </w:rPr>
            </w:pPr>
            <w:r>
              <w:rPr>
                <w:rFonts w:hint="eastAsia" w:ascii="仿宋" w:hAnsi="仿宋" w:eastAsia="仿宋" w:cs="仿宋"/>
                <w:sz w:val="20"/>
              </w:rPr>
              <w:drawing>
                <wp:inline distT="0" distB="0" distL="0" distR="0">
                  <wp:extent cx="907415" cy="761365"/>
                  <wp:effectExtent l="0" t="0" r="6985" b="635"/>
                  <wp:docPr id="3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jpeg"/>
                          <pic:cNvPicPr>
                            <a:picLocks noChangeAspect="1"/>
                          </pic:cNvPicPr>
                        </pic:nvPicPr>
                        <pic:blipFill>
                          <a:blip r:embed="rId20" cstate="print"/>
                          <a:stretch>
                            <a:fillRect/>
                          </a:stretch>
                        </pic:blipFill>
                        <pic:spPr>
                          <a:xfrm>
                            <a:off x="0" y="0"/>
                            <a:ext cx="907822" cy="761809"/>
                          </a:xfrm>
                          <a:prstGeom prst="rect">
                            <a:avLst/>
                          </a:prstGeom>
                        </pic:spPr>
                      </pic:pic>
                    </a:graphicData>
                  </a:graphic>
                </wp:inline>
              </w:drawing>
            </w:r>
          </w:p>
        </w:tc>
        <w:tc>
          <w:tcPr>
            <w:tcW w:w="849" w:type="dxa"/>
          </w:tcPr>
          <w:p>
            <w:pPr>
              <w:pStyle w:val="11"/>
              <w:ind w:left="107"/>
              <w:rPr>
                <w:rFonts w:ascii="仿宋" w:hAnsi="仿宋" w:eastAsia="仿宋" w:cs="仿宋"/>
                <w:sz w:val="24"/>
              </w:rPr>
            </w:pPr>
            <w:r>
              <w:rPr>
                <w:rFonts w:hint="eastAsia" w:ascii="仿宋" w:hAnsi="仿宋" w:eastAsia="仿宋" w:cs="仿宋"/>
                <w:sz w:val="24"/>
              </w:rPr>
              <w:t>1</w:t>
            </w:r>
          </w:p>
        </w:tc>
        <w:tc>
          <w:tcPr>
            <w:tcW w:w="4511" w:type="dxa"/>
          </w:tcPr>
          <w:p>
            <w:pPr>
              <w:pStyle w:val="11"/>
              <w:ind w:left="108"/>
              <w:rPr>
                <w:rFonts w:ascii="仿宋" w:hAnsi="仿宋" w:eastAsia="仿宋" w:cs="仿宋"/>
                <w:sz w:val="24"/>
              </w:rPr>
            </w:pPr>
            <w:r>
              <w:rPr>
                <w:rFonts w:hint="eastAsia" w:ascii="仿宋" w:hAnsi="仿宋" w:eastAsia="仿宋" w:cs="仿宋"/>
                <w:sz w:val="24"/>
              </w:rPr>
              <w:t>色环,不能有任何文字。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3370" w:type="dxa"/>
          </w:tcPr>
          <w:p>
            <w:pPr>
              <w:pStyle w:val="11"/>
              <w:spacing w:before="13"/>
              <w:rPr>
                <w:rFonts w:ascii="仿宋" w:hAnsi="仿宋" w:eastAsia="仿宋" w:cs="仿宋"/>
                <w:b/>
                <w:sz w:val="7"/>
              </w:rPr>
            </w:pPr>
          </w:p>
          <w:p>
            <w:pPr>
              <w:pStyle w:val="11"/>
              <w:ind w:left="158"/>
              <w:rPr>
                <w:rFonts w:ascii="仿宋" w:hAnsi="仿宋" w:eastAsia="仿宋" w:cs="仿宋"/>
                <w:sz w:val="20"/>
              </w:rPr>
            </w:pPr>
            <w:r>
              <w:rPr>
                <w:rFonts w:hint="eastAsia" w:ascii="仿宋" w:hAnsi="仿宋" w:eastAsia="仿宋" w:cs="仿宋"/>
                <w:sz w:val="20"/>
              </w:rPr>
              <w:drawing>
                <wp:inline distT="0" distB="0" distL="0" distR="0">
                  <wp:extent cx="992505" cy="579755"/>
                  <wp:effectExtent l="0" t="0" r="17145" b="10795"/>
                  <wp:docPr id="33"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jpeg"/>
                          <pic:cNvPicPr>
                            <a:picLocks noChangeAspect="1"/>
                          </pic:cNvPicPr>
                        </pic:nvPicPr>
                        <pic:blipFill>
                          <a:blip r:embed="rId21" cstate="print"/>
                          <a:stretch>
                            <a:fillRect/>
                          </a:stretch>
                        </pic:blipFill>
                        <pic:spPr>
                          <a:xfrm>
                            <a:off x="0" y="0"/>
                            <a:ext cx="993063" cy="580072"/>
                          </a:xfrm>
                          <a:prstGeom prst="rect">
                            <a:avLst/>
                          </a:prstGeom>
                        </pic:spPr>
                      </pic:pic>
                    </a:graphicData>
                  </a:graphic>
                </wp:inline>
              </w:drawing>
            </w:r>
          </w:p>
        </w:tc>
        <w:tc>
          <w:tcPr>
            <w:tcW w:w="849" w:type="dxa"/>
          </w:tcPr>
          <w:p>
            <w:pPr>
              <w:pStyle w:val="11"/>
              <w:spacing w:line="307" w:lineRule="exact"/>
              <w:ind w:left="107"/>
              <w:rPr>
                <w:rFonts w:ascii="仿宋" w:hAnsi="仿宋" w:eastAsia="仿宋" w:cs="仿宋"/>
                <w:sz w:val="24"/>
              </w:rPr>
            </w:pPr>
            <w:r>
              <w:rPr>
                <w:rFonts w:hint="eastAsia" w:ascii="仿宋" w:hAnsi="仿宋" w:eastAsia="仿宋" w:cs="仿宋"/>
                <w:sz w:val="24"/>
              </w:rPr>
              <w:t>1</w:t>
            </w:r>
          </w:p>
        </w:tc>
        <w:tc>
          <w:tcPr>
            <w:tcW w:w="4511" w:type="dxa"/>
          </w:tcPr>
          <w:p>
            <w:pPr>
              <w:pStyle w:val="11"/>
              <w:spacing w:line="307" w:lineRule="exact"/>
              <w:ind w:left="108"/>
              <w:rPr>
                <w:rFonts w:ascii="仿宋" w:hAnsi="仿宋" w:eastAsia="仿宋" w:cs="仿宋"/>
                <w:sz w:val="24"/>
              </w:rPr>
            </w:pPr>
            <w:r>
              <w:rPr>
                <w:rFonts w:hint="eastAsia" w:ascii="仿宋" w:hAnsi="仿宋" w:eastAsia="仿宋" w:cs="仿宋"/>
                <w:sz w:val="24"/>
              </w:rPr>
              <w:t>花茎除刺工具,包括布。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3370" w:type="dxa"/>
          </w:tcPr>
          <w:p>
            <w:pPr>
              <w:pStyle w:val="11"/>
              <w:rPr>
                <w:rFonts w:ascii="仿宋" w:hAnsi="仿宋" w:eastAsia="仿宋" w:cs="仿宋"/>
                <w:b/>
                <w:sz w:val="2"/>
              </w:rPr>
            </w:pPr>
          </w:p>
          <w:p>
            <w:pPr>
              <w:pStyle w:val="11"/>
              <w:ind w:left="107"/>
              <w:rPr>
                <w:rFonts w:ascii="仿宋" w:hAnsi="仿宋" w:eastAsia="仿宋" w:cs="仿宋"/>
                <w:sz w:val="20"/>
              </w:rPr>
            </w:pPr>
            <w:r>
              <w:rPr>
                <w:rFonts w:hint="eastAsia" w:ascii="仿宋" w:hAnsi="仿宋" w:eastAsia="仿宋" w:cs="仿宋"/>
                <w:sz w:val="20"/>
              </w:rPr>
              <w:drawing>
                <wp:inline distT="0" distB="0" distL="0" distR="0">
                  <wp:extent cx="417195" cy="543560"/>
                  <wp:effectExtent l="0" t="0" r="1905" b="8890"/>
                  <wp:docPr id="3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jpeg"/>
                          <pic:cNvPicPr>
                            <a:picLocks noChangeAspect="1"/>
                          </pic:cNvPicPr>
                        </pic:nvPicPr>
                        <pic:blipFill>
                          <a:blip r:embed="rId22" cstate="print"/>
                          <a:stretch>
                            <a:fillRect/>
                          </a:stretch>
                        </pic:blipFill>
                        <pic:spPr>
                          <a:xfrm>
                            <a:off x="0" y="0"/>
                            <a:ext cx="417696" cy="544068"/>
                          </a:xfrm>
                          <a:prstGeom prst="rect">
                            <a:avLst/>
                          </a:prstGeom>
                        </pic:spPr>
                      </pic:pic>
                    </a:graphicData>
                  </a:graphic>
                </wp:inline>
              </w:drawing>
            </w:r>
          </w:p>
        </w:tc>
        <w:tc>
          <w:tcPr>
            <w:tcW w:w="849" w:type="dxa"/>
          </w:tcPr>
          <w:p>
            <w:pPr>
              <w:pStyle w:val="11"/>
              <w:spacing w:line="307" w:lineRule="exact"/>
              <w:ind w:left="107"/>
              <w:rPr>
                <w:rFonts w:ascii="仿宋" w:hAnsi="仿宋" w:eastAsia="仿宋" w:cs="仿宋"/>
                <w:sz w:val="24"/>
              </w:rPr>
            </w:pPr>
            <w:r>
              <w:rPr>
                <w:rFonts w:hint="eastAsia" w:ascii="仿宋" w:hAnsi="仿宋" w:eastAsia="仿宋" w:cs="仿宋"/>
                <w:sz w:val="24"/>
              </w:rPr>
              <w:t>1</w:t>
            </w:r>
          </w:p>
        </w:tc>
        <w:tc>
          <w:tcPr>
            <w:tcW w:w="4511" w:type="dxa"/>
          </w:tcPr>
          <w:p>
            <w:pPr>
              <w:pStyle w:val="11"/>
              <w:spacing w:line="307" w:lineRule="exact"/>
              <w:ind w:left="108"/>
              <w:rPr>
                <w:rFonts w:ascii="仿宋" w:hAnsi="仿宋" w:eastAsia="仿宋" w:cs="仿宋"/>
                <w:sz w:val="24"/>
              </w:rPr>
            </w:pPr>
            <w:r>
              <w:rPr>
                <w:rFonts w:hint="eastAsia" w:ascii="仿宋" w:hAnsi="仿宋" w:eastAsia="仿宋" w:cs="仿宋"/>
                <w:sz w:val="24"/>
              </w:rPr>
              <w:t>锤子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3370" w:type="dxa"/>
          </w:tcPr>
          <w:p>
            <w:pPr>
              <w:pStyle w:val="11"/>
              <w:spacing w:before="11"/>
              <w:rPr>
                <w:rFonts w:ascii="仿宋" w:hAnsi="仿宋" w:eastAsia="仿宋" w:cs="仿宋"/>
                <w:b/>
                <w:sz w:val="4"/>
              </w:rPr>
            </w:pPr>
          </w:p>
          <w:p>
            <w:pPr>
              <w:pStyle w:val="11"/>
              <w:ind w:left="107"/>
              <w:rPr>
                <w:rFonts w:ascii="仿宋" w:hAnsi="仿宋" w:eastAsia="仿宋" w:cs="仿宋"/>
                <w:sz w:val="20"/>
              </w:rPr>
            </w:pPr>
            <w:r>
              <w:rPr>
                <w:rFonts w:hint="eastAsia" w:ascii="仿宋" w:hAnsi="仿宋" w:eastAsia="仿宋" w:cs="仿宋"/>
                <w:sz w:val="20"/>
              </w:rPr>
              <w:drawing>
                <wp:inline distT="0" distB="0" distL="0" distR="0">
                  <wp:extent cx="1188720" cy="659130"/>
                  <wp:effectExtent l="0" t="0" r="11430" b="7620"/>
                  <wp:docPr id="3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jpeg"/>
                          <pic:cNvPicPr>
                            <a:picLocks noChangeAspect="1"/>
                          </pic:cNvPicPr>
                        </pic:nvPicPr>
                        <pic:blipFill>
                          <a:blip r:embed="rId23" cstate="print"/>
                          <a:stretch>
                            <a:fillRect/>
                          </a:stretch>
                        </pic:blipFill>
                        <pic:spPr>
                          <a:xfrm>
                            <a:off x="0" y="0"/>
                            <a:ext cx="1188855" cy="659415"/>
                          </a:xfrm>
                          <a:prstGeom prst="rect">
                            <a:avLst/>
                          </a:prstGeom>
                        </pic:spPr>
                      </pic:pic>
                    </a:graphicData>
                  </a:graphic>
                </wp:inline>
              </w:drawing>
            </w:r>
          </w:p>
        </w:tc>
        <w:tc>
          <w:tcPr>
            <w:tcW w:w="849" w:type="dxa"/>
          </w:tcPr>
          <w:p>
            <w:pPr>
              <w:pStyle w:val="11"/>
              <w:spacing w:line="307" w:lineRule="exact"/>
              <w:ind w:left="107"/>
              <w:rPr>
                <w:rFonts w:ascii="仿宋" w:hAnsi="仿宋" w:eastAsia="仿宋" w:cs="仿宋"/>
                <w:sz w:val="24"/>
              </w:rPr>
            </w:pPr>
            <w:r>
              <w:rPr>
                <w:rFonts w:hint="eastAsia" w:ascii="仿宋" w:hAnsi="仿宋" w:eastAsia="仿宋" w:cs="仿宋"/>
                <w:sz w:val="24"/>
              </w:rPr>
              <w:t>1-2</w:t>
            </w:r>
          </w:p>
        </w:tc>
        <w:tc>
          <w:tcPr>
            <w:tcW w:w="4511" w:type="dxa"/>
          </w:tcPr>
          <w:p>
            <w:pPr>
              <w:pStyle w:val="11"/>
              <w:spacing w:line="307" w:lineRule="exact"/>
              <w:ind w:left="108"/>
              <w:rPr>
                <w:rFonts w:ascii="仿宋" w:hAnsi="仿宋" w:eastAsia="仿宋" w:cs="仿宋"/>
                <w:sz w:val="24"/>
              </w:rPr>
            </w:pPr>
            <w:r>
              <w:rPr>
                <w:rFonts w:hint="eastAsia" w:ascii="仿宋" w:hAnsi="仿宋" w:eastAsia="仿宋" w:cs="仿宋"/>
                <w:sz w:val="24"/>
              </w:rPr>
              <w:t>剑山/插花座</w:t>
            </w:r>
          </w:p>
          <w:p>
            <w:pPr>
              <w:pStyle w:val="11"/>
              <w:spacing w:before="5" w:line="242" w:lineRule="auto"/>
              <w:ind w:left="108" w:right="96"/>
              <w:rPr>
                <w:rFonts w:ascii="仿宋" w:hAnsi="仿宋" w:eastAsia="仿宋" w:cs="仿宋"/>
                <w:sz w:val="24"/>
              </w:rPr>
            </w:pPr>
            <w:r>
              <w:rPr>
                <w:rFonts w:hint="eastAsia" w:ascii="仿宋" w:hAnsi="仿宋" w:eastAsia="仿宋" w:cs="仿宋"/>
                <w:sz w:val="24"/>
              </w:rPr>
              <w:t>仅作为工具使用:不可留在花艺作品中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3370" w:type="dxa"/>
          </w:tcPr>
          <w:p>
            <w:pPr>
              <w:pStyle w:val="11"/>
              <w:spacing w:before="17"/>
              <w:rPr>
                <w:rFonts w:ascii="仿宋" w:hAnsi="仿宋" w:eastAsia="仿宋" w:cs="仿宋"/>
                <w:b/>
                <w:sz w:val="6"/>
              </w:rPr>
            </w:pPr>
          </w:p>
          <w:p>
            <w:pPr>
              <w:pStyle w:val="11"/>
              <w:ind w:left="107"/>
              <w:rPr>
                <w:rFonts w:ascii="仿宋" w:hAnsi="仿宋" w:eastAsia="仿宋" w:cs="仿宋"/>
                <w:sz w:val="20"/>
              </w:rPr>
            </w:pPr>
            <w:r>
              <w:rPr>
                <w:rFonts w:hint="eastAsia" w:ascii="仿宋" w:hAnsi="仿宋" w:eastAsia="仿宋" w:cs="仿宋"/>
                <w:sz w:val="20"/>
              </w:rPr>
              <w:drawing>
                <wp:inline distT="0" distB="0" distL="0" distR="0">
                  <wp:extent cx="398145" cy="396875"/>
                  <wp:effectExtent l="0" t="0" r="1905" b="3175"/>
                  <wp:docPr id="39"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jpeg"/>
                          <pic:cNvPicPr>
                            <a:picLocks noChangeAspect="1"/>
                          </pic:cNvPicPr>
                        </pic:nvPicPr>
                        <pic:blipFill>
                          <a:blip r:embed="rId24" cstate="print"/>
                          <a:stretch>
                            <a:fillRect/>
                          </a:stretch>
                        </pic:blipFill>
                        <pic:spPr>
                          <a:xfrm>
                            <a:off x="0" y="0"/>
                            <a:ext cx="398447" cy="397287"/>
                          </a:xfrm>
                          <a:prstGeom prst="rect">
                            <a:avLst/>
                          </a:prstGeom>
                        </pic:spPr>
                      </pic:pic>
                    </a:graphicData>
                  </a:graphic>
                </wp:inline>
              </w:drawing>
            </w:r>
          </w:p>
        </w:tc>
        <w:tc>
          <w:tcPr>
            <w:tcW w:w="849" w:type="dxa"/>
          </w:tcPr>
          <w:p>
            <w:pPr>
              <w:pStyle w:val="11"/>
              <w:spacing w:line="307" w:lineRule="exact"/>
              <w:ind w:left="107"/>
              <w:rPr>
                <w:rFonts w:ascii="仿宋" w:hAnsi="仿宋" w:eastAsia="仿宋" w:cs="仿宋"/>
                <w:sz w:val="24"/>
              </w:rPr>
            </w:pPr>
            <w:r>
              <w:rPr>
                <w:rFonts w:hint="eastAsia" w:ascii="仿宋" w:hAnsi="仿宋" w:eastAsia="仿宋" w:cs="仿宋"/>
                <w:sz w:val="24"/>
              </w:rPr>
              <w:t>1</w:t>
            </w:r>
          </w:p>
        </w:tc>
        <w:tc>
          <w:tcPr>
            <w:tcW w:w="4511" w:type="dxa"/>
          </w:tcPr>
          <w:p>
            <w:pPr>
              <w:pStyle w:val="11"/>
              <w:spacing w:line="242" w:lineRule="auto"/>
              <w:ind w:left="108" w:right="93"/>
              <w:rPr>
                <w:rFonts w:ascii="仿宋" w:hAnsi="仿宋" w:eastAsia="仿宋" w:cs="仿宋"/>
                <w:sz w:val="24"/>
              </w:rPr>
            </w:pPr>
            <w:r>
              <w:rPr>
                <w:rFonts w:hint="eastAsia" w:ascii="仿宋" w:hAnsi="仿宋" w:eastAsia="仿宋" w:cs="仿宋"/>
                <w:sz w:val="24"/>
              </w:rPr>
              <w:t>直尺 30cm,仅限于测量,不能有其他功能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6" w:hRule="atLeast"/>
        </w:trPr>
        <w:tc>
          <w:tcPr>
            <w:tcW w:w="3370" w:type="dxa"/>
          </w:tcPr>
          <w:p>
            <w:pPr>
              <w:pStyle w:val="11"/>
              <w:spacing w:before="12"/>
              <w:rPr>
                <w:rFonts w:ascii="仿宋" w:hAnsi="仿宋" w:eastAsia="仿宋" w:cs="仿宋"/>
                <w:b/>
                <w:sz w:val="7"/>
              </w:rPr>
            </w:pPr>
          </w:p>
          <w:p>
            <w:pPr>
              <w:pStyle w:val="11"/>
              <w:ind w:left="170"/>
              <w:rPr>
                <w:rFonts w:ascii="仿宋" w:hAnsi="仿宋" w:eastAsia="仿宋" w:cs="仿宋"/>
                <w:sz w:val="20"/>
              </w:rPr>
            </w:pPr>
            <w:r>
              <w:rPr>
                <w:rFonts w:hint="eastAsia" w:ascii="仿宋" w:hAnsi="仿宋" w:eastAsia="仿宋" w:cs="仿宋"/>
                <w:sz w:val="20"/>
              </w:rPr>
              <w:drawing>
                <wp:inline distT="0" distB="0" distL="0" distR="0">
                  <wp:extent cx="824865" cy="383540"/>
                  <wp:effectExtent l="0" t="0" r="13335" b="16510"/>
                  <wp:docPr id="41"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1.jpeg"/>
                          <pic:cNvPicPr>
                            <a:picLocks noChangeAspect="1"/>
                          </pic:cNvPicPr>
                        </pic:nvPicPr>
                        <pic:blipFill>
                          <a:blip r:embed="rId25" cstate="print"/>
                          <a:stretch>
                            <a:fillRect/>
                          </a:stretch>
                        </pic:blipFill>
                        <pic:spPr>
                          <a:xfrm>
                            <a:off x="0" y="0"/>
                            <a:ext cx="825476" cy="384048"/>
                          </a:xfrm>
                          <a:prstGeom prst="rect">
                            <a:avLst/>
                          </a:prstGeom>
                        </pic:spPr>
                      </pic:pic>
                    </a:graphicData>
                  </a:graphic>
                </wp:inline>
              </w:drawing>
            </w:r>
          </w:p>
        </w:tc>
        <w:tc>
          <w:tcPr>
            <w:tcW w:w="849" w:type="dxa"/>
          </w:tcPr>
          <w:p>
            <w:pPr>
              <w:pStyle w:val="11"/>
              <w:spacing w:line="307" w:lineRule="exact"/>
              <w:ind w:left="107"/>
              <w:rPr>
                <w:rFonts w:ascii="仿宋" w:hAnsi="仿宋" w:eastAsia="仿宋" w:cs="仿宋"/>
                <w:sz w:val="24"/>
              </w:rPr>
            </w:pPr>
            <w:r>
              <w:rPr>
                <w:rFonts w:hint="eastAsia" w:ascii="仿宋" w:hAnsi="仿宋" w:eastAsia="仿宋" w:cs="仿宋"/>
                <w:sz w:val="24"/>
              </w:rPr>
              <w:t>1</w:t>
            </w:r>
          </w:p>
        </w:tc>
        <w:tc>
          <w:tcPr>
            <w:tcW w:w="4511" w:type="dxa"/>
          </w:tcPr>
          <w:p>
            <w:pPr>
              <w:pStyle w:val="11"/>
              <w:spacing w:line="307" w:lineRule="exact"/>
              <w:ind w:left="108"/>
              <w:rPr>
                <w:rFonts w:ascii="仿宋" w:hAnsi="仿宋" w:eastAsia="仿宋" w:cs="仿宋"/>
                <w:sz w:val="24"/>
              </w:rPr>
            </w:pPr>
            <w:r>
              <w:rPr>
                <w:rFonts w:hint="eastAsia" w:ascii="仿宋" w:hAnsi="仿宋" w:eastAsia="仿宋" w:cs="仿宋"/>
                <w:sz w:val="24"/>
              </w:rPr>
              <w:t>花铲</w:t>
            </w:r>
          </w:p>
        </w:tc>
      </w:tr>
    </w:tbl>
    <w:p>
      <w:pPr>
        <w:spacing w:line="307" w:lineRule="exact"/>
        <w:rPr>
          <w:rFonts w:ascii="仿宋" w:hAnsi="仿宋" w:eastAsia="仿宋" w:cs="仿宋"/>
          <w:sz w:val="24"/>
        </w:rPr>
        <w:sectPr>
          <w:pgSz w:w="11910" w:h="16840"/>
          <w:pgMar w:top="1474" w:right="1440" w:bottom="1474" w:left="1440" w:header="720" w:footer="720" w:gutter="0"/>
          <w:cols w:space="720" w:num="1"/>
        </w:sectPr>
      </w:pPr>
    </w:p>
    <w:tbl>
      <w:tblPr>
        <w:tblStyle w:val="8"/>
        <w:tblW w:w="8740" w:type="dxa"/>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70"/>
        <w:gridCol w:w="849"/>
        <w:gridCol w:w="45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4" w:hRule="atLeast"/>
        </w:trPr>
        <w:tc>
          <w:tcPr>
            <w:tcW w:w="3370" w:type="dxa"/>
          </w:tcPr>
          <w:p>
            <w:pPr>
              <w:pStyle w:val="11"/>
              <w:ind w:left="107"/>
              <w:rPr>
                <w:rFonts w:ascii="仿宋" w:hAnsi="仿宋" w:eastAsia="仿宋" w:cs="仿宋"/>
                <w:sz w:val="20"/>
              </w:rPr>
            </w:pPr>
            <w:r>
              <w:rPr>
                <w:rFonts w:hint="eastAsia" w:ascii="仿宋" w:hAnsi="仿宋" w:eastAsia="仿宋" w:cs="仿宋"/>
                <w:sz w:val="20"/>
              </w:rPr>
              <w:drawing>
                <wp:inline distT="0" distB="0" distL="0" distR="0">
                  <wp:extent cx="522605" cy="593725"/>
                  <wp:effectExtent l="0" t="0" r="10795" b="15875"/>
                  <wp:docPr id="43"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jpeg"/>
                          <pic:cNvPicPr>
                            <a:picLocks noChangeAspect="1"/>
                          </pic:cNvPicPr>
                        </pic:nvPicPr>
                        <pic:blipFill>
                          <a:blip r:embed="rId26" cstate="print"/>
                          <a:stretch>
                            <a:fillRect/>
                          </a:stretch>
                        </pic:blipFill>
                        <pic:spPr>
                          <a:xfrm>
                            <a:off x="0" y="0"/>
                            <a:ext cx="522749" cy="593883"/>
                          </a:xfrm>
                          <a:prstGeom prst="rect">
                            <a:avLst/>
                          </a:prstGeom>
                        </pic:spPr>
                      </pic:pic>
                    </a:graphicData>
                  </a:graphic>
                </wp:inline>
              </w:drawing>
            </w:r>
          </w:p>
        </w:tc>
        <w:tc>
          <w:tcPr>
            <w:tcW w:w="849" w:type="dxa"/>
          </w:tcPr>
          <w:p>
            <w:pPr>
              <w:pStyle w:val="11"/>
              <w:ind w:left="107"/>
              <w:rPr>
                <w:rFonts w:ascii="仿宋" w:hAnsi="仿宋" w:eastAsia="仿宋" w:cs="仿宋"/>
                <w:sz w:val="24"/>
              </w:rPr>
            </w:pPr>
            <w:r>
              <w:rPr>
                <w:rFonts w:hint="eastAsia" w:ascii="仿宋" w:hAnsi="仿宋" w:eastAsia="仿宋" w:cs="仿宋"/>
                <w:sz w:val="24"/>
              </w:rPr>
              <w:t>1-2</w:t>
            </w:r>
          </w:p>
        </w:tc>
        <w:tc>
          <w:tcPr>
            <w:tcW w:w="4521" w:type="dxa"/>
          </w:tcPr>
          <w:p>
            <w:pPr>
              <w:pStyle w:val="11"/>
              <w:ind w:left="108"/>
              <w:rPr>
                <w:rFonts w:ascii="仿宋" w:hAnsi="仿宋" w:eastAsia="仿宋" w:cs="仿宋"/>
                <w:sz w:val="24"/>
              </w:rPr>
            </w:pPr>
            <w:r>
              <w:rPr>
                <w:rFonts w:hint="eastAsia" w:ascii="仿宋" w:hAnsi="仿宋" w:eastAsia="仿宋" w:cs="仿宋"/>
                <w:sz w:val="24"/>
              </w:rPr>
              <w:t>手锯(非电动)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7" w:hRule="atLeast"/>
        </w:trPr>
        <w:tc>
          <w:tcPr>
            <w:tcW w:w="3370" w:type="dxa"/>
          </w:tcPr>
          <w:p>
            <w:pPr>
              <w:pStyle w:val="11"/>
              <w:ind w:left="107"/>
              <w:rPr>
                <w:rFonts w:ascii="仿宋" w:hAnsi="仿宋" w:eastAsia="仿宋" w:cs="仿宋"/>
                <w:sz w:val="20"/>
              </w:rPr>
            </w:pPr>
            <w:r>
              <w:rPr>
                <w:rFonts w:hint="eastAsia" w:ascii="仿宋" w:hAnsi="仿宋" w:eastAsia="仿宋" w:cs="仿宋"/>
                <w:sz w:val="20"/>
              </w:rPr>
              <w:drawing>
                <wp:inline distT="0" distB="0" distL="0" distR="0">
                  <wp:extent cx="629285" cy="575945"/>
                  <wp:effectExtent l="0" t="0" r="18415" b="14605"/>
                  <wp:docPr id="45"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jpeg"/>
                          <pic:cNvPicPr>
                            <a:picLocks noChangeAspect="1"/>
                          </pic:cNvPicPr>
                        </pic:nvPicPr>
                        <pic:blipFill>
                          <a:blip r:embed="rId27" cstate="print"/>
                          <a:stretch>
                            <a:fillRect/>
                          </a:stretch>
                        </pic:blipFill>
                        <pic:spPr>
                          <a:xfrm>
                            <a:off x="0" y="0"/>
                            <a:ext cx="629290" cy="576072"/>
                          </a:xfrm>
                          <a:prstGeom prst="rect">
                            <a:avLst/>
                          </a:prstGeom>
                        </pic:spPr>
                      </pic:pic>
                    </a:graphicData>
                  </a:graphic>
                </wp:inline>
              </w:drawing>
            </w:r>
          </w:p>
        </w:tc>
        <w:tc>
          <w:tcPr>
            <w:tcW w:w="849" w:type="dxa"/>
          </w:tcPr>
          <w:p>
            <w:pPr>
              <w:pStyle w:val="11"/>
              <w:spacing w:before="2"/>
              <w:ind w:left="107"/>
              <w:rPr>
                <w:rFonts w:ascii="仿宋" w:hAnsi="仿宋" w:eastAsia="仿宋" w:cs="仿宋"/>
                <w:sz w:val="24"/>
              </w:rPr>
            </w:pPr>
            <w:r>
              <w:rPr>
                <w:rFonts w:hint="eastAsia" w:ascii="仿宋" w:hAnsi="仿宋" w:eastAsia="仿宋" w:cs="仿宋"/>
                <w:sz w:val="24"/>
              </w:rPr>
              <w:t>1</w:t>
            </w:r>
          </w:p>
        </w:tc>
        <w:tc>
          <w:tcPr>
            <w:tcW w:w="4521" w:type="dxa"/>
          </w:tcPr>
          <w:p>
            <w:pPr>
              <w:pStyle w:val="11"/>
              <w:spacing w:before="2"/>
              <w:ind w:left="108"/>
              <w:rPr>
                <w:rFonts w:ascii="仿宋" w:hAnsi="仿宋" w:eastAsia="仿宋" w:cs="仿宋"/>
                <w:sz w:val="24"/>
              </w:rPr>
            </w:pPr>
            <w:r>
              <w:rPr>
                <w:rFonts w:hint="eastAsia" w:ascii="仿宋" w:hAnsi="仿宋" w:eastAsia="仿宋" w:cs="仿宋"/>
                <w:sz w:val="24"/>
              </w:rPr>
              <w:t>拧铁丝神器</w:t>
            </w:r>
          </w:p>
        </w:tc>
      </w:tr>
    </w:tbl>
    <w:p>
      <w:pPr>
        <w:pStyle w:val="4"/>
        <w:spacing w:before="61" w:line="415" w:lineRule="auto"/>
        <w:ind w:left="859" w:right="2185"/>
        <w:rPr>
          <w:rFonts w:ascii="仿宋" w:hAnsi="仿宋" w:eastAsia="仿宋" w:cs="仿宋"/>
        </w:rPr>
      </w:pPr>
      <w:r>
        <w:rPr>
          <w:rFonts w:hint="eastAsia" w:ascii="仿宋" w:hAnsi="仿宋" w:eastAsia="仿宋" w:cs="仿宋"/>
        </w:rPr>
        <w:t>除以上列表材料、工具以外选手不得带进赛场。</w:t>
      </w:r>
    </w:p>
    <w:p>
      <w:pPr>
        <w:widowControl/>
        <w:spacing w:before="120" w:beforeLines="50" w:after="120" w:afterLines="50" w:line="500" w:lineRule="exact"/>
        <w:ind w:left="0" w:leftChars="0" w:firstLine="420" w:firstLineChars="150"/>
        <w:jc w:val="left"/>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4.赛场地禁止自带使用的设备和材料</w:t>
      </w:r>
    </w:p>
    <w:p>
      <w:pPr>
        <w:spacing w:after="27" w:line="313" w:lineRule="exact"/>
        <w:ind w:right="16"/>
        <w:jc w:val="center"/>
        <w:rPr>
          <w:rFonts w:ascii="仿宋" w:hAnsi="仿宋" w:eastAsia="仿宋" w:cs="仿宋"/>
          <w:b/>
          <w:sz w:val="24"/>
        </w:rPr>
      </w:pPr>
      <w:r>
        <w:rPr>
          <w:rFonts w:hint="eastAsia" w:ascii="仿宋" w:hAnsi="仿宋" w:eastAsia="仿宋" w:cs="仿宋"/>
          <w:b/>
          <w:sz w:val="24"/>
        </w:rPr>
        <w:t>表 9  赛场禁止携带设备</w:t>
      </w:r>
    </w:p>
    <w:tbl>
      <w:tblPr>
        <w:tblStyle w:val="8"/>
        <w:tblW w:w="0" w:type="auto"/>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90"/>
        <w:gridCol w:w="60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290" w:type="dxa"/>
          </w:tcPr>
          <w:p>
            <w:pPr>
              <w:pStyle w:val="11"/>
              <w:spacing w:before="2"/>
              <w:ind w:left="884" w:right="875"/>
              <w:jc w:val="center"/>
              <w:rPr>
                <w:rFonts w:ascii="仿宋" w:hAnsi="仿宋" w:eastAsia="仿宋" w:cs="仿宋"/>
                <w:b/>
                <w:sz w:val="24"/>
              </w:rPr>
            </w:pPr>
            <w:r>
              <w:rPr>
                <w:rFonts w:hint="eastAsia" w:ascii="仿宋" w:hAnsi="仿宋" w:eastAsia="仿宋" w:cs="仿宋"/>
                <w:b/>
                <w:sz w:val="24"/>
              </w:rPr>
              <w:t>序号</w:t>
            </w:r>
          </w:p>
        </w:tc>
        <w:tc>
          <w:tcPr>
            <w:tcW w:w="6074" w:type="dxa"/>
          </w:tcPr>
          <w:p>
            <w:pPr>
              <w:pStyle w:val="11"/>
              <w:spacing w:before="2"/>
              <w:ind w:left="2634" w:right="2627"/>
              <w:jc w:val="center"/>
              <w:rPr>
                <w:rFonts w:ascii="仿宋" w:hAnsi="仿宋" w:eastAsia="仿宋" w:cs="仿宋"/>
                <w:b/>
                <w:sz w:val="24"/>
              </w:rPr>
            </w:pPr>
            <w:r>
              <w:rPr>
                <w:rFonts w:hint="eastAsia" w:ascii="仿宋" w:hAnsi="仿宋" w:eastAsia="仿宋" w:cs="仿宋"/>
                <w:b/>
                <w:sz w:val="24"/>
              </w:rPr>
              <w:t>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90" w:type="dxa"/>
          </w:tcPr>
          <w:p>
            <w:pPr>
              <w:pStyle w:val="11"/>
              <w:spacing w:before="79"/>
              <w:ind w:left="9"/>
              <w:jc w:val="center"/>
              <w:rPr>
                <w:rFonts w:ascii="仿宋" w:hAnsi="仿宋" w:eastAsia="仿宋" w:cs="仿宋"/>
                <w:sz w:val="24"/>
              </w:rPr>
            </w:pPr>
            <w:r>
              <w:rPr>
                <w:rFonts w:hint="eastAsia" w:ascii="仿宋" w:hAnsi="仿宋" w:eastAsia="仿宋" w:cs="仿宋"/>
                <w:sz w:val="24"/>
              </w:rPr>
              <w:t>1</w:t>
            </w:r>
          </w:p>
        </w:tc>
        <w:tc>
          <w:tcPr>
            <w:tcW w:w="6074" w:type="dxa"/>
          </w:tcPr>
          <w:p>
            <w:pPr>
              <w:pStyle w:val="11"/>
              <w:spacing w:before="79"/>
              <w:ind w:left="107"/>
              <w:rPr>
                <w:rFonts w:ascii="仿宋" w:hAnsi="仿宋" w:eastAsia="仿宋" w:cs="仿宋"/>
                <w:sz w:val="24"/>
              </w:rPr>
            </w:pPr>
            <w:r>
              <w:rPr>
                <w:rFonts w:hint="eastAsia" w:ascii="仿宋" w:hAnsi="仿宋" w:eastAsia="仿宋" w:cs="仿宋"/>
                <w:sz w:val="24"/>
              </w:rPr>
              <w:t>各种植物材料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90" w:type="dxa"/>
          </w:tcPr>
          <w:p>
            <w:pPr>
              <w:pStyle w:val="11"/>
              <w:spacing w:before="79"/>
              <w:ind w:left="9"/>
              <w:jc w:val="center"/>
              <w:rPr>
                <w:rFonts w:ascii="仿宋" w:hAnsi="仿宋" w:eastAsia="仿宋" w:cs="仿宋"/>
                <w:sz w:val="24"/>
              </w:rPr>
            </w:pPr>
            <w:r>
              <w:rPr>
                <w:rFonts w:hint="eastAsia" w:ascii="仿宋" w:hAnsi="仿宋" w:eastAsia="仿宋" w:cs="仿宋"/>
                <w:sz w:val="24"/>
              </w:rPr>
              <w:t>2</w:t>
            </w:r>
          </w:p>
        </w:tc>
        <w:tc>
          <w:tcPr>
            <w:tcW w:w="6074" w:type="dxa"/>
          </w:tcPr>
          <w:p>
            <w:pPr>
              <w:pStyle w:val="11"/>
              <w:spacing w:before="79"/>
              <w:ind w:left="107"/>
              <w:rPr>
                <w:rFonts w:ascii="仿宋" w:hAnsi="仿宋" w:eastAsia="仿宋" w:cs="仿宋"/>
                <w:sz w:val="24"/>
              </w:rPr>
            </w:pPr>
            <w:r>
              <w:rPr>
                <w:rFonts w:hint="eastAsia" w:ascii="仿宋" w:hAnsi="仿宋" w:eastAsia="仿宋" w:cs="仿宋"/>
                <w:sz w:val="24"/>
              </w:rPr>
              <w:t>各种干花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90" w:type="dxa"/>
          </w:tcPr>
          <w:p>
            <w:pPr>
              <w:pStyle w:val="11"/>
              <w:spacing w:before="79"/>
              <w:ind w:left="9"/>
              <w:jc w:val="center"/>
              <w:rPr>
                <w:rFonts w:ascii="仿宋" w:hAnsi="仿宋" w:eastAsia="仿宋" w:cs="仿宋"/>
                <w:sz w:val="24"/>
              </w:rPr>
            </w:pPr>
            <w:r>
              <w:rPr>
                <w:rFonts w:hint="eastAsia" w:ascii="仿宋" w:hAnsi="仿宋" w:eastAsia="仿宋" w:cs="仿宋"/>
                <w:sz w:val="24"/>
              </w:rPr>
              <w:t>3</w:t>
            </w:r>
          </w:p>
        </w:tc>
        <w:tc>
          <w:tcPr>
            <w:tcW w:w="6074" w:type="dxa"/>
          </w:tcPr>
          <w:p>
            <w:pPr>
              <w:pStyle w:val="11"/>
              <w:spacing w:before="79"/>
              <w:ind w:left="107"/>
              <w:rPr>
                <w:rFonts w:ascii="仿宋" w:hAnsi="仿宋" w:eastAsia="仿宋" w:cs="仿宋"/>
                <w:sz w:val="24"/>
              </w:rPr>
            </w:pPr>
            <w:r>
              <w:rPr>
                <w:rFonts w:hint="eastAsia" w:ascii="仿宋" w:hAnsi="仿宋" w:eastAsia="仿宋" w:cs="仿宋"/>
                <w:sz w:val="24"/>
              </w:rPr>
              <w:t>各种仿真花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90" w:type="dxa"/>
          </w:tcPr>
          <w:p>
            <w:pPr>
              <w:pStyle w:val="11"/>
              <w:spacing w:before="79"/>
              <w:ind w:left="9"/>
              <w:jc w:val="center"/>
              <w:rPr>
                <w:rFonts w:ascii="仿宋" w:hAnsi="仿宋" w:eastAsia="仿宋" w:cs="仿宋"/>
                <w:sz w:val="24"/>
              </w:rPr>
            </w:pPr>
            <w:r>
              <w:rPr>
                <w:rFonts w:hint="eastAsia" w:ascii="仿宋" w:hAnsi="仿宋" w:eastAsia="仿宋" w:cs="仿宋"/>
                <w:sz w:val="24"/>
              </w:rPr>
              <w:t>4</w:t>
            </w:r>
          </w:p>
        </w:tc>
        <w:tc>
          <w:tcPr>
            <w:tcW w:w="6074" w:type="dxa"/>
          </w:tcPr>
          <w:p>
            <w:pPr>
              <w:pStyle w:val="11"/>
              <w:spacing w:before="79"/>
              <w:ind w:left="107"/>
              <w:rPr>
                <w:rFonts w:ascii="仿宋" w:hAnsi="仿宋" w:eastAsia="仿宋" w:cs="仿宋"/>
                <w:sz w:val="24"/>
              </w:rPr>
            </w:pPr>
            <w:r>
              <w:rPr>
                <w:rFonts w:hint="eastAsia" w:ascii="仿宋" w:hAnsi="仿宋" w:eastAsia="仿宋" w:cs="仿宋"/>
                <w:sz w:val="24"/>
              </w:rPr>
              <w:t>各种装饰物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290" w:type="dxa"/>
          </w:tcPr>
          <w:p>
            <w:pPr>
              <w:pStyle w:val="11"/>
              <w:spacing w:before="79"/>
              <w:ind w:left="9"/>
              <w:jc w:val="center"/>
              <w:rPr>
                <w:rFonts w:ascii="仿宋" w:hAnsi="仿宋" w:eastAsia="仿宋" w:cs="仿宋"/>
                <w:sz w:val="24"/>
              </w:rPr>
            </w:pPr>
            <w:r>
              <w:rPr>
                <w:rFonts w:hint="eastAsia" w:ascii="仿宋" w:hAnsi="仿宋" w:eastAsia="仿宋" w:cs="仿宋"/>
                <w:sz w:val="24"/>
              </w:rPr>
              <w:t>5</w:t>
            </w:r>
          </w:p>
        </w:tc>
        <w:tc>
          <w:tcPr>
            <w:tcW w:w="6074" w:type="dxa"/>
          </w:tcPr>
          <w:p>
            <w:pPr>
              <w:pStyle w:val="11"/>
              <w:spacing w:before="79"/>
              <w:ind w:left="107"/>
              <w:rPr>
                <w:rFonts w:ascii="仿宋" w:hAnsi="仿宋" w:eastAsia="仿宋" w:cs="仿宋"/>
                <w:sz w:val="24"/>
              </w:rPr>
            </w:pPr>
            <w:r>
              <w:rPr>
                <w:rFonts w:hint="eastAsia" w:ascii="仿宋" w:hAnsi="仿宋" w:eastAsia="仿宋" w:cs="仿宋"/>
                <w:sz w:val="24"/>
              </w:rPr>
              <w:t>各种喷胶、喷漆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290" w:type="dxa"/>
          </w:tcPr>
          <w:p>
            <w:pPr>
              <w:pStyle w:val="11"/>
              <w:spacing w:before="81"/>
              <w:ind w:left="9"/>
              <w:jc w:val="center"/>
              <w:rPr>
                <w:rFonts w:ascii="仿宋" w:hAnsi="仿宋" w:eastAsia="仿宋" w:cs="仿宋"/>
                <w:sz w:val="24"/>
              </w:rPr>
            </w:pPr>
            <w:r>
              <w:rPr>
                <w:rFonts w:hint="eastAsia" w:ascii="仿宋" w:hAnsi="仿宋" w:eastAsia="仿宋" w:cs="仿宋"/>
                <w:sz w:val="24"/>
              </w:rPr>
              <w:t>6</w:t>
            </w:r>
          </w:p>
        </w:tc>
        <w:tc>
          <w:tcPr>
            <w:tcW w:w="6074" w:type="dxa"/>
          </w:tcPr>
          <w:p>
            <w:pPr>
              <w:pStyle w:val="11"/>
              <w:spacing w:before="81"/>
              <w:ind w:left="107"/>
              <w:rPr>
                <w:rFonts w:ascii="仿宋" w:hAnsi="仿宋" w:eastAsia="仿宋" w:cs="仿宋"/>
                <w:sz w:val="24"/>
              </w:rPr>
            </w:pPr>
            <w:r>
              <w:rPr>
                <w:rFonts w:hint="eastAsia" w:ascii="仿宋" w:hAnsi="仿宋" w:eastAsia="仿宋" w:cs="仿宋"/>
                <w:sz w:val="24"/>
              </w:rPr>
              <w:t>不得拆卸和重复使用前模块中的任何材料</w:t>
            </w:r>
          </w:p>
        </w:tc>
      </w:tr>
    </w:tbl>
    <w:p>
      <w:pPr>
        <w:pStyle w:val="2"/>
        <w:spacing w:before="18"/>
        <w:ind w:left="499"/>
        <w:rPr>
          <w:rFonts w:ascii="仿宋" w:hAnsi="仿宋" w:eastAsia="仿宋" w:cs="仿宋"/>
        </w:rPr>
      </w:pPr>
    </w:p>
    <w:p>
      <w:pPr>
        <w:pStyle w:val="2"/>
        <w:spacing w:before="151"/>
        <w:ind w:left="0" w:leftChars="0" w:firstLine="419" w:firstLineChars="139"/>
        <w:rPr>
          <w:rFonts w:hint="eastAsia" w:ascii="仿宋" w:hAnsi="仿宋" w:eastAsia="仿宋" w:cs="仿宋"/>
        </w:rPr>
      </w:pPr>
      <w:r>
        <w:rPr>
          <w:rFonts w:hint="eastAsia" w:ascii="仿宋" w:hAnsi="仿宋" w:eastAsia="仿宋" w:cs="仿宋"/>
        </w:rPr>
        <w:t>十一、成绩评定</w:t>
      </w:r>
    </w:p>
    <w:p>
      <w:pPr>
        <w:widowControl/>
        <w:spacing w:before="120" w:beforeLines="50" w:after="120" w:afterLines="50" w:line="500" w:lineRule="exact"/>
        <w:ind w:left="17" w:leftChars="8" w:firstLine="375" w:firstLineChars="134"/>
        <w:jc w:val="left"/>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本次竞赛评分表按照世界技能大赛评分标准设计，专家打分后进行计算和汇总分值（保留小数点后两位）。</w:t>
      </w:r>
    </w:p>
    <w:p>
      <w:pPr>
        <w:widowControl/>
        <w:spacing w:before="120" w:beforeLines="50" w:after="120" w:afterLines="50" w:line="500" w:lineRule="exact"/>
        <w:ind w:left="17" w:leftChars="8" w:firstLine="375" w:firstLineChars="134"/>
        <w:jc w:val="left"/>
        <w:rPr>
          <w:rFonts w:ascii="仿宋_GB2312" w:hAnsi="仿宋_GB2312" w:eastAsia="仿宋_GB2312" w:cs="仿宋_GB2312"/>
          <w:color w:val="000000"/>
          <w:kern w:val="0"/>
          <w:sz w:val="28"/>
          <w:szCs w:val="28"/>
          <w:lang w:bidi="ar"/>
        </w:rPr>
        <w:sectPr>
          <w:pgSz w:w="11910" w:h="16840"/>
          <w:pgMar w:top="1474" w:right="1440" w:bottom="1474" w:left="1440" w:header="720" w:footer="720" w:gutter="0"/>
          <w:cols w:space="720" w:num="1"/>
        </w:sectPr>
      </w:pPr>
    </w:p>
    <w:p>
      <w:pPr>
        <w:pStyle w:val="3"/>
        <w:spacing w:line="423" w:lineRule="exact"/>
        <w:ind w:left="17" w:leftChars="8" w:firstLine="377" w:firstLineChars="134"/>
        <w:rPr>
          <w:rFonts w:ascii="仿宋" w:hAnsi="仿宋" w:eastAsia="仿宋" w:cs="仿宋"/>
        </w:rPr>
      </w:pPr>
      <w:r>
        <w:rPr>
          <w:rFonts w:hint="eastAsia" w:ascii="仿宋" w:hAnsi="仿宋" w:eastAsia="仿宋" w:cs="仿宋"/>
        </w:rPr>
        <w:t>（一）评判权重</w:t>
      </w:r>
    </w:p>
    <w:p>
      <w:pPr>
        <w:pStyle w:val="4"/>
        <w:spacing w:before="7"/>
        <w:jc w:val="center"/>
        <w:rPr>
          <w:rFonts w:hint="eastAsia" w:ascii="仿宋" w:hAnsi="仿宋" w:eastAsia="仿宋" w:cs="仿宋"/>
          <w:b/>
          <w:sz w:val="24"/>
        </w:rPr>
      </w:pPr>
      <w:r>
        <w:rPr>
          <w:rFonts w:hint="eastAsia" w:ascii="仿宋" w:hAnsi="仿宋" w:eastAsia="仿宋" w:cs="仿宋"/>
          <w:b/>
          <w:sz w:val="24"/>
        </w:rPr>
        <w:t>表 10 赛项模块评分权重</w:t>
      </w:r>
    </w:p>
    <w:p>
      <w:pPr>
        <w:jc w:val="left"/>
        <w:rPr>
          <w:rFonts w:hint="eastAsia" w:ascii="仿宋" w:hAnsi="仿宋" w:eastAsia="仿宋" w:cs="仿宋"/>
          <w:b/>
          <w:sz w:val="24"/>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7"/>
        <w:gridCol w:w="1269"/>
        <w:gridCol w:w="2074"/>
        <w:gridCol w:w="1172"/>
        <w:gridCol w:w="1523"/>
        <w:gridCol w:w="1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577" w:type="dxa"/>
            <w:vMerge w:val="restart"/>
            <w:vAlign w:val="center"/>
          </w:tcPr>
          <w:p>
            <w:pPr>
              <w:pStyle w:val="11"/>
              <w:ind w:left="107"/>
              <w:jc w:val="center"/>
              <w:rPr>
                <w:rFonts w:ascii="Microsoft JhengHei" w:eastAsia="Microsoft JhengHei"/>
                <w:b/>
                <w:sz w:val="21"/>
                <w:szCs w:val="21"/>
              </w:rPr>
            </w:pPr>
            <w:r>
              <w:rPr>
                <w:rFonts w:hint="eastAsia" w:ascii="Microsoft JhengHei" w:eastAsia="Microsoft JhengHei"/>
                <w:b/>
                <w:sz w:val="21"/>
                <w:szCs w:val="21"/>
              </w:rPr>
              <w:t>模块编号</w:t>
            </w:r>
          </w:p>
        </w:tc>
        <w:tc>
          <w:tcPr>
            <w:tcW w:w="1269" w:type="dxa"/>
            <w:vMerge w:val="restart"/>
            <w:vAlign w:val="center"/>
          </w:tcPr>
          <w:p>
            <w:pPr>
              <w:pStyle w:val="11"/>
              <w:ind w:left="107"/>
              <w:jc w:val="center"/>
              <w:rPr>
                <w:rFonts w:ascii="Microsoft JhengHei" w:eastAsia="Microsoft JhengHei"/>
                <w:b/>
                <w:sz w:val="21"/>
                <w:szCs w:val="21"/>
              </w:rPr>
            </w:pPr>
            <w:r>
              <w:rPr>
                <w:rFonts w:hint="eastAsia" w:ascii="Microsoft JhengHei" w:eastAsia="Microsoft JhengHei"/>
                <w:b/>
                <w:sz w:val="21"/>
                <w:szCs w:val="21"/>
              </w:rPr>
              <w:t>模块名称</w:t>
            </w:r>
          </w:p>
        </w:tc>
        <w:tc>
          <w:tcPr>
            <w:tcW w:w="2074" w:type="dxa"/>
            <w:vMerge w:val="restart"/>
            <w:vAlign w:val="center"/>
          </w:tcPr>
          <w:p>
            <w:pPr>
              <w:pStyle w:val="11"/>
              <w:spacing w:before="136" w:line="377" w:lineRule="exact"/>
              <w:ind w:left="107"/>
              <w:jc w:val="center"/>
              <w:rPr>
                <w:rFonts w:ascii="Microsoft JhengHei" w:eastAsia="Microsoft JhengHei"/>
                <w:b/>
                <w:sz w:val="21"/>
                <w:szCs w:val="21"/>
              </w:rPr>
            </w:pPr>
            <w:r>
              <w:rPr>
                <w:rFonts w:hint="eastAsia" w:ascii="Microsoft JhengHei" w:eastAsia="Microsoft JhengHei"/>
                <w:b/>
                <w:sz w:val="21"/>
                <w:szCs w:val="21"/>
              </w:rPr>
              <w:t>竞赛时间（分）</w:t>
            </w:r>
          </w:p>
        </w:tc>
        <w:tc>
          <w:tcPr>
            <w:tcW w:w="4219"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ascii="仿宋" w:hAnsi="仿宋" w:eastAsia="仿宋" w:cs="仿宋"/>
                <w:sz w:val="21"/>
                <w:szCs w:val="21"/>
              </w:rPr>
            </w:pPr>
            <w:r>
              <w:rPr>
                <w:rFonts w:hint="eastAsia" w:ascii="Microsoft JhengHei" w:eastAsia="Microsoft JhengHei"/>
                <w:b/>
                <w:sz w:val="21"/>
                <w:szCs w:val="21"/>
              </w:rPr>
              <w:t>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Merge w:val="continue"/>
          </w:tcPr>
          <w:p>
            <w:pPr>
              <w:rPr>
                <w:rFonts w:ascii="仿宋" w:hAnsi="仿宋" w:eastAsia="仿宋" w:cs="仿宋"/>
                <w:sz w:val="21"/>
                <w:szCs w:val="21"/>
              </w:rPr>
            </w:pPr>
          </w:p>
        </w:tc>
        <w:tc>
          <w:tcPr>
            <w:tcW w:w="1269" w:type="dxa"/>
            <w:vMerge w:val="continue"/>
          </w:tcPr>
          <w:p>
            <w:pPr>
              <w:rPr>
                <w:rFonts w:ascii="仿宋" w:hAnsi="仿宋" w:eastAsia="仿宋" w:cs="仿宋"/>
                <w:sz w:val="21"/>
                <w:szCs w:val="21"/>
              </w:rPr>
            </w:pPr>
          </w:p>
        </w:tc>
        <w:tc>
          <w:tcPr>
            <w:tcW w:w="2074" w:type="dxa"/>
            <w:vMerge w:val="continue"/>
          </w:tcPr>
          <w:p>
            <w:pPr>
              <w:rPr>
                <w:rFonts w:ascii="仿宋" w:hAnsi="仿宋" w:eastAsia="仿宋" w:cs="仿宋"/>
                <w:sz w:val="21"/>
                <w:szCs w:val="21"/>
              </w:rPr>
            </w:pPr>
          </w:p>
        </w:tc>
        <w:tc>
          <w:tcPr>
            <w:tcW w:w="1172" w:type="dxa"/>
          </w:tcPr>
          <w:p>
            <w:pPr>
              <w:widowControl/>
              <w:jc w:val="center"/>
              <w:rPr>
                <w:rFonts w:ascii="仿宋" w:hAnsi="仿宋" w:eastAsia="仿宋" w:cs="仿宋"/>
                <w:sz w:val="21"/>
                <w:szCs w:val="21"/>
              </w:rPr>
            </w:pPr>
            <w:r>
              <w:rPr>
                <w:rFonts w:ascii="仿宋" w:hAnsi="仿宋" w:eastAsia="仿宋" w:cs="仿宋"/>
                <w:b/>
                <w:bCs/>
                <w:color w:val="000000"/>
                <w:kern w:val="0"/>
                <w:sz w:val="21"/>
                <w:szCs w:val="21"/>
                <w:lang w:bidi="ar"/>
              </w:rPr>
              <w:t>测量分</w:t>
            </w:r>
          </w:p>
        </w:tc>
        <w:tc>
          <w:tcPr>
            <w:tcW w:w="1523" w:type="dxa"/>
          </w:tcPr>
          <w:p>
            <w:pPr>
              <w:jc w:val="center"/>
              <w:rPr>
                <w:rFonts w:ascii="仿宋" w:hAnsi="仿宋" w:eastAsia="仿宋" w:cs="仿宋"/>
                <w:sz w:val="21"/>
                <w:szCs w:val="21"/>
              </w:rPr>
            </w:pPr>
            <w:r>
              <w:rPr>
                <w:rFonts w:hint="eastAsia" w:ascii="仿宋" w:hAnsi="仿宋" w:eastAsia="仿宋" w:cs="仿宋"/>
                <w:b/>
                <w:bCs/>
                <w:color w:val="000000"/>
                <w:kern w:val="0"/>
                <w:sz w:val="21"/>
                <w:szCs w:val="21"/>
                <w:lang w:bidi="ar"/>
              </w:rPr>
              <w:t>评价分</w:t>
            </w:r>
          </w:p>
        </w:tc>
        <w:tc>
          <w:tcPr>
            <w:tcW w:w="1524" w:type="dxa"/>
          </w:tcPr>
          <w:p>
            <w:pPr>
              <w:widowControl/>
              <w:jc w:val="center"/>
              <w:rPr>
                <w:rFonts w:ascii="仿宋" w:hAnsi="仿宋" w:eastAsia="仿宋" w:cs="仿宋"/>
                <w:sz w:val="21"/>
                <w:szCs w:val="21"/>
              </w:rPr>
            </w:pPr>
            <w:r>
              <w:rPr>
                <w:rFonts w:hint="eastAsia" w:ascii="仿宋" w:hAnsi="仿宋" w:eastAsia="仿宋" w:cs="仿宋"/>
                <w:b/>
                <w:bCs/>
                <w:color w:val="000000"/>
                <w:kern w:val="0"/>
                <w:sz w:val="21"/>
                <w:szCs w:val="21"/>
                <w:lang w:bidi="ar"/>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Align w:val="center"/>
          </w:tcPr>
          <w:p>
            <w:pPr>
              <w:pStyle w:val="11"/>
              <w:spacing w:before="79"/>
              <w:ind w:left="107"/>
              <w:jc w:val="center"/>
              <w:rPr>
                <w:rFonts w:ascii="仿宋" w:hAnsi="仿宋" w:eastAsia="仿宋" w:cs="仿宋"/>
                <w:sz w:val="21"/>
                <w:szCs w:val="21"/>
              </w:rPr>
            </w:pPr>
            <w:r>
              <w:rPr>
                <w:rFonts w:hint="eastAsia" w:ascii="仿宋" w:hAnsi="仿宋" w:eastAsia="仿宋" w:cs="仿宋"/>
                <w:sz w:val="21"/>
                <w:szCs w:val="21"/>
              </w:rPr>
              <w:t>A</w:t>
            </w:r>
          </w:p>
        </w:tc>
        <w:tc>
          <w:tcPr>
            <w:tcW w:w="1269" w:type="dxa"/>
            <w:vAlign w:val="center"/>
          </w:tcPr>
          <w:p>
            <w:pPr>
              <w:pStyle w:val="11"/>
              <w:spacing w:before="79"/>
              <w:ind w:left="107"/>
              <w:rPr>
                <w:rFonts w:ascii="仿宋" w:hAnsi="仿宋" w:eastAsia="仿宋" w:cs="仿宋"/>
                <w:sz w:val="21"/>
                <w:szCs w:val="21"/>
              </w:rPr>
            </w:pPr>
            <w:r>
              <w:rPr>
                <w:rFonts w:hint="eastAsia" w:ascii="仿宋" w:hAnsi="仿宋" w:eastAsia="仿宋" w:cs="仿宋"/>
                <w:sz w:val="21"/>
                <w:szCs w:val="21"/>
              </w:rPr>
              <w:t>新娘花饰</w:t>
            </w:r>
          </w:p>
        </w:tc>
        <w:tc>
          <w:tcPr>
            <w:tcW w:w="2074" w:type="dxa"/>
            <w:vAlign w:val="center"/>
          </w:tcPr>
          <w:p>
            <w:pPr>
              <w:pStyle w:val="11"/>
              <w:spacing w:before="79"/>
              <w:ind w:left="107"/>
              <w:jc w:val="center"/>
              <w:rPr>
                <w:rFonts w:ascii="仿宋" w:hAnsi="仿宋" w:eastAsia="仿宋" w:cs="仿宋"/>
                <w:sz w:val="21"/>
                <w:szCs w:val="21"/>
              </w:rPr>
            </w:pPr>
            <w:r>
              <w:rPr>
                <w:rFonts w:hint="eastAsia" w:ascii="仿宋" w:hAnsi="仿宋" w:eastAsia="仿宋" w:cs="仿宋"/>
                <w:sz w:val="21"/>
                <w:szCs w:val="21"/>
              </w:rPr>
              <w:t>180 分钟</w:t>
            </w:r>
          </w:p>
        </w:tc>
        <w:tc>
          <w:tcPr>
            <w:tcW w:w="1172" w:type="dxa"/>
            <w:vAlign w:val="center"/>
          </w:tcPr>
          <w:p>
            <w:pPr>
              <w:pStyle w:val="11"/>
              <w:spacing w:before="79"/>
              <w:ind w:left="107"/>
              <w:jc w:val="center"/>
              <w:rPr>
                <w:rFonts w:ascii="仿宋" w:hAnsi="仿宋" w:eastAsia="仿宋" w:cs="仿宋"/>
                <w:sz w:val="21"/>
                <w:szCs w:val="21"/>
                <w:lang w:val="en-US"/>
              </w:rPr>
            </w:pPr>
            <w:r>
              <w:rPr>
                <w:rFonts w:hint="eastAsia" w:ascii="仿宋" w:hAnsi="仿宋" w:eastAsia="仿宋" w:cs="仿宋"/>
                <w:sz w:val="21"/>
                <w:szCs w:val="21"/>
                <w:lang w:val="en-US"/>
              </w:rPr>
              <w:t>8</w:t>
            </w:r>
          </w:p>
        </w:tc>
        <w:tc>
          <w:tcPr>
            <w:tcW w:w="1523" w:type="dxa"/>
            <w:vAlign w:val="center"/>
          </w:tcPr>
          <w:p>
            <w:pPr>
              <w:pStyle w:val="11"/>
              <w:spacing w:before="79"/>
              <w:ind w:left="107"/>
              <w:jc w:val="center"/>
              <w:rPr>
                <w:rFonts w:ascii="仿宋" w:hAnsi="仿宋" w:eastAsia="仿宋" w:cs="仿宋"/>
                <w:sz w:val="21"/>
                <w:szCs w:val="21"/>
                <w:lang w:val="en-US"/>
              </w:rPr>
            </w:pPr>
            <w:r>
              <w:rPr>
                <w:rFonts w:hint="eastAsia" w:ascii="仿宋" w:hAnsi="仿宋" w:eastAsia="仿宋" w:cs="仿宋"/>
                <w:sz w:val="21"/>
                <w:szCs w:val="21"/>
                <w:lang w:val="en-US"/>
              </w:rPr>
              <w:t>16</w:t>
            </w:r>
          </w:p>
        </w:tc>
        <w:tc>
          <w:tcPr>
            <w:tcW w:w="1524" w:type="dxa"/>
            <w:vAlign w:val="center"/>
          </w:tcPr>
          <w:p>
            <w:pPr>
              <w:pStyle w:val="11"/>
              <w:spacing w:before="79"/>
              <w:ind w:left="107"/>
              <w:jc w:val="center"/>
              <w:rPr>
                <w:rFonts w:ascii="仿宋" w:hAnsi="仿宋" w:eastAsia="仿宋" w:cs="仿宋"/>
                <w:sz w:val="21"/>
                <w:szCs w:val="21"/>
                <w:lang w:val="en-US"/>
              </w:rPr>
            </w:pPr>
            <w:r>
              <w:rPr>
                <w:rFonts w:hint="eastAsia" w:ascii="仿宋" w:hAnsi="仿宋" w:eastAsia="仿宋" w:cs="仿宋"/>
                <w:sz w:val="21"/>
                <w:szCs w:val="21"/>
                <w:lang w:val="en-US"/>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Align w:val="center"/>
          </w:tcPr>
          <w:p>
            <w:pPr>
              <w:pStyle w:val="11"/>
              <w:spacing w:before="79"/>
              <w:ind w:left="107"/>
              <w:jc w:val="center"/>
              <w:rPr>
                <w:rFonts w:ascii="仿宋" w:hAnsi="仿宋" w:eastAsia="仿宋" w:cs="仿宋"/>
                <w:sz w:val="21"/>
                <w:szCs w:val="21"/>
              </w:rPr>
            </w:pPr>
            <w:r>
              <w:rPr>
                <w:rFonts w:hint="eastAsia" w:ascii="仿宋" w:hAnsi="仿宋" w:eastAsia="仿宋" w:cs="仿宋"/>
                <w:sz w:val="21"/>
                <w:szCs w:val="21"/>
              </w:rPr>
              <w:t>B</w:t>
            </w:r>
          </w:p>
        </w:tc>
        <w:tc>
          <w:tcPr>
            <w:tcW w:w="1269" w:type="dxa"/>
            <w:vAlign w:val="center"/>
          </w:tcPr>
          <w:p>
            <w:pPr>
              <w:pStyle w:val="11"/>
              <w:spacing w:before="79"/>
              <w:ind w:left="107"/>
              <w:rPr>
                <w:rFonts w:ascii="仿宋" w:hAnsi="仿宋" w:eastAsia="仿宋" w:cs="仿宋"/>
                <w:sz w:val="21"/>
                <w:szCs w:val="21"/>
              </w:rPr>
            </w:pPr>
            <w:r>
              <w:rPr>
                <w:rFonts w:hint="eastAsia" w:ascii="仿宋" w:hAnsi="仿宋" w:eastAsia="仿宋" w:cs="仿宋"/>
                <w:sz w:val="21"/>
                <w:szCs w:val="21"/>
              </w:rPr>
              <w:t>花束</w:t>
            </w:r>
          </w:p>
        </w:tc>
        <w:tc>
          <w:tcPr>
            <w:tcW w:w="2074" w:type="dxa"/>
            <w:vAlign w:val="center"/>
          </w:tcPr>
          <w:p>
            <w:pPr>
              <w:pStyle w:val="11"/>
              <w:spacing w:before="79"/>
              <w:ind w:left="107"/>
              <w:jc w:val="center"/>
              <w:rPr>
                <w:rFonts w:ascii="仿宋" w:hAnsi="仿宋" w:eastAsia="仿宋" w:cs="仿宋"/>
                <w:sz w:val="21"/>
                <w:szCs w:val="21"/>
              </w:rPr>
            </w:pPr>
            <w:r>
              <w:rPr>
                <w:rFonts w:hint="eastAsia" w:ascii="仿宋" w:hAnsi="仿宋" w:eastAsia="仿宋" w:cs="仿宋"/>
                <w:sz w:val="21"/>
                <w:szCs w:val="21"/>
              </w:rPr>
              <w:t>120 分钟</w:t>
            </w:r>
          </w:p>
        </w:tc>
        <w:tc>
          <w:tcPr>
            <w:tcW w:w="1172" w:type="dxa"/>
            <w:vAlign w:val="center"/>
          </w:tcPr>
          <w:p>
            <w:pPr>
              <w:pStyle w:val="11"/>
              <w:spacing w:before="79"/>
              <w:ind w:left="107"/>
              <w:jc w:val="center"/>
              <w:rPr>
                <w:rFonts w:ascii="仿宋" w:hAnsi="仿宋" w:eastAsia="仿宋" w:cs="仿宋"/>
                <w:sz w:val="21"/>
                <w:szCs w:val="21"/>
                <w:lang w:val="en-US"/>
              </w:rPr>
            </w:pPr>
            <w:r>
              <w:rPr>
                <w:rFonts w:hint="eastAsia" w:ascii="仿宋" w:hAnsi="仿宋" w:eastAsia="仿宋" w:cs="仿宋"/>
                <w:sz w:val="21"/>
                <w:szCs w:val="21"/>
                <w:lang w:val="en-US"/>
              </w:rPr>
              <w:t>4.6</w:t>
            </w:r>
          </w:p>
        </w:tc>
        <w:tc>
          <w:tcPr>
            <w:tcW w:w="1523" w:type="dxa"/>
            <w:vAlign w:val="center"/>
          </w:tcPr>
          <w:p>
            <w:pPr>
              <w:pStyle w:val="11"/>
              <w:spacing w:before="79"/>
              <w:ind w:left="107"/>
              <w:jc w:val="center"/>
              <w:rPr>
                <w:rFonts w:ascii="仿宋" w:hAnsi="仿宋" w:eastAsia="仿宋" w:cs="仿宋"/>
                <w:sz w:val="21"/>
                <w:szCs w:val="21"/>
                <w:lang w:val="en-US"/>
              </w:rPr>
            </w:pPr>
            <w:r>
              <w:rPr>
                <w:rFonts w:hint="eastAsia" w:ascii="仿宋" w:hAnsi="仿宋" w:eastAsia="仿宋" w:cs="仿宋"/>
                <w:sz w:val="21"/>
                <w:szCs w:val="21"/>
                <w:lang w:val="en-US"/>
              </w:rPr>
              <w:t>9.4</w:t>
            </w:r>
          </w:p>
        </w:tc>
        <w:tc>
          <w:tcPr>
            <w:tcW w:w="1524" w:type="dxa"/>
            <w:vAlign w:val="center"/>
          </w:tcPr>
          <w:p>
            <w:pPr>
              <w:pStyle w:val="11"/>
              <w:spacing w:before="79"/>
              <w:ind w:left="107"/>
              <w:jc w:val="center"/>
              <w:rPr>
                <w:rFonts w:ascii="仿宋" w:hAnsi="仿宋" w:eastAsia="仿宋" w:cs="仿宋"/>
                <w:sz w:val="21"/>
                <w:szCs w:val="21"/>
                <w:lang w:val="en-US"/>
              </w:rPr>
            </w:pPr>
            <w:r>
              <w:rPr>
                <w:rFonts w:hint="eastAsia" w:ascii="仿宋" w:hAnsi="仿宋" w:eastAsia="仿宋" w:cs="仿宋"/>
                <w:sz w:val="21"/>
                <w:szCs w:val="21"/>
                <w:lang w:val="en-US"/>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Merge w:val="restart"/>
            <w:vAlign w:val="center"/>
          </w:tcPr>
          <w:p>
            <w:pPr>
              <w:spacing w:line="360" w:lineRule="auto"/>
              <w:jc w:val="center"/>
              <w:rPr>
                <w:rFonts w:ascii="仿宋" w:hAnsi="仿宋" w:eastAsia="仿宋" w:cs="仿宋"/>
                <w:sz w:val="21"/>
                <w:szCs w:val="21"/>
                <w:lang w:val="zh-CN" w:bidi="zh-CN"/>
              </w:rPr>
            </w:pPr>
            <w:r>
              <w:rPr>
                <w:rFonts w:hint="eastAsia" w:ascii="仿宋" w:hAnsi="仿宋" w:eastAsia="仿宋" w:cs="仿宋"/>
                <w:sz w:val="21"/>
                <w:szCs w:val="21"/>
                <w:lang w:val="zh-CN" w:bidi="zh-CN"/>
              </w:rPr>
              <w:t>C</w:t>
            </w:r>
          </w:p>
          <w:p>
            <w:pPr>
              <w:spacing w:line="360" w:lineRule="auto"/>
              <w:jc w:val="center"/>
              <w:rPr>
                <w:rFonts w:ascii="仿宋" w:hAnsi="仿宋" w:eastAsia="仿宋" w:cs="仿宋"/>
                <w:sz w:val="21"/>
                <w:szCs w:val="21"/>
                <w:lang w:bidi="zh-CN"/>
              </w:rPr>
            </w:pPr>
            <w:r>
              <w:rPr>
                <w:rFonts w:hint="eastAsia" w:ascii="仿宋" w:hAnsi="仿宋" w:eastAsia="仿宋" w:cs="仿宋"/>
                <w:sz w:val="21"/>
                <w:szCs w:val="21"/>
                <w:lang w:val="zh-CN" w:bidi="zh-CN"/>
              </w:rPr>
              <w:t>（</w:t>
            </w:r>
            <w:r>
              <w:rPr>
                <w:rFonts w:hint="eastAsia" w:ascii="仿宋" w:hAnsi="仿宋" w:eastAsia="仿宋" w:cs="仿宋"/>
                <w:sz w:val="21"/>
                <w:szCs w:val="21"/>
                <w:lang w:bidi="zh-CN"/>
              </w:rPr>
              <w:t>选考模块1</w:t>
            </w:r>
            <w:r>
              <w:rPr>
                <w:rFonts w:hint="eastAsia" w:ascii="仿宋" w:hAnsi="仿宋" w:eastAsia="仿宋" w:cs="仿宋"/>
                <w:sz w:val="21"/>
                <w:szCs w:val="21"/>
                <w:lang w:val="zh-CN" w:bidi="zh-CN"/>
              </w:rPr>
              <w:t>）</w:t>
            </w:r>
          </w:p>
        </w:tc>
        <w:tc>
          <w:tcPr>
            <w:tcW w:w="1269"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val="zh-CN" w:bidi="zh-CN"/>
              </w:rPr>
              <w:t>切花装饰</w:t>
            </w:r>
          </w:p>
        </w:tc>
        <w:tc>
          <w:tcPr>
            <w:tcW w:w="2074"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val="zh-CN" w:bidi="zh-CN"/>
              </w:rPr>
              <w:t>120 分钟</w:t>
            </w:r>
          </w:p>
        </w:tc>
        <w:tc>
          <w:tcPr>
            <w:tcW w:w="1172" w:type="dxa"/>
            <w:vMerge w:val="restart"/>
            <w:vAlign w:val="center"/>
          </w:tcPr>
          <w:p>
            <w:pPr>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6.7</w:t>
            </w:r>
          </w:p>
        </w:tc>
        <w:tc>
          <w:tcPr>
            <w:tcW w:w="1523" w:type="dxa"/>
            <w:vMerge w:val="restart"/>
            <w:vAlign w:val="center"/>
          </w:tcPr>
          <w:p>
            <w:pPr>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13.3</w:t>
            </w:r>
          </w:p>
        </w:tc>
        <w:tc>
          <w:tcPr>
            <w:tcW w:w="1524" w:type="dxa"/>
            <w:vMerge w:val="restart"/>
            <w:vAlign w:val="center"/>
          </w:tcPr>
          <w:p>
            <w:pPr>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Merge w:val="continue"/>
            <w:vAlign w:val="center"/>
          </w:tcPr>
          <w:p>
            <w:pPr>
              <w:spacing w:line="360" w:lineRule="auto"/>
              <w:jc w:val="center"/>
              <w:rPr>
                <w:rFonts w:ascii="仿宋" w:hAnsi="仿宋" w:eastAsia="仿宋" w:cs="仿宋"/>
                <w:sz w:val="21"/>
                <w:szCs w:val="21"/>
                <w:lang w:val="zh-CN" w:bidi="zh-CN"/>
              </w:rPr>
            </w:pPr>
          </w:p>
        </w:tc>
        <w:tc>
          <w:tcPr>
            <w:tcW w:w="1269"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val="zh-CN" w:bidi="zh-CN"/>
              </w:rPr>
              <w:t>植物设计</w:t>
            </w:r>
          </w:p>
        </w:tc>
        <w:tc>
          <w:tcPr>
            <w:tcW w:w="2074"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val="zh-CN" w:bidi="zh-CN"/>
              </w:rPr>
              <w:t>120 分钟</w:t>
            </w:r>
          </w:p>
        </w:tc>
        <w:tc>
          <w:tcPr>
            <w:tcW w:w="1172" w:type="dxa"/>
            <w:vMerge w:val="continue"/>
            <w:vAlign w:val="center"/>
          </w:tcPr>
          <w:p>
            <w:pPr>
              <w:spacing w:line="360" w:lineRule="auto"/>
              <w:jc w:val="center"/>
              <w:rPr>
                <w:rFonts w:ascii="仿宋" w:hAnsi="仿宋" w:eastAsia="仿宋" w:cs="仿宋"/>
                <w:sz w:val="21"/>
                <w:szCs w:val="21"/>
                <w:lang w:val="zh-CN" w:bidi="zh-CN"/>
              </w:rPr>
            </w:pPr>
          </w:p>
        </w:tc>
        <w:tc>
          <w:tcPr>
            <w:tcW w:w="1523" w:type="dxa"/>
            <w:vMerge w:val="continue"/>
            <w:vAlign w:val="center"/>
          </w:tcPr>
          <w:p>
            <w:pPr>
              <w:spacing w:line="360" w:lineRule="auto"/>
              <w:jc w:val="center"/>
              <w:rPr>
                <w:rFonts w:ascii="仿宋" w:hAnsi="仿宋" w:eastAsia="仿宋" w:cs="仿宋"/>
                <w:sz w:val="21"/>
                <w:szCs w:val="21"/>
                <w:lang w:val="zh-CN" w:bidi="zh-CN"/>
              </w:rPr>
            </w:pPr>
          </w:p>
        </w:tc>
        <w:tc>
          <w:tcPr>
            <w:tcW w:w="1524" w:type="dxa"/>
            <w:vMerge w:val="continue"/>
            <w:vAlign w:val="center"/>
          </w:tcPr>
          <w:p>
            <w:pPr>
              <w:spacing w:line="360" w:lineRule="auto"/>
              <w:jc w:val="center"/>
              <w:rPr>
                <w:rFonts w:ascii="仿宋" w:hAnsi="仿宋" w:eastAsia="仿宋" w:cs="仿宋"/>
                <w:sz w:val="21"/>
                <w:szCs w:val="21"/>
                <w:lang w:val="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Merge w:val="continue"/>
            <w:vAlign w:val="center"/>
          </w:tcPr>
          <w:p>
            <w:pPr>
              <w:spacing w:line="360" w:lineRule="auto"/>
              <w:jc w:val="center"/>
              <w:rPr>
                <w:rFonts w:ascii="仿宋" w:hAnsi="仿宋" w:eastAsia="仿宋" w:cs="仿宋"/>
                <w:sz w:val="21"/>
                <w:szCs w:val="21"/>
                <w:lang w:val="zh-CN" w:bidi="zh-CN"/>
              </w:rPr>
            </w:pPr>
          </w:p>
        </w:tc>
        <w:tc>
          <w:tcPr>
            <w:tcW w:w="1269"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花项链</w:t>
            </w:r>
          </w:p>
        </w:tc>
        <w:tc>
          <w:tcPr>
            <w:tcW w:w="2074"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90分钟</w:t>
            </w:r>
          </w:p>
        </w:tc>
        <w:tc>
          <w:tcPr>
            <w:tcW w:w="1172" w:type="dxa"/>
            <w:vMerge w:val="continue"/>
            <w:vAlign w:val="center"/>
          </w:tcPr>
          <w:p>
            <w:pPr>
              <w:spacing w:line="360" w:lineRule="auto"/>
              <w:jc w:val="center"/>
              <w:rPr>
                <w:rFonts w:ascii="仿宋" w:hAnsi="仿宋" w:eastAsia="仿宋" w:cs="仿宋"/>
                <w:sz w:val="21"/>
                <w:szCs w:val="21"/>
                <w:lang w:val="zh-CN" w:bidi="zh-CN"/>
              </w:rPr>
            </w:pPr>
          </w:p>
        </w:tc>
        <w:tc>
          <w:tcPr>
            <w:tcW w:w="1523" w:type="dxa"/>
            <w:vMerge w:val="continue"/>
            <w:vAlign w:val="center"/>
          </w:tcPr>
          <w:p>
            <w:pPr>
              <w:spacing w:line="360" w:lineRule="auto"/>
              <w:jc w:val="center"/>
              <w:rPr>
                <w:rFonts w:ascii="仿宋" w:hAnsi="仿宋" w:eastAsia="仿宋" w:cs="仿宋"/>
                <w:sz w:val="21"/>
                <w:szCs w:val="21"/>
                <w:lang w:val="zh-CN" w:bidi="zh-CN"/>
              </w:rPr>
            </w:pPr>
          </w:p>
        </w:tc>
        <w:tc>
          <w:tcPr>
            <w:tcW w:w="1524" w:type="dxa"/>
            <w:vMerge w:val="continue"/>
            <w:vAlign w:val="center"/>
          </w:tcPr>
          <w:p>
            <w:pPr>
              <w:spacing w:line="360" w:lineRule="auto"/>
              <w:jc w:val="center"/>
              <w:rPr>
                <w:rFonts w:ascii="仿宋" w:hAnsi="仿宋" w:eastAsia="仿宋" w:cs="仿宋"/>
                <w:sz w:val="21"/>
                <w:szCs w:val="21"/>
                <w:lang w:val="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Merge w:val="continue"/>
            <w:vAlign w:val="center"/>
          </w:tcPr>
          <w:p>
            <w:pPr>
              <w:spacing w:line="360" w:lineRule="auto"/>
              <w:jc w:val="center"/>
              <w:rPr>
                <w:rFonts w:ascii="仿宋" w:hAnsi="仿宋" w:eastAsia="仿宋" w:cs="仿宋"/>
                <w:sz w:val="21"/>
                <w:szCs w:val="21"/>
                <w:lang w:val="zh-CN" w:bidi="zh-CN"/>
              </w:rPr>
            </w:pPr>
          </w:p>
        </w:tc>
        <w:tc>
          <w:tcPr>
            <w:tcW w:w="1269"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桌 花</w:t>
            </w:r>
          </w:p>
        </w:tc>
        <w:tc>
          <w:tcPr>
            <w:tcW w:w="2074"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120分钟</w:t>
            </w:r>
          </w:p>
        </w:tc>
        <w:tc>
          <w:tcPr>
            <w:tcW w:w="1172" w:type="dxa"/>
            <w:vMerge w:val="continue"/>
            <w:vAlign w:val="center"/>
          </w:tcPr>
          <w:p>
            <w:pPr>
              <w:spacing w:line="360" w:lineRule="auto"/>
              <w:jc w:val="center"/>
              <w:rPr>
                <w:rFonts w:ascii="仿宋" w:hAnsi="仿宋" w:eastAsia="仿宋" w:cs="仿宋"/>
                <w:sz w:val="21"/>
                <w:szCs w:val="21"/>
                <w:lang w:val="zh-CN" w:bidi="zh-CN"/>
              </w:rPr>
            </w:pPr>
          </w:p>
        </w:tc>
        <w:tc>
          <w:tcPr>
            <w:tcW w:w="1523" w:type="dxa"/>
            <w:vMerge w:val="continue"/>
            <w:vAlign w:val="center"/>
          </w:tcPr>
          <w:p>
            <w:pPr>
              <w:spacing w:line="360" w:lineRule="auto"/>
              <w:jc w:val="center"/>
              <w:rPr>
                <w:rFonts w:ascii="仿宋" w:hAnsi="仿宋" w:eastAsia="仿宋" w:cs="仿宋"/>
                <w:sz w:val="21"/>
                <w:szCs w:val="21"/>
                <w:lang w:val="zh-CN" w:bidi="zh-CN"/>
              </w:rPr>
            </w:pPr>
          </w:p>
        </w:tc>
        <w:tc>
          <w:tcPr>
            <w:tcW w:w="1524" w:type="dxa"/>
            <w:vMerge w:val="continue"/>
            <w:vAlign w:val="center"/>
          </w:tcPr>
          <w:p>
            <w:pPr>
              <w:spacing w:line="360" w:lineRule="auto"/>
              <w:jc w:val="center"/>
              <w:rPr>
                <w:rFonts w:ascii="仿宋" w:hAnsi="仿宋" w:eastAsia="仿宋" w:cs="仿宋"/>
                <w:sz w:val="21"/>
                <w:szCs w:val="21"/>
                <w:lang w:val="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Merge w:val="continue"/>
            <w:vAlign w:val="center"/>
          </w:tcPr>
          <w:p>
            <w:pPr>
              <w:spacing w:line="360" w:lineRule="auto"/>
              <w:jc w:val="center"/>
              <w:rPr>
                <w:rFonts w:ascii="仿宋" w:hAnsi="仿宋" w:eastAsia="仿宋" w:cs="仿宋"/>
                <w:sz w:val="21"/>
                <w:szCs w:val="21"/>
                <w:lang w:val="zh-CN" w:bidi="zh-CN"/>
              </w:rPr>
            </w:pPr>
          </w:p>
        </w:tc>
        <w:tc>
          <w:tcPr>
            <w:tcW w:w="1269"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花 环</w:t>
            </w:r>
          </w:p>
        </w:tc>
        <w:tc>
          <w:tcPr>
            <w:tcW w:w="2074"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120分钟</w:t>
            </w:r>
          </w:p>
        </w:tc>
        <w:tc>
          <w:tcPr>
            <w:tcW w:w="1172" w:type="dxa"/>
            <w:vMerge w:val="continue"/>
            <w:vAlign w:val="center"/>
          </w:tcPr>
          <w:p>
            <w:pPr>
              <w:spacing w:line="360" w:lineRule="auto"/>
              <w:jc w:val="center"/>
              <w:rPr>
                <w:rFonts w:ascii="仿宋" w:hAnsi="仿宋" w:eastAsia="仿宋" w:cs="仿宋"/>
                <w:sz w:val="21"/>
                <w:szCs w:val="21"/>
                <w:lang w:val="zh-CN" w:bidi="zh-CN"/>
              </w:rPr>
            </w:pPr>
          </w:p>
        </w:tc>
        <w:tc>
          <w:tcPr>
            <w:tcW w:w="1523" w:type="dxa"/>
            <w:vMerge w:val="continue"/>
            <w:vAlign w:val="center"/>
          </w:tcPr>
          <w:p>
            <w:pPr>
              <w:spacing w:line="360" w:lineRule="auto"/>
              <w:jc w:val="center"/>
              <w:rPr>
                <w:rFonts w:ascii="仿宋" w:hAnsi="仿宋" w:eastAsia="仿宋" w:cs="仿宋"/>
                <w:sz w:val="21"/>
                <w:szCs w:val="21"/>
                <w:lang w:val="zh-CN" w:bidi="zh-CN"/>
              </w:rPr>
            </w:pPr>
          </w:p>
        </w:tc>
        <w:tc>
          <w:tcPr>
            <w:tcW w:w="1524" w:type="dxa"/>
            <w:vMerge w:val="continue"/>
            <w:vAlign w:val="center"/>
          </w:tcPr>
          <w:p>
            <w:pPr>
              <w:spacing w:line="360" w:lineRule="auto"/>
              <w:jc w:val="center"/>
              <w:rPr>
                <w:rFonts w:ascii="仿宋" w:hAnsi="仿宋" w:eastAsia="仿宋" w:cs="仿宋"/>
                <w:sz w:val="21"/>
                <w:szCs w:val="21"/>
                <w:lang w:val="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Merge w:val="continue"/>
            <w:vAlign w:val="center"/>
          </w:tcPr>
          <w:p>
            <w:pPr>
              <w:spacing w:line="360" w:lineRule="auto"/>
              <w:jc w:val="center"/>
              <w:rPr>
                <w:rFonts w:ascii="仿宋" w:hAnsi="仿宋" w:eastAsia="仿宋" w:cs="仿宋"/>
                <w:sz w:val="21"/>
                <w:szCs w:val="21"/>
                <w:lang w:val="zh-CN" w:bidi="zh-CN"/>
              </w:rPr>
            </w:pPr>
          </w:p>
        </w:tc>
        <w:tc>
          <w:tcPr>
            <w:tcW w:w="1269"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物件装饰</w:t>
            </w:r>
          </w:p>
        </w:tc>
        <w:tc>
          <w:tcPr>
            <w:tcW w:w="2074"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120分钟</w:t>
            </w:r>
          </w:p>
        </w:tc>
        <w:tc>
          <w:tcPr>
            <w:tcW w:w="1172" w:type="dxa"/>
            <w:vMerge w:val="continue"/>
            <w:vAlign w:val="center"/>
          </w:tcPr>
          <w:p>
            <w:pPr>
              <w:spacing w:line="360" w:lineRule="auto"/>
              <w:jc w:val="center"/>
              <w:rPr>
                <w:rFonts w:ascii="仿宋" w:hAnsi="仿宋" w:eastAsia="仿宋" w:cs="仿宋"/>
                <w:sz w:val="21"/>
                <w:szCs w:val="21"/>
                <w:lang w:val="zh-CN" w:bidi="zh-CN"/>
              </w:rPr>
            </w:pPr>
          </w:p>
        </w:tc>
        <w:tc>
          <w:tcPr>
            <w:tcW w:w="1523" w:type="dxa"/>
            <w:vMerge w:val="continue"/>
            <w:vAlign w:val="center"/>
          </w:tcPr>
          <w:p>
            <w:pPr>
              <w:spacing w:line="360" w:lineRule="auto"/>
              <w:jc w:val="center"/>
              <w:rPr>
                <w:rFonts w:ascii="仿宋" w:hAnsi="仿宋" w:eastAsia="仿宋" w:cs="仿宋"/>
                <w:sz w:val="21"/>
                <w:szCs w:val="21"/>
                <w:lang w:val="zh-CN" w:bidi="zh-CN"/>
              </w:rPr>
            </w:pPr>
          </w:p>
        </w:tc>
        <w:tc>
          <w:tcPr>
            <w:tcW w:w="1524" w:type="dxa"/>
            <w:vMerge w:val="continue"/>
            <w:vAlign w:val="center"/>
          </w:tcPr>
          <w:p>
            <w:pPr>
              <w:spacing w:line="360" w:lineRule="auto"/>
              <w:jc w:val="center"/>
              <w:rPr>
                <w:rFonts w:ascii="仿宋" w:hAnsi="仿宋" w:eastAsia="仿宋" w:cs="仿宋"/>
                <w:sz w:val="21"/>
                <w:szCs w:val="21"/>
                <w:lang w:val="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Align w:val="center"/>
          </w:tcPr>
          <w:p>
            <w:pPr>
              <w:widowControl/>
              <w:tabs>
                <w:tab w:val="left" w:pos="521"/>
                <w:tab w:val="center" w:pos="775"/>
              </w:tabs>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D</w:t>
            </w:r>
          </w:p>
        </w:tc>
        <w:tc>
          <w:tcPr>
            <w:tcW w:w="1269"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蓝花</w:t>
            </w:r>
          </w:p>
        </w:tc>
        <w:tc>
          <w:tcPr>
            <w:tcW w:w="2074"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90 分钟</w:t>
            </w:r>
          </w:p>
        </w:tc>
        <w:tc>
          <w:tcPr>
            <w:tcW w:w="1172" w:type="dxa"/>
            <w:vAlign w:val="center"/>
          </w:tcPr>
          <w:p>
            <w:pPr>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7.3</w:t>
            </w:r>
          </w:p>
        </w:tc>
        <w:tc>
          <w:tcPr>
            <w:tcW w:w="1523" w:type="dxa"/>
            <w:vAlign w:val="center"/>
          </w:tcPr>
          <w:p>
            <w:pPr>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14.7</w:t>
            </w:r>
          </w:p>
        </w:tc>
        <w:tc>
          <w:tcPr>
            <w:tcW w:w="1524" w:type="dxa"/>
            <w:vAlign w:val="center"/>
          </w:tcPr>
          <w:p>
            <w:pPr>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2</w:t>
            </w:r>
            <w:r>
              <w:rPr>
                <w:rFonts w:hint="eastAsia" w:ascii="仿宋" w:hAnsi="仿宋" w:eastAsia="仿宋" w:cs="仿宋"/>
                <w:sz w:val="21"/>
                <w:szCs w:val="21"/>
                <w:lang w:val="en-US" w:bidi="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Merge w:val="restart"/>
            <w:vAlign w:val="center"/>
          </w:tcPr>
          <w:p>
            <w:pPr>
              <w:widowControl/>
              <w:tabs>
                <w:tab w:val="left" w:pos="521"/>
                <w:tab w:val="center" w:pos="775"/>
              </w:tabs>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E</w:t>
            </w:r>
          </w:p>
          <w:p>
            <w:pPr>
              <w:widowControl/>
              <w:tabs>
                <w:tab w:val="left" w:pos="521"/>
                <w:tab w:val="center" w:pos="775"/>
              </w:tabs>
              <w:spacing w:line="360" w:lineRule="auto"/>
              <w:jc w:val="center"/>
              <w:rPr>
                <w:rFonts w:ascii="仿宋" w:hAnsi="仿宋" w:eastAsia="仿宋" w:cs="仿宋"/>
                <w:sz w:val="21"/>
                <w:szCs w:val="21"/>
                <w:lang w:bidi="zh-CN"/>
              </w:rPr>
            </w:pPr>
            <w:r>
              <w:rPr>
                <w:rFonts w:hint="eastAsia" w:ascii="仿宋" w:hAnsi="仿宋" w:eastAsia="仿宋" w:cs="仿宋"/>
                <w:sz w:val="21"/>
                <w:szCs w:val="21"/>
                <w:lang w:val="zh-CN" w:bidi="zh-CN"/>
              </w:rPr>
              <w:t>（</w:t>
            </w:r>
            <w:r>
              <w:rPr>
                <w:rFonts w:hint="eastAsia" w:ascii="仿宋" w:hAnsi="仿宋" w:eastAsia="仿宋" w:cs="仿宋"/>
                <w:sz w:val="21"/>
                <w:szCs w:val="21"/>
                <w:lang w:bidi="zh-CN"/>
              </w:rPr>
              <w:t>选考模块2</w:t>
            </w:r>
            <w:r>
              <w:rPr>
                <w:rFonts w:hint="eastAsia" w:ascii="仿宋" w:hAnsi="仿宋" w:eastAsia="仿宋" w:cs="仿宋"/>
                <w:sz w:val="21"/>
                <w:szCs w:val="21"/>
                <w:lang w:val="zh-CN" w:bidi="zh-CN"/>
              </w:rPr>
              <w:t>）</w:t>
            </w:r>
          </w:p>
        </w:tc>
        <w:tc>
          <w:tcPr>
            <w:tcW w:w="1269"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瓶花</w:t>
            </w:r>
          </w:p>
        </w:tc>
        <w:tc>
          <w:tcPr>
            <w:tcW w:w="2074"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90 分钟</w:t>
            </w:r>
          </w:p>
        </w:tc>
        <w:tc>
          <w:tcPr>
            <w:tcW w:w="1172" w:type="dxa"/>
            <w:vMerge w:val="restart"/>
            <w:vAlign w:val="center"/>
          </w:tcPr>
          <w:p>
            <w:pPr>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6.7</w:t>
            </w:r>
          </w:p>
        </w:tc>
        <w:tc>
          <w:tcPr>
            <w:tcW w:w="1523" w:type="dxa"/>
            <w:vMerge w:val="restart"/>
            <w:vAlign w:val="center"/>
          </w:tcPr>
          <w:p>
            <w:pPr>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13.3</w:t>
            </w:r>
          </w:p>
        </w:tc>
        <w:tc>
          <w:tcPr>
            <w:tcW w:w="1524" w:type="dxa"/>
            <w:vMerge w:val="restart"/>
            <w:vAlign w:val="center"/>
          </w:tcPr>
          <w:p>
            <w:pPr>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2</w:t>
            </w:r>
            <w:r>
              <w:rPr>
                <w:rFonts w:hint="eastAsia" w:ascii="仿宋" w:hAnsi="仿宋" w:eastAsia="仿宋" w:cs="仿宋"/>
                <w:sz w:val="21"/>
                <w:szCs w:val="21"/>
                <w:lang w:val="en-US" w:bidi="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Merge w:val="continue"/>
            <w:vAlign w:val="center"/>
          </w:tcPr>
          <w:p>
            <w:pPr>
              <w:spacing w:line="360" w:lineRule="auto"/>
              <w:jc w:val="center"/>
              <w:rPr>
                <w:rFonts w:ascii="仿宋" w:hAnsi="仿宋" w:eastAsia="仿宋" w:cs="仿宋"/>
                <w:sz w:val="21"/>
                <w:szCs w:val="21"/>
                <w:lang w:val="zh-CN" w:bidi="zh-CN"/>
              </w:rPr>
            </w:pPr>
          </w:p>
        </w:tc>
        <w:tc>
          <w:tcPr>
            <w:tcW w:w="1269"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筒花</w:t>
            </w:r>
          </w:p>
        </w:tc>
        <w:tc>
          <w:tcPr>
            <w:tcW w:w="2074"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90分钟</w:t>
            </w:r>
          </w:p>
        </w:tc>
        <w:tc>
          <w:tcPr>
            <w:tcW w:w="1172" w:type="dxa"/>
            <w:vMerge w:val="continue"/>
            <w:vAlign w:val="center"/>
          </w:tcPr>
          <w:p>
            <w:pPr>
              <w:spacing w:line="360" w:lineRule="auto"/>
              <w:jc w:val="center"/>
              <w:rPr>
                <w:rFonts w:ascii="仿宋" w:hAnsi="仿宋" w:eastAsia="仿宋" w:cs="仿宋"/>
                <w:sz w:val="21"/>
                <w:szCs w:val="21"/>
                <w:lang w:val="zh-CN" w:bidi="zh-CN"/>
              </w:rPr>
            </w:pPr>
          </w:p>
        </w:tc>
        <w:tc>
          <w:tcPr>
            <w:tcW w:w="1523" w:type="dxa"/>
            <w:vMerge w:val="continue"/>
            <w:vAlign w:val="center"/>
          </w:tcPr>
          <w:p>
            <w:pPr>
              <w:spacing w:line="360" w:lineRule="auto"/>
              <w:jc w:val="center"/>
              <w:rPr>
                <w:rFonts w:ascii="仿宋" w:hAnsi="仿宋" w:eastAsia="仿宋" w:cs="仿宋"/>
                <w:sz w:val="21"/>
                <w:szCs w:val="21"/>
                <w:lang w:val="zh-CN" w:bidi="zh-CN"/>
              </w:rPr>
            </w:pPr>
          </w:p>
        </w:tc>
        <w:tc>
          <w:tcPr>
            <w:tcW w:w="1524" w:type="dxa"/>
            <w:vMerge w:val="continue"/>
            <w:vAlign w:val="center"/>
          </w:tcPr>
          <w:p>
            <w:pPr>
              <w:spacing w:line="360" w:lineRule="auto"/>
              <w:jc w:val="center"/>
              <w:rPr>
                <w:rFonts w:ascii="仿宋" w:hAnsi="仿宋" w:eastAsia="仿宋" w:cs="仿宋"/>
                <w:sz w:val="21"/>
                <w:szCs w:val="21"/>
                <w:lang w:val="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Merge w:val="continue"/>
            <w:vAlign w:val="center"/>
          </w:tcPr>
          <w:p>
            <w:pPr>
              <w:spacing w:line="360" w:lineRule="auto"/>
              <w:jc w:val="center"/>
              <w:rPr>
                <w:rFonts w:ascii="仿宋" w:hAnsi="仿宋" w:eastAsia="仿宋" w:cs="仿宋"/>
                <w:sz w:val="21"/>
                <w:szCs w:val="21"/>
                <w:lang w:val="zh-CN" w:bidi="zh-CN"/>
              </w:rPr>
            </w:pPr>
          </w:p>
        </w:tc>
        <w:tc>
          <w:tcPr>
            <w:tcW w:w="1269"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碗花</w:t>
            </w:r>
          </w:p>
        </w:tc>
        <w:tc>
          <w:tcPr>
            <w:tcW w:w="2074"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90分钟</w:t>
            </w:r>
          </w:p>
        </w:tc>
        <w:tc>
          <w:tcPr>
            <w:tcW w:w="1172" w:type="dxa"/>
            <w:vMerge w:val="continue"/>
            <w:vAlign w:val="center"/>
          </w:tcPr>
          <w:p>
            <w:pPr>
              <w:spacing w:line="360" w:lineRule="auto"/>
              <w:jc w:val="center"/>
              <w:rPr>
                <w:rFonts w:ascii="仿宋" w:hAnsi="仿宋" w:eastAsia="仿宋" w:cs="仿宋"/>
                <w:sz w:val="21"/>
                <w:szCs w:val="21"/>
                <w:lang w:val="zh-CN" w:bidi="zh-CN"/>
              </w:rPr>
            </w:pPr>
          </w:p>
        </w:tc>
        <w:tc>
          <w:tcPr>
            <w:tcW w:w="1523" w:type="dxa"/>
            <w:vMerge w:val="continue"/>
            <w:vAlign w:val="center"/>
          </w:tcPr>
          <w:p>
            <w:pPr>
              <w:spacing w:line="360" w:lineRule="auto"/>
              <w:jc w:val="center"/>
              <w:rPr>
                <w:rFonts w:ascii="仿宋" w:hAnsi="仿宋" w:eastAsia="仿宋" w:cs="仿宋"/>
                <w:sz w:val="21"/>
                <w:szCs w:val="21"/>
                <w:lang w:val="zh-CN" w:bidi="zh-CN"/>
              </w:rPr>
            </w:pPr>
          </w:p>
        </w:tc>
        <w:tc>
          <w:tcPr>
            <w:tcW w:w="1524" w:type="dxa"/>
            <w:vMerge w:val="continue"/>
            <w:vAlign w:val="center"/>
          </w:tcPr>
          <w:p>
            <w:pPr>
              <w:spacing w:line="360" w:lineRule="auto"/>
              <w:jc w:val="center"/>
              <w:rPr>
                <w:rFonts w:ascii="仿宋" w:hAnsi="仿宋" w:eastAsia="仿宋" w:cs="仿宋"/>
                <w:sz w:val="21"/>
                <w:szCs w:val="21"/>
                <w:lang w:val="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Merge w:val="continue"/>
            <w:vAlign w:val="center"/>
          </w:tcPr>
          <w:p>
            <w:pPr>
              <w:spacing w:line="360" w:lineRule="auto"/>
              <w:jc w:val="center"/>
              <w:rPr>
                <w:rFonts w:ascii="仿宋" w:hAnsi="仿宋" w:eastAsia="仿宋" w:cs="仿宋"/>
                <w:sz w:val="21"/>
                <w:szCs w:val="21"/>
                <w:lang w:val="zh-CN" w:bidi="zh-CN"/>
              </w:rPr>
            </w:pPr>
          </w:p>
        </w:tc>
        <w:tc>
          <w:tcPr>
            <w:tcW w:w="1269"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盘花</w:t>
            </w:r>
          </w:p>
        </w:tc>
        <w:tc>
          <w:tcPr>
            <w:tcW w:w="2074"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60分钟</w:t>
            </w:r>
          </w:p>
        </w:tc>
        <w:tc>
          <w:tcPr>
            <w:tcW w:w="1172" w:type="dxa"/>
            <w:vMerge w:val="continue"/>
            <w:vAlign w:val="center"/>
          </w:tcPr>
          <w:p>
            <w:pPr>
              <w:spacing w:line="360" w:lineRule="auto"/>
              <w:jc w:val="center"/>
              <w:rPr>
                <w:rFonts w:ascii="仿宋" w:hAnsi="仿宋" w:eastAsia="仿宋" w:cs="仿宋"/>
                <w:sz w:val="21"/>
                <w:szCs w:val="21"/>
                <w:lang w:val="zh-CN" w:bidi="zh-CN"/>
              </w:rPr>
            </w:pPr>
          </w:p>
        </w:tc>
        <w:tc>
          <w:tcPr>
            <w:tcW w:w="1523" w:type="dxa"/>
            <w:vMerge w:val="continue"/>
            <w:vAlign w:val="center"/>
          </w:tcPr>
          <w:p>
            <w:pPr>
              <w:spacing w:line="360" w:lineRule="auto"/>
              <w:jc w:val="center"/>
              <w:rPr>
                <w:rFonts w:ascii="仿宋" w:hAnsi="仿宋" w:eastAsia="仿宋" w:cs="仿宋"/>
                <w:sz w:val="21"/>
                <w:szCs w:val="21"/>
                <w:lang w:val="zh-CN" w:bidi="zh-CN"/>
              </w:rPr>
            </w:pPr>
          </w:p>
        </w:tc>
        <w:tc>
          <w:tcPr>
            <w:tcW w:w="1524" w:type="dxa"/>
            <w:vMerge w:val="continue"/>
            <w:vAlign w:val="center"/>
          </w:tcPr>
          <w:p>
            <w:pPr>
              <w:spacing w:line="360" w:lineRule="auto"/>
              <w:jc w:val="center"/>
              <w:rPr>
                <w:rFonts w:ascii="仿宋" w:hAnsi="仿宋" w:eastAsia="仿宋" w:cs="仿宋"/>
                <w:sz w:val="21"/>
                <w:szCs w:val="21"/>
                <w:lang w:val="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7" w:type="dxa"/>
            <w:vAlign w:val="center"/>
          </w:tcPr>
          <w:p>
            <w:pPr>
              <w:spacing w:line="360" w:lineRule="auto"/>
              <w:jc w:val="center"/>
              <w:rPr>
                <w:rFonts w:ascii="仿宋" w:hAnsi="仿宋" w:eastAsia="仿宋" w:cs="仿宋"/>
                <w:sz w:val="21"/>
                <w:szCs w:val="21"/>
                <w:lang w:bidi="zh-CN"/>
              </w:rPr>
            </w:pPr>
          </w:p>
        </w:tc>
        <w:tc>
          <w:tcPr>
            <w:tcW w:w="1269" w:type="dxa"/>
            <w:vAlign w:val="center"/>
          </w:tcPr>
          <w:p>
            <w:pPr>
              <w:widowControl/>
              <w:spacing w:line="360" w:lineRule="auto"/>
              <w:jc w:val="center"/>
              <w:rPr>
                <w:rFonts w:ascii="仿宋" w:hAnsi="仿宋" w:eastAsia="仿宋" w:cs="仿宋"/>
                <w:sz w:val="21"/>
                <w:szCs w:val="21"/>
                <w:lang w:bidi="zh-CN"/>
              </w:rPr>
            </w:pPr>
            <w:r>
              <w:rPr>
                <w:rFonts w:hint="eastAsia" w:ascii="仿宋" w:hAnsi="仿宋" w:eastAsia="仿宋" w:cs="仿宋"/>
                <w:b/>
                <w:bCs/>
                <w:sz w:val="21"/>
                <w:szCs w:val="21"/>
                <w:lang w:bidi="zh-CN"/>
              </w:rPr>
              <w:t>合计</w:t>
            </w:r>
          </w:p>
        </w:tc>
        <w:tc>
          <w:tcPr>
            <w:tcW w:w="2074" w:type="dxa"/>
            <w:vAlign w:val="center"/>
          </w:tcPr>
          <w:p>
            <w:pPr>
              <w:widowControl/>
              <w:spacing w:line="360" w:lineRule="auto"/>
              <w:jc w:val="center"/>
              <w:rPr>
                <w:rFonts w:ascii="仿宋" w:hAnsi="仿宋" w:eastAsia="仿宋" w:cs="仿宋"/>
                <w:sz w:val="21"/>
                <w:szCs w:val="21"/>
                <w:lang w:bidi="zh-CN"/>
              </w:rPr>
            </w:pPr>
          </w:p>
        </w:tc>
        <w:tc>
          <w:tcPr>
            <w:tcW w:w="1172" w:type="dxa"/>
            <w:vAlign w:val="center"/>
          </w:tcPr>
          <w:p>
            <w:pPr>
              <w:spacing w:line="360" w:lineRule="auto"/>
              <w:jc w:val="center"/>
              <w:rPr>
                <w:rFonts w:ascii="仿宋" w:hAnsi="仿宋" w:eastAsia="仿宋" w:cs="仿宋"/>
                <w:kern w:val="2"/>
                <w:sz w:val="21"/>
                <w:szCs w:val="21"/>
                <w:lang w:val="zh-CN" w:eastAsia="zh-CN" w:bidi="zh-CN"/>
              </w:rPr>
            </w:pPr>
          </w:p>
        </w:tc>
        <w:tc>
          <w:tcPr>
            <w:tcW w:w="1523" w:type="dxa"/>
            <w:vAlign w:val="center"/>
          </w:tcPr>
          <w:p>
            <w:pPr>
              <w:spacing w:line="360" w:lineRule="auto"/>
              <w:jc w:val="center"/>
              <w:rPr>
                <w:rFonts w:ascii="仿宋" w:hAnsi="仿宋" w:eastAsia="仿宋" w:cs="仿宋"/>
                <w:kern w:val="2"/>
                <w:sz w:val="21"/>
                <w:szCs w:val="21"/>
                <w:lang w:val="zh-CN" w:eastAsia="zh-CN" w:bidi="zh-CN"/>
              </w:rPr>
            </w:pPr>
          </w:p>
        </w:tc>
        <w:tc>
          <w:tcPr>
            <w:tcW w:w="1524" w:type="dxa"/>
            <w:vAlign w:val="center"/>
          </w:tcPr>
          <w:p>
            <w:pPr>
              <w:spacing w:line="360" w:lineRule="auto"/>
              <w:jc w:val="center"/>
              <w:rPr>
                <w:rFonts w:ascii="仿宋" w:hAnsi="仿宋" w:eastAsia="仿宋" w:cs="仿宋"/>
                <w:sz w:val="21"/>
                <w:szCs w:val="21"/>
                <w:lang w:bidi="zh-CN"/>
              </w:rPr>
            </w:pPr>
            <w:r>
              <w:rPr>
                <w:rFonts w:hint="eastAsia" w:ascii="仿宋" w:hAnsi="仿宋" w:eastAsia="仿宋" w:cs="仿宋"/>
                <w:sz w:val="21"/>
                <w:szCs w:val="21"/>
                <w:lang w:bidi="zh-CN"/>
              </w:rPr>
              <w:t>100</w:t>
            </w:r>
          </w:p>
        </w:tc>
      </w:tr>
    </w:tbl>
    <w:p>
      <w:pPr>
        <w:rPr>
          <w:rFonts w:ascii="仿宋" w:hAnsi="仿宋" w:eastAsia="仿宋" w:cs="仿宋"/>
        </w:rPr>
      </w:pPr>
    </w:p>
    <w:p>
      <w:pPr>
        <w:pStyle w:val="3"/>
        <w:spacing w:line="484" w:lineRule="exact"/>
        <w:ind w:left="0" w:leftChars="0" w:firstLine="422" w:firstLineChars="150"/>
        <w:rPr>
          <w:rFonts w:ascii="仿宋" w:hAnsi="仿宋" w:eastAsia="仿宋" w:cs="仿宋"/>
        </w:rPr>
      </w:pPr>
      <w:r>
        <w:rPr>
          <w:rFonts w:hint="eastAsia" w:ascii="仿宋" w:hAnsi="仿宋" w:eastAsia="仿宋" w:cs="仿宋"/>
        </w:rPr>
        <w:t>（二）评价分（主观）</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auto"/>
          <w:kern w:val="0"/>
          <w:sz w:val="28"/>
          <w:szCs w:val="28"/>
          <w:lang w:bidi="ar"/>
        </w:rPr>
      </w:pPr>
      <w:r>
        <w:rPr>
          <w:rFonts w:hint="eastAsia" w:ascii="仿宋_GB2312" w:hAnsi="仿宋_GB2312" w:eastAsia="仿宋_GB2312" w:cs="仿宋_GB2312"/>
          <w:color w:val="auto"/>
          <w:kern w:val="0"/>
          <w:sz w:val="28"/>
          <w:szCs w:val="28"/>
          <w:lang w:bidi="ar"/>
        </w:rPr>
        <w:t xml:space="preserve">评价分打分裁判 </w:t>
      </w:r>
      <w:r>
        <w:rPr>
          <w:rFonts w:hint="eastAsia" w:ascii="仿宋_GB2312" w:hAnsi="仿宋_GB2312" w:eastAsia="仿宋_GB2312" w:cs="仿宋_GB2312"/>
          <w:color w:val="auto"/>
          <w:kern w:val="0"/>
          <w:sz w:val="28"/>
          <w:szCs w:val="28"/>
          <w:lang w:val="en-US" w:eastAsia="zh-CN" w:bidi="ar"/>
        </w:rPr>
        <w:t>5</w:t>
      </w:r>
      <w:r>
        <w:rPr>
          <w:rFonts w:hint="eastAsia" w:ascii="仿宋_GB2312" w:hAnsi="仿宋_GB2312" w:eastAsia="仿宋_GB2312" w:cs="仿宋_GB2312"/>
          <w:color w:val="auto"/>
          <w:kern w:val="0"/>
          <w:sz w:val="28"/>
          <w:szCs w:val="28"/>
          <w:lang w:bidi="ar"/>
        </w:rPr>
        <w:t>人为一组，每个打分裁判应在评判过程中对于不同的打分项进行均等轮换。</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auto"/>
          <w:kern w:val="0"/>
          <w:sz w:val="28"/>
          <w:szCs w:val="28"/>
          <w:lang w:bidi="ar"/>
        </w:rPr>
      </w:pPr>
      <w:r>
        <w:rPr>
          <w:rFonts w:hint="eastAsia" w:ascii="仿宋_GB2312" w:hAnsi="仿宋_GB2312" w:eastAsia="仿宋_GB2312" w:cs="仿宋_GB2312"/>
          <w:color w:val="auto"/>
          <w:kern w:val="0"/>
          <w:sz w:val="28"/>
          <w:szCs w:val="28"/>
          <w:lang w:bidi="ar"/>
        </w:rPr>
        <w:t xml:space="preserve">打分方式:打分裁判各自单独评分，计算出平均权重分，除以 </w:t>
      </w:r>
      <w:r>
        <w:rPr>
          <w:rFonts w:hint="eastAsia" w:ascii="仿宋_GB2312" w:hAnsi="仿宋_GB2312" w:eastAsia="仿宋_GB2312" w:cs="仿宋_GB2312"/>
          <w:color w:val="auto"/>
          <w:kern w:val="0"/>
          <w:sz w:val="28"/>
          <w:szCs w:val="28"/>
          <w:lang w:val="en-US" w:eastAsia="zh-CN" w:bidi="ar"/>
        </w:rPr>
        <w:t>5</w:t>
      </w:r>
      <w:r>
        <w:rPr>
          <w:rFonts w:hint="eastAsia" w:ascii="仿宋_GB2312" w:hAnsi="仿宋_GB2312" w:eastAsia="仿宋_GB2312" w:cs="仿宋_GB2312"/>
          <w:color w:val="auto"/>
          <w:kern w:val="0"/>
          <w:sz w:val="28"/>
          <w:szCs w:val="28"/>
          <w:lang w:bidi="ar"/>
        </w:rPr>
        <w:t xml:space="preserve"> 后再乘以该子项的分值计算出实际得分。</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权重表如下:</w:t>
      </w:r>
    </w:p>
    <w:p>
      <w:pPr>
        <w:keepNext w:val="0"/>
        <w:keepLines w:val="0"/>
        <w:pageBreakBefore w:val="0"/>
        <w:widowControl/>
        <w:kinsoku/>
        <w:wordWrap/>
        <w:overflowPunct/>
        <w:topLinePunct w:val="0"/>
        <w:autoSpaceDE/>
        <w:autoSpaceDN/>
        <w:bidi w:val="0"/>
        <w:adjustRightInd/>
        <w:snapToGrid/>
        <w:spacing w:before="159" w:beforeLines="50" w:after="159" w:afterLines="50" w:line="500" w:lineRule="exact"/>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p>
    <w:p>
      <w:pPr>
        <w:keepNext w:val="0"/>
        <w:keepLines w:val="0"/>
        <w:pageBreakBefore w:val="0"/>
        <w:widowControl/>
        <w:kinsoku/>
        <w:wordWrap/>
        <w:overflowPunct/>
        <w:topLinePunct w:val="0"/>
        <w:autoSpaceDE/>
        <w:autoSpaceDN/>
        <w:bidi w:val="0"/>
        <w:adjustRightInd/>
        <w:snapToGrid/>
        <w:spacing w:before="159" w:beforeLines="50" w:after="159" w:afterLines="50" w:line="500" w:lineRule="exact"/>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p>
    <w:p>
      <w:pPr>
        <w:pStyle w:val="4"/>
        <w:spacing w:before="4"/>
        <w:rPr>
          <w:rFonts w:ascii="仿宋" w:hAnsi="仿宋" w:eastAsia="仿宋" w:cs="仿宋"/>
          <w:color w:val="FF0000"/>
          <w:sz w:val="10"/>
        </w:rPr>
      </w:pPr>
    </w:p>
    <w:tbl>
      <w:tblPr>
        <w:tblStyle w:val="8"/>
        <w:tblW w:w="0" w:type="auto"/>
        <w:tblInd w:w="4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33"/>
        <w:gridCol w:w="65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1533" w:type="dxa"/>
          </w:tcPr>
          <w:p>
            <w:pPr>
              <w:pStyle w:val="11"/>
              <w:spacing w:line="330" w:lineRule="exact"/>
              <w:ind w:left="400" w:right="385"/>
              <w:jc w:val="center"/>
              <w:rPr>
                <w:rFonts w:ascii="仿宋" w:hAnsi="仿宋" w:eastAsia="仿宋" w:cs="仿宋"/>
                <w:b/>
                <w:sz w:val="24"/>
              </w:rPr>
            </w:pPr>
            <w:r>
              <w:rPr>
                <w:rFonts w:hint="eastAsia" w:ascii="仿宋" w:hAnsi="仿宋" w:eastAsia="仿宋" w:cs="仿宋"/>
                <w:b/>
                <w:sz w:val="24"/>
              </w:rPr>
              <w:t>权重</w:t>
            </w:r>
          </w:p>
        </w:tc>
        <w:tc>
          <w:tcPr>
            <w:tcW w:w="6549" w:type="dxa"/>
          </w:tcPr>
          <w:p>
            <w:pPr>
              <w:pStyle w:val="11"/>
              <w:spacing w:line="330" w:lineRule="exact"/>
              <w:ind w:right="170"/>
              <w:jc w:val="center"/>
              <w:rPr>
                <w:rFonts w:ascii="仿宋" w:hAnsi="仿宋" w:eastAsia="仿宋" w:cs="仿宋"/>
                <w:b/>
                <w:sz w:val="24"/>
              </w:rPr>
            </w:pPr>
            <w:r>
              <w:rPr>
                <w:rFonts w:hint="eastAsia" w:ascii="仿宋" w:hAnsi="仿宋" w:eastAsia="仿宋" w:cs="仿宋"/>
                <w:b/>
                <w:sz w:val="24"/>
              </w:rPr>
              <w:t>要求描述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533" w:type="dxa"/>
          </w:tcPr>
          <w:p>
            <w:pPr>
              <w:pStyle w:val="11"/>
              <w:spacing w:line="292" w:lineRule="exact"/>
              <w:ind w:left="400" w:right="387"/>
              <w:jc w:val="center"/>
              <w:rPr>
                <w:rFonts w:ascii="仿宋" w:hAnsi="仿宋" w:eastAsia="仿宋" w:cs="仿宋"/>
                <w:sz w:val="24"/>
              </w:rPr>
            </w:pPr>
            <w:r>
              <w:rPr>
                <w:rFonts w:hint="eastAsia" w:ascii="仿宋" w:hAnsi="仿宋" w:eastAsia="仿宋" w:cs="仿宋"/>
                <w:sz w:val="24"/>
              </w:rPr>
              <w:t>0 分</w:t>
            </w:r>
          </w:p>
        </w:tc>
        <w:tc>
          <w:tcPr>
            <w:tcW w:w="6549" w:type="dxa"/>
          </w:tcPr>
          <w:p>
            <w:pPr>
              <w:pStyle w:val="11"/>
              <w:spacing w:line="292" w:lineRule="exact"/>
              <w:ind w:left="114"/>
              <w:rPr>
                <w:rFonts w:ascii="仿宋" w:hAnsi="仿宋" w:eastAsia="仿宋" w:cs="仿宋"/>
                <w:sz w:val="24"/>
              </w:rPr>
            </w:pPr>
            <w:r>
              <w:rPr>
                <w:rFonts w:hint="eastAsia" w:ascii="仿宋" w:hAnsi="仿宋" w:eastAsia="仿宋" w:cs="仿宋"/>
                <w:sz w:val="24"/>
              </w:rPr>
              <w:t>各方面均低于行业标准，或未做尝试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1533" w:type="dxa"/>
          </w:tcPr>
          <w:p>
            <w:pPr>
              <w:pStyle w:val="11"/>
              <w:ind w:left="400" w:right="387"/>
              <w:jc w:val="center"/>
              <w:rPr>
                <w:rFonts w:ascii="仿宋" w:hAnsi="仿宋" w:eastAsia="仿宋" w:cs="仿宋"/>
                <w:sz w:val="24"/>
              </w:rPr>
            </w:pPr>
            <w:r>
              <w:rPr>
                <w:rFonts w:hint="eastAsia" w:ascii="仿宋" w:hAnsi="仿宋" w:eastAsia="仿宋" w:cs="仿宋"/>
                <w:sz w:val="24"/>
              </w:rPr>
              <w:t>1 分</w:t>
            </w:r>
          </w:p>
        </w:tc>
        <w:tc>
          <w:tcPr>
            <w:tcW w:w="6549" w:type="dxa"/>
          </w:tcPr>
          <w:p>
            <w:pPr>
              <w:pStyle w:val="11"/>
              <w:spacing w:before="38"/>
              <w:ind w:left="114"/>
              <w:rPr>
                <w:rFonts w:ascii="仿宋" w:hAnsi="仿宋" w:eastAsia="仿宋" w:cs="仿宋"/>
                <w:sz w:val="24"/>
              </w:rPr>
            </w:pPr>
            <w:r>
              <w:rPr>
                <w:rFonts w:hint="eastAsia" w:ascii="仿宋" w:hAnsi="仿宋" w:eastAsia="仿宋" w:cs="仿宋"/>
                <w:sz w:val="24"/>
              </w:rPr>
              <w:t>达到行业标准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1533" w:type="dxa"/>
          </w:tcPr>
          <w:p>
            <w:pPr>
              <w:pStyle w:val="11"/>
              <w:spacing w:line="307" w:lineRule="exact"/>
              <w:ind w:left="394" w:right="391"/>
              <w:jc w:val="center"/>
              <w:rPr>
                <w:rFonts w:ascii="仿宋" w:hAnsi="仿宋" w:eastAsia="仿宋" w:cs="仿宋"/>
                <w:sz w:val="24"/>
              </w:rPr>
            </w:pPr>
            <w:r>
              <w:rPr>
                <w:rFonts w:hint="eastAsia" w:ascii="仿宋" w:hAnsi="仿宋" w:eastAsia="仿宋" w:cs="仿宋"/>
                <w:sz w:val="24"/>
              </w:rPr>
              <w:t>2 分</w:t>
            </w:r>
          </w:p>
        </w:tc>
        <w:tc>
          <w:tcPr>
            <w:tcW w:w="6549" w:type="dxa"/>
          </w:tcPr>
          <w:p>
            <w:pPr>
              <w:pStyle w:val="11"/>
              <w:spacing w:before="52"/>
              <w:ind w:left="102"/>
              <w:rPr>
                <w:rFonts w:ascii="仿宋" w:hAnsi="仿宋" w:eastAsia="仿宋" w:cs="仿宋"/>
                <w:sz w:val="24"/>
              </w:rPr>
            </w:pPr>
            <w:r>
              <w:rPr>
                <w:rFonts w:hint="eastAsia" w:ascii="仿宋" w:hAnsi="仿宋" w:eastAsia="仿宋" w:cs="仿宋"/>
                <w:sz w:val="24"/>
              </w:rPr>
              <w:t>达到行业标准且某些方面超过标准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1533" w:type="dxa"/>
          </w:tcPr>
          <w:p>
            <w:pPr>
              <w:pStyle w:val="11"/>
              <w:spacing w:line="307" w:lineRule="exact"/>
              <w:ind w:left="394" w:right="391"/>
              <w:jc w:val="center"/>
              <w:rPr>
                <w:rFonts w:ascii="仿宋" w:hAnsi="仿宋" w:eastAsia="仿宋" w:cs="仿宋"/>
                <w:sz w:val="24"/>
              </w:rPr>
            </w:pPr>
            <w:r>
              <w:rPr>
                <w:rFonts w:hint="eastAsia" w:ascii="仿宋" w:hAnsi="仿宋" w:eastAsia="仿宋" w:cs="仿宋"/>
                <w:sz w:val="24"/>
              </w:rPr>
              <w:t>3 分</w:t>
            </w:r>
          </w:p>
        </w:tc>
        <w:tc>
          <w:tcPr>
            <w:tcW w:w="6549" w:type="dxa"/>
          </w:tcPr>
          <w:p>
            <w:pPr>
              <w:pStyle w:val="11"/>
              <w:spacing w:before="55"/>
              <w:ind w:left="102"/>
              <w:rPr>
                <w:rFonts w:ascii="仿宋" w:hAnsi="仿宋" w:eastAsia="仿宋" w:cs="仿宋"/>
                <w:sz w:val="24"/>
              </w:rPr>
            </w:pPr>
            <w:r>
              <w:rPr>
                <w:rFonts w:hint="eastAsia" w:ascii="仿宋" w:hAnsi="仿宋" w:eastAsia="仿宋" w:cs="仿宋"/>
                <w:sz w:val="24"/>
              </w:rPr>
              <w:t>达到行业所期待的优秀标准</w:t>
            </w:r>
          </w:p>
        </w:tc>
      </w:tr>
    </w:tbl>
    <w:p>
      <w:pPr>
        <w:pStyle w:val="4"/>
        <w:ind w:left="859"/>
        <w:rPr>
          <w:rFonts w:ascii="仿宋" w:hAnsi="仿宋" w:eastAsia="仿宋" w:cs="仿宋"/>
        </w:rPr>
      </w:pPr>
      <w:r>
        <w:rPr>
          <w:rFonts w:hint="eastAsia" w:ascii="仿宋" w:hAnsi="仿宋" w:eastAsia="仿宋" w:cs="仿宋"/>
        </w:rPr>
        <w:t>样例：</w:t>
      </w:r>
    </w:p>
    <w:tbl>
      <w:tblPr>
        <w:tblStyle w:val="8"/>
        <w:tblW w:w="0" w:type="auto"/>
        <w:tblInd w:w="4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71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1284" w:type="dxa"/>
          </w:tcPr>
          <w:p>
            <w:pPr>
              <w:pStyle w:val="11"/>
              <w:spacing w:line="330" w:lineRule="exact"/>
              <w:ind w:left="140" w:right="134"/>
              <w:jc w:val="center"/>
              <w:rPr>
                <w:rFonts w:ascii="仿宋" w:hAnsi="仿宋" w:eastAsia="仿宋" w:cs="仿宋"/>
                <w:b/>
                <w:sz w:val="24"/>
              </w:rPr>
            </w:pPr>
            <w:r>
              <w:rPr>
                <w:rFonts w:hint="eastAsia" w:ascii="仿宋" w:hAnsi="仿宋" w:eastAsia="仿宋" w:cs="仿宋"/>
                <w:b/>
                <w:sz w:val="24"/>
              </w:rPr>
              <w:t>权重分值</w:t>
            </w:r>
          </w:p>
        </w:tc>
        <w:tc>
          <w:tcPr>
            <w:tcW w:w="7176" w:type="dxa"/>
          </w:tcPr>
          <w:p>
            <w:pPr>
              <w:pStyle w:val="11"/>
              <w:spacing w:line="330" w:lineRule="exact"/>
              <w:ind w:left="2898" w:right="2890"/>
              <w:jc w:val="center"/>
              <w:rPr>
                <w:rFonts w:ascii="仿宋" w:hAnsi="仿宋" w:eastAsia="仿宋" w:cs="仿宋"/>
                <w:b/>
                <w:sz w:val="24"/>
              </w:rPr>
            </w:pPr>
            <w:r>
              <w:rPr>
                <w:rFonts w:hint="eastAsia" w:ascii="仿宋" w:hAnsi="仿宋" w:eastAsia="仿宋" w:cs="仿宋"/>
                <w:b/>
                <w:sz w:val="24"/>
              </w:rPr>
              <w:t>要求描述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284" w:type="dxa"/>
            <w:vAlign w:val="center"/>
          </w:tcPr>
          <w:p>
            <w:pPr>
              <w:pStyle w:val="11"/>
              <w:spacing w:before="2"/>
              <w:ind w:left="140" w:right="131"/>
              <w:jc w:val="center"/>
              <w:rPr>
                <w:rFonts w:ascii="仿宋" w:hAnsi="仿宋" w:eastAsia="仿宋" w:cs="仿宋"/>
                <w:sz w:val="24"/>
              </w:rPr>
            </w:pPr>
            <w:r>
              <w:rPr>
                <w:rFonts w:hint="eastAsia" w:ascii="仿宋" w:hAnsi="仿宋" w:eastAsia="仿宋" w:cs="仿宋"/>
                <w:sz w:val="24"/>
              </w:rPr>
              <w:t>0 分</w:t>
            </w:r>
          </w:p>
        </w:tc>
        <w:tc>
          <w:tcPr>
            <w:tcW w:w="7176" w:type="dxa"/>
            <w:vAlign w:val="center"/>
          </w:tcPr>
          <w:p>
            <w:pPr>
              <w:pStyle w:val="11"/>
              <w:spacing w:before="2"/>
              <w:ind w:left="107"/>
              <w:jc w:val="left"/>
              <w:rPr>
                <w:rFonts w:ascii="仿宋" w:hAnsi="仿宋" w:eastAsia="仿宋" w:cs="仿宋"/>
                <w:sz w:val="24"/>
              </w:rPr>
            </w:pPr>
            <w:r>
              <w:rPr>
                <w:rFonts w:hint="eastAsia" w:ascii="仿宋" w:hAnsi="仿宋" w:eastAsia="仿宋" w:cs="仿宋"/>
                <w:sz w:val="24"/>
              </w:rPr>
              <w:t>没有明确的线条构成。视觉不平衡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1284" w:type="dxa"/>
            <w:vAlign w:val="center"/>
          </w:tcPr>
          <w:p>
            <w:pPr>
              <w:pStyle w:val="11"/>
              <w:spacing w:line="292" w:lineRule="exact"/>
              <w:ind w:left="140" w:right="131"/>
              <w:jc w:val="center"/>
              <w:rPr>
                <w:rFonts w:ascii="仿宋" w:hAnsi="仿宋" w:eastAsia="仿宋" w:cs="仿宋"/>
                <w:sz w:val="24"/>
              </w:rPr>
            </w:pPr>
            <w:r>
              <w:rPr>
                <w:rFonts w:hint="eastAsia" w:ascii="仿宋" w:hAnsi="仿宋" w:eastAsia="仿宋" w:cs="仿宋"/>
                <w:sz w:val="24"/>
              </w:rPr>
              <w:t>1 分</w:t>
            </w:r>
          </w:p>
        </w:tc>
        <w:tc>
          <w:tcPr>
            <w:tcW w:w="7176" w:type="dxa"/>
            <w:vAlign w:val="center"/>
          </w:tcPr>
          <w:p>
            <w:pPr>
              <w:pStyle w:val="11"/>
              <w:spacing w:line="292" w:lineRule="exact"/>
              <w:ind w:left="107"/>
              <w:jc w:val="left"/>
              <w:rPr>
                <w:rFonts w:ascii="仿宋" w:hAnsi="仿宋" w:eastAsia="仿宋" w:cs="仿宋"/>
                <w:sz w:val="24"/>
              </w:rPr>
            </w:pPr>
            <w:r>
              <w:rPr>
                <w:rFonts w:hint="eastAsia" w:ascii="仿宋" w:hAnsi="仿宋" w:eastAsia="仿宋" w:cs="仿宋"/>
                <w:sz w:val="24"/>
              </w:rPr>
              <w:t>明确的线条、视觉平衡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trPr>
        <w:tc>
          <w:tcPr>
            <w:tcW w:w="1284" w:type="dxa"/>
            <w:vAlign w:val="center"/>
          </w:tcPr>
          <w:p>
            <w:pPr>
              <w:pStyle w:val="11"/>
              <w:spacing w:line="307" w:lineRule="exact"/>
              <w:ind w:left="140" w:right="131"/>
              <w:jc w:val="center"/>
              <w:rPr>
                <w:rFonts w:ascii="仿宋" w:hAnsi="仿宋" w:eastAsia="仿宋" w:cs="仿宋"/>
                <w:sz w:val="24"/>
              </w:rPr>
            </w:pPr>
            <w:r>
              <w:rPr>
                <w:rFonts w:hint="eastAsia" w:ascii="仿宋" w:hAnsi="仿宋" w:eastAsia="仿宋" w:cs="仿宋"/>
                <w:sz w:val="24"/>
              </w:rPr>
              <w:t>2 分</w:t>
            </w:r>
          </w:p>
        </w:tc>
        <w:tc>
          <w:tcPr>
            <w:tcW w:w="7176" w:type="dxa"/>
            <w:vAlign w:val="center"/>
          </w:tcPr>
          <w:p>
            <w:pPr>
              <w:pStyle w:val="11"/>
              <w:spacing w:line="307" w:lineRule="exact"/>
              <w:ind w:left="107"/>
              <w:jc w:val="left"/>
              <w:rPr>
                <w:rFonts w:ascii="仿宋" w:hAnsi="仿宋" w:eastAsia="仿宋" w:cs="仿宋"/>
                <w:sz w:val="24"/>
              </w:rPr>
            </w:pPr>
            <w:r>
              <w:rPr>
                <w:rFonts w:hint="eastAsia" w:ascii="仿宋" w:hAnsi="仿宋" w:eastAsia="仿宋" w:cs="仿宋"/>
                <w:sz w:val="24"/>
              </w:rPr>
              <w:t>明确的线条，复杂的使用形式，正确比例的关系达到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1284" w:type="dxa"/>
            <w:vAlign w:val="center"/>
          </w:tcPr>
          <w:p>
            <w:pPr>
              <w:pStyle w:val="11"/>
              <w:ind w:left="140" w:right="131"/>
              <w:jc w:val="center"/>
              <w:rPr>
                <w:rFonts w:ascii="仿宋" w:hAnsi="仿宋" w:eastAsia="仿宋" w:cs="仿宋"/>
                <w:sz w:val="24"/>
              </w:rPr>
            </w:pPr>
            <w:r>
              <w:rPr>
                <w:rFonts w:hint="eastAsia" w:ascii="仿宋" w:hAnsi="仿宋" w:eastAsia="仿宋" w:cs="仿宋"/>
                <w:sz w:val="24"/>
              </w:rPr>
              <w:t>3 分</w:t>
            </w:r>
          </w:p>
        </w:tc>
        <w:tc>
          <w:tcPr>
            <w:tcW w:w="7176" w:type="dxa"/>
            <w:vAlign w:val="center"/>
          </w:tcPr>
          <w:p>
            <w:pPr>
              <w:pStyle w:val="11"/>
              <w:ind w:left="107"/>
              <w:jc w:val="left"/>
              <w:rPr>
                <w:rFonts w:ascii="仿宋" w:hAnsi="仿宋" w:eastAsia="仿宋" w:cs="仿宋"/>
                <w:sz w:val="24"/>
              </w:rPr>
            </w:pPr>
            <w:r>
              <w:rPr>
                <w:rFonts w:hint="eastAsia" w:ascii="仿宋" w:hAnsi="仿宋" w:eastAsia="仿宋" w:cs="仿宋"/>
                <w:sz w:val="24"/>
              </w:rPr>
              <w:t>明确和整洁的线条造型，不同形式的复杂使用，正确并好看的</w:t>
            </w:r>
          </w:p>
          <w:p>
            <w:pPr>
              <w:pStyle w:val="11"/>
              <w:spacing w:before="4" w:line="292" w:lineRule="exact"/>
              <w:ind w:left="107"/>
              <w:jc w:val="left"/>
              <w:rPr>
                <w:rFonts w:ascii="仿宋" w:hAnsi="仿宋" w:eastAsia="仿宋" w:cs="仿宋"/>
                <w:sz w:val="24"/>
              </w:rPr>
            </w:pPr>
            <w:r>
              <w:rPr>
                <w:rFonts w:hint="eastAsia" w:ascii="仿宋" w:hAnsi="仿宋" w:eastAsia="仿宋" w:cs="仿宋"/>
                <w:sz w:val="24"/>
              </w:rPr>
              <w:t>比例关系，达到较多设计元素和完美的视觉平衡体现</w:t>
            </w:r>
          </w:p>
        </w:tc>
      </w:tr>
    </w:tbl>
    <w:p>
      <w:pPr>
        <w:pStyle w:val="3"/>
        <w:spacing w:line="484" w:lineRule="exact"/>
        <w:ind w:left="0" w:leftChars="0" w:firstLine="422" w:firstLineChars="150"/>
        <w:rPr>
          <w:rFonts w:ascii="仿宋" w:hAnsi="仿宋" w:eastAsia="仿宋" w:cs="仿宋"/>
        </w:rPr>
      </w:pPr>
      <w:r>
        <w:rPr>
          <w:rFonts w:hint="eastAsia" w:ascii="仿宋" w:hAnsi="仿宋" w:eastAsia="仿宋" w:cs="仿宋"/>
        </w:rPr>
        <w:t>（</w:t>
      </w:r>
      <w:r>
        <w:rPr>
          <w:rFonts w:hint="eastAsia" w:ascii="仿宋" w:hAnsi="仿宋" w:eastAsia="仿宋" w:cs="仿宋"/>
          <w:lang w:val="en-US"/>
        </w:rPr>
        <w:t>三</w:t>
      </w:r>
      <w:r>
        <w:rPr>
          <w:rFonts w:hint="eastAsia" w:ascii="仿宋" w:hAnsi="仿宋" w:eastAsia="仿宋" w:cs="仿宋"/>
        </w:rPr>
        <w:t>）</w:t>
      </w:r>
      <w:r>
        <w:rPr>
          <w:rFonts w:hint="eastAsia" w:ascii="仿宋" w:hAnsi="仿宋" w:eastAsia="仿宋" w:cs="仿宋"/>
          <w:lang w:val="en-US"/>
        </w:rPr>
        <w:t>测量分（客观）</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仿宋_GB2312" w:hAnsi="仿宋_GB2312" w:eastAsia="仿宋_GB2312" w:cs="仿宋_GB2312"/>
          <w:color w:val="auto"/>
          <w:kern w:val="0"/>
          <w:sz w:val="28"/>
          <w:szCs w:val="28"/>
          <w:lang w:bidi="ar"/>
        </w:rPr>
      </w:pPr>
      <w:r>
        <w:rPr>
          <w:rFonts w:hint="eastAsia" w:ascii="仿宋_GB2312" w:hAnsi="仿宋_GB2312" w:eastAsia="仿宋_GB2312" w:cs="仿宋_GB2312"/>
          <w:color w:val="auto"/>
          <w:kern w:val="0"/>
          <w:sz w:val="28"/>
          <w:szCs w:val="28"/>
          <w:lang w:bidi="ar"/>
        </w:rPr>
        <w:t>打分裁判均等机会参与客观分打分，</w:t>
      </w:r>
      <w:r>
        <w:rPr>
          <w:rFonts w:hint="eastAsia" w:ascii="仿宋_GB2312" w:hAnsi="仿宋_GB2312" w:eastAsia="仿宋_GB2312" w:cs="仿宋_GB2312"/>
          <w:color w:val="auto"/>
          <w:kern w:val="0"/>
          <w:sz w:val="28"/>
          <w:szCs w:val="28"/>
          <w:lang w:val="en-US" w:eastAsia="zh-CN" w:bidi="ar"/>
        </w:rPr>
        <w:t>5</w:t>
      </w:r>
      <w:r>
        <w:rPr>
          <w:rFonts w:hint="eastAsia" w:ascii="仿宋_GB2312" w:hAnsi="仿宋_GB2312" w:eastAsia="仿宋_GB2312" w:cs="仿宋_GB2312"/>
          <w:color w:val="auto"/>
          <w:kern w:val="0"/>
          <w:sz w:val="28"/>
          <w:szCs w:val="28"/>
          <w:lang w:bidi="ar"/>
        </w:rPr>
        <w:t xml:space="preserve">名裁判为一组。 </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仿宋_GB2312" w:hAnsi="仿宋_GB2312" w:eastAsia="仿宋_GB2312" w:cs="仿宋_GB2312"/>
          <w:color w:val="auto"/>
          <w:kern w:val="0"/>
          <w:sz w:val="28"/>
          <w:szCs w:val="28"/>
          <w:lang w:bidi="ar"/>
        </w:rPr>
      </w:pPr>
      <w:r>
        <w:rPr>
          <w:rFonts w:hint="eastAsia" w:ascii="仿宋_GB2312" w:hAnsi="仿宋_GB2312" w:eastAsia="仿宋_GB2312" w:cs="仿宋_GB2312"/>
          <w:color w:val="auto"/>
          <w:kern w:val="0"/>
          <w:sz w:val="28"/>
          <w:szCs w:val="28"/>
          <w:lang w:bidi="ar"/>
        </w:rPr>
        <w:t>测量分打分方式:</w:t>
      </w:r>
      <w:r>
        <w:rPr>
          <w:rFonts w:hint="eastAsia" w:ascii="仿宋_GB2312" w:hAnsi="仿宋_GB2312" w:eastAsia="仿宋_GB2312" w:cs="仿宋_GB2312"/>
          <w:color w:val="auto"/>
          <w:kern w:val="0"/>
          <w:sz w:val="28"/>
          <w:szCs w:val="28"/>
          <w:lang w:val="en-US" w:eastAsia="zh-CN" w:bidi="ar"/>
        </w:rPr>
        <w:t>5</w:t>
      </w:r>
      <w:r>
        <w:rPr>
          <w:rFonts w:hint="eastAsia" w:ascii="仿宋_GB2312" w:hAnsi="仿宋_GB2312" w:eastAsia="仿宋_GB2312" w:cs="仿宋_GB2312"/>
          <w:color w:val="auto"/>
          <w:kern w:val="0"/>
          <w:sz w:val="28"/>
          <w:szCs w:val="28"/>
          <w:lang w:bidi="ar"/>
        </w:rPr>
        <w:t xml:space="preserve"> 名裁判一起商议，对该选手在该项中的实际得分达成一致后，最终只出一个分值，按评分细则给出“是”或“否”，或者固定值。</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4351"/>
        <w:gridCol w:w="1133"/>
        <w:gridCol w:w="1738"/>
        <w:gridCol w:w="11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pStyle w:val="3"/>
              <w:ind w:left="0"/>
              <w:jc w:val="center"/>
              <w:outlineLvl w:val="1"/>
              <w:rPr>
                <w:rFonts w:ascii="仿宋" w:hAnsi="仿宋" w:eastAsia="仿宋" w:cs="仿宋"/>
                <w:sz w:val="24"/>
                <w:szCs w:val="24"/>
                <w:lang w:val="en-US"/>
              </w:rPr>
            </w:pPr>
            <w:r>
              <w:rPr>
                <w:rFonts w:hint="eastAsia" w:ascii="仿宋" w:hAnsi="仿宋" w:eastAsia="仿宋" w:cs="仿宋"/>
                <w:sz w:val="24"/>
                <w:szCs w:val="24"/>
                <w:lang w:val="en-US"/>
              </w:rPr>
              <w:t>类型</w:t>
            </w:r>
          </w:p>
        </w:tc>
        <w:tc>
          <w:tcPr>
            <w:tcW w:w="4351" w:type="dxa"/>
            <w:vAlign w:val="center"/>
          </w:tcPr>
          <w:p>
            <w:pPr>
              <w:pStyle w:val="3"/>
              <w:ind w:left="0"/>
              <w:jc w:val="center"/>
              <w:outlineLvl w:val="1"/>
              <w:rPr>
                <w:rFonts w:ascii="仿宋" w:hAnsi="仿宋" w:eastAsia="仿宋" w:cs="仿宋"/>
                <w:sz w:val="24"/>
                <w:szCs w:val="24"/>
                <w:lang w:val="en-US"/>
              </w:rPr>
            </w:pPr>
            <w:r>
              <w:rPr>
                <w:rFonts w:hint="eastAsia" w:ascii="仿宋" w:hAnsi="仿宋" w:eastAsia="仿宋" w:cs="仿宋"/>
                <w:sz w:val="24"/>
                <w:szCs w:val="24"/>
                <w:lang w:val="en-US"/>
              </w:rPr>
              <w:t>示例</w:t>
            </w:r>
          </w:p>
        </w:tc>
        <w:tc>
          <w:tcPr>
            <w:tcW w:w="1133" w:type="dxa"/>
            <w:vAlign w:val="center"/>
          </w:tcPr>
          <w:p>
            <w:pPr>
              <w:pStyle w:val="3"/>
              <w:ind w:left="0"/>
              <w:jc w:val="center"/>
              <w:outlineLvl w:val="1"/>
              <w:rPr>
                <w:rFonts w:ascii="仿宋" w:hAnsi="仿宋" w:eastAsia="仿宋" w:cs="仿宋"/>
                <w:sz w:val="24"/>
                <w:szCs w:val="24"/>
                <w:lang w:val="en-US"/>
              </w:rPr>
            </w:pPr>
            <w:r>
              <w:rPr>
                <w:rFonts w:hint="eastAsia" w:ascii="仿宋" w:hAnsi="仿宋" w:eastAsia="仿宋" w:cs="仿宋"/>
                <w:sz w:val="24"/>
                <w:szCs w:val="24"/>
                <w:lang w:val="en-US"/>
              </w:rPr>
              <w:t>最高</w:t>
            </w:r>
          </w:p>
          <w:p>
            <w:pPr>
              <w:pStyle w:val="3"/>
              <w:ind w:left="0"/>
              <w:jc w:val="center"/>
              <w:outlineLvl w:val="1"/>
              <w:rPr>
                <w:rFonts w:ascii="仿宋" w:hAnsi="仿宋" w:eastAsia="仿宋" w:cs="仿宋"/>
                <w:sz w:val="24"/>
                <w:szCs w:val="24"/>
                <w:lang w:val="en-US"/>
              </w:rPr>
            </w:pPr>
            <w:r>
              <w:rPr>
                <w:rFonts w:hint="eastAsia" w:ascii="仿宋" w:hAnsi="仿宋" w:eastAsia="仿宋" w:cs="仿宋"/>
                <w:sz w:val="24"/>
                <w:szCs w:val="24"/>
                <w:lang w:val="en-US"/>
              </w:rPr>
              <w:t>分值</w:t>
            </w:r>
          </w:p>
        </w:tc>
        <w:tc>
          <w:tcPr>
            <w:tcW w:w="1738" w:type="dxa"/>
            <w:vAlign w:val="center"/>
          </w:tcPr>
          <w:p>
            <w:pPr>
              <w:pStyle w:val="3"/>
              <w:ind w:left="0"/>
              <w:jc w:val="center"/>
              <w:outlineLvl w:val="1"/>
              <w:rPr>
                <w:rFonts w:ascii="仿宋" w:hAnsi="仿宋" w:eastAsia="仿宋" w:cs="仿宋"/>
                <w:sz w:val="24"/>
                <w:szCs w:val="24"/>
                <w:lang w:val="en-US"/>
              </w:rPr>
            </w:pPr>
            <w:r>
              <w:rPr>
                <w:rFonts w:hint="eastAsia" w:ascii="仿宋" w:hAnsi="仿宋" w:eastAsia="仿宋" w:cs="仿宋"/>
                <w:sz w:val="24"/>
                <w:szCs w:val="24"/>
                <w:lang w:val="en-US"/>
              </w:rPr>
              <w:t>正确分值</w:t>
            </w:r>
          </w:p>
        </w:tc>
        <w:tc>
          <w:tcPr>
            <w:tcW w:w="1189"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不正确</w:t>
            </w:r>
          </w:p>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28" w:type="dxa"/>
            <w:vMerge w:val="restart"/>
            <w:vAlign w:val="center"/>
          </w:tcPr>
          <w:p>
            <w:pPr>
              <w:widowControl/>
              <w:jc w:val="center"/>
              <w:rPr>
                <w:rFonts w:ascii="仿宋" w:hAnsi="仿宋" w:eastAsia="仿宋" w:cs="仿宋"/>
              </w:rPr>
            </w:pPr>
            <w:r>
              <w:rPr>
                <w:rFonts w:ascii="仿宋" w:hAnsi="仿宋" w:eastAsia="仿宋" w:cs="仿宋"/>
                <w:color w:val="000000"/>
                <w:kern w:val="0"/>
                <w:sz w:val="24"/>
                <w:lang w:bidi="ar"/>
              </w:rPr>
              <w:t>满分</w:t>
            </w:r>
            <w:r>
              <w:rPr>
                <w:rFonts w:hint="eastAsia" w:ascii="仿宋" w:hAnsi="仿宋" w:eastAsia="仿宋" w:cs="仿宋"/>
                <w:color w:val="000000"/>
                <w:kern w:val="0"/>
                <w:sz w:val="24"/>
                <w:lang w:bidi="ar"/>
              </w:rPr>
              <w:t>或零分</w:t>
            </w:r>
          </w:p>
        </w:tc>
        <w:tc>
          <w:tcPr>
            <w:tcW w:w="4351" w:type="dxa"/>
          </w:tcPr>
          <w:p>
            <w:pPr>
              <w:widowControl/>
              <w:jc w:val="left"/>
              <w:rPr>
                <w:rFonts w:ascii="仿宋" w:hAnsi="仿宋" w:eastAsia="仿宋" w:cs="仿宋"/>
              </w:rPr>
            </w:pPr>
            <w:r>
              <w:rPr>
                <w:rFonts w:ascii="仿宋" w:hAnsi="仿宋" w:eastAsia="仿宋" w:cs="仿宋"/>
                <w:color w:val="000000"/>
                <w:kern w:val="0"/>
                <w:sz w:val="24"/>
                <w:lang w:bidi="ar"/>
              </w:rPr>
              <w:t>技法得当。不恰当技术暴露超</w:t>
            </w:r>
            <w:r>
              <w:rPr>
                <w:rFonts w:hint="eastAsia" w:ascii="仿宋" w:hAnsi="仿宋" w:eastAsia="仿宋" w:cs="仿宋"/>
                <w:color w:val="000000"/>
                <w:kern w:val="0"/>
                <w:sz w:val="24"/>
                <w:lang w:bidi="ar"/>
              </w:rPr>
              <w:t>过 3处。</w:t>
            </w:r>
          </w:p>
        </w:tc>
        <w:tc>
          <w:tcPr>
            <w:tcW w:w="1133" w:type="dxa"/>
            <w:vAlign w:val="center"/>
          </w:tcPr>
          <w:p>
            <w:pPr>
              <w:widowControl/>
              <w:jc w:val="center"/>
              <w:rPr>
                <w:rFonts w:ascii="仿宋" w:hAnsi="仿宋" w:eastAsia="仿宋" w:cs="仿宋"/>
                <w:sz w:val="24"/>
              </w:rPr>
            </w:pPr>
            <w:r>
              <w:rPr>
                <w:rFonts w:ascii="仿宋" w:hAnsi="仿宋" w:eastAsia="仿宋" w:cs="仿宋"/>
                <w:color w:val="000000"/>
                <w:kern w:val="0"/>
                <w:sz w:val="24"/>
                <w:lang w:bidi="ar"/>
              </w:rPr>
              <w:t>2.00</w:t>
            </w:r>
          </w:p>
        </w:tc>
        <w:tc>
          <w:tcPr>
            <w:tcW w:w="1738" w:type="dxa"/>
            <w:vAlign w:val="center"/>
          </w:tcPr>
          <w:p>
            <w:pPr>
              <w:widowControl/>
              <w:jc w:val="center"/>
              <w:rPr>
                <w:rFonts w:ascii="仿宋" w:hAnsi="仿宋" w:eastAsia="仿宋" w:cs="仿宋"/>
                <w:b/>
                <w:bCs/>
                <w:sz w:val="24"/>
                <w:lang w:val="zh-CN" w:bidi="zh-CN"/>
              </w:rPr>
            </w:pPr>
            <w:r>
              <w:rPr>
                <w:rFonts w:ascii="仿宋" w:hAnsi="仿宋" w:eastAsia="仿宋" w:cs="仿宋"/>
                <w:color w:val="000000"/>
                <w:kern w:val="0"/>
                <w:sz w:val="24"/>
                <w:lang w:bidi="ar"/>
              </w:rPr>
              <w:t>2.00</w:t>
            </w:r>
          </w:p>
        </w:tc>
        <w:tc>
          <w:tcPr>
            <w:tcW w:w="1189"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28" w:type="dxa"/>
            <w:vMerge w:val="continue"/>
          </w:tcPr>
          <w:p>
            <w:pPr>
              <w:pStyle w:val="3"/>
              <w:spacing w:line="484" w:lineRule="exact"/>
              <w:outlineLvl w:val="1"/>
              <w:rPr>
                <w:rFonts w:ascii="仿宋" w:hAnsi="仿宋" w:eastAsia="仿宋" w:cs="仿宋"/>
              </w:rPr>
            </w:pPr>
          </w:p>
        </w:tc>
        <w:tc>
          <w:tcPr>
            <w:tcW w:w="4351" w:type="dxa"/>
          </w:tcPr>
          <w:p>
            <w:pPr>
              <w:widowControl/>
              <w:jc w:val="left"/>
              <w:rPr>
                <w:rFonts w:ascii="仿宋" w:hAnsi="仿宋" w:eastAsia="仿宋" w:cs="仿宋"/>
              </w:rPr>
            </w:pPr>
            <w:r>
              <w:rPr>
                <w:rFonts w:ascii="仿宋" w:hAnsi="仿宋" w:eastAsia="仿宋" w:cs="仿宋"/>
                <w:color w:val="000000"/>
                <w:kern w:val="0"/>
                <w:sz w:val="24"/>
                <w:lang w:bidi="ar"/>
              </w:rPr>
              <w:t>稳定度,当抬起或触摸时保证</w:t>
            </w:r>
            <w:r>
              <w:rPr>
                <w:rFonts w:hint="eastAsia" w:ascii="仿宋" w:hAnsi="仿宋" w:eastAsia="仿宋" w:cs="仿宋"/>
                <w:color w:val="000000"/>
                <w:kern w:val="0"/>
                <w:sz w:val="24"/>
                <w:lang w:bidi="ar"/>
              </w:rPr>
              <w:t>原有形态。</w:t>
            </w:r>
          </w:p>
        </w:tc>
        <w:tc>
          <w:tcPr>
            <w:tcW w:w="1133"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2.00</w:t>
            </w:r>
          </w:p>
        </w:tc>
        <w:tc>
          <w:tcPr>
            <w:tcW w:w="1738"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2.00</w:t>
            </w:r>
          </w:p>
        </w:tc>
        <w:tc>
          <w:tcPr>
            <w:tcW w:w="1189"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28" w:type="dxa"/>
            <w:vMerge w:val="continue"/>
          </w:tcPr>
          <w:p>
            <w:pPr>
              <w:pStyle w:val="3"/>
              <w:spacing w:line="484" w:lineRule="exact"/>
              <w:outlineLvl w:val="1"/>
              <w:rPr>
                <w:rFonts w:ascii="仿宋" w:hAnsi="仿宋" w:eastAsia="仿宋" w:cs="仿宋"/>
              </w:rPr>
            </w:pPr>
          </w:p>
        </w:tc>
        <w:tc>
          <w:tcPr>
            <w:tcW w:w="4351" w:type="dxa"/>
          </w:tcPr>
          <w:p>
            <w:pPr>
              <w:widowControl/>
              <w:jc w:val="left"/>
              <w:rPr>
                <w:rFonts w:ascii="仿宋" w:hAnsi="仿宋" w:eastAsia="仿宋" w:cs="仿宋"/>
              </w:rPr>
            </w:pPr>
            <w:r>
              <w:rPr>
                <w:rFonts w:ascii="仿宋" w:hAnsi="仿宋" w:eastAsia="仿宋" w:cs="仿宋"/>
                <w:color w:val="000000"/>
                <w:kern w:val="0"/>
                <w:sz w:val="24"/>
                <w:lang w:bidi="ar"/>
              </w:rPr>
              <w:t>平衡度,整体平衡。</w:t>
            </w:r>
          </w:p>
        </w:tc>
        <w:tc>
          <w:tcPr>
            <w:tcW w:w="1133"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2.00</w:t>
            </w:r>
          </w:p>
        </w:tc>
        <w:tc>
          <w:tcPr>
            <w:tcW w:w="1738"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2.00</w:t>
            </w:r>
          </w:p>
        </w:tc>
        <w:tc>
          <w:tcPr>
            <w:tcW w:w="1189"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728" w:type="dxa"/>
            <w:vMerge w:val="continue"/>
          </w:tcPr>
          <w:p>
            <w:pPr>
              <w:pStyle w:val="3"/>
              <w:spacing w:line="484" w:lineRule="exact"/>
              <w:outlineLvl w:val="1"/>
              <w:rPr>
                <w:rFonts w:ascii="仿宋" w:hAnsi="仿宋" w:eastAsia="仿宋" w:cs="仿宋"/>
              </w:rPr>
            </w:pPr>
          </w:p>
        </w:tc>
        <w:tc>
          <w:tcPr>
            <w:tcW w:w="4351" w:type="dxa"/>
          </w:tcPr>
          <w:p>
            <w:pPr>
              <w:widowControl/>
              <w:jc w:val="left"/>
              <w:rPr>
                <w:rFonts w:ascii="仿宋" w:hAnsi="仿宋" w:eastAsia="仿宋" w:cs="仿宋"/>
              </w:rPr>
            </w:pPr>
            <w:r>
              <w:rPr>
                <w:rFonts w:ascii="仿宋" w:hAnsi="仿宋" w:eastAsia="仿宋" w:cs="仿宋"/>
                <w:color w:val="000000"/>
                <w:kern w:val="0"/>
                <w:sz w:val="24"/>
                <w:lang w:bidi="ar"/>
              </w:rPr>
              <w:t>固定技术正确。</w:t>
            </w:r>
          </w:p>
        </w:tc>
        <w:tc>
          <w:tcPr>
            <w:tcW w:w="1133"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2.00</w:t>
            </w:r>
          </w:p>
        </w:tc>
        <w:tc>
          <w:tcPr>
            <w:tcW w:w="1738"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2.00</w:t>
            </w:r>
          </w:p>
        </w:tc>
        <w:tc>
          <w:tcPr>
            <w:tcW w:w="1189"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28" w:type="dxa"/>
            <w:vMerge w:val="continue"/>
          </w:tcPr>
          <w:p>
            <w:pPr>
              <w:pStyle w:val="3"/>
              <w:spacing w:line="484" w:lineRule="exact"/>
              <w:outlineLvl w:val="1"/>
              <w:rPr>
                <w:rFonts w:ascii="仿宋" w:hAnsi="仿宋" w:eastAsia="仿宋" w:cs="仿宋"/>
              </w:rPr>
            </w:pPr>
          </w:p>
        </w:tc>
        <w:tc>
          <w:tcPr>
            <w:tcW w:w="4351" w:type="dxa"/>
          </w:tcPr>
          <w:p>
            <w:pPr>
              <w:widowControl/>
              <w:jc w:val="left"/>
              <w:rPr>
                <w:rFonts w:ascii="仿宋" w:hAnsi="仿宋" w:eastAsia="仿宋" w:cs="仿宋"/>
              </w:rPr>
            </w:pPr>
            <w:r>
              <w:rPr>
                <w:rFonts w:ascii="仿宋" w:hAnsi="仿宋" w:eastAsia="仿宋" w:cs="仿宋"/>
                <w:color w:val="000000"/>
                <w:kern w:val="0"/>
                <w:sz w:val="24"/>
                <w:lang w:bidi="ar"/>
              </w:rPr>
              <w:t>保水，3 支以上未保水。</w:t>
            </w:r>
          </w:p>
        </w:tc>
        <w:tc>
          <w:tcPr>
            <w:tcW w:w="1133"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1.00</w:t>
            </w:r>
          </w:p>
        </w:tc>
        <w:tc>
          <w:tcPr>
            <w:tcW w:w="1738"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1.00</w:t>
            </w:r>
          </w:p>
        </w:tc>
        <w:tc>
          <w:tcPr>
            <w:tcW w:w="1189"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728" w:type="dxa"/>
            <w:vAlign w:val="center"/>
          </w:tcPr>
          <w:p>
            <w:pPr>
              <w:widowControl/>
              <w:jc w:val="center"/>
              <w:rPr>
                <w:rFonts w:ascii="仿宋" w:hAnsi="仿宋" w:eastAsia="仿宋" w:cs="仿宋"/>
                <w:color w:val="000000"/>
                <w:kern w:val="0"/>
                <w:sz w:val="24"/>
                <w:lang w:bidi="ar"/>
              </w:rPr>
            </w:pPr>
            <w:r>
              <w:rPr>
                <w:rFonts w:ascii="仿宋" w:hAnsi="仿宋" w:eastAsia="仿宋" w:cs="仿宋"/>
                <w:color w:val="000000"/>
                <w:kern w:val="0"/>
                <w:sz w:val="24"/>
                <w:lang w:bidi="ar"/>
              </w:rPr>
              <w:t>固</w:t>
            </w:r>
          </w:p>
          <w:p>
            <w:pPr>
              <w:widowControl/>
              <w:jc w:val="center"/>
              <w:rPr>
                <w:rFonts w:ascii="仿宋" w:hAnsi="仿宋" w:eastAsia="仿宋" w:cs="仿宋"/>
                <w:color w:val="000000"/>
                <w:kern w:val="0"/>
                <w:sz w:val="24"/>
                <w:lang w:bidi="ar"/>
              </w:rPr>
            </w:pPr>
            <w:r>
              <w:rPr>
                <w:rFonts w:ascii="仿宋" w:hAnsi="仿宋" w:eastAsia="仿宋" w:cs="仿宋"/>
                <w:color w:val="000000"/>
                <w:kern w:val="0"/>
                <w:sz w:val="24"/>
                <w:lang w:bidi="ar"/>
              </w:rPr>
              <w:t>定</w:t>
            </w:r>
          </w:p>
          <w:p>
            <w:pPr>
              <w:widowControl/>
              <w:jc w:val="center"/>
              <w:rPr>
                <w:rFonts w:ascii="仿宋" w:hAnsi="仿宋" w:eastAsia="仿宋" w:cs="仿宋"/>
              </w:rPr>
            </w:pPr>
            <w:r>
              <w:rPr>
                <w:rFonts w:hint="eastAsia" w:ascii="仿宋" w:hAnsi="仿宋" w:eastAsia="仿宋" w:cs="仿宋"/>
                <w:color w:val="000000"/>
                <w:kern w:val="0"/>
                <w:sz w:val="24"/>
                <w:lang w:bidi="ar"/>
              </w:rPr>
              <w:t>值</w:t>
            </w:r>
          </w:p>
        </w:tc>
        <w:tc>
          <w:tcPr>
            <w:tcW w:w="4351" w:type="dxa"/>
          </w:tcPr>
          <w:p>
            <w:pPr>
              <w:widowControl/>
              <w:jc w:val="left"/>
              <w:rPr>
                <w:rFonts w:ascii="仿宋" w:hAnsi="仿宋" w:eastAsia="仿宋" w:cs="仿宋"/>
              </w:rPr>
            </w:pPr>
            <w:r>
              <w:rPr>
                <w:rFonts w:ascii="仿宋" w:hAnsi="仿宋" w:eastAsia="仿宋" w:cs="仿宋"/>
                <w:color w:val="000000"/>
                <w:kern w:val="0"/>
                <w:sz w:val="24"/>
                <w:lang w:bidi="ar"/>
              </w:rPr>
              <w:t>无难度 0，有点难度 0.30，有</w:t>
            </w:r>
            <w:r>
              <w:rPr>
                <w:rFonts w:hint="eastAsia" w:ascii="仿宋" w:hAnsi="仿宋" w:eastAsia="仿宋" w:cs="仿宋"/>
                <w:color w:val="000000"/>
                <w:kern w:val="0"/>
                <w:sz w:val="24"/>
                <w:lang w:bidi="ar"/>
              </w:rPr>
              <w:t>难度0.50，非常有难度 0.80</w:t>
            </w:r>
          </w:p>
        </w:tc>
        <w:tc>
          <w:tcPr>
            <w:tcW w:w="1133" w:type="dxa"/>
            <w:vAlign w:val="center"/>
          </w:tcPr>
          <w:p>
            <w:pPr>
              <w:widowControl/>
              <w:jc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0.8</w:t>
            </w:r>
          </w:p>
        </w:tc>
        <w:tc>
          <w:tcPr>
            <w:tcW w:w="2927" w:type="dxa"/>
            <w:gridSpan w:val="2"/>
            <w:vAlign w:val="center"/>
          </w:tcPr>
          <w:p>
            <w:pPr>
              <w:widowControl/>
              <w:jc w:val="center"/>
              <w:rPr>
                <w:rFonts w:ascii="仿宋" w:hAnsi="仿宋" w:eastAsia="仿宋" w:cs="仿宋"/>
                <w:color w:val="000000"/>
                <w:kern w:val="0"/>
                <w:sz w:val="24"/>
                <w:lang w:bidi="ar"/>
              </w:rPr>
            </w:pPr>
            <w:r>
              <w:rPr>
                <w:rFonts w:ascii="仿宋" w:hAnsi="仿宋" w:eastAsia="仿宋" w:cs="仿宋"/>
                <w:color w:val="000000"/>
                <w:kern w:val="0"/>
                <w:sz w:val="24"/>
                <w:lang w:bidi="ar"/>
              </w:rPr>
              <w:t>根据具体情況给于固分值</w:t>
            </w:r>
          </w:p>
        </w:tc>
      </w:tr>
    </w:tbl>
    <w:p>
      <w:pPr>
        <w:rPr>
          <w:rFonts w:ascii="仿宋" w:hAnsi="仿宋" w:eastAsia="仿宋" w:cs="仿宋"/>
        </w:rPr>
      </w:pPr>
    </w:p>
    <w:p>
      <w:pPr>
        <w:pStyle w:val="3"/>
        <w:ind w:left="0" w:leftChars="0" w:firstLine="422" w:firstLineChars="150"/>
        <w:rPr>
          <w:rFonts w:hint="eastAsia" w:ascii="仿宋" w:hAnsi="仿宋" w:eastAsia="仿宋" w:cs="仿宋"/>
        </w:rPr>
      </w:pPr>
    </w:p>
    <w:p>
      <w:pPr>
        <w:pStyle w:val="3"/>
        <w:ind w:left="0" w:leftChars="0" w:firstLine="422" w:firstLineChars="150"/>
        <w:rPr>
          <w:rFonts w:hint="eastAsia" w:ascii="仿宋" w:hAnsi="仿宋" w:eastAsia="仿宋" w:cs="仿宋"/>
        </w:rPr>
      </w:pPr>
    </w:p>
    <w:p>
      <w:pPr>
        <w:pStyle w:val="3"/>
        <w:ind w:left="0" w:leftChars="0" w:firstLine="422" w:firstLineChars="150"/>
        <w:rPr>
          <w:rFonts w:ascii="仿宋" w:hAnsi="仿宋" w:eastAsia="仿宋" w:cs="仿宋"/>
        </w:rPr>
      </w:pPr>
      <w:r>
        <w:rPr>
          <w:rFonts w:hint="eastAsia" w:ascii="仿宋" w:hAnsi="仿宋" w:eastAsia="仿宋" w:cs="仿宋"/>
        </w:rPr>
        <w:t>（四）评判方法</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auto"/>
          <w:kern w:val="0"/>
          <w:sz w:val="28"/>
          <w:szCs w:val="28"/>
          <w:lang w:bidi="ar"/>
        </w:rPr>
      </w:pPr>
      <w:r>
        <w:rPr>
          <w:rFonts w:hint="eastAsia" w:ascii="仿宋_GB2312" w:hAnsi="仿宋_GB2312" w:eastAsia="仿宋_GB2312" w:cs="仿宋_GB2312"/>
          <w:color w:val="auto"/>
          <w:kern w:val="0"/>
          <w:sz w:val="28"/>
          <w:szCs w:val="28"/>
          <w:lang w:bidi="ar"/>
        </w:rPr>
        <w:t>1.赛前由设施设备检查组和材料检查组检查赛场以及选手工作间的所有材料是否按照要求到位。</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auto"/>
          <w:kern w:val="0"/>
          <w:sz w:val="28"/>
          <w:szCs w:val="28"/>
          <w:lang w:bidi="ar"/>
        </w:rPr>
      </w:pPr>
      <w:r>
        <w:rPr>
          <w:rFonts w:hint="eastAsia" w:ascii="仿宋_GB2312" w:hAnsi="仿宋_GB2312" w:eastAsia="仿宋_GB2312" w:cs="仿宋_GB2312"/>
          <w:color w:val="auto"/>
          <w:kern w:val="0"/>
          <w:sz w:val="28"/>
          <w:szCs w:val="28"/>
          <w:lang w:bidi="ar"/>
        </w:rPr>
        <w:t>2.检查工具:裁判组指定2 名裁判为1 组逐一检查选手所带工具，如有不符将取走不符合规定的工具。</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auto"/>
          <w:kern w:val="0"/>
          <w:sz w:val="28"/>
          <w:szCs w:val="28"/>
          <w:lang w:bidi="ar"/>
        </w:rPr>
      </w:pPr>
      <w:r>
        <w:rPr>
          <w:rFonts w:hint="eastAsia" w:ascii="仿宋_GB2312" w:hAnsi="仿宋_GB2312" w:eastAsia="仿宋_GB2312" w:cs="仿宋_GB2312"/>
          <w:color w:val="auto"/>
          <w:kern w:val="0"/>
          <w:sz w:val="28"/>
          <w:szCs w:val="28"/>
          <w:lang w:bidi="ar"/>
        </w:rPr>
        <w:t>3.控制比赛时间:由裁判长宣布比赛开始，时间管理组指定 2 名裁判为 1 组负责每隔 1 小时提醒选手，每个比赛项进行到最后一小时半小时、15 分钟、5 分钟提醒，当裁判长宣布比赛结束，选手应停止制作。</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auto"/>
          <w:kern w:val="0"/>
          <w:sz w:val="28"/>
          <w:szCs w:val="28"/>
          <w:lang w:bidi="ar"/>
        </w:rPr>
      </w:pPr>
      <w:r>
        <w:rPr>
          <w:rFonts w:hint="eastAsia" w:ascii="仿宋_GB2312" w:hAnsi="仿宋_GB2312" w:eastAsia="仿宋_GB2312" w:cs="仿宋_GB2312"/>
          <w:color w:val="auto"/>
          <w:kern w:val="0"/>
          <w:sz w:val="28"/>
          <w:szCs w:val="28"/>
          <w:lang w:bidi="ar"/>
        </w:rPr>
        <w:t>4.裁判在赛前必须签订承诺书，如有违规，裁判长有权对违规裁判（串通打分、恶意打分等）作出停止裁判工作的决定。</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auto"/>
          <w:kern w:val="0"/>
          <w:sz w:val="28"/>
          <w:szCs w:val="28"/>
          <w:lang w:bidi="ar"/>
        </w:rPr>
      </w:pPr>
      <w:r>
        <w:rPr>
          <w:rFonts w:hint="eastAsia" w:ascii="仿宋_GB2312" w:hAnsi="仿宋_GB2312" w:eastAsia="仿宋_GB2312" w:cs="仿宋_GB2312"/>
          <w:color w:val="auto"/>
          <w:kern w:val="0"/>
          <w:sz w:val="28"/>
          <w:szCs w:val="28"/>
          <w:lang w:bidi="ar"/>
        </w:rPr>
        <w:t>5.裁判长在赛前客观公正合理分配各裁判评分任务。</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auto"/>
          <w:kern w:val="0"/>
          <w:sz w:val="28"/>
          <w:szCs w:val="28"/>
          <w:lang w:bidi="ar"/>
        </w:rPr>
      </w:pPr>
      <w:r>
        <w:rPr>
          <w:rFonts w:hint="eastAsia" w:ascii="仿宋_GB2312" w:hAnsi="仿宋_GB2312" w:eastAsia="仿宋_GB2312" w:cs="仿宋_GB2312"/>
          <w:color w:val="auto"/>
          <w:kern w:val="0"/>
          <w:sz w:val="28"/>
          <w:szCs w:val="28"/>
          <w:lang w:bidi="ar"/>
        </w:rPr>
        <w:t>6.每个裁判在每个模块完成后根据分工对每个作品依据评分标准进行评分。</w:t>
      </w:r>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ascii="仿宋_GB2312" w:hAnsi="仿宋_GB2312" w:eastAsia="仿宋_GB2312" w:cs="仿宋_GB2312"/>
          <w:color w:val="auto"/>
          <w:kern w:val="0"/>
          <w:sz w:val="28"/>
          <w:szCs w:val="28"/>
          <w:lang w:bidi="ar"/>
        </w:rPr>
      </w:pPr>
      <w:r>
        <w:rPr>
          <w:rFonts w:hint="eastAsia" w:ascii="仿宋_GB2312" w:hAnsi="仿宋_GB2312" w:eastAsia="仿宋_GB2312" w:cs="仿宋_GB2312"/>
          <w:color w:val="auto"/>
          <w:kern w:val="0"/>
          <w:sz w:val="28"/>
          <w:szCs w:val="28"/>
          <w:lang w:bidi="ar"/>
        </w:rPr>
        <w:t>7.裁判组指定 3 名裁判为 1 组，分多组复核评判成绩输入是否正确，最终结果经全体裁判签字确认后交裁判长最后签字确认。</w:t>
      </w:r>
    </w:p>
    <w:p>
      <w:pPr>
        <w:pStyle w:val="2"/>
        <w:spacing w:line="437" w:lineRule="exact"/>
        <w:ind w:left="0" w:leftChars="0" w:right="5214" w:firstLine="391" w:firstLineChars="139"/>
        <w:jc w:val="center"/>
        <w:rPr>
          <w:rFonts w:hint="eastAsia" w:ascii="仿宋" w:hAnsi="仿宋" w:eastAsia="仿宋" w:cs="仿宋"/>
          <w:sz w:val="28"/>
          <w:szCs w:val="28"/>
        </w:rPr>
      </w:pPr>
      <w:r>
        <w:rPr>
          <w:rFonts w:hint="eastAsia" w:ascii="仿宋" w:hAnsi="仿宋" w:eastAsia="仿宋" w:cs="仿宋"/>
          <w:sz w:val="28"/>
          <w:szCs w:val="28"/>
        </w:rPr>
        <w:t>裁判人员具体需求：</w:t>
      </w: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pStyle w:val="4"/>
        <w:spacing w:before="6"/>
        <w:rPr>
          <w:rFonts w:ascii="仿宋" w:hAnsi="仿宋" w:eastAsia="仿宋" w:cs="仿宋"/>
          <w:b/>
          <w:sz w:val="3"/>
        </w:rPr>
      </w:pPr>
    </w:p>
    <w:tbl>
      <w:tblPr>
        <w:tblStyle w:val="8"/>
        <w:tblW w:w="0" w:type="auto"/>
        <w:tblInd w:w="12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66"/>
        <w:gridCol w:w="608"/>
        <w:gridCol w:w="874"/>
        <w:gridCol w:w="1556"/>
        <w:gridCol w:w="3066"/>
        <w:gridCol w:w="1599"/>
        <w:gridCol w:w="54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5" w:hRule="atLeast"/>
        </w:trPr>
        <w:tc>
          <w:tcPr>
            <w:tcW w:w="566" w:type="dxa"/>
            <w:tcBorders>
              <w:bottom w:val="single" w:color="000000" w:sz="4" w:space="0"/>
              <w:right w:val="single" w:color="000000" w:sz="4" w:space="0"/>
            </w:tcBorders>
          </w:tcPr>
          <w:p>
            <w:pPr>
              <w:pStyle w:val="11"/>
              <w:spacing w:before="174" w:line="168" w:lineRule="auto"/>
              <w:ind w:left="162" w:right="146"/>
              <w:rPr>
                <w:rFonts w:ascii="仿宋" w:hAnsi="仿宋" w:eastAsia="仿宋" w:cs="仿宋"/>
                <w:b/>
                <w:color w:val="auto"/>
                <w:sz w:val="21"/>
                <w:szCs w:val="21"/>
              </w:rPr>
            </w:pPr>
            <w:r>
              <w:rPr>
                <w:rFonts w:hint="eastAsia" w:ascii="仿宋" w:hAnsi="仿宋" w:eastAsia="仿宋" w:cs="仿宋"/>
                <w:b/>
                <w:color w:val="auto"/>
                <w:sz w:val="21"/>
                <w:szCs w:val="21"/>
              </w:rPr>
              <w:t>序号</w:t>
            </w:r>
          </w:p>
        </w:tc>
        <w:tc>
          <w:tcPr>
            <w:tcW w:w="608" w:type="dxa"/>
            <w:tcBorders>
              <w:left w:val="single" w:color="000000" w:sz="4" w:space="0"/>
              <w:bottom w:val="single" w:color="000000" w:sz="4" w:space="0"/>
              <w:right w:val="single" w:color="000000" w:sz="4" w:space="0"/>
            </w:tcBorders>
          </w:tcPr>
          <w:p>
            <w:pPr>
              <w:pStyle w:val="11"/>
              <w:spacing w:before="11"/>
              <w:jc w:val="center"/>
              <w:rPr>
                <w:rFonts w:ascii="仿宋" w:hAnsi="仿宋" w:eastAsia="仿宋" w:cs="仿宋"/>
                <w:b/>
                <w:color w:val="auto"/>
                <w:sz w:val="21"/>
                <w:szCs w:val="21"/>
              </w:rPr>
            </w:pPr>
          </w:p>
          <w:p>
            <w:pPr>
              <w:pStyle w:val="11"/>
              <w:keepNext w:val="0"/>
              <w:keepLines w:val="0"/>
              <w:pageBreakBefore w:val="0"/>
              <w:widowControl w:val="0"/>
              <w:kinsoku/>
              <w:wordWrap/>
              <w:overflowPunct/>
              <w:topLinePunct w:val="0"/>
              <w:autoSpaceDE/>
              <w:autoSpaceDN/>
              <w:bidi w:val="0"/>
              <w:adjustRightInd/>
              <w:snapToGrid/>
              <w:ind w:right="0"/>
              <w:jc w:val="center"/>
              <w:textAlignment w:val="auto"/>
              <w:rPr>
                <w:rFonts w:ascii="仿宋" w:hAnsi="仿宋" w:eastAsia="仿宋" w:cs="仿宋"/>
                <w:b/>
                <w:color w:val="auto"/>
                <w:sz w:val="21"/>
                <w:szCs w:val="21"/>
              </w:rPr>
            </w:pPr>
            <w:r>
              <w:rPr>
                <w:rFonts w:hint="eastAsia" w:ascii="仿宋" w:hAnsi="仿宋" w:eastAsia="仿宋" w:cs="仿宋"/>
                <w:b/>
                <w:color w:val="auto"/>
                <w:sz w:val="21"/>
                <w:szCs w:val="21"/>
              </w:rPr>
              <w:t>岗位</w:t>
            </w:r>
          </w:p>
        </w:tc>
        <w:tc>
          <w:tcPr>
            <w:tcW w:w="874" w:type="dxa"/>
            <w:tcBorders>
              <w:left w:val="single" w:color="000000" w:sz="4" w:space="0"/>
              <w:bottom w:val="single" w:color="000000" w:sz="4" w:space="0"/>
              <w:right w:val="single" w:color="000000" w:sz="4" w:space="0"/>
            </w:tcBorders>
          </w:tcPr>
          <w:p>
            <w:pPr>
              <w:pStyle w:val="11"/>
              <w:keepNext w:val="0"/>
              <w:keepLines w:val="0"/>
              <w:pageBreakBefore w:val="0"/>
              <w:widowControl w:val="0"/>
              <w:kinsoku/>
              <w:wordWrap/>
              <w:overflowPunct/>
              <w:topLinePunct w:val="0"/>
              <w:autoSpaceDE/>
              <w:autoSpaceDN/>
              <w:bidi w:val="0"/>
              <w:adjustRightInd/>
              <w:snapToGrid/>
              <w:spacing w:line="240" w:lineRule="atLeast"/>
              <w:ind w:left="0" w:right="0" w:firstLine="0"/>
              <w:jc w:val="center"/>
              <w:textAlignment w:val="auto"/>
              <w:rPr>
                <w:rFonts w:hint="eastAsia" w:ascii="仿宋" w:hAnsi="仿宋" w:eastAsia="仿宋" w:cs="仿宋"/>
                <w:b/>
                <w:color w:val="auto"/>
                <w:sz w:val="21"/>
                <w:szCs w:val="21"/>
              </w:rPr>
            </w:pPr>
            <w:r>
              <w:rPr>
                <w:rFonts w:hint="eastAsia" w:ascii="仿宋" w:hAnsi="仿宋" w:eastAsia="仿宋" w:cs="仿宋"/>
                <w:b/>
                <w:color w:val="auto"/>
                <w:sz w:val="21"/>
                <w:szCs w:val="21"/>
              </w:rPr>
              <w:t>专业</w:t>
            </w:r>
          </w:p>
          <w:p>
            <w:pPr>
              <w:pStyle w:val="11"/>
              <w:keepNext w:val="0"/>
              <w:keepLines w:val="0"/>
              <w:pageBreakBefore w:val="0"/>
              <w:widowControl w:val="0"/>
              <w:kinsoku/>
              <w:wordWrap/>
              <w:overflowPunct/>
              <w:topLinePunct w:val="0"/>
              <w:autoSpaceDE/>
              <w:autoSpaceDN/>
              <w:bidi w:val="0"/>
              <w:adjustRightInd/>
              <w:snapToGrid/>
              <w:spacing w:line="240" w:lineRule="atLeast"/>
              <w:ind w:left="0" w:right="0" w:firstLine="0"/>
              <w:jc w:val="center"/>
              <w:textAlignment w:val="auto"/>
              <w:rPr>
                <w:rFonts w:hint="eastAsia" w:ascii="仿宋" w:hAnsi="仿宋" w:eastAsia="仿宋" w:cs="仿宋"/>
                <w:b/>
                <w:color w:val="auto"/>
                <w:sz w:val="21"/>
                <w:szCs w:val="21"/>
              </w:rPr>
            </w:pPr>
            <w:r>
              <w:rPr>
                <w:rFonts w:hint="eastAsia" w:ascii="仿宋" w:hAnsi="仿宋" w:eastAsia="仿宋" w:cs="仿宋"/>
                <w:b/>
                <w:color w:val="auto"/>
                <w:sz w:val="21"/>
                <w:szCs w:val="21"/>
              </w:rPr>
              <w:t>技术</w:t>
            </w:r>
          </w:p>
          <w:p>
            <w:pPr>
              <w:pStyle w:val="11"/>
              <w:keepNext w:val="0"/>
              <w:keepLines w:val="0"/>
              <w:pageBreakBefore w:val="0"/>
              <w:widowControl w:val="0"/>
              <w:kinsoku/>
              <w:wordWrap/>
              <w:overflowPunct/>
              <w:topLinePunct w:val="0"/>
              <w:autoSpaceDE/>
              <w:autoSpaceDN/>
              <w:bidi w:val="0"/>
              <w:adjustRightInd/>
              <w:snapToGrid/>
              <w:spacing w:line="240" w:lineRule="atLeast"/>
              <w:ind w:left="0" w:right="0" w:firstLine="0"/>
              <w:jc w:val="center"/>
              <w:textAlignment w:val="auto"/>
              <w:rPr>
                <w:rFonts w:ascii="仿宋" w:hAnsi="仿宋" w:eastAsia="仿宋" w:cs="仿宋"/>
                <w:b/>
                <w:color w:val="auto"/>
                <w:sz w:val="21"/>
                <w:szCs w:val="21"/>
              </w:rPr>
            </w:pPr>
            <w:r>
              <w:rPr>
                <w:rFonts w:hint="eastAsia" w:ascii="仿宋" w:hAnsi="仿宋" w:eastAsia="仿宋" w:cs="仿宋"/>
                <w:b/>
                <w:color w:val="auto"/>
                <w:sz w:val="21"/>
                <w:szCs w:val="21"/>
              </w:rPr>
              <w:t>方向</w:t>
            </w:r>
          </w:p>
        </w:tc>
        <w:tc>
          <w:tcPr>
            <w:tcW w:w="1556" w:type="dxa"/>
            <w:tcBorders>
              <w:left w:val="single" w:color="000000" w:sz="4" w:space="0"/>
              <w:bottom w:val="single" w:color="000000" w:sz="4" w:space="0"/>
              <w:right w:val="single" w:color="000000" w:sz="4" w:space="0"/>
            </w:tcBorders>
          </w:tcPr>
          <w:p>
            <w:pPr>
              <w:pStyle w:val="11"/>
              <w:spacing w:before="11"/>
              <w:jc w:val="center"/>
              <w:rPr>
                <w:rFonts w:ascii="仿宋" w:hAnsi="仿宋" w:eastAsia="仿宋" w:cs="仿宋"/>
                <w:b/>
                <w:color w:val="auto"/>
                <w:sz w:val="21"/>
                <w:szCs w:val="21"/>
              </w:rPr>
            </w:pPr>
          </w:p>
          <w:p>
            <w:pPr>
              <w:pStyle w:val="11"/>
              <w:ind w:left="133"/>
              <w:jc w:val="center"/>
              <w:rPr>
                <w:rFonts w:ascii="仿宋" w:hAnsi="仿宋" w:eastAsia="仿宋" w:cs="仿宋"/>
                <w:b/>
                <w:color w:val="auto"/>
                <w:sz w:val="21"/>
                <w:szCs w:val="21"/>
              </w:rPr>
            </w:pPr>
            <w:r>
              <w:rPr>
                <w:rFonts w:hint="eastAsia" w:ascii="仿宋" w:hAnsi="仿宋" w:eastAsia="仿宋" w:cs="仿宋"/>
                <w:b/>
                <w:color w:val="auto"/>
                <w:sz w:val="21"/>
                <w:szCs w:val="21"/>
              </w:rPr>
              <w:t>知识能力要求</w:t>
            </w:r>
          </w:p>
        </w:tc>
        <w:tc>
          <w:tcPr>
            <w:tcW w:w="3066" w:type="dxa"/>
            <w:tcBorders>
              <w:left w:val="single" w:color="000000" w:sz="4" w:space="0"/>
              <w:bottom w:val="single" w:color="000000" w:sz="4" w:space="0"/>
              <w:right w:val="single" w:color="000000" w:sz="4" w:space="0"/>
            </w:tcBorders>
          </w:tcPr>
          <w:p>
            <w:pPr>
              <w:pStyle w:val="11"/>
              <w:spacing w:before="174" w:line="168" w:lineRule="auto"/>
              <w:ind w:left="638" w:right="130" w:hanging="483"/>
              <w:jc w:val="center"/>
              <w:rPr>
                <w:rFonts w:ascii="仿宋" w:hAnsi="仿宋" w:eastAsia="仿宋" w:cs="仿宋"/>
                <w:b/>
                <w:color w:val="auto"/>
                <w:sz w:val="21"/>
                <w:szCs w:val="21"/>
              </w:rPr>
            </w:pPr>
            <w:r>
              <w:rPr>
                <w:rFonts w:hint="eastAsia" w:ascii="仿宋" w:hAnsi="仿宋" w:eastAsia="仿宋" w:cs="仿宋"/>
                <w:b/>
                <w:color w:val="auto"/>
                <w:sz w:val="21"/>
                <w:szCs w:val="21"/>
              </w:rPr>
              <w:t>执裁、教学、工作经历</w:t>
            </w:r>
          </w:p>
        </w:tc>
        <w:tc>
          <w:tcPr>
            <w:tcW w:w="1599" w:type="dxa"/>
            <w:tcBorders>
              <w:left w:val="single" w:color="000000" w:sz="4" w:space="0"/>
              <w:bottom w:val="single" w:color="000000" w:sz="4" w:space="0"/>
              <w:right w:val="single" w:color="000000" w:sz="4" w:space="0"/>
            </w:tcBorders>
          </w:tcPr>
          <w:p>
            <w:pPr>
              <w:pStyle w:val="11"/>
              <w:spacing w:line="298" w:lineRule="exact"/>
              <w:ind w:left="155" w:right="131"/>
              <w:jc w:val="center"/>
              <w:rPr>
                <w:rFonts w:ascii="仿宋" w:hAnsi="仿宋" w:eastAsia="仿宋" w:cs="仿宋"/>
                <w:b/>
                <w:color w:val="auto"/>
                <w:sz w:val="21"/>
                <w:szCs w:val="21"/>
              </w:rPr>
            </w:pPr>
            <w:r>
              <w:rPr>
                <w:rFonts w:hint="eastAsia" w:ascii="仿宋" w:hAnsi="仿宋" w:eastAsia="仿宋" w:cs="仿宋"/>
                <w:b/>
                <w:color w:val="auto"/>
                <w:sz w:val="21"/>
                <w:szCs w:val="21"/>
              </w:rPr>
              <w:t>专业技术职称</w:t>
            </w:r>
          </w:p>
          <w:p>
            <w:pPr>
              <w:pStyle w:val="11"/>
              <w:spacing w:line="311" w:lineRule="exact"/>
              <w:ind w:left="155" w:right="131"/>
              <w:jc w:val="center"/>
              <w:rPr>
                <w:rFonts w:ascii="仿宋" w:hAnsi="仿宋" w:eastAsia="仿宋" w:cs="仿宋"/>
                <w:b/>
                <w:color w:val="auto"/>
                <w:sz w:val="21"/>
                <w:szCs w:val="21"/>
              </w:rPr>
            </w:pPr>
            <w:r>
              <w:rPr>
                <w:rFonts w:hint="eastAsia" w:ascii="仿宋" w:hAnsi="仿宋" w:eastAsia="仿宋" w:cs="仿宋"/>
                <w:b/>
                <w:color w:val="auto"/>
                <w:sz w:val="21"/>
                <w:szCs w:val="21"/>
              </w:rPr>
              <w:t>（职业资格等</w:t>
            </w:r>
          </w:p>
          <w:p>
            <w:pPr>
              <w:pStyle w:val="11"/>
              <w:spacing w:line="306" w:lineRule="exact"/>
              <w:ind w:left="155" w:right="131"/>
              <w:jc w:val="center"/>
              <w:rPr>
                <w:rFonts w:ascii="仿宋" w:hAnsi="仿宋" w:eastAsia="仿宋" w:cs="仿宋"/>
                <w:b/>
                <w:color w:val="auto"/>
                <w:sz w:val="21"/>
                <w:szCs w:val="21"/>
              </w:rPr>
            </w:pPr>
            <w:r>
              <w:rPr>
                <w:rFonts w:hint="eastAsia" w:ascii="仿宋" w:hAnsi="仿宋" w:eastAsia="仿宋" w:cs="仿宋"/>
                <w:b/>
                <w:color w:val="auto"/>
                <w:sz w:val="21"/>
                <w:szCs w:val="21"/>
              </w:rPr>
              <w:t>级）</w:t>
            </w:r>
          </w:p>
        </w:tc>
        <w:tc>
          <w:tcPr>
            <w:tcW w:w="540" w:type="dxa"/>
            <w:tcBorders>
              <w:left w:val="single" w:color="000000" w:sz="4" w:space="0"/>
              <w:bottom w:val="single" w:color="000000" w:sz="4" w:space="0"/>
            </w:tcBorders>
          </w:tcPr>
          <w:p>
            <w:pPr>
              <w:pStyle w:val="11"/>
              <w:spacing w:before="174" w:line="168" w:lineRule="auto"/>
              <w:ind w:left="132" w:right="101"/>
              <w:jc w:val="center"/>
              <w:rPr>
                <w:rFonts w:ascii="仿宋" w:hAnsi="仿宋" w:eastAsia="仿宋" w:cs="仿宋"/>
                <w:b/>
                <w:color w:val="auto"/>
                <w:sz w:val="21"/>
                <w:szCs w:val="21"/>
              </w:rPr>
            </w:pPr>
            <w:r>
              <w:rPr>
                <w:rFonts w:hint="eastAsia" w:ascii="仿宋" w:hAnsi="仿宋" w:eastAsia="仿宋" w:cs="仿宋"/>
                <w:b/>
                <w:color w:val="auto"/>
                <w:sz w:val="21"/>
                <w:szCs w:val="21"/>
              </w:rPr>
              <w:t>人数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55" w:hRule="atLeast"/>
        </w:trPr>
        <w:tc>
          <w:tcPr>
            <w:tcW w:w="566" w:type="dxa"/>
            <w:tcBorders>
              <w:top w:val="single" w:color="000000" w:sz="4" w:space="0"/>
              <w:bottom w:val="single" w:color="000000" w:sz="4" w:space="0"/>
              <w:right w:val="single" w:color="000000" w:sz="4" w:space="0"/>
            </w:tcBorders>
            <w:vAlign w:val="center"/>
          </w:tcPr>
          <w:p>
            <w:pPr>
              <w:pStyle w:val="11"/>
              <w:ind w:left="13"/>
              <w:jc w:val="center"/>
              <w:rPr>
                <w:rFonts w:ascii="仿宋" w:hAnsi="仿宋" w:eastAsia="仿宋" w:cs="仿宋"/>
                <w:color w:val="auto"/>
                <w:sz w:val="21"/>
                <w:szCs w:val="21"/>
              </w:rPr>
            </w:pPr>
            <w:r>
              <w:rPr>
                <w:rFonts w:hint="eastAsia" w:ascii="仿宋" w:hAnsi="仿宋" w:eastAsia="仿宋" w:cs="仿宋"/>
                <w:color w:val="auto"/>
                <w:w w:val="82"/>
                <w:sz w:val="21"/>
                <w:szCs w:val="21"/>
              </w:rPr>
              <w:t>1</w:t>
            </w:r>
          </w:p>
        </w:tc>
        <w:tc>
          <w:tcPr>
            <w:tcW w:w="608" w:type="dxa"/>
            <w:tcBorders>
              <w:top w:val="single" w:color="000000" w:sz="4" w:space="0"/>
              <w:left w:val="single" w:color="000000" w:sz="4" w:space="0"/>
              <w:bottom w:val="single" w:color="000000" w:sz="4" w:space="0"/>
              <w:right w:val="single" w:color="000000" w:sz="4" w:space="0"/>
            </w:tcBorders>
            <w:vAlign w:val="center"/>
          </w:tcPr>
          <w:p>
            <w:pPr>
              <w:pStyle w:val="11"/>
              <w:spacing w:line="242" w:lineRule="auto"/>
              <w:ind w:left="309" w:right="167" w:hanging="120"/>
              <w:jc w:val="center"/>
              <w:rPr>
                <w:rFonts w:ascii="仿宋" w:hAnsi="仿宋" w:eastAsia="仿宋" w:cs="仿宋"/>
                <w:color w:val="auto"/>
                <w:sz w:val="21"/>
                <w:szCs w:val="21"/>
              </w:rPr>
            </w:pPr>
            <w:r>
              <w:rPr>
                <w:rFonts w:hint="eastAsia" w:ascii="仿宋" w:hAnsi="仿宋" w:eastAsia="仿宋" w:cs="仿宋"/>
                <w:color w:val="auto"/>
                <w:sz w:val="21"/>
                <w:szCs w:val="21"/>
              </w:rPr>
              <w:t>裁</w:t>
            </w:r>
          </w:p>
          <w:p>
            <w:pPr>
              <w:pStyle w:val="11"/>
              <w:spacing w:line="242" w:lineRule="auto"/>
              <w:ind w:left="309" w:right="167" w:hanging="120"/>
              <w:jc w:val="center"/>
              <w:rPr>
                <w:rFonts w:ascii="仿宋" w:hAnsi="仿宋" w:eastAsia="仿宋" w:cs="仿宋"/>
                <w:color w:val="auto"/>
                <w:sz w:val="21"/>
                <w:szCs w:val="21"/>
              </w:rPr>
            </w:pPr>
            <w:r>
              <w:rPr>
                <w:rFonts w:hint="eastAsia" w:ascii="仿宋" w:hAnsi="仿宋" w:eastAsia="仿宋" w:cs="仿宋"/>
                <w:color w:val="auto"/>
                <w:sz w:val="21"/>
                <w:szCs w:val="21"/>
              </w:rPr>
              <w:t>判</w:t>
            </w:r>
          </w:p>
          <w:p>
            <w:pPr>
              <w:pStyle w:val="11"/>
              <w:spacing w:line="242" w:lineRule="auto"/>
              <w:ind w:left="309" w:right="167" w:hanging="120"/>
              <w:jc w:val="center"/>
              <w:rPr>
                <w:rFonts w:ascii="仿宋" w:hAnsi="仿宋" w:eastAsia="仿宋" w:cs="仿宋"/>
                <w:color w:val="auto"/>
                <w:sz w:val="21"/>
                <w:szCs w:val="21"/>
              </w:rPr>
            </w:pPr>
            <w:r>
              <w:rPr>
                <w:rFonts w:hint="eastAsia" w:ascii="仿宋" w:hAnsi="仿宋" w:eastAsia="仿宋" w:cs="仿宋"/>
                <w:color w:val="auto"/>
                <w:sz w:val="21"/>
                <w:szCs w:val="21"/>
              </w:rPr>
              <w:t>长</w:t>
            </w:r>
          </w:p>
        </w:tc>
        <w:tc>
          <w:tcPr>
            <w:tcW w:w="874" w:type="dxa"/>
            <w:tcBorders>
              <w:top w:val="single" w:color="000000" w:sz="4" w:space="0"/>
              <w:left w:val="single" w:color="000000" w:sz="4" w:space="0"/>
              <w:bottom w:val="single" w:color="000000" w:sz="4" w:space="0"/>
              <w:right w:val="single" w:color="000000" w:sz="4" w:space="0"/>
            </w:tcBorders>
            <w:vAlign w:val="center"/>
          </w:tcPr>
          <w:p>
            <w:pPr>
              <w:pStyle w:val="11"/>
              <w:keepNext w:val="0"/>
              <w:keepLines w:val="0"/>
              <w:pageBreakBefore w:val="0"/>
              <w:widowControl w:val="0"/>
              <w:kinsoku/>
              <w:wordWrap/>
              <w:overflowPunct/>
              <w:topLinePunct w:val="0"/>
              <w:autoSpaceDE/>
              <w:autoSpaceDN/>
              <w:bidi w:val="0"/>
              <w:adjustRightInd/>
              <w:snapToGrid/>
              <w:spacing w:line="240" w:lineRule="atLeast"/>
              <w:ind w:left="0" w:right="0" w:firstLine="0"/>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插花与</w:t>
            </w:r>
          </w:p>
          <w:p>
            <w:pPr>
              <w:pStyle w:val="11"/>
              <w:keepNext w:val="0"/>
              <w:keepLines w:val="0"/>
              <w:pageBreakBefore w:val="0"/>
              <w:widowControl w:val="0"/>
              <w:kinsoku/>
              <w:wordWrap/>
              <w:overflowPunct/>
              <w:topLinePunct w:val="0"/>
              <w:autoSpaceDE/>
              <w:autoSpaceDN/>
              <w:bidi w:val="0"/>
              <w:adjustRightInd/>
              <w:snapToGrid/>
              <w:spacing w:line="240" w:lineRule="atLeast"/>
              <w:ind w:left="0" w:right="0" w:firstLine="0"/>
              <w:jc w:val="center"/>
              <w:textAlignment w:val="auto"/>
              <w:rPr>
                <w:rFonts w:ascii="仿宋" w:hAnsi="仿宋" w:eastAsia="仿宋" w:cs="仿宋"/>
                <w:color w:val="auto"/>
                <w:sz w:val="21"/>
                <w:szCs w:val="21"/>
              </w:rPr>
            </w:pPr>
            <w:r>
              <w:rPr>
                <w:rFonts w:hint="eastAsia" w:ascii="仿宋" w:hAnsi="仿宋" w:eastAsia="仿宋" w:cs="仿宋"/>
                <w:color w:val="auto"/>
                <w:sz w:val="21"/>
                <w:szCs w:val="21"/>
              </w:rPr>
              <w:t>花艺设计</w:t>
            </w:r>
          </w:p>
        </w:tc>
        <w:tc>
          <w:tcPr>
            <w:tcW w:w="1556" w:type="dxa"/>
            <w:tcBorders>
              <w:top w:val="single" w:color="000000" w:sz="4" w:space="0"/>
              <w:left w:val="single" w:color="000000" w:sz="4" w:space="0"/>
              <w:bottom w:val="single" w:color="000000" w:sz="4" w:space="0"/>
              <w:right w:val="single" w:color="000000" w:sz="4" w:space="0"/>
            </w:tcBorders>
            <w:vAlign w:val="center"/>
          </w:tcPr>
          <w:p>
            <w:pPr>
              <w:pStyle w:val="11"/>
              <w:spacing w:line="242" w:lineRule="auto"/>
              <w:ind w:left="114" w:right="76"/>
              <w:jc w:val="center"/>
              <w:rPr>
                <w:rFonts w:ascii="仿宋" w:hAnsi="仿宋" w:eastAsia="仿宋" w:cs="仿宋"/>
                <w:color w:val="auto"/>
                <w:sz w:val="21"/>
                <w:szCs w:val="21"/>
              </w:rPr>
            </w:pPr>
            <w:r>
              <w:rPr>
                <w:rFonts w:hint="eastAsia" w:ascii="仿宋" w:hAnsi="仿宋" w:eastAsia="仿宋" w:cs="仿宋"/>
                <w:color w:val="auto"/>
                <w:sz w:val="21"/>
                <w:szCs w:val="21"/>
              </w:rPr>
              <w:t>具有插花花艺系统的理论知识和技术能力</w:t>
            </w:r>
          </w:p>
        </w:tc>
        <w:tc>
          <w:tcPr>
            <w:tcW w:w="3066" w:type="dxa"/>
            <w:tcBorders>
              <w:top w:val="single" w:color="000000" w:sz="4" w:space="0"/>
              <w:left w:val="single" w:color="000000" w:sz="4" w:space="0"/>
              <w:bottom w:val="single" w:color="000000" w:sz="4" w:space="0"/>
              <w:right w:val="single" w:color="000000" w:sz="4" w:space="0"/>
            </w:tcBorders>
            <w:vAlign w:val="center"/>
          </w:tcPr>
          <w:p>
            <w:pPr>
              <w:pStyle w:val="11"/>
              <w:spacing w:line="242" w:lineRule="auto"/>
              <w:ind w:left="158" w:right="134"/>
              <w:jc w:val="left"/>
              <w:rPr>
                <w:rFonts w:hint="default" w:ascii="仿宋" w:hAnsi="仿宋" w:eastAsia="仿宋" w:cs="仿宋"/>
                <w:color w:val="auto"/>
                <w:sz w:val="21"/>
                <w:szCs w:val="21"/>
                <w:lang w:val="en-US" w:eastAsia="zh-CN"/>
              </w:rPr>
            </w:pPr>
            <w:r>
              <w:rPr>
                <w:rFonts w:hint="eastAsia" w:ascii="仿宋" w:hAnsi="仿宋" w:eastAsia="仿宋" w:cs="仿宋"/>
                <w:color w:val="auto"/>
                <w:spacing w:val="-3"/>
                <w:sz w:val="21"/>
                <w:szCs w:val="21"/>
              </w:rPr>
              <w:t>具有省级以上花艺赛项裁判长的工作经历，从事花艺教学或行业</w:t>
            </w:r>
            <w:r>
              <w:rPr>
                <w:rFonts w:hint="eastAsia" w:ascii="仿宋" w:hAnsi="仿宋" w:eastAsia="仿宋" w:cs="仿宋"/>
                <w:color w:val="auto"/>
                <w:spacing w:val="-29"/>
                <w:sz w:val="21"/>
                <w:szCs w:val="21"/>
              </w:rPr>
              <w:t xml:space="preserve">工作 </w:t>
            </w:r>
            <w:r>
              <w:rPr>
                <w:rFonts w:hint="eastAsia" w:ascii="仿宋" w:hAnsi="仿宋" w:eastAsia="仿宋" w:cs="仿宋"/>
                <w:color w:val="auto"/>
                <w:sz w:val="21"/>
                <w:szCs w:val="21"/>
              </w:rPr>
              <w:t>10</w:t>
            </w:r>
            <w:r>
              <w:rPr>
                <w:rFonts w:hint="eastAsia" w:ascii="仿宋" w:hAnsi="仿宋" w:eastAsia="仿宋" w:cs="仿宋"/>
                <w:color w:val="auto"/>
                <w:spacing w:val="-31"/>
                <w:sz w:val="21"/>
                <w:szCs w:val="21"/>
              </w:rPr>
              <w:t xml:space="preserve"> </w:t>
            </w:r>
            <w:r>
              <w:rPr>
                <w:rFonts w:hint="eastAsia" w:ascii="仿宋" w:hAnsi="仿宋" w:eastAsia="仿宋" w:cs="仿宋"/>
                <w:color w:val="auto"/>
                <w:sz w:val="21"/>
                <w:szCs w:val="21"/>
              </w:rPr>
              <w:t>年以上</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高校在职教师，在省插花花艺协会担任一定职务，具有较高的社会影响力</w:t>
            </w:r>
          </w:p>
        </w:tc>
        <w:tc>
          <w:tcPr>
            <w:tcW w:w="1599" w:type="dxa"/>
            <w:tcBorders>
              <w:top w:val="single" w:color="000000" w:sz="4" w:space="0"/>
              <w:left w:val="single" w:color="000000" w:sz="4" w:space="0"/>
              <w:bottom w:val="single" w:color="000000" w:sz="4" w:space="0"/>
              <w:right w:val="single" w:color="000000" w:sz="4" w:space="0"/>
            </w:tcBorders>
            <w:vAlign w:val="center"/>
          </w:tcPr>
          <w:p>
            <w:pPr>
              <w:pStyle w:val="11"/>
              <w:ind w:left="415"/>
              <w:jc w:val="center"/>
              <w:rPr>
                <w:rFonts w:ascii="仿宋" w:hAnsi="仿宋" w:eastAsia="仿宋" w:cs="仿宋"/>
                <w:color w:val="auto"/>
                <w:sz w:val="21"/>
                <w:szCs w:val="21"/>
              </w:rPr>
            </w:pPr>
            <w:r>
              <w:rPr>
                <w:rFonts w:hint="eastAsia" w:ascii="仿宋" w:hAnsi="仿宋" w:eastAsia="仿宋" w:cs="仿宋"/>
                <w:color w:val="auto"/>
                <w:sz w:val="21"/>
                <w:szCs w:val="21"/>
              </w:rPr>
              <w:t>高级职称</w:t>
            </w:r>
          </w:p>
        </w:tc>
        <w:tc>
          <w:tcPr>
            <w:tcW w:w="540" w:type="dxa"/>
            <w:tcBorders>
              <w:top w:val="single" w:color="000000" w:sz="4" w:space="0"/>
              <w:left w:val="single" w:color="000000" w:sz="4" w:space="0"/>
              <w:bottom w:val="single" w:color="000000" w:sz="4" w:space="0"/>
            </w:tcBorders>
            <w:vAlign w:val="center"/>
          </w:tcPr>
          <w:p>
            <w:pPr>
              <w:pStyle w:val="11"/>
              <w:ind w:left="197"/>
              <w:jc w:val="center"/>
              <w:rPr>
                <w:rFonts w:ascii="仿宋" w:hAnsi="仿宋" w:eastAsia="仿宋" w:cs="仿宋"/>
                <w:color w:val="auto"/>
                <w:sz w:val="21"/>
                <w:szCs w:val="21"/>
              </w:rPr>
            </w:pPr>
            <w:r>
              <w:rPr>
                <w:rFonts w:hint="eastAsia" w:ascii="仿宋" w:hAnsi="仿宋" w:eastAsia="仿宋" w:cs="仿宋"/>
                <w:color w:val="auto"/>
                <w:w w:val="82"/>
                <w:sz w:val="21"/>
                <w:szCs w:val="21"/>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57" w:hRule="atLeast"/>
        </w:trPr>
        <w:tc>
          <w:tcPr>
            <w:tcW w:w="566" w:type="dxa"/>
            <w:tcBorders>
              <w:top w:val="single" w:color="000000" w:sz="4" w:space="0"/>
              <w:bottom w:val="single" w:color="000000" w:sz="4" w:space="0"/>
              <w:right w:val="single" w:color="000000" w:sz="4" w:space="0"/>
            </w:tcBorders>
            <w:vAlign w:val="center"/>
          </w:tcPr>
          <w:p>
            <w:pPr>
              <w:pStyle w:val="11"/>
              <w:ind w:left="13"/>
              <w:jc w:val="center"/>
              <w:rPr>
                <w:rFonts w:ascii="仿宋" w:hAnsi="仿宋" w:eastAsia="仿宋" w:cs="仿宋"/>
                <w:color w:val="auto"/>
                <w:sz w:val="21"/>
                <w:szCs w:val="21"/>
              </w:rPr>
            </w:pPr>
            <w:r>
              <w:rPr>
                <w:rFonts w:hint="eastAsia" w:ascii="仿宋" w:hAnsi="仿宋" w:eastAsia="仿宋" w:cs="仿宋"/>
                <w:color w:val="auto"/>
                <w:w w:val="82"/>
                <w:sz w:val="21"/>
                <w:szCs w:val="21"/>
              </w:rPr>
              <w:t>2</w:t>
            </w:r>
          </w:p>
        </w:tc>
        <w:tc>
          <w:tcPr>
            <w:tcW w:w="608" w:type="dxa"/>
            <w:tcBorders>
              <w:top w:val="single" w:color="000000" w:sz="4" w:space="0"/>
              <w:left w:val="single" w:color="000000" w:sz="4" w:space="0"/>
              <w:bottom w:val="single" w:color="000000" w:sz="4" w:space="0"/>
              <w:right w:val="single" w:color="000000" w:sz="4" w:space="0"/>
            </w:tcBorders>
            <w:vAlign w:val="center"/>
          </w:tcPr>
          <w:p>
            <w:pPr>
              <w:pStyle w:val="11"/>
              <w:spacing w:before="1"/>
              <w:ind w:right="167"/>
              <w:jc w:val="center"/>
              <w:rPr>
                <w:rFonts w:ascii="仿宋" w:hAnsi="仿宋" w:eastAsia="仿宋" w:cs="仿宋"/>
                <w:color w:val="auto"/>
                <w:sz w:val="21"/>
                <w:szCs w:val="21"/>
              </w:rPr>
            </w:pPr>
            <w:r>
              <w:rPr>
                <w:rFonts w:hint="eastAsia" w:ascii="仿宋" w:hAnsi="仿宋" w:eastAsia="仿宋" w:cs="仿宋"/>
                <w:color w:val="auto"/>
                <w:sz w:val="21"/>
                <w:szCs w:val="21"/>
              </w:rPr>
              <w:t>裁判</w:t>
            </w:r>
          </w:p>
        </w:tc>
        <w:tc>
          <w:tcPr>
            <w:tcW w:w="874" w:type="dxa"/>
            <w:tcBorders>
              <w:top w:val="single" w:color="000000" w:sz="4" w:space="0"/>
              <w:left w:val="single" w:color="000000" w:sz="4" w:space="0"/>
              <w:bottom w:val="single" w:color="000000" w:sz="4" w:space="0"/>
              <w:right w:val="single" w:color="000000" w:sz="4" w:space="0"/>
            </w:tcBorders>
            <w:vAlign w:val="center"/>
          </w:tcPr>
          <w:p>
            <w:pPr>
              <w:pStyle w:val="11"/>
              <w:keepNext w:val="0"/>
              <w:keepLines w:val="0"/>
              <w:pageBreakBefore w:val="0"/>
              <w:widowControl w:val="0"/>
              <w:kinsoku/>
              <w:wordWrap/>
              <w:overflowPunct/>
              <w:topLinePunct w:val="0"/>
              <w:autoSpaceDE/>
              <w:autoSpaceDN/>
              <w:bidi w:val="0"/>
              <w:adjustRightInd/>
              <w:snapToGrid/>
              <w:spacing w:line="242" w:lineRule="auto"/>
              <w:ind w:left="0" w:right="0" w:firstLine="0"/>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插花与</w:t>
            </w:r>
          </w:p>
          <w:p>
            <w:pPr>
              <w:pStyle w:val="11"/>
              <w:keepNext w:val="0"/>
              <w:keepLines w:val="0"/>
              <w:pageBreakBefore w:val="0"/>
              <w:widowControl w:val="0"/>
              <w:kinsoku/>
              <w:wordWrap/>
              <w:overflowPunct/>
              <w:topLinePunct w:val="0"/>
              <w:autoSpaceDE/>
              <w:autoSpaceDN/>
              <w:bidi w:val="0"/>
              <w:adjustRightInd/>
              <w:snapToGrid/>
              <w:spacing w:line="242" w:lineRule="auto"/>
              <w:ind w:left="0" w:right="0" w:firstLine="0"/>
              <w:jc w:val="center"/>
              <w:textAlignment w:val="auto"/>
              <w:rPr>
                <w:rFonts w:ascii="仿宋" w:hAnsi="仿宋" w:eastAsia="仿宋" w:cs="仿宋"/>
                <w:color w:val="auto"/>
                <w:sz w:val="21"/>
                <w:szCs w:val="21"/>
              </w:rPr>
            </w:pPr>
            <w:r>
              <w:rPr>
                <w:rFonts w:hint="eastAsia" w:ascii="仿宋" w:hAnsi="仿宋" w:eastAsia="仿宋" w:cs="仿宋"/>
                <w:color w:val="auto"/>
                <w:sz w:val="21"/>
                <w:szCs w:val="21"/>
              </w:rPr>
              <w:t>花艺设计</w:t>
            </w:r>
          </w:p>
        </w:tc>
        <w:tc>
          <w:tcPr>
            <w:tcW w:w="1556" w:type="dxa"/>
            <w:tcBorders>
              <w:top w:val="single" w:color="000000" w:sz="4" w:space="0"/>
              <w:left w:val="single" w:color="000000" w:sz="4" w:space="0"/>
              <w:bottom w:val="single" w:color="000000" w:sz="4" w:space="0"/>
              <w:right w:val="single" w:color="000000" w:sz="4" w:space="0"/>
            </w:tcBorders>
            <w:vAlign w:val="center"/>
          </w:tcPr>
          <w:p>
            <w:pPr>
              <w:pStyle w:val="11"/>
              <w:spacing w:line="242" w:lineRule="auto"/>
              <w:ind w:left="136" w:right="112"/>
              <w:jc w:val="center"/>
              <w:rPr>
                <w:rFonts w:ascii="仿宋" w:hAnsi="仿宋" w:eastAsia="仿宋" w:cs="仿宋"/>
                <w:color w:val="auto"/>
                <w:sz w:val="21"/>
                <w:szCs w:val="21"/>
              </w:rPr>
            </w:pPr>
            <w:r>
              <w:rPr>
                <w:rFonts w:hint="eastAsia" w:ascii="仿宋" w:hAnsi="仿宋" w:eastAsia="仿宋" w:cs="仿宋"/>
                <w:color w:val="auto"/>
                <w:sz w:val="21"/>
                <w:szCs w:val="21"/>
              </w:rPr>
              <w:t>具有插花花艺系统的理论知识和技术能力</w:t>
            </w:r>
          </w:p>
        </w:tc>
        <w:tc>
          <w:tcPr>
            <w:tcW w:w="3066" w:type="dxa"/>
            <w:tcBorders>
              <w:top w:val="single" w:color="000000" w:sz="4" w:space="0"/>
              <w:left w:val="single" w:color="000000" w:sz="4" w:space="0"/>
              <w:bottom w:val="single" w:color="000000" w:sz="4" w:space="0"/>
              <w:right w:val="single" w:color="000000" w:sz="4" w:space="0"/>
            </w:tcBorders>
            <w:vAlign w:val="center"/>
          </w:tcPr>
          <w:p>
            <w:pPr>
              <w:pStyle w:val="11"/>
              <w:spacing w:line="242" w:lineRule="auto"/>
              <w:ind w:left="158" w:right="134"/>
              <w:jc w:val="center"/>
              <w:rPr>
                <w:rFonts w:ascii="仿宋" w:hAnsi="仿宋" w:eastAsia="仿宋" w:cs="仿宋"/>
                <w:color w:val="auto"/>
                <w:sz w:val="21"/>
                <w:szCs w:val="21"/>
              </w:rPr>
            </w:pPr>
            <w:r>
              <w:rPr>
                <w:rFonts w:hint="eastAsia" w:ascii="仿宋" w:hAnsi="仿宋" w:eastAsia="仿宋" w:cs="仿宋"/>
                <w:color w:val="auto"/>
                <w:sz w:val="21"/>
                <w:szCs w:val="21"/>
              </w:rPr>
              <w:t>具有省级以上花艺赛项执裁的工作经历，从事花艺教学或行业工作 10 年以上</w:t>
            </w:r>
          </w:p>
        </w:tc>
        <w:tc>
          <w:tcPr>
            <w:tcW w:w="1599" w:type="dxa"/>
            <w:tcBorders>
              <w:top w:val="single" w:color="000000" w:sz="4" w:space="0"/>
              <w:left w:val="single" w:color="000000" w:sz="4" w:space="0"/>
              <w:bottom w:val="single" w:color="000000" w:sz="4" w:space="0"/>
              <w:right w:val="single" w:color="000000" w:sz="4" w:space="0"/>
            </w:tcBorders>
            <w:vAlign w:val="center"/>
          </w:tcPr>
          <w:p>
            <w:pPr>
              <w:pStyle w:val="11"/>
              <w:spacing w:line="242" w:lineRule="auto"/>
              <w:ind w:left="175" w:right="148"/>
              <w:jc w:val="center"/>
              <w:rPr>
                <w:rFonts w:ascii="仿宋" w:hAnsi="仿宋" w:eastAsia="仿宋" w:cs="仿宋"/>
                <w:color w:val="auto"/>
                <w:sz w:val="21"/>
                <w:szCs w:val="21"/>
              </w:rPr>
            </w:pPr>
            <w:r>
              <w:rPr>
                <w:rFonts w:hint="eastAsia" w:ascii="仿宋" w:hAnsi="仿宋" w:eastAsia="仿宋" w:cs="仿宋"/>
                <w:color w:val="auto"/>
                <w:sz w:val="21"/>
                <w:szCs w:val="21"/>
              </w:rPr>
              <w:t>高级职称或技师以上职业资格证书</w:t>
            </w:r>
          </w:p>
        </w:tc>
        <w:tc>
          <w:tcPr>
            <w:tcW w:w="540" w:type="dxa"/>
            <w:tcBorders>
              <w:top w:val="single" w:color="000000" w:sz="4" w:space="0"/>
              <w:left w:val="single" w:color="000000" w:sz="4" w:space="0"/>
              <w:bottom w:val="single" w:color="000000" w:sz="4" w:space="0"/>
            </w:tcBorders>
            <w:vAlign w:val="center"/>
          </w:tcPr>
          <w:p>
            <w:pPr>
              <w:pStyle w:val="11"/>
              <w:ind w:left="144"/>
              <w:jc w:val="center"/>
              <w:rPr>
                <w:rFonts w:hint="eastAsia" w:ascii="仿宋" w:hAnsi="仿宋" w:eastAsia="仿宋" w:cs="仿宋"/>
                <w:color w:val="auto"/>
                <w:sz w:val="21"/>
                <w:szCs w:val="21"/>
                <w:lang w:eastAsia="zh-CN"/>
              </w:rPr>
            </w:pPr>
            <w:r>
              <w:rPr>
                <w:rFonts w:hint="eastAsia" w:ascii="仿宋" w:hAnsi="仿宋" w:eastAsia="仿宋" w:cs="仿宋"/>
                <w:color w:val="auto"/>
                <w:w w:val="90"/>
                <w:sz w:val="21"/>
                <w:szCs w:val="21"/>
                <w:lang w:val="en-US" w:eastAsia="zh-CN"/>
              </w:rPr>
              <w:t>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5" w:hRule="atLeast"/>
        </w:trPr>
        <w:tc>
          <w:tcPr>
            <w:tcW w:w="2048" w:type="dxa"/>
            <w:gridSpan w:val="3"/>
            <w:tcBorders>
              <w:top w:val="single" w:color="000000" w:sz="4" w:space="0"/>
              <w:right w:val="single" w:color="000000" w:sz="4" w:space="0"/>
            </w:tcBorders>
          </w:tcPr>
          <w:p>
            <w:pPr>
              <w:pStyle w:val="11"/>
              <w:spacing w:line="362" w:lineRule="exact"/>
              <w:ind w:left="107"/>
              <w:rPr>
                <w:rFonts w:ascii="仿宋" w:hAnsi="仿宋" w:eastAsia="仿宋" w:cs="仿宋"/>
                <w:b/>
                <w:color w:val="auto"/>
                <w:sz w:val="21"/>
                <w:szCs w:val="21"/>
              </w:rPr>
            </w:pPr>
            <w:r>
              <w:rPr>
                <w:rFonts w:hint="eastAsia" w:ascii="仿宋" w:hAnsi="仿宋" w:eastAsia="仿宋" w:cs="仿宋"/>
                <w:b/>
                <w:color w:val="auto"/>
                <w:sz w:val="21"/>
                <w:szCs w:val="21"/>
              </w:rPr>
              <w:t>裁判总人数</w:t>
            </w:r>
          </w:p>
        </w:tc>
        <w:tc>
          <w:tcPr>
            <w:tcW w:w="6761" w:type="dxa"/>
            <w:gridSpan w:val="4"/>
            <w:tcBorders>
              <w:top w:val="single" w:color="000000" w:sz="4" w:space="0"/>
              <w:left w:val="single" w:color="000000" w:sz="4" w:space="0"/>
            </w:tcBorders>
          </w:tcPr>
          <w:p>
            <w:pPr>
              <w:pStyle w:val="11"/>
              <w:spacing w:before="82"/>
              <w:ind w:left="2842" w:right="2815"/>
              <w:jc w:val="center"/>
              <w:rPr>
                <w:rFonts w:hint="eastAsia" w:ascii="仿宋" w:hAnsi="仿宋" w:eastAsia="仿宋" w:cs="仿宋"/>
                <w:color w:val="auto"/>
                <w:sz w:val="21"/>
                <w:szCs w:val="21"/>
                <w:lang w:eastAsia="zh-CN"/>
              </w:rPr>
            </w:pPr>
            <w:r>
              <w:rPr>
                <w:rFonts w:hint="eastAsia" w:ascii="仿宋" w:hAnsi="仿宋" w:eastAsia="仿宋" w:cs="仿宋"/>
                <w:color w:val="auto"/>
                <w:w w:val="90"/>
                <w:sz w:val="21"/>
                <w:szCs w:val="21"/>
                <w:lang w:val="en-US" w:eastAsia="zh-CN"/>
              </w:rPr>
              <w:t>5</w:t>
            </w:r>
          </w:p>
        </w:tc>
      </w:tr>
    </w:tbl>
    <w:p>
      <w:pPr>
        <w:pStyle w:val="3"/>
        <w:ind w:left="0" w:leftChars="0" w:firstLine="422" w:firstLineChars="150"/>
        <w:rPr>
          <w:rFonts w:hint="eastAsia" w:ascii="仿宋" w:hAnsi="仿宋" w:eastAsia="仿宋" w:cs="仿宋"/>
        </w:rPr>
      </w:pPr>
      <w:r>
        <w:rPr>
          <w:rFonts w:hint="eastAsia" w:ascii="仿宋" w:hAnsi="仿宋" w:eastAsia="仿宋" w:cs="仿宋"/>
        </w:rPr>
        <w:t>（五）成绩并列</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若总分出现并列，按照以下顺序模块得分高低决定排序:选考模块总分、选考</w:t>
      </w:r>
      <w:r>
        <w:rPr>
          <w:rFonts w:hint="eastAsia" w:ascii="仿宋_GB2312" w:hAnsi="仿宋_GB2312" w:eastAsia="仿宋_GB2312" w:cs="仿宋_GB2312"/>
          <w:color w:val="000000"/>
          <w:kern w:val="0"/>
          <w:sz w:val="28"/>
          <w:szCs w:val="28"/>
          <w:lang w:val="en-US" w:eastAsia="zh-CN" w:bidi="ar"/>
        </w:rPr>
        <w:t>模块</w:t>
      </w:r>
      <w:r>
        <w:rPr>
          <w:rFonts w:hint="eastAsia" w:ascii="仿宋_GB2312" w:hAnsi="仿宋_GB2312" w:eastAsia="仿宋_GB2312" w:cs="仿宋_GB2312"/>
          <w:color w:val="000000"/>
          <w:kern w:val="0"/>
          <w:sz w:val="28"/>
          <w:szCs w:val="28"/>
          <w:lang w:bidi="ar"/>
        </w:rPr>
        <w:t> </w:t>
      </w:r>
      <w:r>
        <w:rPr>
          <w:rFonts w:hint="eastAsia" w:ascii="仿宋_GB2312" w:hAnsi="仿宋_GB2312" w:eastAsia="仿宋_GB2312" w:cs="仿宋_GB2312"/>
          <w:color w:val="000000"/>
          <w:kern w:val="0"/>
          <w:sz w:val="28"/>
          <w:szCs w:val="28"/>
          <w:lang w:val="en-US" w:eastAsia="zh-CN" w:bidi="ar"/>
        </w:rPr>
        <w:t>1</w:t>
      </w:r>
      <w:r>
        <w:rPr>
          <w:rFonts w:hint="eastAsia" w:ascii="仿宋_GB2312" w:hAnsi="仿宋_GB2312" w:eastAsia="仿宋_GB2312" w:cs="仿宋_GB2312"/>
          <w:color w:val="000000"/>
          <w:kern w:val="0"/>
          <w:sz w:val="28"/>
          <w:szCs w:val="28"/>
          <w:lang w:bidi="ar"/>
        </w:rPr>
        <w:t>(现代花艺)、选考 </w:t>
      </w:r>
      <w:r>
        <w:rPr>
          <w:rFonts w:hint="eastAsia" w:ascii="仿宋_GB2312" w:hAnsi="仿宋_GB2312" w:eastAsia="仿宋_GB2312" w:cs="仿宋_GB2312"/>
          <w:color w:val="000000"/>
          <w:kern w:val="0"/>
          <w:sz w:val="28"/>
          <w:szCs w:val="28"/>
          <w:lang w:val="en-US" w:eastAsia="zh-CN" w:bidi="ar"/>
        </w:rPr>
        <w:t>模块2</w:t>
      </w:r>
      <w:r>
        <w:rPr>
          <w:rFonts w:hint="eastAsia" w:ascii="仿宋_GB2312" w:hAnsi="仿宋_GB2312" w:eastAsia="仿宋_GB2312" w:cs="仿宋_GB2312"/>
          <w:color w:val="000000"/>
          <w:kern w:val="0"/>
          <w:sz w:val="28"/>
          <w:szCs w:val="28"/>
          <w:lang w:bidi="ar"/>
        </w:rPr>
        <w:t>(传统插花)</w:t>
      </w:r>
      <w:r>
        <w:rPr>
          <w:rFonts w:hint="eastAsia" w:ascii="仿宋_GB2312" w:hAnsi="仿宋_GB2312" w:eastAsia="仿宋_GB2312" w:cs="仿宋_GB2312"/>
          <w:color w:val="000000"/>
          <w:kern w:val="0"/>
          <w:sz w:val="28"/>
          <w:szCs w:val="28"/>
          <w:lang w:eastAsia="zh-CN" w:bidi="ar"/>
        </w:rPr>
        <w:t>，</w:t>
      </w:r>
      <w:r>
        <w:rPr>
          <w:rFonts w:hint="eastAsia" w:ascii="仿宋_GB2312" w:hAnsi="仿宋_GB2312" w:eastAsia="仿宋_GB2312" w:cs="仿宋_GB2312"/>
          <w:color w:val="000000"/>
          <w:kern w:val="0"/>
          <w:sz w:val="28"/>
          <w:szCs w:val="28"/>
          <w:lang w:bidi="ar"/>
        </w:rPr>
        <w:t>若按以上排序仍出现并列，则报执委会决定。</w:t>
      </w:r>
    </w:p>
    <w:p>
      <w:pPr>
        <w:pStyle w:val="2"/>
        <w:spacing w:before="151"/>
        <w:ind w:left="0" w:leftChars="0" w:firstLine="419" w:firstLineChars="139"/>
        <w:rPr>
          <w:rFonts w:hint="eastAsia" w:ascii="仿宋" w:hAnsi="仿宋" w:eastAsia="仿宋" w:cs="仿宋"/>
        </w:rPr>
      </w:pPr>
      <w:r>
        <w:rPr>
          <w:rFonts w:hint="eastAsia" w:ascii="仿宋" w:hAnsi="仿宋" w:eastAsia="仿宋" w:cs="仿宋"/>
        </w:rPr>
        <w:t>十</w:t>
      </w:r>
      <w:r>
        <w:rPr>
          <w:rFonts w:hint="eastAsia" w:ascii="仿宋" w:hAnsi="仿宋" w:eastAsia="仿宋" w:cs="仿宋"/>
          <w:lang w:val="en-US" w:eastAsia="zh-CN"/>
        </w:rPr>
        <w:t>二</w:t>
      </w:r>
      <w:r>
        <w:rPr>
          <w:rFonts w:hint="eastAsia" w:ascii="仿宋" w:hAnsi="仿宋" w:eastAsia="仿宋" w:cs="仿宋"/>
        </w:rPr>
        <w:t>、赛场预案</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为防范比赛时安全事故、活体材料准备等事故发生，维护正常的比赛秩序，保证大赛按时、安全、有序完成，制定以下赛场应急预案。</w:t>
      </w:r>
    </w:p>
    <w:p>
      <w:pPr>
        <w:pStyle w:val="3"/>
        <w:keepNext w:val="0"/>
        <w:keepLines w:val="0"/>
        <w:pageBreakBefore w:val="0"/>
        <w:kinsoku/>
        <w:wordWrap/>
        <w:overflowPunct/>
        <w:topLinePunct w:val="0"/>
        <w:autoSpaceDE/>
        <w:autoSpaceDN/>
        <w:bidi w:val="0"/>
        <w:adjustRightInd/>
        <w:snapToGrid/>
        <w:spacing w:line="540" w:lineRule="exact"/>
        <w:ind w:left="0" w:leftChars="0" w:firstLine="562" w:firstLineChars="200"/>
        <w:textAlignment w:val="auto"/>
        <w:rPr>
          <w:rFonts w:ascii="仿宋" w:hAnsi="仿宋" w:eastAsia="仿宋" w:cs="仿宋"/>
        </w:rPr>
      </w:pPr>
      <w:r>
        <w:rPr>
          <w:rFonts w:hint="eastAsia" w:ascii="仿宋" w:hAnsi="仿宋" w:eastAsia="仿宋" w:cs="仿宋"/>
        </w:rPr>
        <w:t>（一）花材保鲜环境调控应急预案</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赛项承办单位对花材采购货源与采购时机应准备充分，鲜花贮存于保鲜室内，保障比赛用花新鲜，开放程度适宜。承办单位应至少增加 20%的备货，以便在比赛流程“整理花材”环节为选手更换破损、萎蔫、自然折断等影响比赛公平的花材。</w:t>
      </w:r>
    </w:p>
    <w:p>
      <w:pPr>
        <w:pStyle w:val="3"/>
        <w:keepNext w:val="0"/>
        <w:keepLines w:val="0"/>
        <w:pageBreakBefore w:val="0"/>
        <w:kinsoku/>
        <w:wordWrap/>
        <w:overflowPunct/>
        <w:topLinePunct w:val="0"/>
        <w:autoSpaceDE/>
        <w:autoSpaceDN/>
        <w:bidi w:val="0"/>
        <w:adjustRightInd/>
        <w:snapToGrid/>
        <w:spacing w:line="540" w:lineRule="exact"/>
        <w:ind w:left="0" w:leftChars="0" w:firstLine="562" w:firstLineChars="200"/>
        <w:textAlignment w:val="auto"/>
        <w:rPr>
          <w:rFonts w:ascii="仿宋" w:hAnsi="仿宋" w:eastAsia="仿宋" w:cs="仿宋"/>
        </w:rPr>
      </w:pPr>
      <w:r>
        <w:rPr>
          <w:rFonts w:hint="eastAsia" w:ascii="仿宋" w:hAnsi="仿宋" w:eastAsia="仿宋" w:cs="仿宋"/>
        </w:rPr>
        <w:t>（二）设备工具毁坏事件应急预案</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竞赛现场依据“场地设备”与“选手可自备的工具”清单配备 1套完整的工具与 1 个工位备用，应对临时工位与设备出现意外，同时， 在专家室备用一套完整工具设备。</w:t>
      </w:r>
    </w:p>
    <w:p>
      <w:pPr>
        <w:keepNext w:val="0"/>
        <w:keepLines w:val="0"/>
        <w:pageBreakBefore w:val="0"/>
        <w:kinsoku/>
        <w:wordWrap/>
        <w:overflowPunct/>
        <w:topLinePunct w:val="0"/>
        <w:autoSpaceDE/>
        <w:autoSpaceDN/>
        <w:bidi w:val="0"/>
        <w:adjustRightInd/>
        <w:snapToGrid/>
        <w:spacing w:line="540" w:lineRule="exact"/>
        <w:ind w:left="0" w:leftChars="0" w:firstLine="560" w:firstLineChars="200"/>
        <w:textAlignment w:val="auto"/>
        <w:rPr>
          <w:rFonts w:ascii="仿宋" w:hAnsi="仿宋" w:eastAsia="仿宋" w:cs="仿宋"/>
          <w:b/>
          <w:sz w:val="28"/>
        </w:rPr>
      </w:pPr>
      <w:r>
        <w:rPr>
          <w:rFonts w:hint="eastAsia" w:ascii="仿宋" w:hAnsi="仿宋" w:eastAsia="仿宋" w:cs="仿宋"/>
          <w:sz w:val="28"/>
        </w:rPr>
        <w:t>（三）</w:t>
      </w:r>
      <w:r>
        <w:rPr>
          <w:rFonts w:hint="eastAsia" w:ascii="仿宋" w:hAnsi="仿宋" w:eastAsia="仿宋" w:cs="仿宋"/>
          <w:b/>
          <w:sz w:val="28"/>
        </w:rPr>
        <w:t>电源保障预案</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1.承办单位事先协调当地供电部门，保证竞赛当天的正常供电； 赛场双路供电。备用 UPS，双保障，以保证赛场正常供电；</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2.竞赛过程中出现设备掉电、故障等意外时，裁判组需及时确认情况，安排技术支持人员进行处理，裁判组登记详细情况，填写补时登记表，报裁判长批准后，可安排延长补足相应选手的比赛时间。</w:t>
      </w:r>
    </w:p>
    <w:p>
      <w:pPr>
        <w:pStyle w:val="3"/>
        <w:keepNext w:val="0"/>
        <w:keepLines w:val="0"/>
        <w:pageBreakBefore w:val="0"/>
        <w:kinsoku/>
        <w:wordWrap/>
        <w:overflowPunct/>
        <w:topLinePunct w:val="0"/>
        <w:autoSpaceDE/>
        <w:autoSpaceDN/>
        <w:bidi w:val="0"/>
        <w:adjustRightInd/>
        <w:snapToGrid/>
        <w:spacing w:line="540" w:lineRule="exact"/>
        <w:ind w:left="0" w:leftChars="0" w:firstLine="562" w:firstLineChars="200"/>
        <w:textAlignment w:val="auto"/>
        <w:rPr>
          <w:rFonts w:ascii="仿宋" w:hAnsi="仿宋" w:eastAsia="仿宋" w:cs="仿宋"/>
        </w:rPr>
      </w:pPr>
      <w:r>
        <w:rPr>
          <w:rFonts w:hint="eastAsia" w:ascii="仿宋" w:hAnsi="仿宋" w:eastAsia="仿宋" w:cs="仿宋"/>
        </w:rPr>
        <w:t>（四）计算机保障预案</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计算机设备在本赛项中用于统分、材料打印。需预留 1 套备用电脑及设备，当出现设备掉电、故障等意外时，由赛场技术支持人员予以及时处理或更换。</w:t>
      </w:r>
    </w:p>
    <w:p>
      <w:pPr>
        <w:pStyle w:val="3"/>
        <w:keepNext w:val="0"/>
        <w:keepLines w:val="0"/>
        <w:pageBreakBefore w:val="0"/>
        <w:kinsoku/>
        <w:wordWrap/>
        <w:overflowPunct/>
        <w:topLinePunct w:val="0"/>
        <w:autoSpaceDE/>
        <w:autoSpaceDN/>
        <w:bidi w:val="0"/>
        <w:adjustRightInd/>
        <w:snapToGrid/>
        <w:spacing w:line="540" w:lineRule="exact"/>
        <w:ind w:left="0" w:leftChars="0" w:firstLine="562" w:firstLineChars="200"/>
        <w:textAlignment w:val="auto"/>
        <w:rPr>
          <w:rFonts w:ascii="仿宋" w:hAnsi="仿宋" w:eastAsia="仿宋" w:cs="仿宋"/>
        </w:rPr>
      </w:pPr>
      <w:r>
        <w:rPr>
          <w:rFonts w:hint="eastAsia" w:ascii="仿宋" w:hAnsi="仿宋" w:eastAsia="仿宋" w:cs="仿宋"/>
        </w:rPr>
        <w:t>（五）突发受伤医疗服务应急预案</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由于比赛需要使用剪刀、小刀等工具，加上比赛紧张，比赛中可能出现头晕、恶心、呕吐、出血等各种意外，配备现场医疗服务队，轻者在现场进行处理，重者转移至医疗服务区进行处理，严重者送往医院救治。</w:t>
      </w:r>
    </w:p>
    <w:p>
      <w:pPr>
        <w:pStyle w:val="3"/>
        <w:keepNext w:val="0"/>
        <w:keepLines w:val="0"/>
        <w:pageBreakBefore w:val="0"/>
        <w:kinsoku/>
        <w:wordWrap/>
        <w:overflowPunct/>
        <w:topLinePunct w:val="0"/>
        <w:autoSpaceDE/>
        <w:autoSpaceDN/>
        <w:bidi w:val="0"/>
        <w:adjustRightInd/>
        <w:snapToGrid/>
        <w:spacing w:line="540" w:lineRule="exact"/>
        <w:ind w:left="0" w:leftChars="0" w:firstLine="562" w:firstLineChars="200"/>
        <w:textAlignment w:val="auto"/>
        <w:rPr>
          <w:rFonts w:ascii="仿宋" w:hAnsi="仿宋" w:eastAsia="仿宋" w:cs="仿宋"/>
        </w:rPr>
      </w:pPr>
      <w:r>
        <w:rPr>
          <w:rFonts w:hint="eastAsia" w:ascii="仿宋" w:hAnsi="仿宋" w:eastAsia="仿宋" w:cs="仿宋"/>
        </w:rPr>
        <w:t>（六）疫情防控预案</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比赛期间所有选手和工作人员要求配戴口罩，若发现发烧、咳嗽等症状的选手，经评估具备参赛条件的，该选手应在隔离赛区进行比赛。不具备参赛条件的选手，不得参加比赛。</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比赛期间，如发现新冠肺炎疑似病例，应立即向校防疫指挥部汇报，协助疾控机构做好疑似者隔离、送院，密接者判定及实施隔离等工作，同时在疾控机构指导下对相关环境实施消毒。比赛按大赛防疫指挥小组意见采取更换比赛场地、延期或取消比赛的措施。</w:t>
      </w:r>
    </w:p>
    <w:p>
      <w:pPr>
        <w:pStyle w:val="3"/>
        <w:keepNext w:val="0"/>
        <w:keepLines w:val="0"/>
        <w:pageBreakBefore w:val="0"/>
        <w:kinsoku/>
        <w:wordWrap/>
        <w:overflowPunct/>
        <w:topLinePunct w:val="0"/>
        <w:autoSpaceDE/>
        <w:autoSpaceDN/>
        <w:bidi w:val="0"/>
        <w:adjustRightInd/>
        <w:snapToGrid/>
        <w:spacing w:line="540" w:lineRule="exact"/>
        <w:ind w:left="0" w:leftChars="0" w:firstLine="562" w:firstLineChars="200"/>
        <w:textAlignment w:val="auto"/>
        <w:rPr>
          <w:rFonts w:ascii="仿宋" w:hAnsi="仿宋" w:eastAsia="仿宋" w:cs="仿宋"/>
        </w:rPr>
      </w:pPr>
      <w:r>
        <w:rPr>
          <w:rFonts w:hint="eastAsia" w:ascii="仿宋" w:hAnsi="仿宋" w:eastAsia="仿宋" w:cs="仿宋"/>
        </w:rPr>
        <w:t>（七）其他重大事故预案</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比赛期间发生大规模意外事故和安全问题，发现者应第一时间报告赛项执委会，赛项执委会应采取中止比赛、快速疏散人群等措施避免事态扩大，并第一时间报告赛区执委会。赛项出现重大安全问题可以停赛，是否停赛由赛区执委会决定。事后，赛区执委会应向大赛执委会报告详细情况。</w:t>
      </w:r>
    </w:p>
    <w:p>
      <w:pPr>
        <w:pStyle w:val="2"/>
        <w:spacing w:before="151"/>
        <w:ind w:left="0" w:leftChars="0" w:firstLine="419" w:firstLineChars="139"/>
        <w:rPr>
          <w:rFonts w:hint="eastAsia" w:ascii="仿宋" w:hAnsi="仿宋" w:eastAsia="仿宋" w:cs="仿宋"/>
        </w:rPr>
      </w:pPr>
      <w:r>
        <w:rPr>
          <w:rFonts w:hint="eastAsia" w:ascii="仿宋" w:hAnsi="仿宋" w:eastAsia="仿宋" w:cs="仿宋"/>
        </w:rPr>
        <w:t>十</w:t>
      </w:r>
      <w:r>
        <w:rPr>
          <w:rFonts w:hint="eastAsia" w:ascii="仿宋" w:hAnsi="仿宋" w:eastAsia="仿宋" w:cs="仿宋"/>
          <w:lang w:val="en-US" w:eastAsia="zh-CN"/>
        </w:rPr>
        <w:t>三</w:t>
      </w:r>
      <w:r>
        <w:rPr>
          <w:rFonts w:hint="eastAsia" w:ascii="仿宋" w:hAnsi="仿宋" w:eastAsia="仿宋" w:cs="仿宋"/>
        </w:rPr>
        <w:t>、赛项安全</w:t>
      </w:r>
    </w:p>
    <w:p>
      <w:pPr>
        <w:pStyle w:val="3"/>
        <w:spacing w:before="94"/>
        <w:ind w:left="0" w:leftChars="0" w:firstLine="391" w:firstLineChars="139"/>
        <w:rPr>
          <w:rFonts w:ascii="仿宋" w:hAnsi="仿宋" w:eastAsia="仿宋" w:cs="仿宋"/>
        </w:rPr>
      </w:pPr>
      <w:r>
        <w:rPr>
          <w:rFonts w:hint="eastAsia" w:ascii="仿宋" w:hAnsi="仿宋" w:eastAsia="仿宋" w:cs="仿宋"/>
        </w:rPr>
        <w:t>（一）选手安全防护要求</w:t>
      </w:r>
    </w:p>
    <w:p>
      <w:pPr>
        <w:keepNext w:val="0"/>
        <w:keepLines w:val="0"/>
        <w:pageBreakBefore w:val="0"/>
        <w:widowControl/>
        <w:numPr>
          <w:ilvl w:val="0"/>
          <w:numId w:val="3"/>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参赛选手应佩戴工作围裙，选择佩戴乳胶手套。</w:t>
      </w:r>
    </w:p>
    <w:p>
      <w:pPr>
        <w:keepNext w:val="0"/>
        <w:keepLines w:val="0"/>
        <w:pageBreakBefore w:val="0"/>
        <w:widowControl/>
        <w:numPr>
          <w:ilvl w:val="0"/>
          <w:numId w:val="3"/>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参赛选手应严格遵守安全操作规程。</w:t>
      </w:r>
    </w:p>
    <w:p>
      <w:pPr>
        <w:keepNext w:val="0"/>
        <w:keepLines w:val="0"/>
        <w:pageBreakBefore w:val="0"/>
        <w:widowControl/>
        <w:numPr>
          <w:ilvl w:val="0"/>
          <w:numId w:val="3"/>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参赛选手停止操作时，应拔掉插座上的任何用电设施。</w:t>
      </w:r>
    </w:p>
    <w:p>
      <w:pPr>
        <w:keepNext w:val="0"/>
        <w:keepLines w:val="0"/>
        <w:pageBreakBefore w:val="0"/>
        <w:widowControl/>
        <w:numPr>
          <w:ilvl w:val="0"/>
          <w:numId w:val="3"/>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各学校组织代表队时，须安排为参赛选手购买大赛期间的人身意外伤害保险。</w:t>
      </w:r>
    </w:p>
    <w:p>
      <w:pPr>
        <w:pStyle w:val="3"/>
        <w:spacing w:line="422" w:lineRule="exact"/>
        <w:ind w:left="0" w:leftChars="0" w:firstLine="410" w:firstLineChars="139"/>
        <w:rPr>
          <w:rFonts w:ascii="仿宋" w:hAnsi="仿宋" w:eastAsia="仿宋" w:cs="仿宋"/>
        </w:rPr>
      </w:pPr>
      <w:r>
        <w:rPr>
          <w:rFonts w:hint="eastAsia" w:ascii="仿宋" w:hAnsi="仿宋" w:eastAsia="仿宋" w:cs="仿宋"/>
          <w:w w:val="105"/>
        </w:rPr>
        <w:t>（二</w:t>
      </w:r>
      <w:r>
        <w:rPr>
          <w:rFonts w:hint="eastAsia" w:ascii="仿宋" w:hAnsi="仿宋" w:eastAsia="仿宋" w:cs="仿宋"/>
          <w:w w:val="125"/>
        </w:rPr>
        <w:t>)</w:t>
      </w:r>
      <w:r>
        <w:rPr>
          <w:rFonts w:hint="eastAsia" w:ascii="仿宋" w:hAnsi="仿宋" w:eastAsia="仿宋" w:cs="仿宋"/>
          <w:w w:val="105"/>
        </w:rPr>
        <w:t>赛事安全要求</w:t>
      </w:r>
    </w:p>
    <w:p>
      <w:pPr>
        <w:keepNext w:val="0"/>
        <w:keepLines w:val="0"/>
        <w:pageBreakBefore w:val="0"/>
        <w:widowControl/>
        <w:numPr>
          <w:ilvl w:val="0"/>
          <w:numId w:val="4"/>
        </w:numPr>
        <w:kinsoku/>
        <w:wordWrap/>
        <w:overflowPunct/>
        <w:topLinePunct w:val="0"/>
        <w:autoSpaceDE/>
        <w:autoSpaceDN/>
        <w:bidi w:val="0"/>
        <w:adjustRightInd/>
        <w:snapToGrid/>
        <w:spacing w:line="540" w:lineRule="exact"/>
        <w:ind w:left="0" w:leftChars="0" w:firstLine="400" w:firstLineChars="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成立健康安全管理组，负责比赛过程选手的安全健康，如对选手进行安全教育、处理选手受伤、关心选手健康等。</w:t>
      </w:r>
    </w:p>
    <w:p>
      <w:pPr>
        <w:keepNext w:val="0"/>
        <w:keepLines w:val="0"/>
        <w:pageBreakBefore w:val="0"/>
        <w:widowControl/>
        <w:numPr>
          <w:ilvl w:val="0"/>
          <w:numId w:val="4"/>
        </w:numPr>
        <w:kinsoku/>
        <w:wordWrap/>
        <w:overflowPunct/>
        <w:topLinePunct w:val="0"/>
        <w:autoSpaceDE/>
        <w:autoSpaceDN/>
        <w:bidi w:val="0"/>
        <w:adjustRightInd/>
        <w:snapToGrid/>
        <w:spacing w:line="540" w:lineRule="exact"/>
        <w:ind w:left="0" w:leftChars="0" w:firstLine="400" w:firstLineChars="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承办单位应设置专门的安全防卫组，负责竞赛期间健康和安全事务。主要包括检查竞赛场地、与会人员居住地、车辆交通及其周围环境的安全防卫；制定紧急应对方案；督导竞赛场地用电、用气等相关安全问题；监督与会人员食品安全与卫生分析和处理安全突发事件等工作。在每天结束赛程后要有安全检查程序。</w:t>
      </w:r>
    </w:p>
    <w:p>
      <w:pPr>
        <w:keepNext w:val="0"/>
        <w:keepLines w:val="0"/>
        <w:pageBreakBefore w:val="0"/>
        <w:widowControl/>
        <w:numPr>
          <w:ilvl w:val="0"/>
          <w:numId w:val="4"/>
        </w:numPr>
        <w:kinsoku/>
        <w:wordWrap/>
        <w:overflowPunct/>
        <w:topLinePunct w:val="0"/>
        <w:autoSpaceDE/>
        <w:autoSpaceDN/>
        <w:bidi w:val="0"/>
        <w:adjustRightInd/>
        <w:snapToGrid/>
        <w:spacing w:line="540" w:lineRule="exact"/>
        <w:ind w:left="0" w:leftChars="0" w:firstLine="400" w:firstLineChars="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赛场周围要设立警戒线，防止无关人员进入发生意外事件。赛场设置警戒线及联网的监控体系，可对赛场进行 24 小时监控。比赛现场内应参照相关职业岗位的要求为选手提供必要的劳动保护。在具有危险性的操作环节，裁判员要严防选手出现错误操作。</w:t>
      </w:r>
    </w:p>
    <w:p>
      <w:pPr>
        <w:keepNext w:val="0"/>
        <w:keepLines w:val="0"/>
        <w:pageBreakBefore w:val="0"/>
        <w:widowControl/>
        <w:numPr>
          <w:ilvl w:val="0"/>
          <w:numId w:val="4"/>
        </w:numPr>
        <w:kinsoku/>
        <w:wordWrap/>
        <w:overflowPunct/>
        <w:topLinePunct w:val="0"/>
        <w:autoSpaceDE/>
        <w:autoSpaceDN/>
        <w:bidi w:val="0"/>
        <w:adjustRightInd/>
        <w:snapToGrid/>
        <w:spacing w:line="540" w:lineRule="exact"/>
        <w:ind w:left="0" w:leftChars="0" w:firstLine="400" w:firstLineChars="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选手进入赛场、赛事裁判工作人员进入工作场所，严禁携带通讯、照相摄录设备，禁止携带记录用具。如确有需要，由赛场统一配置、统一管理。赛项可根据需要配置安检设备对进入赛场重要部位的人员进行安检。</w:t>
      </w:r>
    </w:p>
    <w:p>
      <w:pPr>
        <w:keepNext w:val="0"/>
        <w:keepLines w:val="0"/>
        <w:pageBreakBefore w:val="0"/>
        <w:widowControl/>
        <w:numPr>
          <w:ilvl w:val="0"/>
          <w:numId w:val="4"/>
        </w:numPr>
        <w:kinsoku/>
        <w:wordWrap/>
        <w:overflowPunct/>
        <w:topLinePunct w:val="0"/>
        <w:autoSpaceDE/>
        <w:autoSpaceDN/>
        <w:bidi w:val="0"/>
        <w:adjustRightInd/>
        <w:snapToGrid/>
        <w:spacing w:line="540" w:lineRule="exact"/>
        <w:ind w:left="0" w:leftChars="0" w:firstLine="400" w:firstLineChars="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需配备相应医务人员和心理指导老师，并备有相应医务箱。</w:t>
      </w:r>
    </w:p>
    <w:p>
      <w:pPr>
        <w:tabs>
          <w:tab w:val="left" w:pos="709"/>
        </w:tabs>
        <w:spacing w:line="355" w:lineRule="auto"/>
        <w:ind w:left="0" w:leftChars="0" w:right="364" w:firstLine="488" w:firstLineChars="139"/>
        <w:jc w:val="left"/>
        <w:rPr>
          <w:rFonts w:ascii="仿宋" w:hAnsi="仿宋" w:eastAsia="仿宋" w:cs="仿宋"/>
          <w:b/>
          <w:sz w:val="28"/>
        </w:rPr>
      </w:pPr>
      <w:r>
        <w:rPr>
          <w:rFonts w:hint="eastAsia" w:ascii="仿宋" w:hAnsi="仿宋" w:eastAsia="仿宋" w:cs="仿宋"/>
          <w:b/>
          <w:w w:val="125"/>
          <w:sz w:val="28"/>
        </w:rPr>
        <w:t>(</w:t>
      </w:r>
      <w:r>
        <w:rPr>
          <w:rFonts w:hint="eastAsia" w:ascii="仿宋" w:hAnsi="仿宋" w:eastAsia="仿宋" w:cs="仿宋"/>
          <w:b/>
          <w:sz w:val="28"/>
        </w:rPr>
        <w:t>三</w:t>
      </w:r>
      <w:r>
        <w:rPr>
          <w:rFonts w:hint="eastAsia" w:ascii="仿宋" w:hAnsi="仿宋" w:eastAsia="仿宋" w:cs="仿宋"/>
          <w:b/>
          <w:w w:val="125"/>
          <w:sz w:val="28"/>
        </w:rPr>
        <w:t>)</w:t>
      </w:r>
      <w:r>
        <w:rPr>
          <w:rFonts w:hint="eastAsia" w:ascii="仿宋" w:hAnsi="仿宋" w:eastAsia="仿宋" w:cs="仿宋"/>
          <w:b/>
          <w:sz w:val="28"/>
        </w:rPr>
        <w:t>绿色环保</w:t>
      </w:r>
    </w:p>
    <w:p>
      <w:pPr>
        <w:keepNext w:val="0"/>
        <w:keepLines w:val="0"/>
        <w:pageBreakBefore w:val="0"/>
        <w:widowControl/>
        <w:numPr>
          <w:ilvl w:val="0"/>
          <w:numId w:val="5"/>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赛场严格遵守我国环境保护法。</w:t>
      </w:r>
    </w:p>
    <w:p>
      <w:pPr>
        <w:keepNext w:val="0"/>
        <w:keepLines w:val="0"/>
        <w:pageBreakBefore w:val="0"/>
        <w:widowControl/>
        <w:numPr>
          <w:ilvl w:val="0"/>
          <w:numId w:val="5"/>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赛场所有废弃物应有效分类并处理，尽可能地回收利用。</w:t>
      </w:r>
    </w:p>
    <w:p>
      <w:pPr>
        <w:pStyle w:val="2"/>
        <w:spacing w:before="151"/>
        <w:ind w:left="0" w:leftChars="0" w:firstLine="419" w:firstLineChars="139"/>
        <w:rPr>
          <w:rFonts w:ascii="仿宋" w:hAnsi="仿宋" w:eastAsia="仿宋" w:cs="仿宋"/>
        </w:rPr>
      </w:pPr>
      <w:r>
        <w:rPr>
          <w:rFonts w:hint="eastAsia" w:ascii="仿宋" w:hAnsi="仿宋" w:eastAsia="仿宋" w:cs="仿宋"/>
        </w:rPr>
        <w:t>十</w:t>
      </w:r>
      <w:r>
        <w:rPr>
          <w:rFonts w:hint="eastAsia" w:ascii="仿宋" w:hAnsi="仿宋" w:eastAsia="仿宋" w:cs="仿宋"/>
          <w:lang w:val="en-US" w:eastAsia="zh-CN"/>
        </w:rPr>
        <w:t>四</w:t>
      </w:r>
      <w:r>
        <w:rPr>
          <w:rFonts w:hint="eastAsia" w:ascii="仿宋" w:hAnsi="仿宋" w:eastAsia="仿宋" w:cs="仿宋"/>
        </w:rPr>
        <w:t>、竞赛须知</w:t>
      </w:r>
    </w:p>
    <w:p>
      <w:pPr>
        <w:pStyle w:val="4"/>
        <w:spacing w:before="186"/>
        <w:ind w:left="0" w:leftChars="0" w:firstLine="391" w:firstLineChars="139"/>
        <w:rPr>
          <w:rFonts w:ascii="仿宋" w:hAnsi="仿宋" w:eastAsia="仿宋" w:cs="仿宋"/>
          <w:b/>
          <w:bCs/>
        </w:rPr>
      </w:pPr>
      <w:r>
        <w:rPr>
          <w:rFonts w:hint="eastAsia" w:ascii="仿宋" w:hAnsi="仿宋" w:eastAsia="仿宋" w:cs="仿宋"/>
          <w:b/>
          <w:bCs/>
        </w:rPr>
        <w:t>（一）参赛队须知</w:t>
      </w:r>
    </w:p>
    <w:p>
      <w:pPr>
        <w:keepNext w:val="0"/>
        <w:keepLines w:val="0"/>
        <w:pageBreakBefore w:val="0"/>
        <w:widowControl/>
        <w:numPr>
          <w:ilvl w:val="0"/>
          <w:numId w:val="6"/>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参赛队名称统一使用规定的地区代表队名称，不使用学校或其他组织、团体名称。</w:t>
      </w:r>
    </w:p>
    <w:p>
      <w:pPr>
        <w:keepNext w:val="0"/>
        <w:keepLines w:val="0"/>
        <w:pageBreakBefore w:val="0"/>
        <w:widowControl/>
        <w:numPr>
          <w:ilvl w:val="0"/>
          <w:numId w:val="6"/>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队员在报名获得审核确认后，原则上不再更换，如筹备过程中，队员因故不能参赛，需经省教育主管部门出具书面说明并按相关规定补充人员并接受审核；竞赛开始后，参赛队不得更换参赛队员，允许队员缺席比赛。</w:t>
      </w:r>
    </w:p>
    <w:p>
      <w:pPr>
        <w:keepNext w:val="0"/>
        <w:keepLines w:val="0"/>
        <w:pageBreakBefore w:val="0"/>
        <w:widowControl/>
        <w:numPr>
          <w:ilvl w:val="0"/>
          <w:numId w:val="6"/>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参赛队按照大赛赛程安排，凭大赛组委会颁发的参赛证和有效身份证件参加比赛及相关活动。</w:t>
      </w:r>
    </w:p>
    <w:p>
      <w:pPr>
        <w:keepNext w:val="0"/>
        <w:keepLines w:val="0"/>
        <w:pageBreakBefore w:val="0"/>
        <w:widowControl/>
        <w:numPr>
          <w:ilvl w:val="0"/>
          <w:numId w:val="6"/>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参赛院校须为参赛队员购买保险。</w:t>
      </w:r>
    </w:p>
    <w:p>
      <w:pPr>
        <w:pStyle w:val="4"/>
        <w:keepNext w:val="0"/>
        <w:keepLines w:val="0"/>
        <w:pageBreakBefore w:val="0"/>
        <w:kinsoku/>
        <w:wordWrap/>
        <w:overflowPunct/>
        <w:topLinePunct w:val="0"/>
        <w:autoSpaceDE/>
        <w:autoSpaceDN/>
        <w:bidi w:val="0"/>
        <w:adjustRightInd/>
        <w:snapToGrid/>
        <w:spacing w:line="540" w:lineRule="exact"/>
        <w:ind w:left="0" w:leftChars="0" w:firstLine="562" w:firstLineChars="200"/>
        <w:textAlignment w:val="auto"/>
        <w:rPr>
          <w:rFonts w:ascii="仿宋" w:hAnsi="仿宋" w:eastAsia="仿宋" w:cs="仿宋"/>
          <w:b/>
          <w:bCs/>
        </w:rPr>
      </w:pPr>
      <w:r>
        <w:rPr>
          <w:rFonts w:hint="eastAsia" w:ascii="仿宋" w:hAnsi="仿宋" w:eastAsia="仿宋" w:cs="仿宋"/>
          <w:b/>
          <w:bCs/>
        </w:rPr>
        <w:t>（二）指导教师须知</w:t>
      </w:r>
    </w:p>
    <w:p>
      <w:pPr>
        <w:keepNext w:val="0"/>
        <w:keepLines w:val="0"/>
        <w:pageBreakBefore w:val="0"/>
        <w:widowControl/>
        <w:numPr>
          <w:ilvl w:val="0"/>
          <w:numId w:val="7"/>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各参赛代表队要发扬良好道德风尚，听从指挥，服从裁判， 不弄虚作假。如发现弄虚作假者，取消参赛资格，名次无效。</w:t>
      </w:r>
    </w:p>
    <w:p>
      <w:pPr>
        <w:keepNext w:val="0"/>
        <w:keepLines w:val="0"/>
        <w:pageBreakBefore w:val="0"/>
        <w:widowControl/>
        <w:numPr>
          <w:ilvl w:val="0"/>
          <w:numId w:val="7"/>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各代表队领队要坚决执行竞赛的各项规定，加强对参赛人员的管理，做好赛前准备工作，督促选手带好证件等竞赛相关材料。</w:t>
      </w:r>
    </w:p>
    <w:p>
      <w:pPr>
        <w:keepNext w:val="0"/>
        <w:keepLines w:val="0"/>
        <w:pageBreakBefore w:val="0"/>
        <w:widowControl/>
        <w:numPr>
          <w:ilvl w:val="0"/>
          <w:numId w:val="7"/>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竞赛过程中，除参加当场次竞赛的选手、执行裁判员、现场工作人员和经批准的人员外，领队、指导教师及其他人员一律不得进入竞赛区域。</w:t>
      </w:r>
    </w:p>
    <w:p>
      <w:pPr>
        <w:keepNext w:val="0"/>
        <w:keepLines w:val="0"/>
        <w:pageBreakBefore w:val="0"/>
        <w:widowControl/>
        <w:numPr>
          <w:ilvl w:val="0"/>
          <w:numId w:val="7"/>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参赛代表队若对竞赛过程有异议，在规定的时间内由领队向赛项仲裁工作组提出书面报告。</w:t>
      </w:r>
    </w:p>
    <w:p>
      <w:pPr>
        <w:keepNext w:val="0"/>
        <w:keepLines w:val="0"/>
        <w:pageBreakBefore w:val="0"/>
        <w:widowControl/>
        <w:numPr>
          <w:ilvl w:val="0"/>
          <w:numId w:val="7"/>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对申诉的仲裁结果，领队要 带头服从和执行，并做好选手工作。参赛选手不得因申诉或对处理意见不服而停止竞赛，否则以弃权处理。</w:t>
      </w:r>
    </w:p>
    <w:p>
      <w:pPr>
        <w:keepNext w:val="0"/>
        <w:keepLines w:val="0"/>
        <w:pageBreakBefore w:val="0"/>
        <w:widowControl/>
        <w:numPr>
          <w:ilvl w:val="0"/>
          <w:numId w:val="7"/>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指导老师应及时查看大赛专用网页有关赛项的通知和内容， 认真研究和掌握本赛项竞赛的规程、技术规范和赛场要求，指导选手做好赛前的一切技术准备和竞赛准备。</w:t>
      </w:r>
    </w:p>
    <w:p>
      <w:pPr>
        <w:pStyle w:val="4"/>
        <w:keepNext w:val="0"/>
        <w:keepLines w:val="0"/>
        <w:pageBreakBefore w:val="0"/>
        <w:kinsoku/>
        <w:wordWrap/>
        <w:overflowPunct/>
        <w:topLinePunct w:val="0"/>
        <w:autoSpaceDE/>
        <w:autoSpaceDN/>
        <w:bidi w:val="0"/>
        <w:adjustRightInd/>
        <w:snapToGrid/>
        <w:spacing w:line="540" w:lineRule="exact"/>
        <w:ind w:left="0" w:leftChars="0" w:firstLine="562" w:firstLineChars="200"/>
        <w:textAlignment w:val="auto"/>
        <w:rPr>
          <w:rFonts w:ascii="仿宋" w:hAnsi="仿宋" w:eastAsia="仿宋" w:cs="仿宋"/>
          <w:b/>
          <w:bCs/>
        </w:rPr>
      </w:pPr>
      <w:r>
        <w:rPr>
          <w:rFonts w:hint="eastAsia" w:ascii="仿宋" w:hAnsi="仿宋" w:eastAsia="仿宋" w:cs="仿宋"/>
          <w:b/>
          <w:bCs/>
        </w:rPr>
        <w:t>（三）参赛选手须知</w:t>
      </w:r>
    </w:p>
    <w:p>
      <w:pPr>
        <w:keepNext w:val="0"/>
        <w:keepLines w:val="0"/>
        <w:pageBreakBefore w:val="0"/>
        <w:widowControl/>
        <w:numPr>
          <w:ilvl w:val="0"/>
          <w:numId w:val="8"/>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参赛选手应按有关要求如实填报个人信息，否则取消竞赛资格。</w:t>
      </w:r>
    </w:p>
    <w:p>
      <w:pPr>
        <w:keepNext w:val="0"/>
        <w:keepLines w:val="0"/>
        <w:pageBreakBefore w:val="0"/>
        <w:widowControl/>
        <w:numPr>
          <w:ilvl w:val="0"/>
          <w:numId w:val="8"/>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参赛选手凭统一印制的参赛证和有效身份证件参加竞赛。</w:t>
      </w:r>
    </w:p>
    <w:p>
      <w:pPr>
        <w:keepNext w:val="0"/>
        <w:keepLines w:val="0"/>
        <w:pageBreakBefore w:val="0"/>
        <w:widowControl/>
        <w:numPr>
          <w:ilvl w:val="0"/>
          <w:numId w:val="8"/>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参赛选手应认真学习领会本次竞赛相关文件，自觉遵守大赛纪律，服从指挥，听从安排，文明参赛。</w:t>
      </w:r>
    </w:p>
    <w:p>
      <w:pPr>
        <w:keepNext w:val="0"/>
        <w:keepLines w:val="0"/>
        <w:pageBreakBefore w:val="0"/>
        <w:widowControl/>
        <w:numPr>
          <w:ilvl w:val="0"/>
          <w:numId w:val="8"/>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参赛选手不得携带电子设备、通讯设备及其他资料与用品。</w:t>
      </w:r>
    </w:p>
    <w:p>
      <w:pPr>
        <w:keepNext w:val="0"/>
        <w:keepLines w:val="0"/>
        <w:pageBreakBefore w:val="0"/>
        <w:widowControl/>
        <w:numPr>
          <w:ilvl w:val="0"/>
          <w:numId w:val="8"/>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参赛选手应提前 30 分钟抵达赛场，凭参赛证、身份证件检录，按要求入场，不得迟到早退。</w:t>
      </w:r>
    </w:p>
    <w:p>
      <w:pPr>
        <w:keepNext w:val="0"/>
        <w:keepLines w:val="0"/>
        <w:pageBreakBefore w:val="0"/>
        <w:widowControl/>
        <w:numPr>
          <w:ilvl w:val="0"/>
          <w:numId w:val="8"/>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参赛选手应按抽签结果在指定位置就位。</w:t>
      </w:r>
    </w:p>
    <w:p>
      <w:pPr>
        <w:keepNext w:val="0"/>
        <w:keepLines w:val="0"/>
        <w:pageBreakBefore w:val="0"/>
        <w:widowControl/>
        <w:numPr>
          <w:ilvl w:val="0"/>
          <w:numId w:val="8"/>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参赛选手在确认竞赛内容和现场设备等无误后开始竞赛。在竞赛过程中，如有疑问，参赛选手应举手示意，技术人员、现场裁判、裁判长等应及时予以解决。</w:t>
      </w:r>
    </w:p>
    <w:p>
      <w:pPr>
        <w:keepNext w:val="0"/>
        <w:keepLines w:val="0"/>
        <w:pageBreakBefore w:val="0"/>
        <w:widowControl/>
        <w:numPr>
          <w:ilvl w:val="0"/>
          <w:numId w:val="8"/>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各参赛选手必须按安全规范要求操作竞赛设备。一旦出现较严重的安全事故，经裁判长批准后将立即取消其参赛资格。</w:t>
      </w:r>
    </w:p>
    <w:p>
      <w:pPr>
        <w:keepNext w:val="0"/>
        <w:keepLines w:val="0"/>
        <w:pageBreakBefore w:val="0"/>
        <w:widowControl/>
        <w:numPr>
          <w:ilvl w:val="0"/>
          <w:numId w:val="8"/>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竞赛时间终了，选手应全体起立，结束操作。经现场指挥人员发出指令后，方可离开赛场。</w:t>
      </w:r>
    </w:p>
    <w:p>
      <w:pPr>
        <w:keepNext w:val="0"/>
        <w:keepLines w:val="0"/>
        <w:pageBreakBefore w:val="0"/>
        <w:widowControl/>
        <w:numPr>
          <w:ilvl w:val="0"/>
          <w:numId w:val="8"/>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在竞赛期间，未经执委会的批准，参赛选手不得接受其他单位和个人进行的与竞赛内容相关的采访。参赛选手不得将竞赛的相关信息私自公布。</w:t>
      </w:r>
    </w:p>
    <w:p>
      <w:pPr>
        <w:pStyle w:val="4"/>
        <w:keepNext w:val="0"/>
        <w:keepLines w:val="0"/>
        <w:pageBreakBefore w:val="0"/>
        <w:kinsoku/>
        <w:wordWrap/>
        <w:overflowPunct/>
        <w:topLinePunct w:val="0"/>
        <w:autoSpaceDE/>
        <w:autoSpaceDN/>
        <w:bidi w:val="0"/>
        <w:adjustRightInd/>
        <w:snapToGrid/>
        <w:spacing w:line="540" w:lineRule="exact"/>
        <w:ind w:left="0" w:leftChars="0" w:firstLine="562" w:firstLineChars="200"/>
        <w:textAlignment w:val="auto"/>
        <w:rPr>
          <w:rFonts w:ascii="仿宋" w:hAnsi="仿宋" w:eastAsia="仿宋" w:cs="仿宋"/>
          <w:b/>
          <w:bCs/>
        </w:rPr>
      </w:pPr>
      <w:r>
        <w:rPr>
          <w:rFonts w:hint="eastAsia" w:ascii="仿宋" w:hAnsi="仿宋" w:eastAsia="仿宋" w:cs="仿宋"/>
          <w:b/>
          <w:bCs/>
        </w:rPr>
        <w:t>（四）工作人员须知</w:t>
      </w:r>
    </w:p>
    <w:p>
      <w:pPr>
        <w:keepNext w:val="0"/>
        <w:keepLines w:val="0"/>
        <w:pageBreakBefore w:val="0"/>
        <w:widowControl/>
        <w:numPr>
          <w:ilvl w:val="0"/>
          <w:numId w:val="9"/>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大赛全体工作人员必须服从组委会统一指挥，认真履行职责， 做好比赛服务工作。</w:t>
      </w:r>
    </w:p>
    <w:p>
      <w:pPr>
        <w:keepNext w:val="0"/>
        <w:keepLines w:val="0"/>
        <w:pageBreakBefore w:val="0"/>
        <w:widowControl/>
        <w:numPr>
          <w:ilvl w:val="0"/>
          <w:numId w:val="9"/>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全体工作人员要按分工准时到岗，尽职尽责做好份内各项工作，保证比赛顺利进行。</w:t>
      </w:r>
    </w:p>
    <w:p>
      <w:pPr>
        <w:keepNext w:val="0"/>
        <w:keepLines w:val="0"/>
        <w:pageBreakBefore w:val="0"/>
        <w:widowControl/>
        <w:numPr>
          <w:ilvl w:val="0"/>
          <w:numId w:val="9"/>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认真检查、核准证件，非参赛选手不准进入赛场。同时，要安排好领队、指导教师休息。</w:t>
      </w:r>
    </w:p>
    <w:p>
      <w:pPr>
        <w:keepNext w:val="0"/>
        <w:keepLines w:val="0"/>
        <w:pageBreakBefore w:val="0"/>
        <w:widowControl/>
        <w:numPr>
          <w:ilvl w:val="0"/>
          <w:numId w:val="9"/>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比赛出现技术问题（包括设备、器材等）时，应及时联系各项技术负责人，妥善处理；如需重新比赛，得到裁判组同意后方可进行。</w:t>
      </w:r>
    </w:p>
    <w:p>
      <w:pPr>
        <w:keepNext w:val="0"/>
        <w:keepLines w:val="0"/>
        <w:pageBreakBefore w:val="0"/>
        <w:widowControl/>
        <w:numPr>
          <w:ilvl w:val="0"/>
          <w:numId w:val="9"/>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如遇突发事件，要及时向组委会报告，同时做好疏导工作，避免重大事故发生，确保大赛圆满成功。</w:t>
      </w:r>
    </w:p>
    <w:p>
      <w:pPr>
        <w:keepNext w:val="0"/>
        <w:keepLines w:val="0"/>
        <w:pageBreakBefore w:val="0"/>
        <w:widowControl/>
        <w:numPr>
          <w:ilvl w:val="0"/>
          <w:numId w:val="9"/>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要认真组织好参赛选手的赛前准备工作，遇有重大问题及时与组委会联系协商解决办法。</w:t>
      </w:r>
    </w:p>
    <w:p>
      <w:pPr>
        <w:keepNext w:val="0"/>
        <w:keepLines w:val="0"/>
        <w:pageBreakBefore w:val="0"/>
        <w:widowControl/>
        <w:numPr>
          <w:ilvl w:val="0"/>
          <w:numId w:val="9"/>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各项比赛的技术负责人，一定要坚守岗位，要对比赛技术操作的全过程负责。</w:t>
      </w:r>
    </w:p>
    <w:p>
      <w:pPr>
        <w:keepNext w:val="0"/>
        <w:keepLines w:val="0"/>
        <w:pageBreakBefore w:val="0"/>
        <w:widowControl/>
        <w:numPr>
          <w:ilvl w:val="0"/>
          <w:numId w:val="9"/>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工作人员不得在赛场内接听或打电话，负责现场的人员在比赛期间一律关闭手机。</w:t>
      </w:r>
    </w:p>
    <w:p>
      <w:pPr>
        <w:pStyle w:val="2"/>
        <w:spacing w:before="151"/>
        <w:ind w:left="0" w:leftChars="0" w:firstLine="419" w:firstLineChars="139"/>
        <w:rPr>
          <w:rFonts w:hint="eastAsia" w:ascii="仿宋" w:hAnsi="仿宋" w:eastAsia="仿宋" w:cs="仿宋"/>
          <w:lang w:val="en-US"/>
        </w:rPr>
      </w:pPr>
      <w:r>
        <w:rPr>
          <w:rFonts w:hint="eastAsia" w:ascii="仿宋" w:hAnsi="仿宋" w:eastAsia="仿宋" w:cs="仿宋"/>
        </w:rPr>
        <w:t>十</w:t>
      </w:r>
      <w:r>
        <w:rPr>
          <w:rFonts w:hint="eastAsia" w:ascii="仿宋" w:hAnsi="仿宋" w:eastAsia="仿宋" w:cs="仿宋"/>
          <w:lang w:val="en-US" w:eastAsia="zh-CN"/>
        </w:rPr>
        <w:t>五</w:t>
      </w:r>
      <w:r>
        <w:rPr>
          <w:rFonts w:hint="eastAsia" w:ascii="仿宋" w:hAnsi="仿宋" w:eastAsia="仿宋" w:cs="仿宋"/>
        </w:rPr>
        <w:t>、申诉与仲裁</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本赛项在比赛过程中若出现有失公正或有关人员违规等现象，代表队领队可在比赛结束后 2 小时之内向仲裁组提出书面申诉。书面申诉应对申诉事件的现象、发生时间、涉及人员、申诉依据等进行充分、实事求是的叙述，并由领队亲笔签名。非书面申诉不予受理。</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赛项仲裁工作组在接到申诉后的 2 小时内组织复议，并及时反馈复议结果。申诉方对复议结果仍有异议，可由领队向仲裁委员会提出申诉。仲裁委员会的仲裁结果为最终结果。</w:t>
      </w:r>
    </w:p>
    <w:p>
      <w:pPr>
        <w:pStyle w:val="2"/>
        <w:spacing w:before="151"/>
        <w:ind w:left="0" w:leftChars="0" w:firstLine="419" w:firstLineChars="139"/>
        <w:rPr>
          <w:rFonts w:hint="eastAsia" w:ascii="仿宋" w:hAnsi="仿宋" w:eastAsia="仿宋" w:cs="仿宋"/>
        </w:rPr>
      </w:pPr>
      <w:r>
        <w:rPr>
          <w:rFonts w:hint="eastAsia" w:ascii="仿宋" w:hAnsi="仿宋" w:eastAsia="仿宋" w:cs="仿宋"/>
        </w:rPr>
        <w:t>十</w:t>
      </w:r>
      <w:r>
        <w:rPr>
          <w:rFonts w:hint="eastAsia" w:ascii="仿宋" w:hAnsi="仿宋" w:eastAsia="仿宋" w:cs="仿宋"/>
          <w:lang w:val="en-US" w:eastAsia="zh-CN"/>
        </w:rPr>
        <w:t>六</w:t>
      </w:r>
      <w:r>
        <w:rPr>
          <w:rFonts w:hint="eastAsia" w:ascii="仿宋" w:hAnsi="仿宋" w:eastAsia="仿宋" w:cs="仿宋"/>
        </w:rPr>
        <w:t>、竞赛观摩</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比赛结束后设定观摩时间，向媒体、企业代表、院校师生等社会公众开放。</w:t>
      </w:r>
    </w:p>
    <w:p>
      <w:pPr>
        <w:pStyle w:val="2"/>
        <w:keepNext w:val="0"/>
        <w:keepLines w:val="0"/>
        <w:pageBreakBefore w:val="0"/>
        <w:kinsoku/>
        <w:wordWrap/>
        <w:overflowPunct/>
        <w:topLinePunct w:val="0"/>
        <w:autoSpaceDE/>
        <w:autoSpaceDN/>
        <w:bidi w:val="0"/>
        <w:adjustRightInd/>
        <w:snapToGrid/>
        <w:spacing w:line="540" w:lineRule="exact"/>
        <w:ind w:left="0" w:leftChars="0" w:firstLine="602" w:firstLineChars="200"/>
        <w:textAlignment w:val="auto"/>
        <w:rPr>
          <w:rFonts w:ascii="仿宋" w:hAnsi="仿宋" w:eastAsia="仿宋" w:cs="仿宋"/>
        </w:rPr>
      </w:pPr>
      <w:r>
        <w:rPr>
          <w:rFonts w:hint="eastAsia" w:ascii="仿宋" w:hAnsi="仿宋" w:eastAsia="仿宋" w:cs="仿宋"/>
        </w:rPr>
        <w:t>在观摩期间应遵循以下规则：</w:t>
      </w:r>
    </w:p>
    <w:p>
      <w:pPr>
        <w:keepNext w:val="0"/>
        <w:keepLines w:val="0"/>
        <w:pageBreakBefore w:val="0"/>
        <w:widowControl/>
        <w:numPr>
          <w:ilvl w:val="0"/>
          <w:numId w:val="10"/>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不得违反海南省职业院校技能大赛规定的各项纪律。请站在安全线以外观看作品，并遵循赛场内工作人员和竞赛裁判人员的指挥，不得有围攻裁判员、选手或者其他工作人员的行为。</w:t>
      </w:r>
    </w:p>
    <w:p>
      <w:pPr>
        <w:keepNext w:val="0"/>
        <w:keepLines w:val="0"/>
        <w:pageBreakBefore w:val="0"/>
        <w:widowControl/>
        <w:numPr>
          <w:ilvl w:val="0"/>
          <w:numId w:val="10"/>
        </w:numPr>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请务必保持赛场清洁，将饮料食品包装、烟头及其他杂物扔进垃圾箱。</w:t>
      </w:r>
    </w:p>
    <w:p>
      <w:pPr>
        <w:pStyle w:val="2"/>
        <w:spacing w:before="151"/>
        <w:ind w:left="0" w:leftChars="0" w:firstLine="419" w:firstLineChars="139"/>
        <w:rPr>
          <w:rFonts w:hint="eastAsia" w:ascii="仿宋" w:hAnsi="仿宋" w:eastAsia="仿宋" w:cs="仿宋"/>
        </w:rPr>
      </w:pPr>
      <w:r>
        <w:rPr>
          <w:rFonts w:hint="eastAsia" w:ascii="仿宋" w:hAnsi="仿宋" w:eastAsia="仿宋" w:cs="仿宋"/>
        </w:rPr>
        <w:t>十</w:t>
      </w:r>
      <w:r>
        <w:rPr>
          <w:rFonts w:hint="eastAsia" w:ascii="仿宋" w:hAnsi="仿宋" w:eastAsia="仿宋" w:cs="仿宋"/>
          <w:lang w:val="en-US" w:eastAsia="zh-CN"/>
        </w:rPr>
        <w:t>七</w:t>
      </w:r>
      <w:r>
        <w:rPr>
          <w:rFonts w:hint="eastAsia" w:ascii="仿宋" w:hAnsi="仿宋" w:eastAsia="仿宋" w:cs="仿宋"/>
        </w:rPr>
        <w:t>、竞赛直播</w:t>
      </w:r>
    </w:p>
    <w:p>
      <w:pPr>
        <w:keepNext w:val="0"/>
        <w:keepLines w:val="0"/>
        <w:pageBreakBefore w:val="0"/>
        <w:widowControl/>
        <w:numPr>
          <w:ilvl w:val="0"/>
          <w:numId w:val="11"/>
        </w:numPr>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赛场内部署无盲点录像设备，能全程录制赛场情况；</w:t>
      </w:r>
    </w:p>
    <w:p>
      <w:pPr>
        <w:keepNext w:val="0"/>
        <w:keepLines w:val="0"/>
        <w:pageBreakBefore w:val="0"/>
        <w:widowControl/>
        <w:numPr>
          <w:ilvl w:val="0"/>
          <w:numId w:val="11"/>
        </w:numPr>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多机位拍摄开闭幕式，制作优秀选手采访、优秀指导教师采访、 裁判专家点评和企业人士采访视频资料，突出赛项的技能重点与优势特色。为宣传、仲裁、资源转化提供全面的信息资料。</w:t>
      </w:r>
    </w:p>
    <w:p>
      <w:pPr>
        <w:pStyle w:val="2"/>
        <w:spacing w:before="151"/>
        <w:ind w:left="0" w:leftChars="0" w:firstLine="419" w:firstLineChars="139"/>
        <w:rPr>
          <w:rFonts w:hint="eastAsia" w:ascii="仿宋" w:hAnsi="仿宋" w:eastAsia="仿宋" w:cs="仿宋"/>
        </w:rPr>
      </w:pPr>
      <w:r>
        <w:rPr>
          <w:rFonts w:hint="eastAsia" w:ascii="仿宋" w:hAnsi="仿宋" w:eastAsia="仿宋" w:cs="仿宋"/>
        </w:rPr>
        <w:t>十</w:t>
      </w:r>
      <w:r>
        <w:rPr>
          <w:rFonts w:hint="eastAsia" w:ascii="仿宋" w:hAnsi="仿宋" w:eastAsia="仿宋" w:cs="仿宋"/>
          <w:lang w:val="en-US" w:eastAsia="zh-CN"/>
        </w:rPr>
        <w:t>八</w:t>
      </w:r>
      <w:r>
        <w:rPr>
          <w:rFonts w:hint="eastAsia" w:ascii="仿宋" w:hAnsi="仿宋" w:eastAsia="仿宋" w:cs="仿宋"/>
        </w:rPr>
        <w:t>、资源转化</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（一）促进各院校专业的教学改革，以赛促学，以赛促教。</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将中国传统插花教学体系引进课堂，宣扬中国传统插花非遗文化；对接国际花艺大赛标准，将国际标准引进课堂，建立适合中国职业教学特点的现代花艺教学体系。</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（二）按计划完成花艺赛项的相关资转化</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制作花艺赛项宣传片、风采展示片视频各 1 个。完成大赛作品集的制作。</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1．基本资源</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制作花艺赛项宣传片、风采展示片视频各 1 个。</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形成一套中国传统插花评分标准体系，现代花艺评分标准体系； 完成大赛作品集的制作。</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2．拓展资源</w:t>
      </w:r>
    </w:p>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完成案例库、素材资源库、试题库、专家点评、优秀选手访谈。</w:t>
      </w:r>
    </w:p>
    <w:p>
      <w:pPr>
        <w:spacing w:before="75" w:line="227" w:lineRule="auto"/>
        <w:ind w:left="3173"/>
        <w:rPr>
          <w:rFonts w:ascii="仿宋" w:hAnsi="仿宋" w:eastAsia="仿宋" w:cs="仿宋"/>
          <w:sz w:val="23"/>
          <w:szCs w:val="23"/>
        </w:rPr>
      </w:pPr>
      <w:r>
        <w:rPr>
          <w:rFonts w:ascii="仿宋" w:hAnsi="仿宋" w:eastAsia="仿宋" w:cs="仿宋"/>
          <w:spacing w:val="2"/>
          <w:sz w:val="23"/>
          <w:szCs w:val="23"/>
          <w14:textOutline w14:w="4358" w14:cap="sq" w14:cmpd="sng">
            <w14:solidFill>
              <w14:srgbClr w14:val="000000"/>
            </w14:solidFill>
            <w14:prstDash w14:val="solid"/>
            <w14:bevel/>
          </w14:textOutline>
        </w:rPr>
        <w:t>表</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11</w:t>
      </w:r>
      <w:r>
        <w:rPr>
          <w:rFonts w:ascii="仿宋" w:hAnsi="仿宋" w:eastAsia="仿宋" w:cs="仿宋"/>
          <w:spacing w:val="2"/>
          <w:sz w:val="23"/>
          <w:szCs w:val="23"/>
        </w:rPr>
        <w:t xml:space="preserve">  </w:t>
      </w:r>
      <w:r>
        <w:rPr>
          <w:rFonts w:ascii="仿宋" w:hAnsi="仿宋" w:eastAsia="仿宋" w:cs="仿宋"/>
          <w:spacing w:val="2"/>
          <w:sz w:val="23"/>
          <w:szCs w:val="23"/>
          <w14:textOutline w14:w="4358" w14:cap="sq" w14:cmpd="sng">
            <w14:solidFill>
              <w14:srgbClr w14:val="000000"/>
            </w14:solidFill>
            <w14:prstDash w14:val="solid"/>
            <w14:bevel/>
          </w14:textOutline>
        </w:rPr>
        <w:t>资源转化方案</w:t>
      </w:r>
    </w:p>
    <w:p>
      <w:pPr>
        <w:spacing w:line="35" w:lineRule="exact"/>
      </w:pPr>
    </w:p>
    <w:tbl>
      <w:tblPr>
        <w:tblStyle w:val="15"/>
        <w:tblW w:w="88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5"/>
        <w:gridCol w:w="751"/>
        <w:gridCol w:w="1700"/>
        <w:gridCol w:w="1920"/>
        <w:gridCol w:w="758"/>
        <w:gridCol w:w="1385"/>
        <w:gridCol w:w="184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946" w:type="dxa"/>
            <w:gridSpan w:val="3"/>
            <w:vAlign w:val="top"/>
          </w:tcPr>
          <w:p>
            <w:pPr>
              <w:spacing w:before="197" w:line="229" w:lineRule="auto"/>
              <w:ind w:left="1019"/>
              <w:rPr>
                <w:rFonts w:ascii="仿宋" w:hAnsi="仿宋" w:eastAsia="仿宋" w:cs="仿宋"/>
                <w:sz w:val="23"/>
                <w:szCs w:val="23"/>
              </w:rPr>
            </w:pPr>
            <w:r>
              <w:rPr>
                <w:rFonts w:ascii="仿宋" w:hAnsi="仿宋" w:eastAsia="仿宋" w:cs="仿宋"/>
                <w:spacing w:val="5"/>
                <w:sz w:val="23"/>
                <w:szCs w:val="23"/>
                <w14:textOutline w14:w="4358" w14:cap="sq" w14:cmpd="sng">
                  <w14:solidFill>
                    <w14:srgbClr w14:val="000000"/>
                  </w14:solidFill>
                  <w14:prstDash w14:val="solid"/>
                  <w14:bevel/>
                </w14:textOutline>
              </w:rPr>
              <w:t>资</w:t>
            </w:r>
            <w:r>
              <w:rPr>
                <w:rFonts w:ascii="仿宋" w:hAnsi="仿宋" w:eastAsia="仿宋" w:cs="仿宋"/>
                <w:spacing w:val="3"/>
                <w:sz w:val="23"/>
                <w:szCs w:val="23"/>
                <w14:textOutline w14:w="4358" w14:cap="sq" w14:cmpd="sng">
                  <w14:solidFill>
                    <w14:srgbClr w14:val="000000"/>
                  </w14:solidFill>
                  <w14:prstDash w14:val="solid"/>
                  <w14:bevel/>
                </w14:textOutline>
              </w:rPr>
              <w:t>源名称</w:t>
            </w:r>
          </w:p>
        </w:tc>
        <w:tc>
          <w:tcPr>
            <w:tcW w:w="1920" w:type="dxa"/>
            <w:vAlign w:val="top"/>
          </w:tcPr>
          <w:p>
            <w:pPr>
              <w:spacing w:before="197" w:line="231" w:lineRule="auto"/>
              <w:ind w:left="244"/>
              <w:rPr>
                <w:rFonts w:ascii="仿宋" w:hAnsi="仿宋" w:eastAsia="仿宋" w:cs="仿宋"/>
                <w:sz w:val="23"/>
                <w:szCs w:val="23"/>
              </w:rPr>
            </w:pPr>
            <w:r>
              <w:rPr>
                <w:rFonts w:ascii="仿宋" w:hAnsi="仿宋" w:eastAsia="仿宋" w:cs="仿宋"/>
                <w:spacing w:val="6"/>
                <w:sz w:val="23"/>
                <w:szCs w:val="23"/>
                <w14:textOutline w14:w="4358" w14:cap="sq" w14:cmpd="sng">
                  <w14:solidFill>
                    <w14:srgbClr w14:val="000000"/>
                  </w14:solidFill>
                  <w14:prstDash w14:val="solid"/>
                  <w14:bevel/>
                </w14:textOutline>
              </w:rPr>
              <w:t>表现形式</w:t>
            </w:r>
          </w:p>
        </w:tc>
        <w:tc>
          <w:tcPr>
            <w:tcW w:w="758" w:type="dxa"/>
            <w:vAlign w:val="top"/>
          </w:tcPr>
          <w:p>
            <w:pPr>
              <w:spacing w:before="41" w:line="312" w:lineRule="exact"/>
              <w:ind w:left="210"/>
              <w:rPr>
                <w:rFonts w:ascii="仿宋" w:hAnsi="仿宋" w:eastAsia="仿宋" w:cs="仿宋"/>
                <w:sz w:val="23"/>
                <w:szCs w:val="23"/>
              </w:rPr>
            </w:pPr>
            <w:r>
              <w:rPr>
                <w:rFonts w:ascii="仿宋" w:hAnsi="仿宋" w:eastAsia="仿宋" w:cs="仿宋"/>
                <w:spacing w:val="-5"/>
                <w:position w:val="4"/>
                <w:sz w:val="23"/>
                <w:szCs w:val="23"/>
                <w14:textOutline w14:w="4358" w14:cap="sq" w14:cmpd="sng">
                  <w14:solidFill>
                    <w14:srgbClr w14:val="000000"/>
                  </w14:solidFill>
                  <w14:prstDash w14:val="solid"/>
                  <w14:bevel/>
                </w14:textOutline>
              </w:rPr>
              <w:t>资</w:t>
            </w:r>
            <w:r>
              <w:rPr>
                <w:rFonts w:ascii="仿宋" w:hAnsi="仿宋" w:eastAsia="仿宋" w:cs="仿宋"/>
                <w:spacing w:val="-4"/>
                <w:position w:val="4"/>
                <w:sz w:val="23"/>
                <w:szCs w:val="23"/>
                <w14:textOutline w14:w="4358" w14:cap="sq" w14:cmpd="sng">
                  <w14:solidFill>
                    <w14:srgbClr w14:val="000000"/>
                  </w14:solidFill>
                  <w14:prstDash w14:val="solid"/>
                  <w14:bevel/>
                </w14:textOutline>
              </w:rPr>
              <w:t>源</w:t>
            </w:r>
          </w:p>
          <w:p>
            <w:pPr>
              <w:spacing w:line="224" w:lineRule="auto"/>
              <w:ind w:left="197"/>
              <w:rPr>
                <w:rFonts w:ascii="仿宋" w:hAnsi="仿宋" w:eastAsia="仿宋" w:cs="仿宋"/>
                <w:sz w:val="23"/>
                <w:szCs w:val="23"/>
              </w:rPr>
            </w:pPr>
            <w:r>
              <w:rPr>
                <w:rFonts w:ascii="仿宋" w:hAnsi="仿宋" w:eastAsia="仿宋" w:cs="仿宋"/>
                <w:spacing w:val="2"/>
                <w:sz w:val="23"/>
                <w:szCs w:val="23"/>
                <w14:textOutline w14:w="4358" w14:cap="sq" w14:cmpd="sng">
                  <w14:solidFill>
                    <w14:srgbClr w14:val="000000"/>
                  </w14:solidFill>
                  <w14:prstDash w14:val="solid"/>
                  <w14:bevel/>
                </w14:textOutline>
              </w:rPr>
              <w:t>数量</w:t>
            </w:r>
          </w:p>
        </w:tc>
        <w:tc>
          <w:tcPr>
            <w:tcW w:w="1385" w:type="dxa"/>
            <w:vAlign w:val="top"/>
          </w:tcPr>
          <w:p>
            <w:pPr>
              <w:spacing w:before="197" w:line="231" w:lineRule="auto"/>
              <w:ind w:left="184"/>
              <w:rPr>
                <w:rFonts w:ascii="仿宋" w:hAnsi="仿宋" w:eastAsia="仿宋" w:cs="仿宋"/>
                <w:sz w:val="23"/>
                <w:szCs w:val="23"/>
              </w:rPr>
            </w:pPr>
            <w:r>
              <w:rPr>
                <w:rFonts w:ascii="仿宋" w:hAnsi="仿宋" w:eastAsia="仿宋" w:cs="仿宋"/>
                <w:spacing w:val="5"/>
                <w:sz w:val="23"/>
                <w:szCs w:val="23"/>
                <w14:textOutline w14:w="4358" w14:cap="sq" w14:cmpd="sng">
                  <w14:solidFill>
                    <w14:srgbClr w14:val="000000"/>
                  </w14:solidFill>
                  <w14:prstDash w14:val="solid"/>
                  <w14:bevel/>
                </w14:textOutline>
              </w:rPr>
              <w:t>资</w:t>
            </w:r>
            <w:r>
              <w:rPr>
                <w:rFonts w:ascii="仿宋" w:hAnsi="仿宋" w:eastAsia="仿宋" w:cs="仿宋"/>
                <w:spacing w:val="3"/>
                <w:sz w:val="23"/>
                <w:szCs w:val="23"/>
                <w14:textOutline w14:w="4358" w14:cap="sq" w14:cmpd="sng">
                  <w14:solidFill>
                    <w14:srgbClr w14:val="000000"/>
                  </w14:solidFill>
                  <w14:prstDash w14:val="solid"/>
                  <w14:bevel/>
                </w14:textOutline>
              </w:rPr>
              <w:t>源要求</w:t>
            </w:r>
          </w:p>
        </w:tc>
        <w:tc>
          <w:tcPr>
            <w:tcW w:w="1846" w:type="dxa"/>
            <w:vAlign w:val="top"/>
          </w:tcPr>
          <w:p>
            <w:pPr>
              <w:spacing w:before="197" w:line="231" w:lineRule="auto"/>
              <w:ind w:left="390"/>
              <w:rPr>
                <w:rFonts w:ascii="仿宋" w:hAnsi="仿宋" w:eastAsia="仿宋" w:cs="仿宋"/>
                <w:sz w:val="23"/>
                <w:szCs w:val="23"/>
              </w:rPr>
            </w:pPr>
            <w:r>
              <w:rPr>
                <w:rFonts w:ascii="仿宋" w:hAnsi="仿宋" w:eastAsia="仿宋" w:cs="仿宋"/>
                <w:spacing w:val="6"/>
                <w:sz w:val="23"/>
                <w:szCs w:val="23"/>
                <w14:textOutline w14:w="4358" w14:cap="sq" w14:cmpd="sng">
                  <w14:solidFill>
                    <w14:srgbClr w14:val="000000"/>
                  </w14:solidFill>
                  <w14:prstDash w14:val="solid"/>
                  <w14:bevel/>
                </w14:textOutline>
              </w:rPr>
              <w:t>完</w:t>
            </w:r>
            <w:r>
              <w:rPr>
                <w:rFonts w:ascii="仿宋" w:hAnsi="仿宋" w:eastAsia="仿宋" w:cs="仿宋"/>
                <w:spacing w:val="5"/>
                <w:sz w:val="23"/>
                <w:szCs w:val="23"/>
                <w14:textOutline w14:w="4358" w14:cap="sq" w14:cmpd="sng">
                  <w14:solidFill>
                    <w14:srgbClr w14:val="000000"/>
                  </w14:solidFill>
                  <w14:prstDash w14:val="solid"/>
                  <w14:bevel/>
                </w14:textOutline>
              </w:rPr>
              <w:t>成时间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495" w:type="dxa"/>
            <w:vMerge w:val="restart"/>
            <w:tcBorders>
              <w:bottom w:val="nil"/>
            </w:tcBorders>
            <w:textDirection w:val="tbRlV"/>
            <w:vAlign w:val="top"/>
          </w:tcPr>
          <w:p>
            <w:pPr>
              <w:spacing w:before="125" w:line="209" w:lineRule="auto"/>
              <w:ind w:left="1731"/>
              <w:rPr>
                <w:rFonts w:ascii="仿宋" w:hAnsi="仿宋" w:eastAsia="仿宋" w:cs="仿宋"/>
                <w:sz w:val="23"/>
                <w:szCs w:val="23"/>
              </w:rPr>
            </w:pPr>
            <w:r>
              <w:rPr>
                <w:rFonts w:ascii="仿宋" w:hAnsi="仿宋" w:eastAsia="仿宋" w:cs="仿宋"/>
                <w:spacing w:val="-12"/>
                <w:sz w:val="23"/>
                <w:szCs w:val="23"/>
              </w:rPr>
              <w:t>基 本 资 源</w:t>
            </w:r>
          </w:p>
        </w:tc>
        <w:tc>
          <w:tcPr>
            <w:tcW w:w="751" w:type="dxa"/>
            <w:vMerge w:val="restart"/>
            <w:tcBorders>
              <w:bottom w:val="nil"/>
            </w:tcBorders>
            <w:vAlign w:val="top"/>
          </w:tcPr>
          <w:p>
            <w:pPr>
              <w:spacing w:before="194" w:line="266" w:lineRule="auto"/>
              <w:ind w:left="147" w:right="134"/>
              <w:rPr>
                <w:rFonts w:ascii="仿宋" w:hAnsi="仿宋" w:eastAsia="仿宋" w:cs="仿宋"/>
                <w:sz w:val="23"/>
                <w:szCs w:val="23"/>
              </w:rPr>
            </w:pPr>
            <w:r>
              <w:rPr>
                <w:rFonts w:ascii="仿宋" w:hAnsi="仿宋" w:eastAsia="仿宋" w:cs="仿宋"/>
                <w:spacing w:val="1"/>
                <w:sz w:val="23"/>
                <w:szCs w:val="23"/>
              </w:rPr>
              <w:t>风采</w:t>
            </w:r>
            <w:r>
              <w:rPr>
                <w:rFonts w:ascii="仿宋" w:hAnsi="仿宋" w:eastAsia="仿宋" w:cs="仿宋"/>
                <w:sz w:val="23"/>
                <w:szCs w:val="23"/>
              </w:rPr>
              <w:t xml:space="preserve"> </w:t>
            </w:r>
            <w:r>
              <w:rPr>
                <w:rFonts w:ascii="仿宋" w:hAnsi="仿宋" w:eastAsia="仿宋" w:cs="仿宋"/>
                <w:spacing w:val="2"/>
                <w:sz w:val="23"/>
                <w:szCs w:val="23"/>
              </w:rPr>
              <w:t>展</w:t>
            </w:r>
            <w:r>
              <w:rPr>
                <w:rFonts w:ascii="仿宋" w:hAnsi="仿宋" w:eastAsia="仿宋" w:cs="仿宋"/>
                <w:spacing w:val="1"/>
                <w:sz w:val="23"/>
                <w:szCs w:val="23"/>
              </w:rPr>
              <w:t>示</w:t>
            </w:r>
          </w:p>
        </w:tc>
        <w:tc>
          <w:tcPr>
            <w:tcW w:w="1700" w:type="dxa"/>
            <w:vAlign w:val="top"/>
          </w:tcPr>
          <w:p>
            <w:pPr>
              <w:spacing w:before="121" w:line="231" w:lineRule="auto"/>
              <w:ind w:left="262"/>
              <w:rPr>
                <w:rFonts w:ascii="仿宋" w:hAnsi="仿宋" w:eastAsia="仿宋" w:cs="仿宋"/>
                <w:sz w:val="23"/>
                <w:szCs w:val="23"/>
              </w:rPr>
            </w:pPr>
            <w:r>
              <w:rPr>
                <w:rFonts w:ascii="仿宋" w:hAnsi="仿宋" w:eastAsia="仿宋" w:cs="仿宋"/>
                <w:spacing w:val="7"/>
                <w:sz w:val="23"/>
                <w:szCs w:val="23"/>
              </w:rPr>
              <w:t>赛项宣传</w:t>
            </w:r>
            <w:r>
              <w:rPr>
                <w:rFonts w:ascii="仿宋" w:hAnsi="仿宋" w:eastAsia="仿宋" w:cs="仿宋"/>
                <w:spacing w:val="6"/>
                <w:sz w:val="23"/>
                <w:szCs w:val="23"/>
              </w:rPr>
              <w:t>片</w:t>
            </w:r>
          </w:p>
        </w:tc>
        <w:tc>
          <w:tcPr>
            <w:tcW w:w="1920" w:type="dxa"/>
            <w:vAlign w:val="top"/>
          </w:tcPr>
          <w:p>
            <w:pPr>
              <w:spacing w:before="121" w:line="232" w:lineRule="auto"/>
              <w:ind w:left="480"/>
              <w:rPr>
                <w:rFonts w:ascii="仿宋" w:hAnsi="仿宋" w:eastAsia="仿宋" w:cs="仿宋"/>
                <w:sz w:val="23"/>
                <w:szCs w:val="23"/>
              </w:rPr>
            </w:pPr>
            <w:r>
              <w:rPr>
                <w:rFonts w:ascii="仿宋" w:hAnsi="仿宋" w:eastAsia="仿宋" w:cs="仿宋"/>
                <w:spacing w:val="3"/>
                <w:sz w:val="23"/>
                <w:szCs w:val="23"/>
              </w:rPr>
              <w:t>视</w:t>
            </w:r>
            <w:r>
              <w:rPr>
                <w:rFonts w:ascii="仿宋" w:hAnsi="仿宋" w:eastAsia="仿宋" w:cs="仿宋"/>
                <w:spacing w:val="2"/>
                <w:sz w:val="23"/>
                <w:szCs w:val="23"/>
              </w:rPr>
              <w:t>频</w:t>
            </w:r>
          </w:p>
        </w:tc>
        <w:tc>
          <w:tcPr>
            <w:tcW w:w="758" w:type="dxa"/>
            <w:vAlign w:val="top"/>
          </w:tcPr>
          <w:p>
            <w:pPr>
              <w:spacing w:before="161" w:line="187" w:lineRule="auto"/>
              <w:ind w:left="388"/>
              <w:rPr>
                <w:rFonts w:ascii="仿宋" w:hAnsi="仿宋" w:eastAsia="仿宋" w:cs="仿宋"/>
                <w:sz w:val="23"/>
                <w:szCs w:val="23"/>
              </w:rPr>
            </w:pPr>
            <w:r>
              <w:rPr>
                <w:rFonts w:ascii="仿宋" w:hAnsi="仿宋" w:eastAsia="仿宋" w:cs="仿宋"/>
                <w:sz w:val="23"/>
                <w:szCs w:val="23"/>
              </w:rPr>
              <w:t>1</w:t>
            </w:r>
          </w:p>
        </w:tc>
        <w:tc>
          <w:tcPr>
            <w:tcW w:w="1385" w:type="dxa"/>
            <w:vAlign w:val="top"/>
          </w:tcPr>
          <w:p>
            <w:pPr>
              <w:spacing w:before="121" w:line="232" w:lineRule="auto"/>
              <w:ind w:left="273"/>
              <w:rPr>
                <w:rFonts w:ascii="仿宋" w:hAnsi="仿宋" w:eastAsia="仿宋" w:cs="仿宋"/>
                <w:sz w:val="23"/>
                <w:szCs w:val="23"/>
              </w:rPr>
            </w:pPr>
            <w:r>
              <w:rPr>
                <w:rFonts w:ascii="仿宋" w:hAnsi="仿宋" w:eastAsia="仿宋" w:cs="仿宋"/>
                <w:spacing w:val="-12"/>
                <w:sz w:val="23"/>
                <w:szCs w:val="23"/>
              </w:rPr>
              <w:t>1</w:t>
            </w:r>
            <w:r>
              <w:rPr>
                <w:rFonts w:ascii="仿宋" w:hAnsi="仿宋" w:eastAsia="仿宋" w:cs="仿宋"/>
                <w:spacing w:val="-10"/>
                <w:sz w:val="23"/>
                <w:szCs w:val="23"/>
              </w:rPr>
              <w:t>5 分钟</w:t>
            </w:r>
          </w:p>
        </w:tc>
        <w:tc>
          <w:tcPr>
            <w:tcW w:w="1846" w:type="dxa"/>
            <w:vAlign w:val="top"/>
          </w:tcPr>
          <w:p>
            <w:pPr>
              <w:spacing w:before="120" w:line="231" w:lineRule="auto"/>
              <w:ind w:left="172"/>
              <w:rPr>
                <w:rFonts w:ascii="仿宋" w:hAnsi="仿宋" w:eastAsia="仿宋" w:cs="仿宋"/>
                <w:sz w:val="23"/>
                <w:szCs w:val="23"/>
              </w:rPr>
            </w:pPr>
            <w:r>
              <w:rPr>
                <w:rFonts w:ascii="仿宋" w:hAnsi="仿宋" w:eastAsia="仿宋" w:cs="仿宋"/>
                <w:spacing w:val="-10"/>
                <w:sz w:val="23"/>
                <w:szCs w:val="23"/>
              </w:rPr>
              <w:t xml:space="preserve">2022 年 </w:t>
            </w:r>
            <w:r>
              <w:rPr>
                <w:rFonts w:hint="eastAsia" w:ascii="仿宋" w:hAnsi="仿宋" w:eastAsia="仿宋" w:cs="仿宋"/>
                <w:spacing w:val="-10"/>
                <w:sz w:val="23"/>
                <w:szCs w:val="23"/>
                <w:lang w:val="en-US" w:eastAsia="zh-CN"/>
              </w:rPr>
              <w:t>10</w:t>
            </w:r>
            <w:r>
              <w:rPr>
                <w:rFonts w:ascii="仿宋" w:hAnsi="仿宋" w:eastAsia="仿宋" w:cs="仿宋"/>
                <w:spacing w:val="-10"/>
                <w:sz w:val="23"/>
                <w:szCs w:val="23"/>
              </w:rPr>
              <w:t xml:space="preserve"> 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495" w:type="dxa"/>
            <w:vMerge w:val="continue"/>
            <w:tcBorders>
              <w:top w:val="nil"/>
              <w:bottom w:val="nil"/>
            </w:tcBorders>
            <w:textDirection w:val="tbRlV"/>
            <w:vAlign w:val="top"/>
          </w:tcPr>
          <w:p>
            <w:pPr>
              <w:rPr>
                <w:rFonts w:ascii="Arial"/>
                <w:sz w:val="21"/>
              </w:rPr>
            </w:pPr>
          </w:p>
        </w:tc>
        <w:tc>
          <w:tcPr>
            <w:tcW w:w="751" w:type="dxa"/>
            <w:vMerge w:val="continue"/>
            <w:tcBorders>
              <w:top w:val="nil"/>
            </w:tcBorders>
            <w:vAlign w:val="top"/>
          </w:tcPr>
          <w:p>
            <w:pPr>
              <w:rPr>
                <w:rFonts w:ascii="Arial"/>
                <w:sz w:val="21"/>
              </w:rPr>
            </w:pPr>
          </w:p>
        </w:tc>
        <w:tc>
          <w:tcPr>
            <w:tcW w:w="1700" w:type="dxa"/>
            <w:vAlign w:val="top"/>
          </w:tcPr>
          <w:p>
            <w:pPr>
              <w:spacing w:before="106" w:line="231" w:lineRule="auto"/>
              <w:ind w:left="264"/>
              <w:rPr>
                <w:rFonts w:ascii="仿宋" w:hAnsi="仿宋" w:eastAsia="仿宋" w:cs="仿宋"/>
                <w:sz w:val="23"/>
                <w:szCs w:val="23"/>
              </w:rPr>
            </w:pPr>
            <w:r>
              <w:rPr>
                <w:rFonts w:ascii="仿宋" w:hAnsi="仿宋" w:eastAsia="仿宋" w:cs="仿宋"/>
                <w:spacing w:val="8"/>
                <w:sz w:val="23"/>
                <w:szCs w:val="23"/>
              </w:rPr>
              <w:t>风</w:t>
            </w:r>
            <w:r>
              <w:rPr>
                <w:rFonts w:ascii="仿宋" w:hAnsi="仿宋" w:eastAsia="仿宋" w:cs="仿宋"/>
                <w:spacing w:val="6"/>
                <w:sz w:val="23"/>
                <w:szCs w:val="23"/>
              </w:rPr>
              <w:t>采展示片</w:t>
            </w:r>
          </w:p>
        </w:tc>
        <w:tc>
          <w:tcPr>
            <w:tcW w:w="1920" w:type="dxa"/>
            <w:vAlign w:val="top"/>
          </w:tcPr>
          <w:p>
            <w:pPr>
              <w:spacing w:before="106" w:line="232" w:lineRule="auto"/>
              <w:ind w:left="480"/>
              <w:rPr>
                <w:rFonts w:ascii="仿宋" w:hAnsi="仿宋" w:eastAsia="仿宋" w:cs="仿宋"/>
                <w:sz w:val="23"/>
                <w:szCs w:val="23"/>
              </w:rPr>
            </w:pPr>
            <w:r>
              <w:rPr>
                <w:rFonts w:ascii="仿宋" w:hAnsi="仿宋" w:eastAsia="仿宋" w:cs="仿宋"/>
                <w:spacing w:val="3"/>
                <w:sz w:val="23"/>
                <w:szCs w:val="23"/>
              </w:rPr>
              <w:t>视</w:t>
            </w:r>
            <w:r>
              <w:rPr>
                <w:rFonts w:ascii="仿宋" w:hAnsi="仿宋" w:eastAsia="仿宋" w:cs="仿宋"/>
                <w:spacing w:val="2"/>
                <w:sz w:val="23"/>
                <w:szCs w:val="23"/>
              </w:rPr>
              <w:t>频</w:t>
            </w:r>
          </w:p>
        </w:tc>
        <w:tc>
          <w:tcPr>
            <w:tcW w:w="758" w:type="dxa"/>
            <w:vAlign w:val="top"/>
          </w:tcPr>
          <w:p>
            <w:pPr>
              <w:spacing w:before="146" w:line="187" w:lineRule="auto"/>
              <w:ind w:left="388"/>
              <w:rPr>
                <w:rFonts w:ascii="仿宋" w:hAnsi="仿宋" w:eastAsia="仿宋" w:cs="仿宋"/>
                <w:sz w:val="23"/>
                <w:szCs w:val="23"/>
              </w:rPr>
            </w:pPr>
            <w:r>
              <w:rPr>
                <w:rFonts w:ascii="仿宋" w:hAnsi="仿宋" w:eastAsia="仿宋" w:cs="仿宋"/>
                <w:sz w:val="23"/>
                <w:szCs w:val="23"/>
              </w:rPr>
              <w:t>1</w:t>
            </w:r>
          </w:p>
        </w:tc>
        <w:tc>
          <w:tcPr>
            <w:tcW w:w="1385" w:type="dxa"/>
            <w:vAlign w:val="top"/>
          </w:tcPr>
          <w:p>
            <w:pPr>
              <w:spacing w:before="104" w:line="232" w:lineRule="auto"/>
              <w:ind w:left="273"/>
              <w:rPr>
                <w:rFonts w:ascii="仿宋" w:hAnsi="仿宋" w:eastAsia="仿宋" w:cs="仿宋"/>
                <w:sz w:val="23"/>
                <w:szCs w:val="23"/>
              </w:rPr>
            </w:pPr>
            <w:r>
              <w:rPr>
                <w:rFonts w:ascii="仿宋" w:hAnsi="仿宋" w:eastAsia="仿宋" w:cs="仿宋"/>
                <w:spacing w:val="-12"/>
                <w:sz w:val="23"/>
                <w:szCs w:val="23"/>
              </w:rPr>
              <w:t>1</w:t>
            </w:r>
            <w:r>
              <w:rPr>
                <w:rFonts w:ascii="仿宋" w:hAnsi="仿宋" w:eastAsia="仿宋" w:cs="仿宋"/>
                <w:spacing w:val="-10"/>
                <w:sz w:val="23"/>
                <w:szCs w:val="23"/>
              </w:rPr>
              <w:t>0 分钟</w:t>
            </w:r>
          </w:p>
        </w:tc>
        <w:tc>
          <w:tcPr>
            <w:tcW w:w="1846" w:type="dxa"/>
            <w:vAlign w:val="top"/>
          </w:tcPr>
          <w:p>
            <w:pPr>
              <w:spacing w:before="106" w:line="231" w:lineRule="auto"/>
              <w:ind w:left="172"/>
              <w:rPr>
                <w:rFonts w:ascii="仿宋" w:hAnsi="仿宋" w:eastAsia="仿宋" w:cs="仿宋"/>
                <w:sz w:val="23"/>
                <w:szCs w:val="23"/>
              </w:rPr>
            </w:pPr>
            <w:r>
              <w:rPr>
                <w:rFonts w:ascii="仿宋" w:hAnsi="仿宋" w:eastAsia="仿宋" w:cs="仿宋"/>
                <w:spacing w:val="-10"/>
                <w:sz w:val="23"/>
                <w:szCs w:val="23"/>
              </w:rPr>
              <w:t xml:space="preserve">2022 年 </w:t>
            </w:r>
            <w:r>
              <w:rPr>
                <w:rFonts w:hint="eastAsia" w:ascii="仿宋" w:hAnsi="仿宋" w:eastAsia="仿宋" w:cs="仿宋"/>
                <w:spacing w:val="-10"/>
                <w:sz w:val="23"/>
                <w:szCs w:val="23"/>
                <w:lang w:val="en-US" w:eastAsia="zh-CN"/>
              </w:rPr>
              <w:t>10</w:t>
            </w:r>
            <w:r>
              <w:rPr>
                <w:rFonts w:ascii="仿宋" w:hAnsi="仿宋" w:eastAsia="仿宋" w:cs="仿宋"/>
                <w:spacing w:val="-10"/>
                <w:sz w:val="23"/>
                <w:szCs w:val="23"/>
              </w:rPr>
              <w:t xml:space="preserve"> 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495" w:type="dxa"/>
            <w:vMerge w:val="continue"/>
            <w:tcBorders>
              <w:top w:val="nil"/>
              <w:bottom w:val="nil"/>
            </w:tcBorders>
            <w:textDirection w:val="tbRlV"/>
            <w:vAlign w:val="top"/>
          </w:tcPr>
          <w:p>
            <w:pPr>
              <w:rPr>
                <w:rFonts w:ascii="Arial"/>
                <w:sz w:val="21"/>
              </w:rPr>
            </w:pPr>
          </w:p>
        </w:tc>
        <w:tc>
          <w:tcPr>
            <w:tcW w:w="751" w:type="dxa"/>
            <w:vMerge w:val="restart"/>
            <w:tcBorders>
              <w:bottom w:val="nil"/>
            </w:tcBorders>
            <w:vAlign w:val="top"/>
          </w:tcPr>
          <w:p>
            <w:pPr>
              <w:spacing w:line="279" w:lineRule="auto"/>
              <w:rPr>
                <w:rFonts w:ascii="Arial"/>
                <w:sz w:val="21"/>
              </w:rPr>
            </w:pPr>
          </w:p>
          <w:p>
            <w:pPr>
              <w:keepNext w:val="0"/>
              <w:keepLines w:val="0"/>
              <w:pageBreakBefore w:val="0"/>
              <w:widowControl w:val="0"/>
              <w:kinsoku/>
              <w:wordWrap/>
              <w:overflowPunct/>
              <w:topLinePunct w:val="0"/>
              <w:autoSpaceDE/>
              <w:autoSpaceDN/>
              <w:bidi w:val="0"/>
              <w:adjustRightInd/>
              <w:snapToGrid/>
              <w:spacing w:before="75" w:line="264" w:lineRule="auto"/>
              <w:ind w:left="57" w:right="57" w:rightChars="0" w:firstLine="0"/>
              <w:jc w:val="center"/>
              <w:textAlignment w:val="auto"/>
              <w:rPr>
                <w:rFonts w:ascii="仿宋" w:hAnsi="仿宋" w:eastAsia="仿宋" w:cs="仿宋"/>
                <w:sz w:val="23"/>
                <w:szCs w:val="23"/>
              </w:rPr>
            </w:pPr>
            <w:r>
              <w:rPr>
                <w:rFonts w:ascii="仿宋" w:hAnsi="仿宋" w:eastAsia="仿宋" w:cs="仿宋"/>
                <w:spacing w:val="2"/>
                <w:sz w:val="23"/>
                <w:szCs w:val="23"/>
              </w:rPr>
              <w:t>技</w:t>
            </w:r>
            <w:r>
              <w:rPr>
                <w:rFonts w:ascii="仿宋" w:hAnsi="仿宋" w:eastAsia="仿宋" w:cs="仿宋"/>
                <w:spacing w:val="1"/>
                <w:sz w:val="23"/>
                <w:szCs w:val="23"/>
              </w:rPr>
              <w:t>能</w:t>
            </w:r>
            <w:r>
              <w:rPr>
                <w:rFonts w:ascii="仿宋" w:hAnsi="仿宋" w:eastAsia="仿宋" w:cs="仿宋"/>
                <w:sz w:val="23"/>
                <w:szCs w:val="23"/>
              </w:rPr>
              <w:t xml:space="preserve"> </w:t>
            </w:r>
            <w:r>
              <w:rPr>
                <w:rFonts w:ascii="仿宋" w:hAnsi="仿宋" w:eastAsia="仿宋" w:cs="仿宋"/>
                <w:spacing w:val="2"/>
                <w:sz w:val="23"/>
                <w:szCs w:val="23"/>
              </w:rPr>
              <w:t>概要</w:t>
            </w:r>
          </w:p>
        </w:tc>
        <w:tc>
          <w:tcPr>
            <w:tcW w:w="1700" w:type="dxa"/>
            <w:vAlign w:val="top"/>
          </w:tcPr>
          <w:p>
            <w:pPr>
              <w:spacing w:before="34" w:line="238" w:lineRule="auto"/>
              <w:ind w:left="3" w:leftChars="0" w:right="128" w:hanging="3" w:firstLineChars="0"/>
              <w:jc w:val="center"/>
              <w:rPr>
                <w:rFonts w:ascii="仿宋" w:hAnsi="仿宋" w:eastAsia="仿宋" w:cs="仿宋"/>
                <w:sz w:val="23"/>
                <w:szCs w:val="23"/>
              </w:rPr>
            </w:pPr>
            <w:r>
              <w:rPr>
                <w:rFonts w:ascii="仿宋" w:hAnsi="仿宋" w:eastAsia="仿宋" w:cs="仿宋"/>
                <w:spacing w:val="3"/>
                <w:sz w:val="23"/>
                <w:szCs w:val="23"/>
              </w:rPr>
              <w:t>中</w:t>
            </w:r>
            <w:r>
              <w:rPr>
                <w:rFonts w:ascii="仿宋" w:hAnsi="仿宋" w:eastAsia="仿宋" w:cs="仿宋"/>
                <w:spacing w:val="2"/>
                <w:sz w:val="23"/>
                <w:szCs w:val="23"/>
              </w:rPr>
              <w:t>国传统插花</w:t>
            </w:r>
            <w:r>
              <w:rPr>
                <w:rFonts w:ascii="仿宋" w:hAnsi="仿宋" w:eastAsia="仿宋" w:cs="仿宋"/>
                <w:sz w:val="23"/>
                <w:szCs w:val="23"/>
              </w:rPr>
              <w:t xml:space="preserve"> </w:t>
            </w:r>
            <w:r>
              <w:rPr>
                <w:rFonts w:ascii="仿宋" w:hAnsi="仿宋" w:eastAsia="仿宋" w:cs="仿宋"/>
                <w:spacing w:val="6"/>
                <w:sz w:val="23"/>
                <w:szCs w:val="23"/>
              </w:rPr>
              <w:t>评分体</w:t>
            </w:r>
            <w:r>
              <w:rPr>
                <w:rFonts w:ascii="仿宋" w:hAnsi="仿宋" w:eastAsia="仿宋" w:cs="仿宋"/>
                <w:spacing w:val="5"/>
                <w:sz w:val="23"/>
                <w:szCs w:val="23"/>
              </w:rPr>
              <w:t>系</w:t>
            </w:r>
          </w:p>
        </w:tc>
        <w:tc>
          <w:tcPr>
            <w:tcW w:w="1920" w:type="dxa"/>
            <w:vAlign w:val="top"/>
          </w:tcPr>
          <w:p>
            <w:pPr>
              <w:spacing w:before="191" w:line="231" w:lineRule="auto"/>
              <w:ind w:left="245"/>
              <w:rPr>
                <w:rFonts w:ascii="仿宋" w:hAnsi="仿宋" w:eastAsia="仿宋" w:cs="仿宋"/>
                <w:sz w:val="23"/>
                <w:szCs w:val="23"/>
              </w:rPr>
            </w:pPr>
            <w:r>
              <w:rPr>
                <w:rFonts w:ascii="仿宋" w:hAnsi="仿宋" w:eastAsia="仿宋" w:cs="仿宋"/>
                <w:spacing w:val="6"/>
                <w:sz w:val="23"/>
                <w:szCs w:val="23"/>
              </w:rPr>
              <w:t>演</w:t>
            </w:r>
            <w:r>
              <w:rPr>
                <w:rFonts w:ascii="仿宋" w:hAnsi="仿宋" w:eastAsia="仿宋" w:cs="仿宋"/>
                <w:spacing w:val="5"/>
                <w:sz w:val="23"/>
                <w:szCs w:val="23"/>
              </w:rPr>
              <w:t>示文稿</w:t>
            </w:r>
          </w:p>
        </w:tc>
        <w:tc>
          <w:tcPr>
            <w:tcW w:w="758" w:type="dxa"/>
            <w:vAlign w:val="top"/>
          </w:tcPr>
          <w:p>
            <w:pPr>
              <w:spacing w:before="231" w:line="187" w:lineRule="auto"/>
              <w:ind w:left="388"/>
              <w:rPr>
                <w:rFonts w:ascii="仿宋" w:hAnsi="仿宋" w:eastAsia="仿宋" w:cs="仿宋"/>
                <w:sz w:val="23"/>
                <w:szCs w:val="23"/>
              </w:rPr>
            </w:pPr>
            <w:r>
              <w:rPr>
                <w:rFonts w:ascii="仿宋" w:hAnsi="仿宋" w:eastAsia="仿宋" w:cs="仿宋"/>
                <w:sz w:val="23"/>
                <w:szCs w:val="23"/>
              </w:rPr>
              <w:t>1</w:t>
            </w:r>
          </w:p>
        </w:tc>
        <w:tc>
          <w:tcPr>
            <w:tcW w:w="1385" w:type="dxa"/>
            <w:vAlign w:val="top"/>
          </w:tcPr>
          <w:p>
            <w:pPr>
              <w:rPr>
                <w:rFonts w:ascii="Arial"/>
                <w:sz w:val="21"/>
              </w:rPr>
            </w:pPr>
          </w:p>
        </w:tc>
        <w:tc>
          <w:tcPr>
            <w:tcW w:w="1846" w:type="dxa"/>
            <w:vAlign w:val="top"/>
          </w:tcPr>
          <w:p>
            <w:pPr>
              <w:spacing w:before="191" w:line="231" w:lineRule="auto"/>
              <w:ind w:left="172"/>
              <w:rPr>
                <w:rFonts w:ascii="仿宋" w:hAnsi="仿宋" w:eastAsia="仿宋" w:cs="仿宋"/>
                <w:sz w:val="23"/>
                <w:szCs w:val="23"/>
              </w:rPr>
            </w:pPr>
            <w:r>
              <w:rPr>
                <w:rFonts w:ascii="仿宋" w:hAnsi="仿宋" w:eastAsia="仿宋" w:cs="仿宋"/>
                <w:spacing w:val="-10"/>
                <w:sz w:val="23"/>
                <w:szCs w:val="23"/>
              </w:rPr>
              <w:t>2022 年 0</w:t>
            </w:r>
            <w:r>
              <w:rPr>
                <w:rFonts w:hint="eastAsia" w:ascii="仿宋" w:hAnsi="仿宋" w:eastAsia="仿宋" w:cs="仿宋"/>
                <w:spacing w:val="-10"/>
                <w:sz w:val="23"/>
                <w:szCs w:val="23"/>
                <w:lang w:val="en-US" w:eastAsia="zh-CN"/>
              </w:rPr>
              <w:t>9</w:t>
            </w:r>
            <w:r>
              <w:rPr>
                <w:rFonts w:ascii="仿宋" w:hAnsi="仿宋" w:eastAsia="仿宋" w:cs="仿宋"/>
                <w:spacing w:val="-10"/>
                <w:sz w:val="23"/>
                <w:szCs w:val="23"/>
              </w:rPr>
              <w:t xml:space="preserve"> 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495" w:type="dxa"/>
            <w:vMerge w:val="continue"/>
            <w:tcBorders>
              <w:top w:val="nil"/>
              <w:bottom w:val="nil"/>
            </w:tcBorders>
            <w:textDirection w:val="tbRlV"/>
            <w:vAlign w:val="top"/>
          </w:tcPr>
          <w:p>
            <w:pPr>
              <w:rPr>
                <w:rFonts w:ascii="Arial"/>
                <w:sz w:val="21"/>
              </w:rPr>
            </w:pPr>
          </w:p>
        </w:tc>
        <w:tc>
          <w:tcPr>
            <w:tcW w:w="751" w:type="dxa"/>
            <w:vMerge w:val="continue"/>
            <w:tcBorders>
              <w:top w:val="nil"/>
            </w:tcBorders>
            <w:vAlign w:val="top"/>
          </w:tcPr>
          <w:p>
            <w:pPr>
              <w:rPr>
                <w:rFonts w:ascii="Arial"/>
                <w:sz w:val="21"/>
              </w:rPr>
            </w:pPr>
          </w:p>
        </w:tc>
        <w:tc>
          <w:tcPr>
            <w:tcW w:w="1700" w:type="dxa"/>
            <w:vAlign w:val="top"/>
          </w:tcPr>
          <w:p>
            <w:pPr>
              <w:spacing w:before="38" w:line="237" w:lineRule="auto"/>
              <w:ind w:left="3" w:leftChars="0" w:right="128" w:hanging="3" w:firstLineChars="0"/>
              <w:jc w:val="center"/>
              <w:rPr>
                <w:rFonts w:ascii="仿宋" w:hAnsi="仿宋" w:eastAsia="仿宋" w:cs="仿宋"/>
                <w:sz w:val="23"/>
                <w:szCs w:val="23"/>
              </w:rPr>
            </w:pPr>
            <w:r>
              <w:rPr>
                <w:rFonts w:ascii="仿宋" w:hAnsi="仿宋" w:eastAsia="仿宋" w:cs="仿宋"/>
                <w:spacing w:val="9"/>
                <w:sz w:val="23"/>
                <w:szCs w:val="23"/>
              </w:rPr>
              <w:t>现</w:t>
            </w:r>
            <w:r>
              <w:rPr>
                <w:rFonts w:ascii="仿宋" w:hAnsi="仿宋" w:eastAsia="仿宋" w:cs="仿宋"/>
                <w:spacing w:val="7"/>
                <w:sz w:val="23"/>
                <w:szCs w:val="23"/>
              </w:rPr>
              <w:t>代花艺评分</w:t>
            </w:r>
            <w:r>
              <w:rPr>
                <w:rFonts w:ascii="仿宋" w:hAnsi="仿宋" w:eastAsia="仿宋" w:cs="仿宋"/>
                <w:sz w:val="23"/>
                <w:szCs w:val="23"/>
              </w:rPr>
              <w:t xml:space="preserve"> </w:t>
            </w:r>
            <w:r>
              <w:rPr>
                <w:rFonts w:ascii="仿宋" w:hAnsi="仿宋" w:eastAsia="仿宋" w:cs="仿宋"/>
                <w:spacing w:val="2"/>
                <w:sz w:val="23"/>
                <w:szCs w:val="23"/>
              </w:rPr>
              <w:t>体</w:t>
            </w:r>
            <w:r>
              <w:rPr>
                <w:rFonts w:ascii="仿宋" w:hAnsi="仿宋" w:eastAsia="仿宋" w:cs="仿宋"/>
                <w:spacing w:val="1"/>
                <w:sz w:val="23"/>
                <w:szCs w:val="23"/>
              </w:rPr>
              <w:t>系</w:t>
            </w:r>
          </w:p>
        </w:tc>
        <w:tc>
          <w:tcPr>
            <w:tcW w:w="1920" w:type="dxa"/>
            <w:vAlign w:val="top"/>
          </w:tcPr>
          <w:p>
            <w:pPr>
              <w:spacing w:before="194" w:line="231" w:lineRule="auto"/>
              <w:ind w:left="245"/>
              <w:rPr>
                <w:rFonts w:ascii="仿宋" w:hAnsi="仿宋" w:eastAsia="仿宋" w:cs="仿宋"/>
                <w:sz w:val="23"/>
                <w:szCs w:val="23"/>
              </w:rPr>
            </w:pPr>
            <w:r>
              <w:rPr>
                <w:rFonts w:ascii="仿宋" w:hAnsi="仿宋" w:eastAsia="仿宋" w:cs="仿宋"/>
                <w:spacing w:val="6"/>
                <w:sz w:val="23"/>
                <w:szCs w:val="23"/>
              </w:rPr>
              <w:t>演</w:t>
            </w:r>
            <w:r>
              <w:rPr>
                <w:rFonts w:ascii="仿宋" w:hAnsi="仿宋" w:eastAsia="仿宋" w:cs="仿宋"/>
                <w:spacing w:val="5"/>
                <w:sz w:val="23"/>
                <w:szCs w:val="23"/>
              </w:rPr>
              <w:t>示文稿</w:t>
            </w:r>
          </w:p>
        </w:tc>
        <w:tc>
          <w:tcPr>
            <w:tcW w:w="758" w:type="dxa"/>
            <w:vAlign w:val="top"/>
          </w:tcPr>
          <w:p>
            <w:pPr>
              <w:spacing w:before="234" w:line="187" w:lineRule="auto"/>
              <w:ind w:left="388"/>
              <w:rPr>
                <w:rFonts w:ascii="仿宋" w:hAnsi="仿宋" w:eastAsia="仿宋" w:cs="仿宋"/>
                <w:sz w:val="23"/>
                <w:szCs w:val="23"/>
              </w:rPr>
            </w:pPr>
            <w:r>
              <w:rPr>
                <w:rFonts w:ascii="仿宋" w:hAnsi="仿宋" w:eastAsia="仿宋" w:cs="仿宋"/>
                <w:sz w:val="23"/>
                <w:szCs w:val="23"/>
              </w:rPr>
              <w:t>1</w:t>
            </w:r>
          </w:p>
        </w:tc>
        <w:tc>
          <w:tcPr>
            <w:tcW w:w="1385" w:type="dxa"/>
            <w:vAlign w:val="top"/>
          </w:tcPr>
          <w:p>
            <w:pPr>
              <w:rPr>
                <w:rFonts w:ascii="Arial"/>
                <w:sz w:val="21"/>
              </w:rPr>
            </w:pPr>
          </w:p>
        </w:tc>
        <w:tc>
          <w:tcPr>
            <w:tcW w:w="1846" w:type="dxa"/>
            <w:vAlign w:val="top"/>
          </w:tcPr>
          <w:p>
            <w:pPr>
              <w:spacing w:before="194" w:line="231" w:lineRule="auto"/>
              <w:ind w:left="172"/>
              <w:rPr>
                <w:rFonts w:ascii="仿宋" w:hAnsi="仿宋" w:eastAsia="仿宋" w:cs="仿宋"/>
                <w:sz w:val="23"/>
                <w:szCs w:val="23"/>
              </w:rPr>
            </w:pPr>
            <w:r>
              <w:rPr>
                <w:rFonts w:ascii="仿宋" w:hAnsi="仿宋" w:eastAsia="仿宋" w:cs="仿宋"/>
                <w:spacing w:val="-10"/>
                <w:sz w:val="23"/>
                <w:szCs w:val="23"/>
              </w:rPr>
              <w:t>2022 年 0</w:t>
            </w:r>
            <w:r>
              <w:rPr>
                <w:rFonts w:hint="eastAsia" w:ascii="仿宋" w:hAnsi="仿宋" w:eastAsia="仿宋" w:cs="仿宋"/>
                <w:spacing w:val="-10"/>
                <w:sz w:val="23"/>
                <w:szCs w:val="23"/>
                <w:lang w:val="en-US" w:eastAsia="zh-CN"/>
              </w:rPr>
              <w:t>9</w:t>
            </w:r>
            <w:r>
              <w:rPr>
                <w:rFonts w:ascii="仿宋" w:hAnsi="仿宋" w:eastAsia="仿宋" w:cs="仿宋"/>
                <w:spacing w:val="-10"/>
                <w:sz w:val="23"/>
                <w:szCs w:val="23"/>
              </w:rPr>
              <w:t xml:space="preserve"> 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495" w:type="dxa"/>
            <w:vMerge w:val="continue"/>
            <w:tcBorders>
              <w:top w:val="nil"/>
              <w:bottom w:val="nil"/>
            </w:tcBorders>
            <w:textDirection w:val="tbRlV"/>
            <w:vAlign w:val="top"/>
          </w:tcPr>
          <w:p>
            <w:pPr>
              <w:rPr>
                <w:rFonts w:ascii="Arial"/>
                <w:sz w:val="21"/>
              </w:rPr>
            </w:pPr>
          </w:p>
        </w:tc>
        <w:tc>
          <w:tcPr>
            <w:tcW w:w="751" w:type="dxa"/>
            <w:vMerge w:val="restart"/>
            <w:tcBorders>
              <w:bottom w:val="nil"/>
            </w:tcBorders>
            <w:vAlign w:val="top"/>
          </w:tcPr>
          <w:p>
            <w:pPr>
              <w:spacing w:line="285" w:lineRule="auto"/>
              <w:rPr>
                <w:rFonts w:ascii="Arial"/>
                <w:sz w:val="21"/>
              </w:rPr>
            </w:pPr>
          </w:p>
          <w:p>
            <w:pPr>
              <w:spacing w:line="285" w:lineRule="auto"/>
              <w:rPr>
                <w:rFonts w:ascii="Arial"/>
                <w:sz w:val="21"/>
              </w:rPr>
            </w:pPr>
          </w:p>
          <w:p>
            <w:pPr>
              <w:spacing w:line="286" w:lineRule="auto"/>
              <w:rPr>
                <w:rFonts w:ascii="Arial"/>
                <w:sz w:val="21"/>
              </w:rPr>
            </w:pPr>
          </w:p>
          <w:p>
            <w:pPr>
              <w:spacing w:before="75" w:line="265" w:lineRule="auto"/>
              <w:ind w:left="158" w:right="134" w:hanging="12"/>
              <w:rPr>
                <w:rFonts w:ascii="仿宋" w:hAnsi="仿宋" w:eastAsia="仿宋" w:cs="仿宋"/>
                <w:sz w:val="23"/>
                <w:szCs w:val="23"/>
              </w:rPr>
            </w:pPr>
            <w:r>
              <w:rPr>
                <w:rFonts w:ascii="仿宋" w:hAnsi="仿宋" w:eastAsia="仿宋" w:cs="仿宋"/>
                <w:spacing w:val="2"/>
                <w:sz w:val="23"/>
                <w:szCs w:val="23"/>
              </w:rPr>
              <w:t>教学</w:t>
            </w:r>
            <w:r>
              <w:rPr>
                <w:rFonts w:ascii="仿宋" w:hAnsi="仿宋" w:eastAsia="仿宋" w:cs="仿宋"/>
                <w:sz w:val="23"/>
                <w:szCs w:val="23"/>
              </w:rPr>
              <w:t xml:space="preserve"> </w:t>
            </w:r>
            <w:r>
              <w:rPr>
                <w:rFonts w:ascii="仿宋" w:hAnsi="仿宋" w:eastAsia="仿宋" w:cs="仿宋"/>
                <w:spacing w:val="-5"/>
                <w:sz w:val="23"/>
                <w:szCs w:val="23"/>
              </w:rPr>
              <w:t>资</w:t>
            </w:r>
            <w:r>
              <w:rPr>
                <w:rFonts w:ascii="仿宋" w:hAnsi="仿宋" w:eastAsia="仿宋" w:cs="仿宋"/>
                <w:spacing w:val="-4"/>
                <w:sz w:val="23"/>
                <w:szCs w:val="23"/>
              </w:rPr>
              <w:t>源</w:t>
            </w:r>
          </w:p>
        </w:tc>
        <w:tc>
          <w:tcPr>
            <w:tcW w:w="1700" w:type="dxa"/>
            <w:vAlign w:val="top"/>
          </w:tcPr>
          <w:p>
            <w:pPr>
              <w:spacing w:before="121" w:line="231" w:lineRule="auto"/>
              <w:ind w:left="3" w:leftChars="0" w:hanging="3" w:firstLineChars="0"/>
              <w:jc w:val="center"/>
              <w:rPr>
                <w:rFonts w:ascii="仿宋" w:hAnsi="仿宋" w:eastAsia="仿宋" w:cs="仿宋"/>
                <w:sz w:val="23"/>
                <w:szCs w:val="23"/>
              </w:rPr>
            </w:pPr>
            <w:r>
              <w:rPr>
                <w:rFonts w:ascii="仿宋" w:hAnsi="仿宋" w:eastAsia="仿宋" w:cs="仿宋"/>
                <w:spacing w:val="5"/>
                <w:sz w:val="23"/>
                <w:szCs w:val="23"/>
              </w:rPr>
              <w:t>实训项</w:t>
            </w:r>
            <w:r>
              <w:rPr>
                <w:rFonts w:ascii="仿宋" w:hAnsi="仿宋" w:eastAsia="仿宋" w:cs="仿宋"/>
                <w:spacing w:val="4"/>
                <w:sz w:val="23"/>
                <w:szCs w:val="23"/>
              </w:rPr>
              <w:t>目</w:t>
            </w:r>
          </w:p>
        </w:tc>
        <w:tc>
          <w:tcPr>
            <w:tcW w:w="1920" w:type="dxa"/>
            <w:vAlign w:val="top"/>
          </w:tcPr>
          <w:p>
            <w:pPr>
              <w:spacing w:before="121" w:line="231" w:lineRule="auto"/>
              <w:ind w:left="482" w:right="-267" w:rightChars="-127"/>
              <w:rPr>
                <w:rFonts w:ascii="仿宋" w:hAnsi="仿宋" w:eastAsia="仿宋" w:cs="仿宋"/>
                <w:sz w:val="23"/>
                <w:szCs w:val="23"/>
              </w:rPr>
            </w:pPr>
            <w:r>
              <w:rPr>
                <w:rFonts w:ascii="仿宋" w:hAnsi="仿宋" w:eastAsia="仿宋" w:cs="仿宋"/>
                <w:spacing w:val="2"/>
                <w:sz w:val="23"/>
                <w:szCs w:val="23"/>
              </w:rPr>
              <w:t>文本</w:t>
            </w:r>
          </w:p>
        </w:tc>
        <w:tc>
          <w:tcPr>
            <w:tcW w:w="758" w:type="dxa"/>
            <w:vAlign w:val="top"/>
          </w:tcPr>
          <w:p>
            <w:pPr>
              <w:spacing w:before="163" w:line="186" w:lineRule="auto"/>
              <w:ind w:left="373"/>
              <w:rPr>
                <w:rFonts w:ascii="仿宋" w:hAnsi="仿宋" w:eastAsia="仿宋" w:cs="仿宋"/>
                <w:sz w:val="23"/>
                <w:szCs w:val="23"/>
              </w:rPr>
            </w:pPr>
            <w:r>
              <w:rPr>
                <w:rFonts w:ascii="仿宋" w:hAnsi="仿宋" w:eastAsia="仿宋" w:cs="仿宋"/>
                <w:sz w:val="23"/>
                <w:szCs w:val="23"/>
              </w:rPr>
              <w:t>2</w:t>
            </w:r>
          </w:p>
        </w:tc>
        <w:tc>
          <w:tcPr>
            <w:tcW w:w="1385" w:type="dxa"/>
            <w:vAlign w:val="top"/>
          </w:tcPr>
          <w:p>
            <w:pPr>
              <w:spacing w:before="122" w:line="231" w:lineRule="auto"/>
              <w:ind w:left="198"/>
              <w:rPr>
                <w:rFonts w:ascii="仿宋" w:hAnsi="仿宋" w:eastAsia="仿宋" w:cs="仿宋"/>
                <w:sz w:val="23"/>
                <w:szCs w:val="23"/>
              </w:rPr>
            </w:pPr>
            <w:r>
              <w:rPr>
                <w:rFonts w:ascii="仿宋" w:hAnsi="仿宋" w:eastAsia="仿宋" w:cs="仿宋"/>
                <w:spacing w:val="-1"/>
                <w:sz w:val="23"/>
                <w:szCs w:val="23"/>
              </w:rPr>
              <w:t>电子教</w:t>
            </w:r>
            <w:r>
              <w:rPr>
                <w:rFonts w:ascii="仿宋" w:hAnsi="仿宋" w:eastAsia="仿宋" w:cs="仿宋"/>
                <w:sz w:val="23"/>
                <w:szCs w:val="23"/>
              </w:rPr>
              <w:t>材</w:t>
            </w:r>
          </w:p>
        </w:tc>
        <w:tc>
          <w:tcPr>
            <w:tcW w:w="1846" w:type="dxa"/>
            <w:vAlign w:val="top"/>
          </w:tcPr>
          <w:p>
            <w:pPr>
              <w:spacing w:before="121" w:line="231" w:lineRule="auto"/>
              <w:ind w:left="172"/>
              <w:rPr>
                <w:rFonts w:ascii="仿宋" w:hAnsi="仿宋" w:eastAsia="仿宋" w:cs="仿宋"/>
                <w:sz w:val="23"/>
                <w:szCs w:val="23"/>
              </w:rPr>
            </w:pPr>
            <w:r>
              <w:rPr>
                <w:rFonts w:ascii="仿宋" w:hAnsi="仿宋" w:eastAsia="仿宋" w:cs="仿宋"/>
                <w:spacing w:val="-10"/>
                <w:sz w:val="23"/>
                <w:szCs w:val="23"/>
              </w:rPr>
              <w:t>2022 年 0</w:t>
            </w:r>
            <w:r>
              <w:rPr>
                <w:rFonts w:hint="eastAsia" w:ascii="仿宋" w:hAnsi="仿宋" w:eastAsia="仿宋" w:cs="仿宋"/>
                <w:spacing w:val="-10"/>
                <w:sz w:val="23"/>
                <w:szCs w:val="23"/>
                <w:lang w:val="en-US" w:eastAsia="zh-CN"/>
              </w:rPr>
              <w:t>9</w:t>
            </w:r>
            <w:r>
              <w:rPr>
                <w:rFonts w:ascii="仿宋" w:hAnsi="仿宋" w:eastAsia="仿宋" w:cs="仿宋"/>
                <w:spacing w:val="-10"/>
                <w:sz w:val="23"/>
                <w:szCs w:val="23"/>
              </w:rPr>
              <w:t>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495" w:type="dxa"/>
            <w:vMerge w:val="continue"/>
            <w:tcBorders>
              <w:top w:val="nil"/>
              <w:bottom w:val="nil"/>
            </w:tcBorders>
            <w:textDirection w:val="tbRlV"/>
            <w:vAlign w:val="top"/>
          </w:tcPr>
          <w:p>
            <w:pPr>
              <w:rPr>
                <w:rFonts w:ascii="Arial"/>
                <w:sz w:val="21"/>
              </w:rPr>
            </w:pPr>
          </w:p>
        </w:tc>
        <w:tc>
          <w:tcPr>
            <w:tcW w:w="751" w:type="dxa"/>
            <w:vMerge w:val="continue"/>
            <w:tcBorders>
              <w:top w:val="nil"/>
              <w:bottom w:val="nil"/>
            </w:tcBorders>
            <w:vAlign w:val="top"/>
          </w:tcPr>
          <w:p>
            <w:pPr>
              <w:rPr>
                <w:rFonts w:ascii="Arial"/>
                <w:sz w:val="21"/>
              </w:rPr>
            </w:pPr>
          </w:p>
        </w:tc>
        <w:tc>
          <w:tcPr>
            <w:tcW w:w="1700" w:type="dxa"/>
            <w:vAlign w:val="top"/>
          </w:tcPr>
          <w:p>
            <w:pPr>
              <w:spacing w:before="47"/>
              <w:ind w:left="3" w:leftChars="0" w:right="128" w:hanging="3" w:firstLineChars="0"/>
              <w:jc w:val="center"/>
              <w:rPr>
                <w:rFonts w:ascii="仿宋" w:hAnsi="仿宋" w:eastAsia="仿宋" w:cs="仿宋"/>
                <w:sz w:val="23"/>
                <w:szCs w:val="23"/>
              </w:rPr>
            </w:pPr>
            <w:r>
              <w:rPr>
                <w:rFonts w:ascii="仿宋" w:hAnsi="仿宋" w:eastAsia="仿宋" w:cs="仿宋"/>
                <w:spacing w:val="3"/>
                <w:sz w:val="23"/>
                <w:szCs w:val="23"/>
              </w:rPr>
              <w:t>中</w:t>
            </w:r>
            <w:r>
              <w:rPr>
                <w:rFonts w:ascii="仿宋" w:hAnsi="仿宋" w:eastAsia="仿宋" w:cs="仿宋"/>
                <w:spacing w:val="2"/>
                <w:sz w:val="23"/>
                <w:szCs w:val="23"/>
              </w:rPr>
              <w:t>国传统插花</w:t>
            </w:r>
            <w:r>
              <w:rPr>
                <w:rFonts w:ascii="仿宋" w:hAnsi="仿宋" w:eastAsia="仿宋" w:cs="仿宋"/>
                <w:sz w:val="23"/>
                <w:szCs w:val="23"/>
              </w:rPr>
              <w:t xml:space="preserve"> </w:t>
            </w:r>
            <w:r>
              <w:rPr>
                <w:rFonts w:ascii="仿宋" w:hAnsi="仿宋" w:eastAsia="仿宋" w:cs="仿宋"/>
                <w:spacing w:val="9"/>
                <w:sz w:val="23"/>
                <w:szCs w:val="23"/>
              </w:rPr>
              <w:t>实</w:t>
            </w:r>
            <w:r>
              <w:rPr>
                <w:rFonts w:ascii="仿宋" w:hAnsi="仿宋" w:eastAsia="仿宋" w:cs="仿宋"/>
                <w:spacing w:val="6"/>
                <w:sz w:val="23"/>
                <w:szCs w:val="23"/>
              </w:rPr>
              <w:t>训教学体系</w:t>
            </w:r>
          </w:p>
        </w:tc>
        <w:tc>
          <w:tcPr>
            <w:tcW w:w="1920" w:type="dxa"/>
            <w:vAlign w:val="top"/>
          </w:tcPr>
          <w:p>
            <w:pPr>
              <w:spacing w:before="201" w:line="231" w:lineRule="auto"/>
              <w:ind w:left="242"/>
              <w:rPr>
                <w:rFonts w:ascii="仿宋" w:hAnsi="仿宋" w:eastAsia="仿宋" w:cs="仿宋"/>
                <w:sz w:val="23"/>
                <w:szCs w:val="23"/>
              </w:rPr>
            </w:pPr>
            <w:r>
              <w:rPr>
                <w:rFonts w:ascii="仿宋" w:hAnsi="仿宋" w:eastAsia="仿宋" w:cs="仿宋"/>
                <w:spacing w:val="6"/>
                <w:sz w:val="23"/>
                <w:szCs w:val="23"/>
              </w:rPr>
              <w:t>文本文档</w:t>
            </w:r>
          </w:p>
        </w:tc>
        <w:tc>
          <w:tcPr>
            <w:tcW w:w="758" w:type="dxa"/>
            <w:vAlign w:val="top"/>
          </w:tcPr>
          <w:p>
            <w:pPr>
              <w:spacing w:before="242" w:line="187" w:lineRule="auto"/>
              <w:ind w:left="388"/>
              <w:rPr>
                <w:rFonts w:ascii="仿宋" w:hAnsi="仿宋" w:eastAsia="仿宋" w:cs="仿宋"/>
                <w:sz w:val="23"/>
                <w:szCs w:val="23"/>
              </w:rPr>
            </w:pPr>
            <w:r>
              <w:rPr>
                <w:rFonts w:ascii="仿宋" w:hAnsi="仿宋" w:eastAsia="仿宋" w:cs="仿宋"/>
                <w:sz w:val="23"/>
                <w:szCs w:val="23"/>
              </w:rPr>
              <w:t>1</w:t>
            </w:r>
          </w:p>
        </w:tc>
        <w:tc>
          <w:tcPr>
            <w:tcW w:w="1385" w:type="dxa"/>
            <w:vAlign w:val="top"/>
          </w:tcPr>
          <w:p>
            <w:pPr>
              <w:spacing w:before="202" w:line="231" w:lineRule="auto"/>
              <w:ind w:left="198"/>
              <w:rPr>
                <w:rFonts w:ascii="仿宋" w:hAnsi="仿宋" w:eastAsia="仿宋" w:cs="仿宋"/>
                <w:sz w:val="23"/>
                <w:szCs w:val="23"/>
              </w:rPr>
            </w:pPr>
            <w:r>
              <w:rPr>
                <w:rFonts w:ascii="仿宋" w:hAnsi="仿宋" w:eastAsia="仿宋" w:cs="仿宋"/>
                <w:spacing w:val="-1"/>
                <w:sz w:val="23"/>
                <w:szCs w:val="23"/>
              </w:rPr>
              <w:t>电子教</w:t>
            </w:r>
            <w:r>
              <w:rPr>
                <w:rFonts w:ascii="仿宋" w:hAnsi="仿宋" w:eastAsia="仿宋" w:cs="仿宋"/>
                <w:sz w:val="23"/>
                <w:szCs w:val="23"/>
              </w:rPr>
              <w:t>材</w:t>
            </w:r>
          </w:p>
        </w:tc>
        <w:tc>
          <w:tcPr>
            <w:tcW w:w="1846" w:type="dxa"/>
            <w:vAlign w:val="top"/>
          </w:tcPr>
          <w:p>
            <w:pPr>
              <w:spacing w:before="201" w:line="231" w:lineRule="auto"/>
              <w:ind w:left="119"/>
              <w:rPr>
                <w:rFonts w:ascii="仿宋" w:hAnsi="仿宋" w:eastAsia="仿宋" w:cs="仿宋"/>
                <w:sz w:val="23"/>
                <w:szCs w:val="23"/>
              </w:rPr>
            </w:pPr>
            <w:r>
              <w:rPr>
                <w:rFonts w:ascii="仿宋" w:hAnsi="仿宋" w:eastAsia="仿宋" w:cs="仿宋"/>
                <w:spacing w:val="-10"/>
                <w:sz w:val="23"/>
                <w:szCs w:val="23"/>
              </w:rPr>
              <w:t>2022 年 0</w:t>
            </w:r>
            <w:r>
              <w:rPr>
                <w:rFonts w:hint="eastAsia" w:ascii="仿宋" w:hAnsi="仿宋" w:eastAsia="仿宋" w:cs="仿宋"/>
                <w:spacing w:val="-10"/>
                <w:sz w:val="23"/>
                <w:szCs w:val="23"/>
                <w:lang w:val="en-US" w:eastAsia="zh-CN"/>
              </w:rPr>
              <w:t>9</w:t>
            </w:r>
            <w:r>
              <w:rPr>
                <w:rFonts w:ascii="仿宋" w:hAnsi="仿宋" w:eastAsia="仿宋" w:cs="仿宋"/>
                <w:spacing w:val="-10"/>
                <w:sz w:val="23"/>
                <w:szCs w:val="23"/>
              </w:rPr>
              <w:t xml:space="preserve"> 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495" w:type="dxa"/>
            <w:vMerge w:val="continue"/>
            <w:tcBorders>
              <w:top w:val="nil"/>
              <w:bottom w:val="nil"/>
            </w:tcBorders>
            <w:textDirection w:val="tbRlV"/>
            <w:vAlign w:val="top"/>
          </w:tcPr>
          <w:p>
            <w:pPr>
              <w:rPr>
                <w:rFonts w:ascii="Arial"/>
                <w:sz w:val="21"/>
              </w:rPr>
            </w:pPr>
          </w:p>
        </w:tc>
        <w:tc>
          <w:tcPr>
            <w:tcW w:w="751" w:type="dxa"/>
            <w:vMerge w:val="continue"/>
            <w:tcBorders>
              <w:top w:val="nil"/>
              <w:bottom w:val="nil"/>
            </w:tcBorders>
            <w:vAlign w:val="top"/>
          </w:tcPr>
          <w:p>
            <w:pPr>
              <w:rPr>
                <w:rFonts w:ascii="Arial"/>
                <w:sz w:val="21"/>
              </w:rPr>
            </w:pPr>
          </w:p>
        </w:tc>
        <w:tc>
          <w:tcPr>
            <w:tcW w:w="1700" w:type="dxa"/>
            <w:vAlign w:val="top"/>
          </w:tcPr>
          <w:p>
            <w:pPr>
              <w:spacing w:before="47"/>
              <w:ind w:left="3" w:leftChars="0" w:right="128" w:hanging="3" w:firstLineChars="0"/>
              <w:jc w:val="center"/>
              <w:rPr>
                <w:rFonts w:ascii="仿宋" w:hAnsi="仿宋" w:eastAsia="仿宋" w:cs="仿宋"/>
                <w:sz w:val="23"/>
                <w:szCs w:val="23"/>
              </w:rPr>
            </w:pPr>
            <w:r>
              <w:rPr>
                <w:rFonts w:ascii="仿宋" w:hAnsi="仿宋" w:eastAsia="仿宋" w:cs="仿宋"/>
                <w:spacing w:val="9"/>
                <w:sz w:val="23"/>
                <w:szCs w:val="23"/>
              </w:rPr>
              <w:t>现</w:t>
            </w:r>
            <w:r>
              <w:rPr>
                <w:rFonts w:ascii="仿宋" w:hAnsi="仿宋" w:eastAsia="仿宋" w:cs="仿宋"/>
                <w:spacing w:val="7"/>
                <w:sz w:val="23"/>
                <w:szCs w:val="23"/>
              </w:rPr>
              <w:t>代花艺实训</w:t>
            </w:r>
            <w:r>
              <w:rPr>
                <w:rFonts w:ascii="仿宋" w:hAnsi="仿宋" w:eastAsia="仿宋" w:cs="仿宋"/>
                <w:sz w:val="23"/>
                <w:szCs w:val="23"/>
              </w:rPr>
              <w:t xml:space="preserve"> </w:t>
            </w:r>
            <w:r>
              <w:rPr>
                <w:rFonts w:ascii="仿宋" w:hAnsi="仿宋" w:eastAsia="仿宋" w:cs="仿宋"/>
                <w:spacing w:val="6"/>
                <w:sz w:val="23"/>
                <w:szCs w:val="23"/>
              </w:rPr>
              <w:t>教学体系</w:t>
            </w:r>
          </w:p>
        </w:tc>
        <w:tc>
          <w:tcPr>
            <w:tcW w:w="1920" w:type="dxa"/>
            <w:vAlign w:val="top"/>
          </w:tcPr>
          <w:p>
            <w:pPr>
              <w:spacing w:before="203" w:line="231" w:lineRule="auto"/>
              <w:ind w:left="242"/>
              <w:rPr>
                <w:rFonts w:ascii="仿宋" w:hAnsi="仿宋" w:eastAsia="仿宋" w:cs="仿宋"/>
                <w:sz w:val="23"/>
                <w:szCs w:val="23"/>
              </w:rPr>
            </w:pPr>
            <w:r>
              <w:rPr>
                <w:rFonts w:ascii="仿宋" w:hAnsi="仿宋" w:eastAsia="仿宋" w:cs="仿宋"/>
                <w:spacing w:val="6"/>
                <w:sz w:val="23"/>
                <w:szCs w:val="23"/>
              </w:rPr>
              <w:t>文本文档</w:t>
            </w:r>
          </w:p>
        </w:tc>
        <w:tc>
          <w:tcPr>
            <w:tcW w:w="758" w:type="dxa"/>
            <w:vAlign w:val="top"/>
          </w:tcPr>
          <w:p>
            <w:pPr>
              <w:spacing w:before="244" w:line="187" w:lineRule="auto"/>
              <w:ind w:left="388"/>
              <w:rPr>
                <w:rFonts w:ascii="仿宋" w:hAnsi="仿宋" w:eastAsia="仿宋" w:cs="仿宋"/>
                <w:sz w:val="23"/>
                <w:szCs w:val="23"/>
              </w:rPr>
            </w:pPr>
            <w:r>
              <w:rPr>
                <w:rFonts w:ascii="仿宋" w:hAnsi="仿宋" w:eastAsia="仿宋" w:cs="仿宋"/>
                <w:sz w:val="23"/>
                <w:szCs w:val="23"/>
              </w:rPr>
              <w:t>1</w:t>
            </w:r>
          </w:p>
        </w:tc>
        <w:tc>
          <w:tcPr>
            <w:tcW w:w="1385" w:type="dxa"/>
            <w:vAlign w:val="top"/>
          </w:tcPr>
          <w:p>
            <w:pPr>
              <w:spacing w:before="204" w:line="231" w:lineRule="auto"/>
              <w:ind w:left="198"/>
              <w:rPr>
                <w:rFonts w:ascii="仿宋" w:hAnsi="仿宋" w:eastAsia="仿宋" w:cs="仿宋"/>
                <w:sz w:val="23"/>
                <w:szCs w:val="23"/>
              </w:rPr>
            </w:pPr>
            <w:r>
              <w:rPr>
                <w:rFonts w:ascii="仿宋" w:hAnsi="仿宋" w:eastAsia="仿宋" w:cs="仿宋"/>
                <w:spacing w:val="-1"/>
                <w:sz w:val="23"/>
                <w:szCs w:val="23"/>
              </w:rPr>
              <w:t>电子教</w:t>
            </w:r>
            <w:r>
              <w:rPr>
                <w:rFonts w:ascii="仿宋" w:hAnsi="仿宋" w:eastAsia="仿宋" w:cs="仿宋"/>
                <w:sz w:val="23"/>
                <w:szCs w:val="23"/>
              </w:rPr>
              <w:t>材</w:t>
            </w:r>
          </w:p>
        </w:tc>
        <w:tc>
          <w:tcPr>
            <w:tcW w:w="1846" w:type="dxa"/>
            <w:vAlign w:val="top"/>
          </w:tcPr>
          <w:p>
            <w:pPr>
              <w:spacing w:before="203" w:line="231" w:lineRule="auto"/>
              <w:ind w:left="119"/>
              <w:rPr>
                <w:rFonts w:ascii="仿宋" w:hAnsi="仿宋" w:eastAsia="仿宋" w:cs="仿宋"/>
                <w:sz w:val="23"/>
                <w:szCs w:val="23"/>
              </w:rPr>
            </w:pPr>
            <w:r>
              <w:rPr>
                <w:rFonts w:ascii="仿宋" w:hAnsi="仿宋" w:eastAsia="仿宋" w:cs="仿宋"/>
                <w:spacing w:val="-10"/>
                <w:sz w:val="23"/>
                <w:szCs w:val="23"/>
              </w:rPr>
              <w:t>2022 年 0</w:t>
            </w:r>
            <w:r>
              <w:rPr>
                <w:rFonts w:hint="eastAsia" w:ascii="仿宋" w:hAnsi="仿宋" w:eastAsia="仿宋" w:cs="仿宋"/>
                <w:spacing w:val="-10"/>
                <w:sz w:val="23"/>
                <w:szCs w:val="23"/>
                <w:lang w:val="en-US" w:eastAsia="zh-CN"/>
              </w:rPr>
              <w:t>9</w:t>
            </w:r>
            <w:r>
              <w:rPr>
                <w:rFonts w:ascii="仿宋" w:hAnsi="仿宋" w:eastAsia="仿宋" w:cs="仿宋"/>
                <w:spacing w:val="-10"/>
                <w:sz w:val="23"/>
                <w:szCs w:val="23"/>
              </w:rPr>
              <w:t>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495" w:type="dxa"/>
            <w:vMerge w:val="continue"/>
            <w:tcBorders>
              <w:top w:val="nil"/>
            </w:tcBorders>
            <w:textDirection w:val="tbRlV"/>
            <w:vAlign w:val="top"/>
          </w:tcPr>
          <w:p>
            <w:pPr>
              <w:rPr>
                <w:rFonts w:ascii="Arial"/>
                <w:sz w:val="21"/>
              </w:rPr>
            </w:pPr>
          </w:p>
        </w:tc>
        <w:tc>
          <w:tcPr>
            <w:tcW w:w="751" w:type="dxa"/>
            <w:vMerge w:val="continue"/>
            <w:tcBorders>
              <w:top w:val="nil"/>
            </w:tcBorders>
            <w:vAlign w:val="top"/>
          </w:tcPr>
          <w:p>
            <w:pPr>
              <w:rPr>
                <w:rFonts w:ascii="Arial"/>
                <w:sz w:val="21"/>
              </w:rPr>
            </w:pPr>
          </w:p>
        </w:tc>
        <w:tc>
          <w:tcPr>
            <w:tcW w:w="1700" w:type="dxa"/>
            <w:vAlign w:val="top"/>
          </w:tcPr>
          <w:p>
            <w:pPr>
              <w:spacing w:before="196" w:line="228" w:lineRule="auto"/>
              <w:ind w:left="3" w:leftChars="0" w:hanging="3" w:firstLineChars="0"/>
              <w:jc w:val="center"/>
              <w:rPr>
                <w:rFonts w:ascii="仿宋" w:hAnsi="仿宋" w:eastAsia="仿宋" w:cs="仿宋"/>
                <w:sz w:val="23"/>
                <w:szCs w:val="23"/>
              </w:rPr>
            </w:pPr>
            <w:r>
              <w:rPr>
                <w:rFonts w:ascii="仿宋" w:hAnsi="仿宋" w:eastAsia="仿宋" w:cs="仿宋"/>
                <w:spacing w:val="7"/>
                <w:sz w:val="23"/>
                <w:szCs w:val="23"/>
              </w:rPr>
              <w:t>大</w:t>
            </w:r>
            <w:r>
              <w:rPr>
                <w:rFonts w:ascii="仿宋" w:hAnsi="仿宋" w:eastAsia="仿宋" w:cs="仿宋"/>
                <w:spacing w:val="6"/>
                <w:sz w:val="23"/>
                <w:szCs w:val="23"/>
              </w:rPr>
              <w:t>赛作品集</w:t>
            </w:r>
          </w:p>
        </w:tc>
        <w:tc>
          <w:tcPr>
            <w:tcW w:w="1920" w:type="dxa"/>
            <w:vAlign w:val="top"/>
          </w:tcPr>
          <w:p>
            <w:pPr>
              <w:spacing w:before="196" w:line="230" w:lineRule="auto"/>
              <w:ind w:left="205"/>
              <w:rPr>
                <w:rFonts w:ascii="仿宋" w:hAnsi="仿宋" w:eastAsia="仿宋" w:cs="仿宋"/>
                <w:sz w:val="23"/>
                <w:szCs w:val="23"/>
              </w:rPr>
            </w:pPr>
            <w:r>
              <w:rPr>
                <w:rFonts w:ascii="仿宋" w:hAnsi="仿宋" w:eastAsia="仿宋" w:cs="仿宋"/>
                <w:spacing w:val="1"/>
                <w:sz w:val="23"/>
                <w:szCs w:val="23"/>
              </w:rPr>
              <w:t>图形/图像</w:t>
            </w:r>
          </w:p>
        </w:tc>
        <w:tc>
          <w:tcPr>
            <w:tcW w:w="758" w:type="dxa"/>
            <w:vAlign w:val="top"/>
          </w:tcPr>
          <w:p>
            <w:pPr>
              <w:spacing w:before="236" w:line="187" w:lineRule="auto"/>
              <w:ind w:left="388"/>
              <w:rPr>
                <w:rFonts w:ascii="仿宋" w:hAnsi="仿宋" w:eastAsia="仿宋" w:cs="仿宋"/>
                <w:sz w:val="23"/>
                <w:szCs w:val="23"/>
              </w:rPr>
            </w:pPr>
            <w:r>
              <w:rPr>
                <w:rFonts w:ascii="仿宋" w:hAnsi="仿宋" w:eastAsia="仿宋" w:cs="仿宋"/>
                <w:sz w:val="23"/>
                <w:szCs w:val="23"/>
              </w:rPr>
              <w:t>1</w:t>
            </w:r>
          </w:p>
        </w:tc>
        <w:tc>
          <w:tcPr>
            <w:tcW w:w="1385" w:type="dxa"/>
            <w:vAlign w:val="top"/>
          </w:tcPr>
          <w:p>
            <w:pPr>
              <w:spacing w:before="196" w:line="231" w:lineRule="auto"/>
              <w:ind w:left="198"/>
              <w:rPr>
                <w:rFonts w:ascii="仿宋" w:hAnsi="仿宋" w:eastAsia="仿宋" w:cs="仿宋"/>
                <w:sz w:val="23"/>
                <w:szCs w:val="23"/>
              </w:rPr>
            </w:pPr>
            <w:r>
              <w:rPr>
                <w:rFonts w:ascii="仿宋" w:hAnsi="仿宋" w:eastAsia="仿宋" w:cs="仿宋"/>
                <w:spacing w:val="-1"/>
                <w:sz w:val="23"/>
                <w:szCs w:val="23"/>
              </w:rPr>
              <w:t>电子教</w:t>
            </w:r>
            <w:r>
              <w:rPr>
                <w:rFonts w:ascii="仿宋" w:hAnsi="仿宋" w:eastAsia="仿宋" w:cs="仿宋"/>
                <w:sz w:val="23"/>
                <w:szCs w:val="23"/>
              </w:rPr>
              <w:t>材</w:t>
            </w:r>
          </w:p>
        </w:tc>
        <w:tc>
          <w:tcPr>
            <w:tcW w:w="1846" w:type="dxa"/>
            <w:vAlign w:val="top"/>
          </w:tcPr>
          <w:p>
            <w:pPr>
              <w:spacing w:before="195" w:line="231" w:lineRule="auto"/>
              <w:ind w:left="119"/>
              <w:rPr>
                <w:rFonts w:ascii="仿宋" w:hAnsi="仿宋" w:eastAsia="仿宋" w:cs="仿宋"/>
                <w:sz w:val="23"/>
                <w:szCs w:val="23"/>
              </w:rPr>
            </w:pPr>
            <w:r>
              <w:rPr>
                <w:rFonts w:ascii="仿宋" w:hAnsi="仿宋" w:eastAsia="仿宋" w:cs="仿宋"/>
                <w:spacing w:val="-10"/>
                <w:sz w:val="23"/>
                <w:szCs w:val="23"/>
              </w:rPr>
              <w:t xml:space="preserve">2022 年 </w:t>
            </w:r>
            <w:r>
              <w:rPr>
                <w:rFonts w:hint="eastAsia" w:ascii="仿宋" w:hAnsi="仿宋" w:eastAsia="仿宋" w:cs="仿宋"/>
                <w:spacing w:val="-10"/>
                <w:sz w:val="23"/>
                <w:szCs w:val="23"/>
                <w:lang w:val="en-US" w:eastAsia="zh-CN"/>
              </w:rPr>
              <w:t>12</w:t>
            </w:r>
            <w:r>
              <w:rPr>
                <w:rFonts w:ascii="仿宋" w:hAnsi="仿宋" w:eastAsia="仿宋" w:cs="仿宋"/>
                <w:spacing w:val="-10"/>
                <w:sz w:val="23"/>
                <w:szCs w:val="23"/>
              </w:rPr>
              <w:t xml:space="preserve"> 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495" w:type="dxa"/>
            <w:vMerge w:val="restart"/>
            <w:tcBorders>
              <w:bottom w:val="nil"/>
            </w:tcBorders>
            <w:textDirection w:val="tbRlV"/>
            <w:vAlign w:val="top"/>
          </w:tcPr>
          <w:p>
            <w:pPr>
              <w:spacing w:before="124" w:line="210" w:lineRule="auto"/>
              <w:ind w:left="716"/>
              <w:rPr>
                <w:rFonts w:ascii="仿宋" w:hAnsi="仿宋" w:eastAsia="仿宋" w:cs="仿宋"/>
                <w:sz w:val="23"/>
                <w:szCs w:val="23"/>
              </w:rPr>
            </w:pPr>
            <w:r>
              <w:rPr>
                <w:rFonts w:ascii="仿宋" w:hAnsi="仿宋" w:eastAsia="仿宋" w:cs="仿宋"/>
                <w:spacing w:val="-12"/>
                <w:sz w:val="23"/>
                <w:szCs w:val="23"/>
              </w:rPr>
              <w:t>拓 展 资 源</w:t>
            </w:r>
          </w:p>
        </w:tc>
        <w:tc>
          <w:tcPr>
            <w:tcW w:w="2451" w:type="dxa"/>
            <w:gridSpan w:val="2"/>
            <w:vAlign w:val="top"/>
          </w:tcPr>
          <w:p>
            <w:pPr>
              <w:spacing w:before="161" w:line="231" w:lineRule="auto"/>
              <w:ind w:left="121"/>
              <w:rPr>
                <w:rFonts w:ascii="仿宋" w:hAnsi="仿宋" w:eastAsia="仿宋" w:cs="仿宋"/>
                <w:sz w:val="23"/>
                <w:szCs w:val="23"/>
              </w:rPr>
            </w:pPr>
            <w:r>
              <w:rPr>
                <w:rFonts w:ascii="仿宋" w:hAnsi="仿宋" w:eastAsia="仿宋" w:cs="仿宋"/>
                <w:spacing w:val="5"/>
                <w:sz w:val="23"/>
                <w:szCs w:val="23"/>
              </w:rPr>
              <w:t>案</w:t>
            </w:r>
            <w:r>
              <w:rPr>
                <w:rFonts w:ascii="仿宋" w:hAnsi="仿宋" w:eastAsia="仿宋" w:cs="仿宋"/>
                <w:spacing w:val="4"/>
                <w:sz w:val="23"/>
                <w:szCs w:val="23"/>
              </w:rPr>
              <w:t>例库</w:t>
            </w:r>
          </w:p>
        </w:tc>
        <w:tc>
          <w:tcPr>
            <w:tcW w:w="1920" w:type="dxa"/>
            <w:vAlign w:val="top"/>
          </w:tcPr>
          <w:p>
            <w:pPr>
              <w:spacing w:before="161" w:line="231" w:lineRule="auto"/>
              <w:ind w:left="120"/>
              <w:rPr>
                <w:rFonts w:ascii="仿宋" w:hAnsi="仿宋" w:eastAsia="仿宋" w:cs="仿宋"/>
                <w:sz w:val="23"/>
                <w:szCs w:val="23"/>
              </w:rPr>
            </w:pPr>
            <w:r>
              <w:rPr>
                <w:rFonts w:ascii="仿宋" w:hAnsi="仿宋" w:eastAsia="仿宋" w:cs="仿宋"/>
                <w:spacing w:val="6"/>
                <w:sz w:val="23"/>
                <w:szCs w:val="23"/>
              </w:rPr>
              <w:t>文本文档</w:t>
            </w:r>
          </w:p>
        </w:tc>
        <w:tc>
          <w:tcPr>
            <w:tcW w:w="758" w:type="dxa"/>
            <w:vAlign w:val="top"/>
          </w:tcPr>
          <w:p>
            <w:pPr>
              <w:spacing w:before="202" w:line="187" w:lineRule="auto"/>
              <w:ind w:left="131"/>
              <w:rPr>
                <w:rFonts w:ascii="仿宋" w:hAnsi="仿宋" w:eastAsia="仿宋" w:cs="仿宋"/>
                <w:sz w:val="23"/>
                <w:szCs w:val="23"/>
              </w:rPr>
            </w:pPr>
            <w:r>
              <w:rPr>
                <w:rFonts w:ascii="仿宋" w:hAnsi="仿宋" w:eastAsia="仿宋" w:cs="仿宋"/>
                <w:sz w:val="23"/>
                <w:szCs w:val="23"/>
              </w:rPr>
              <w:t>1</w:t>
            </w:r>
          </w:p>
        </w:tc>
        <w:tc>
          <w:tcPr>
            <w:tcW w:w="1385" w:type="dxa"/>
            <w:vAlign w:val="top"/>
          </w:tcPr>
          <w:p>
            <w:pPr>
              <w:spacing w:before="162" w:line="231" w:lineRule="auto"/>
              <w:ind w:left="148"/>
              <w:rPr>
                <w:rFonts w:ascii="仿宋" w:hAnsi="仿宋" w:eastAsia="仿宋" w:cs="仿宋"/>
                <w:sz w:val="23"/>
                <w:szCs w:val="23"/>
              </w:rPr>
            </w:pPr>
            <w:r>
              <w:rPr>
                <w:rFonts w:ascii="仿宋" w:hAnsi="仿宋" w:eastAsia="仿宋" w:cs="仿宋"/>
                <w:spacing w:val="-1"/>
                <w:sz w:val="23"/>
                <w:szCs w:val="23"/>
              </w:rPr>
              <w:t>电子教</w:t>
            </w:r>
            <w:r>
              <w:rPr>
                <w:rFonts w:ascii="仿宋" w:hAnsi="仿宋" w:eastAsia="仿宋" w:cs="仿宋"/>
                <w:sz w:val="23"/>
                <w:szCs w:val="23"/>
              </w:rPr>
              <w:t>材</w:t>
            </w:r>
          </w:p>
        </w:tc>
        <w:tc>
          <w:tcPr>
            <w:tcW w:w="1846" w:type="dxa"/>
            <w:vAlign w:val="top"/>
          </w:tcPr>
          <w:p>
            <w:pPr>
              <w:spacing w:before="161" w:line="231" w:lineRule="auto"/>
              <w:ind w:left="119"/>
              <w:rPr>
                <w:rFonts w:ascii="仿宋" w:hAnsi="仿宋" w:eastAsia="仿宋" w:cs="仿宋"/>
                <w:sz w:val="23"/>
                <w:szCs w:val="23"/>
              </w:rPr>
            </w:pPr>
            <w:r>
              <w:rPr>
                <w:rFonts w:ascii="仿宋" w:hAnsi="仿宋" w:eastAsia="仿宋" w:cs="仿宋"/>
                <w:spacing w:val="-10"/>
                <w:sz w:val="23"/>
                <w:szCs w:val="23"/>
              </w:rPr>
              <w:t>2022 年 0</w:t>
            </w:r>
            <w:r>
              <w:rPr>
                <w:rFonts w:hint="eastAsia" w:ascii="仿宋" w:hAnsi="仿宋" w:eastAsia="仿宋" w:cs="仿宋"/>
                <w:spacing w:val="-10"/>
                <w:sz w:val="23"/>
                <w:szCs w:val="23"/>
                <w:lang w:val="en-US" w:eastAsia="zh-CN"/>
              </w:rPr>
              <w:t>9</w:t>
            </w:r>
            <w:r>
              <w:rPr>
                <w:rFonts w:ascii="仿宋" w:hAnsi="仿宋" w:eastAsia="仿宋" w:cs="仿宋"/>
                <w:spacing w:val="-10"/>
                <w:sz w:val="23"/>
                <w:szCs w:val="23"/>
              </w:rPr>
              <w:t xml:space="preserve"> 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495" w:type="dxa"/>
            <w:vMerge w:val="continue"/>
            <w:tcBorders>
              <w:top w:val="nil"/>
              <w:bottom w:val="nil"/>
            </w:tcBorders>
            <w:textDirection w:val="tbRlV"/>
            <w:vAlign w:val="top"/>
          </w:tcPr>
          <w:p>
            <w:pPr>
              <w:rPr>
                <w:rFonts w:ascii="Arial"/>
                <w:sz w:val="21"/>
              </w:rPr>
            </w:pPr>
          </w:p>
        </w:tc>
        <w:tc>
          <w:tcPr>
            <w:tcW w:w="2451" w:type="dxa"/>
            <w:gridSpan w:val="2"/>
            <w:vAlign w:val="top"/>
          </w:tcPr>
          <w:p>
            <w:pPr>
              <w:spacing w:before="203" w:line="231" w:lineRule="auto"/>
              <w:ind w:left="133"/>
              <w:rPr>
                <w:rFonts w:ascii="仿宋" w:hAnsi="仿宋" w:eastAsia="仿宋" w:cs="仿宋"/>
                <w:sz w:val="23"/>
                <w:szCs w:val="23"/>
              </w:rPr>
            </w:pPr>
            <w:r>
              <w:rPr>
                <w:rFonts w:ascii="仿宋" w:hAnsi="仿宋" w:eastAsia="仿宋" w:cs="仿宋"/>
                <w:spacing w:val="4"/>
                <w:sz w:val="23"/>
                <w:szCs w:val="23"/>
              </w:rPr>
              <w:t>素材资源库</w:t>
            </w:r>
          </w:p>
        </w:tc>
        <w:tc>
          <w:tcPr>
            <w:tcW w:w="1920" w:type="dxa"/>
            <w:vAlign w:val="top"/>
          </w:tcPr>
          <w:p>
            <w:pPr>
              <w:spacing w:before="48"/>
              <w:ind w:left="133" w:right="105" w:firstLine="10"/>
              <w:rPr>
                <w:rFonts w:ascii="仿宋" w:hAnsi="仿宋" w:eastAsia="仿宋" w:cs="仿宋"/>
                <w:sz w:val="23"/>
                <w:szCs w:val="23"/>
              </w:rPr>
            </w:pPr>
            <w:r>
              <w:rPr>
                <w:rFonts w:ascii="仿宋" w:hAnsi="仿宋" w:eastAsia="仿宋" w:cs="仿宋"/>
                <w:spacing w:val="-18"/>
                <w:sz w:val="23"/>
                <w:szCs w:val="23"/>
              </w:rPr>
              <w:t>图</w:t>
            </w:r>
            <w:r>
              <w:rPr>
                <w:rFonts w:ascii="仿宋" w:hAnsi="仿宋" w:eastAsia="仿宋" w:cs="仿宋"/>
                <w:spacing w:val="-14"/>
                <w:sz w:val="23"/>
                <w:szCs w:val="23"/>
              </w:rPr>
              <w:t xml:space="preserve"> 形/图 像</w:t>
            </w:r>
            <w:r>
              <w:rPr>
                <w:rFonts w:ascii="仿宋" w:hAnsi="仿宋" w:eastAsia="仿宋" w:cs="仿宋"/>
                <w:sz w:val="23"/>
                <w:szCs w:val="23"/>
              </w:rPr>
              <w:t xml:space="preserve"> </w:t>
            </w:r>
            <w:r>
              <w:rPr>
                <w:rFonts w:ascii="仿宋" w:hAnsi="仿宋" w:eastAsia="仿宋" w:cs="仿宋"/>
                <w:spacing w:val="-6"/>
                <w:sz w:val="23"/>
                <w:szCs w:val="23"/>
              </w:rPr>
              <w:t>素</w:t>
            </w:r>
            <w:r>
              <w:rPr>
                <w:rFonts w:ascii="仿宋" w:hAnsi="仿宋" w:eastAsia="仿宋" w:cs="仿宋"/>
                <w:spacing w:val="-4"/>
                <w:sz w:val="23"/>
                <w:szCs w:val="23"/>
              </w:rPr>
              <w:t>材</w:t>
            </w:r>
          </w:p>
        </w:tc>
        <w:tc>
          <w:tcPr>
            <w:tcW w:w="758" w:type="dxa"/>
            <w:vAlign w:val="top"/>
          </w:tcPr>
          <w:p>
            <w:pPr>
              <w:spacing w:before="203" w:line="233" w:lineRule="auto"/>
              <w:ind w:left="116"/>
              <w:rPr>
                <w:rFonts w:ascii="仿宋" w:hAnsi="仿宋" w:eastAsia="仿宋" w:cs="仿宋"/>
                <w:sz w:val="23"/>
                <w:szCs w:val="23"/>
              </w:rPr>
            </w:pPr>
            <w:r>
              <w:rPr>
                <w:rFonts w:ascii="仿宋" w:hAnsi="仿宋" w:eastAsia="仿宋" w:cs="仿宋"/>
                <w:spacing w:val="-15"/>
                <w:sz w:val="23"/>
                <w:szCs w:val="23"/>
              </w:rPr>
              <w:t>2</w:t>
            </w:r>
            <w:r>
              <w:rPr>
                <w:rFonts w:ascii="仿宋" w:hAnsi="仿宋" w:eastAsia="仿宋" w:cs="仿宋"/>
                <w:spacing w:val="-14"/>
                <w:sz w:val="23"/>
                <w:szCs w:val="23"/>
              </w:rPr>
              <w:t xml:space="preserve"> 类</w:t>
            </w:r>
          </w:p>
        </w:tc>
        <w:tc>
          <w:tcPr>
            <w:tcW w:w="1385" w:type="dxa"/>
            <w:vAlign w:val="top"/>
          </w:tcPr>
          <w:p>
            <w:pPr>
              <w:spacing w:before="204" w:line="229" w:lineRule="auto"/>
              <w:ind w:left="132"/>
              <w:rPr>
                <w:rFonts w:ascii="仿宋" w:hAnsi="仿宋" w:eastAsia="仿宋" w:cs="仿宋"/>
                <w:sz w:val="23"/>
                <w:szCs w:val="23"/>
              </w:rPr>
            </w:pPr>
            <w:r>
              <w:rPr>
                <w:rFonts w:ascii="仿宋" w:hAnsi="仿宋" w:eastAsia="仿宋" w:cs="仿宋"/>
                <w:spacing w:val="-13"/>
                <w:sz w:val="23"/>
                <w:szCs w:val="23"/>
              </w:rPr>
              <w:t>1</w:t>
            </w:r>
            <w:r>
              <w:rPr>
                <w:rFonts w:ascii="仿宋" w:hAnsi="仿宋" w:eastAsia="仿宋" w:cs="仿宋"/>
                <w:spacing w:val="-9"/>
                <w:sz w:val="23"/>
                <w:szCs w:val="23"/>
              </w:rPr>
              <w:t>00 种</w:t>
            </w:r>
          </w:p>
        </w:tc>
        <w:tc>
          <w:tcPr>
            <w:tcW w:w="1846" w:type="dxa"/>
            <w:vAlign w:val="top"/>
          </w:tcPr>
          <w:p>
            <w:pPr>
              <w:spacing w:before="203" w:line="231" w:lineRule="auto"/>
              <w:ind w:left="119"/>
              <w:rPr>
                <w:rFonts w:ascii="仿宋" w:hAnsi="仿宋" w:eastAsia="仿宋" w:cs="仿宋"/>
                <w:sz w:val="23"/>
                <w:szCs w:val="23"/>
              </w:rPr>
            </w:pPr>
            <w:r>
              <w:rPr>
                <w:rFonts w:ascii="仿宋" w:hAnsi="仿宋" w:eastAsia="仿宋" w:cs="仿宋"/>
                <w:spacing w:val="-10"/>
                <w:sz w:val="23"/>
                <w:szCs w:val="23"/>
              </w:rPr>
              <w:t>2022 年 0</w:t>
            </w:r>
            <w:r>
              <w:rPr>
                <w:rFonts w:hint="eastAsia" w:ascii="仿宋" w:hAnsi="仿宋" w:eastAsia="仿宋" w:cs="仿宋"/>
                <w:spacing w:val="-10"/>
                <w:sz w:val="23"/>
                <w:szCs w:val="23"/>
                <w:lang w:val="en-US" w:eastAsia="zh-CN"/>
              </w:rPr>
              <w:t>9</w:t>
            </w:r>
            <w:r>
              <w:rPr>
                <w:rFonts w:ascii="仿宋" w:hAnsi="仿宋" w:eastAsia="仿宋" w:cs="仿宋"/>
                <w:spacing w:val="-10"/>
                <w:sz w:val="23"/>
                <w:szCs w:val="23"/>
              </w:rPr>
              <w:t>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495" w:type="dxa"/>
            <w:vMerge w:val="continue"/>
            <w:tcBorders>
              <w:top w:val="nil"/>
              <w:bottom w:val="nil"/>
            </w:tcBorders>
            <w:textDirection w:val="tbRlV"/>
            <w:vAlign w:val="top"/>
          </w:tcPr>
          <w:p>
            <w:pPr>
              <w:rPr>
                <w:rFonts w:ascii="Arial"/>
                <w:sz w:val="21"/>
              </w:rPr>
            </w:pPr>
          </w:p>
        </w:tc>
        <w:tc>
          <w:tcPr>
            <w:tcW w:w="2451" w:type="dxa"/>
            <w:gridSpan w:val="2"/>
            <w:vAlign w:val="top"/>
          </w:tcPr>
          <w:p>
            <w:pPr>
              <w:spacing w:before="114" w:line="231" w:lineRule="auto"/>
              <w:ind w:left="118"/>
              <w:rPr>
                <w:rFonts w:ascii="仿宋" w:hAnsi="仿宋" w:eastAsia="仿宋" w:cs="仿宋"/>
                <w:sz w:val="23"/>
                <w:szCs w:val="23"/>
              </w:rPr>
            </w:pPr>
            <w:r>
              <w:rPr>
                <w:rFonts w:ascii="仿宋" w:hAnsi="仿宋" w:eastAsia="仿宋" w:cs="仿宋"/>
                <w:spacing w:val="6"/>
                <w:sz w:val="23"/>
                <w:szCs w:val="23"/>
              </w:rPr>
              <w:t>试</w:t>
            </w:r>
            <w:r>
              <w:rPr>
                <w:rFonts w:ascii="仿宋" w:hAnsi="仿宋" w:eastAsia="仿宋" w:cs="仿宋"/>
                <w:spacing w:val="5"/>
                <w:sz w:val="23"/>
                <w:szCs w:val="23"/>
              </w:rPr>
              <w:t>题库</w:t>
            </w:r>
          </w:p>
        </w:tc>
        <w:tc>
          <w:tcPr>
            <w:tcW w:w="1920" w:type="dxa"/>
            <w:vAlign w:val="top"/>
          </w:tcPr>
          <w:p>
            <w:pPr>
              <w:spacing w:before="114" w:line="231" w:lineRule="auto"/>
              <w:ind w:left="120"/>
              <w:rPr>
                <w:rFonts w:ascii="仿宋" w:hAnsi="仿宋" w:eastAsia="仿宋" w:cs="仿宋"/>
                <w:sz w:val="23"/>
                <w:szCs w:val="23"/>
              </w:rPr>
            </w:pPr>
            <w:r>
              <w:rPr>
                <w:rFonts w:ascii="仿宋" w:hAnsi="仿宋" w:eastAsia="仿宋" w:cs="仿宋"/>
                <w:spacing w:val="6"/>
                <w:sz w:val="23"/>
                <w:szCs w:val="23"/>
              </w:rPr>
              <w:t>文本文档</w:t>
            </w:r>
          </w:p>
        </w:tc>
        <w:tc>
          <w:tcPr>
            <w:tcW w:w="758" w:type="dxa"/>
            <w:vAlign w:val="top"/>
          </w:tcPr>
          <w:p>
            <w:pPr>
              <w:spacing w:before="155" w:line="186" w:lineRule="auto"/>
              <w:ind w:left="116"/>
              <w:rPr>
                <w:rFonts w:ascii="仿宋" w:hAnsi="仿宋" w:eastAsia="仿宋" w:cs="仿宋"/>
                <w:sz w:val="23"/>
                <w:szCs w:val="23"/>
              </w:rPr>
            </w:pPr>
            <w:r>
              <w:rPr>
                <w:rFonts w:ascii="仿宋" w:hAnsi="仿宋" w:eastAsia="仿宋" w:cs="仿宋"/>
                <w:spacing w:val="-1"/>
                <w:sz w:val="23"/>
                <w:szCs w:val="23"/>
              </w:rPr>
              <w:t>24</w:t>
            </w:r>
          </w:p>
        </w:tc>
        <w:tc>
          <w:tcPr>
            <w:tcW w:w="1385" w:type="dxa"/>
            <w:vAlign w:val="top"/>
          </w:tcPr>
          <w:p>
            <w:pPr>
              <w:spacing w:before="114" w:line="231" w:lineRule="auto"/>
              <w:ind w:left="148"/>
              <w:rPr>
                <w:rFonts w:ascii="仿宋" w:hAnsi="仿宋" w:eastAsia="仿宋" w:cs="仿宋"/>
                <w:sz w:val="23"/>
                <w:szCs w:val="23"/>
              </w:rPr>
            </w:pPr>
            <w:r>
              <w:rPr>
                <w:rFonts w:ascii="仿宋" w:hAnsi="仿宋" w:eastAsia="仿宋" w:cs="仿宋"/>
                <w:spacing w:val="-1"/>
                <w:sz w:val="23"/>
                <w:szCs w:val="23"/>
              </w:rPr>
              <w:t>电子教</w:t>
            </w:r>
            <w:r>
              <w:rPr>
                <w:rFonts w:ascii="仿宋" w:hAnsi="仿宋" w:eastAsia="仿宋" w:cs="仿宋"/>
                <w:sz w:val="23"/>
                <w:szCs w:val="23"/>
              </w:rPr>
              <w:t>材</w:t>
            </w:r>
          </w:p>
        </w:tc>
        <w:tc>
          <w:tcPr>
            <w:tcW w:w="1846" w:type="dxa"/>
            <w:vAlign w:val="top"/>
          </w:tcPr>
          <w:p>
            <w:pPr>
              <w:spacing w:before="114" w:line="231" w:lineRule="auto"/>
              <w:ind w:left="119"/>
              <w:rPr>
                <w:rFonts w:ascii="仿宋" w:hAnsi="仿宋" w:eastAsia="仿宋" w:cs="仿宋"/>
                <w:sz w:val="23"/>
                <w:szCs w:val="23"/>
              </w:rPr>
            </w:pPr>
            <w:r>
              <w:rPr>
                <w:rFonts w:ascii="仿宋" w:hAnsi="仿宋" w:eastAsia="仿宋" w:cs="仿宋"/>
                <w:spacing w:val="-10"/>
                <w:sz w:val="23"/>
                <w:szCs w:val="23"/>
              </w:rPr>
              <w:t>2022 年 0</w:t>
            </w:r>
            <w:r>
              <w:rPr>
                <w:rFonts w:hint="eastAsia" w:ascii="仿宋" w:hAnsi="仿宋" w:eastAsia="仿宋" w:cs="仿宋"/>
                <w:spacing w:val="-10"/>
                <w:sz w:val="23"/>
                <w:szCs w:val="23"/>
                <w:lang w:val="en-US" w:eastAsia="zh-CN"/>
              </w:rPr>
              <w:t>9</w:t>
            </w:r>
            <w:r>
              <w:rPr>
                <w:rFonts w:ascii="仿宋" w:hAnsi="仿宋" w:eastAsia="仿宋" w:cs="仿宋"/>
                <w:spacing w:val="-10"/>
                <w:sz w:val="23"/>
                <w:szCs w:val="23"/>
              </w:rPr>
              <w:t xml:space="preserve"> 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495" w:type="dxa"/>
            <w:vMerge w:val="continue"/>
            <w:tcBorders>
              <w:top w:val="nil"/>
              <w:bottom w:val="nil"/>
            </w:tcBorders>
            <w:textDirection w:val="tbRlV"/>
            <w:vAlign w:val="top"/>
          </w:tcPr>
          <w:p>
            <w:pPr>
              <w:rPr>
                <w:rFonts w:ascii="Arial"/>
                <w:sz w:val="21"/>
              </w:rPr>
            </w:pPr>
          </w:p>
        </w:tc>
        <w:tc>
          <w:tcPr>
            <w:tcW w:w="2451" w:type="dxa"/>
            <w:gridSpan w:val="2"/>
            <w:vAlign w:val="top"/>
          </w:tcPr>
          <w:p>
            <w:pPr>
              <w:spacing w:before="116" w:line="231" w:lineRule="auto"/>
              <w:ind w:left="123"/>
              <w:rPr>
                <w:rFonts w:ascii="仿宋" w:hAnsi="仿宋" w:eastAsia="仿宋" w:cs="仿宋"/>
                <w:sz w:val="23"/>
                <w:szCs w:val="23"/>
              </w:rPr>
            </w:pPr>
            <w:r>
              <w:rPr>
                <w:rFonts w:ascii="仿宋" w:hAnsi="仿宋" w:eastAsia="仿宋" w:cs="仿宋"/>
                <w:spacing w:val="6"/>
                <w:sz w:val="23"/>
                <w:szCs w:val="23"/>
              </w:rPr>
              <w:t>专</w:t>
            </w:r>
            <w:r>
              <w:rPr>
                <w:rFonts w:ascii="仿宋" w:hAnsi="仿宋" w:eastAsia="仿宋" w:cs="仿宋"/>
                <w:spacing w:val="5"/>
                <w:sz w:val="23"/>
                <w:szCs w:val="23"/>
              </w:rPr>
              <w:t>家点评</w:t>
            </w:r>
          </w:p>
        </w:tc>
        <w:tc>
          <w:tcPr>
            <w:tcW w:w="1920" w:type="dxa"/>
            <w:vAlign w:val="top"/>
          </w:tcPr>
          <w:p>
            <w:pPr>
              <w:spacing w:before="116" w:line="232" w:lineRule="auto"/>
              <w:ind w:left="118"/>
              <w:rPr>
                <w:rFonts w:ascii="仿宋" w:hAnsi="仿宋" w:eastAsia="仿宋" w:cs="仿宋"/>
                <w:sz w:val="23"/>
                <w:szCs w:val="23"/>
              </w:rPr>
            </w:pPr>
            <w:r>
              <w:rPr>
                <w:rFonts w:ascii="仿宋" w:hAnsi="仿宋" w:eastAsia="仿宋" w:cs="仿宋"/>
                <w:spacing w:val="3"/>
                <w:sz w:val="23"/>
                <w:szCs w:val="23"/>
              </w:rPr>
              <w:t>视</w:t>
            </w:r>
            <w:r>
              <w:rPr>
                <w:rFonts w:ascii="仿宋" w:hAnsi="仿宋" w:eastAsia="仿宋" w:cs="仿宋"/>
                <w:spacing w:val="2"/>
                <w:sz w:val="23"/>
                <w:szCs w:val="23"/>
              </w:rPr>
              <w:t>频</w:t>
            </w:r>
          </w:p>
        </w:tc>
        <w:tc>
          <w:tcPr>
            <w:tcW w:w="758" w:type="dxa"/>
            <w:vAlign w:val="top"/>
          </w:tcPr>
          <w:p>
            <w:pPr>
              <w:spacing w:before="156" w:line="187" w:lineRule="auto"/>
              <w:ind w:left="131"/>
              <w:rPr>
                <w:rFonts w:ascii="仿宋" w:hAnsi="仿宋" w:eastAsia="仿宋" w:cs="仿宋"/>
                <w:sz w:val="23"/>
                <w:szCs w:val="23"/>
              </w:rPr>
            </w:pPr>
            <w:r>
              <w:rPr>
                <w:rFonts w:ascii="仿宋" w:hAnsi="仿宋" w:eastAsia="仿宋" w:cs="仿宋"/>
                <w:sz w:val="23"/>
                <w:szCs w:val="23"/>
              </w:rPr>
              <w:t>1</w:t>
            </w:r>
          </w:p>
        </w:tc>
        <w:tc>
          <w:tcPr>
            <w:tcW w:w="1385" w:type="dxa"/>
            <w:vAlign w:val="top"/>
          </w:tcPr>
          <w:p>
            <w:pPr>
              <w:spacing w:before="116" w:line="232" w:lineRule="auto"/>
              <w:ind w:left="119"/>
              <w:rPr>
                <w:rFonts w:ascii="仿宋" w:hAnsi="仿宋" w:eastAsia="仿宋" w:cs="仿宋"/>
                <w:sz w:val="23"/>
                <w:szCs w:val="23"/>
              </w:rPr>
            </w:pPr>
            <w:r>
              <w:rPr>
                <w:rFonts w:ascii="仿宋" w:hAnsi="仿宋" w:eastAsia="仿宋" w:cs="仿宋"/>
                <w:spacing w:val="-11"/>
                <w:sz w:val="23"/>
                <w:szCs w:val="23"/>
              </w:rPr>
              <w:t>3</w:t>
            </w:r>
            <w:r>
              <w:rPr>
                <w:rFonts w:ascii="仿宋" w:hAnsi="仿宋" w:eastAsia="仿宋" w:cs="仿宋"/>
                <w:spacing w:val="-7"/>
                <w:sz w:val="23"/>
                <w:szCs w:val="23"/>
              </w:rPr>
              <w:t>0 分钟</w:t>
            </w:r>
          </w:p>
        </w:tc>
        <w:tc>
          <w:tcPr>
            <w:tcW w:w="1846" w:type="dxa"/>
            <w:vAlign w:val="top"/>
          </w:tcPr>
          <w:p>
            <w:pPr>
              <w:spacing w:before="116" w:line="231" w:lineRule="auto"/>
              <w:ind w:left="119"/>
              <w:rPr>
                <w:rFonts w:ascii="仿宋" w:hAnsi="仿宋" w:eastAsia="仿宋" w:cs="仿宋"/>
                <w:sz w:val="23"/>
                <w:szCs w:val="23"/>
              </w:rPr>
            </w:pPr>
            <w:r>
              <w:rPr>
                <w:rFonts w:ascii="仿宋" w:hAnsi="仿宋" w:eastAsia="仿宋" w:cs="仿宋"/>
                <w:spacing w:val="-10"/>
                <w:sz w:val="23"/>
                <w:szCs w:val="23"/>
              </w:rPr>
              <w:t xml:space="preserve">2022 年 </w:t>
            </w:r>
            <w:r>
              <w:rPr>
                <w:rFonts w:hint="eastAsia" w:ascii="仿宋" w:hAnsi="仿宋" w:eastAsia="仿宋" w:cs="仿宋"/>
                <w:spacing w:val="-10"/>
                <w:sz w:val="23"/>
                <w:szCs w:val="23"/>
                <w:lang w:val="en-US" w:eastAsia="zh-CN"/>
              </w:rPr>
              <w:t>12</w:t>
            </w:r>
            <w:r>
              <w:rPr>
                <w:rFonts w:ascii="仿宋" w:hAnsi="仿宋" w:eastAsia="仿宋" w:cs="仿宋"/>
                <w:spacing w:val="-10"/>
                <w:sz w:val="23"/>
                <w:szCs w:val="23"/>
              </w:rPr>
              <w:t xml:space="preserve"> 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495" w:type="dxa"/>
            <w:vMerge w:val="continue"/>
            <w:tcBorders>
              <w:top w:val="nil"/>
            </w:tcBorders>
            <w:textDirection w:val="tbRlV"/>
            <w:vAlign w:val="top"/>
          </w:tcPr>
          <w:p>
            <w:pPr>
              <w:rPr>
                <w:rFonts w:ascii="Arial"/>
                <w:sz w:val="21"/>
              </w:rPr>
            </w:pPr>
          </w:p>
        </w:tc>
        <w:tc>
          <w:tcPr>
            <w:tcW w:w="2451" w:type="dxa"/>
            <w:gridSpan w:val="2"/>
            <w:vAlign w:val="top"/>
          </w:tcPr>
          <w:p>
            <w:pPr>
              <w:spacing w:before="99" w:line="231" w:lineRule="auto"/>
              <w:ind w:left="120"/>
              <w:rPr>
                <w:rFonts w:ascii="仿宋" w:hAnsi="仿宋" w:eastAsia="仿宋" w:cs="仿宋"/>
                <w:sz w:val="23"/>
                <w:szCs w:val="23"/>
              </w:rPr>
            </w:pPr>
            <w:r>
              <w:rPr>
                <w:rFonts w:ascii="仿宋" w:hAnsi="仿宋" w:eastAsia="仿宋" w:cs="仿宋"/>
                <w:spacing w:val="9"/>
                <w:sz w:val="23"/>
                <w:szCs w:val="23"/>
              </w:rPr>
              <w:t>优</w:t>
            </w:r>
            <w:r>
              <w:rPr>
                <w:rFonts w:ascii="仿宋" w:hAnsi="仿宋" w:eastAsia="仿宋" w:cs="仿宋"/>
                <w:spacing w:val="7"/>
                <w:sz w:val="23"/>
                <w:szCs w:val="23"/>
              </w:rPr>
              <w:t>秀选手访谈</w:t>
            </w:r>
          </w:p>
        </w:tc>
        <w:tc>
          <w:tcPr>
            <w:tcW w:w="1920" w:type="dxa"/>
            <w:vAlign w:val="top"/>
          </w:tcPr>
          <w:p>
            <w:pPr>
              <w:spacing w:before="100" w:line="232" w:lineRule="auto"/>
              <w:ind w:left="118"/>
              <w:rPr>
                <w:rFonts w:ascii="仿宋" w:hAnsi="仿宋" w:eastAsia="仿宋" w:cs="仿宋"/>
                <w:sz w:val="23"/>
                <w:szCs w:val="23"/>
              </w:rPr>
            </w:pPr>
            <w:r>
              <w:rPr>
                <w:rFonts w:ascii="仿宋" w:hAnsi="仿宋" w:eastAsia="仿宋" w:cs="仿宋"/>
                <w:spacing w:val="3"/>
                <w:sz w:val="23"/>
                <w:szCs w:val="23"/>
              </w:rPr>
              <w:t>视</w:t>
            </w:r>
            <w:r>
              <w:rPr>
                <w:rFonts w:ascii="仿宋" w:hAnsi="仿宋" w:eastAsia="仿宋" w:cs="仿宋"/>
                <w:spacing w:val="2"/>
                <w:sz w:val="23"/>
                <w:szCs w:val="23"/>
              </w:rPr>
              <w:t>频</w:t>
            </w:r>
          </w:p>
        </w:tc>
        <w:tc>
          <w:tcPr>
            <w:tcW w:w="758" w:type="dxa"/>
            <w:vAlign w:val="top"/>
          </w:tcPr>
          <w:p>
            <w:pPr>
              <w:spacing w:before="141" w:line="187" w:lineRule="auto"/>
              <w:ind w:left="116"/>
              <w:rPr>
                <w:rFonts w:ascii="仿宋" w:hAnsi="仿宋" w:eastAsia="仿宋" w:cs="仿宋"/>
                <w:sz w:val="23"/>
                <w:szCs w:val="23"/>
              </w:rPr>
            </w:pPr>
            <w:r>
              <w:rPr>
                <w:rFonts w:ascii="仿宋" w:hAnsi="仿宋" w:eastAsia="仿宋" w:cs="仿宋"/>
                <w:spacing w:val="4"/>
                <w:sz w:val="23"/>
                <w:szCs w:val="23"/>
              </w:rPr>
              <w:t>2-</w:t>
            </w:r>
            <w:r>
              <w:rPr>
                <w:rFonts w:ascii="仿宋" w:hAnsi="仿宋" w:eastAsia="仿宋" w:cs="仿宋"/>
                <w:spacing w:val="3"/>
                <w:sz w:val="23"/>
                <w:szCs w:val="23"/>
              </w:rPr>
              <w:t>3</w:t>
            </w:r>
          </w:p>
        </w:tc>
        <w:tc>
          <w:tcPr>
            <w:tcW w:w="1385" w:type="dxa"/>
            <w:vAlign w:val="top"/>
          </w:tcPr>
          <w:p>
            <w:pPr>
              <w:spacing w:before="100" w:line="232" w:lineRule="auto"/>
              <w:ind w:left="132"/>
              <w:rPr>
                <w:rFonts w:ascii="仿宋" w:hAnsi="仿宋" w:eastAsia="仿宋" w:cs="仿宋"/>
                <w:sz w:val="23"/>
                <w:szCs w:val="23"/>
              </w:rPr>
            </w:pPr>
            <w:r>
              <w:rPr>
                <w:rFonts w:ascii="仿宋" w:hAnsi="仿宋" w:eastAsia="仿宋" w:cs="仿宋"/>
                <w:spacing w:val="-12"/>
                <w:sz w:val="23"/>
                <w:szCs w:val="23"/>
              </w:rPr>
              <w:t>1</w:t>
            </w:r>
            <w:r>
              <w:rPr>
                <w:rFonts w:ascii="仿宋" w:hAnsi="仿宋" w:eastAsia="仿宋" w:cs="仿宋"/>
                <w:spacing w:val="-10"/>
                <w:sz w:val="23"/>
                <w:szCs w:val="23"/>
              </w:rPr>
              <w:t>5 分钟</w:t>
            </w:r>
          </w:p>
        </w:tc>
        <w:tc>
          <w:tcPr>
            <w:tcW w:w="1846" w:type="dxa"/>
            <w:vAlign w:val="top"/>
          </w:tcPr>
          <w:p>
            <w:pPr>
              <w:spacing w:before="99" w:line="231" w:lineRule="auto"/>
              <w:ind w:left="119"/>
              <w:rPr>
                <w:rFonts w:ascii="仿宋" w:hAnsi="仿宋" w:eastAsia="仿宋" w:cs="仿宋"/>
                <w:sz w:val="23"/>
                <w:szCs w:val="23"/>
              </w:rPr>
            </w:pPr>
            <w:r>
              <w:rPr>
                <w:rFonts w:ascii="仿宋" w:hAnsi="仿宋" w:eastAsia="仿宋" w:cs="仿宋"/>
                <w:spacing w:val="-10"/>
                <w:sz w:val="23"/>
                <w:szCs w:val="23"/>
              </w:rPr>
              <w:t xml:space="preserve">2022 年 </w:t>
            </w:r>
            <w:r>
              <w:rPr>
                <w:rFonts w:hint="eastAsia" w:ascii="仿宋" w:hAnsi="仿宋" w:eastAsia="仿宋" w:cs="仿宋"/>
                <w:spacing w:val="-10"/>
                <w:sz w:val="23"/>
                <w:szCs w:val="23"/>
                <w:lang w:val="en-US" w:eastAsia="zh-CN"/>
              </w:rPr>
              <w:t>12</w:t>
            </w:r>
            <w:r>
              <w:rPr>
                <w:rFonts w:ascii="仿宋" w:hAnsi="仿宋" w:eastAsia="仿宋" w:cs="仿宋"/>
                <w:spacing w:val="-10"/>
                <w:sz w:val="23"/>
                <w:szCs w:val="23"/>
              </w:rPr>
              <w:t xml:space="preserve"> 月</w:t>
            </w:r>
          </w:p>
        </w:tc>
      </w:tr>
    </w:tbl>
    <w:p>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仿宋_GB2312" w:hAnsi="仿宋_GB2312" w:eastAsia="仿宋_GB2312" w:cs="仿宋_GB2312"/>
          <w:color w:val="000000"/>
          <w:kern w:val="0"/>
          <w:sz w:val="28"/>
          <w:szCs w:val="28"/>
          <w:lang w:bidi="ar"/>
        </w:rPr>
      </w:pPr>
    </w:p>
    <w:sectPr>
      <w:pgSz w:w="11906" w:h="16838"/>
      <w:pgMar w:top="1474" w:right="1440" w:bottom="1474" w:left="1440"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723654"/>
    </w:sdtPr>
    <w:sdtContent>
      <w:p>
        <w:pPr>
          <w:pStyle w:val="5"/>
          <w:jc w:val="center"/>
        </w:pPr>
        <w:r>
          <w:fldChar w:fldCharType="begin"/>
        </w:r>
        <w:r>
          <w:instrText xml:space="preserve">PAGE   \* MERGEFORMAT</w:instrText>
        </w:r>
        <w:r>
          <w:fldChar w:fldCharType="separate"/>
        </w:r>
        <w:r>
          <w:rPr>
            <w:lang w:val="zh-CN"/>
          </w:rPr>
          <w:t>2</w:t>
        </w:r>
        <w:r>
          <w:fldChar w:fldCharType="end"/>
        </w:r>
      </w:p>
    </w:sdtContent>
  </w:sdt>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46BE07"/>
    <w:multiLevelType w:val="singleLevel"/>
    <w:tmpl w:val="9F46BE07"/>
    <w:lvl w:ilvl="0" w:tentative="0">
      <w:start w:val="1"/>
      <w:numFmt w:val="decimal"/>
      <w:suff w:val="nothing"/>
      <w:lvlText w:val="%1．"/>
      <w:lvlJc w:val="left"/>
      <w:pPr>
        <w:ind w:left="0" w:firstLine="400"/>
      </w:pPr>
      <w:rPr>
        <w:rFonts w:hint="default"/>
      </w:rPr>
    </w:lvl>
  </w:abstractNum>
  <w:abstractNum w:abstractNumId="1">
    <w:nsid w:val="CB8ADFB4"/>
    <w:multiLevelType w:val="singleLevel"/>
    <w:tmpl w:val="CB8ADFB4"/>
    <w:lvl w:ilvl="0" w:tentative="0">
      <w:start w:val="1"/>
      <w:numFmt w:val="decimal"/>
      <w:suff w:val="nothing"/>
      <w:lvlText w:val="%1．"/>
      <w:lvlJc w:val="left"/>
      <w:pPr>
        <w:ind w:left="0" w:firstLine="400"/>
      </w:pPr>
      <w:rPr>
        <w:rFonts w:hint="default"/>
      </w:rPr>
    </w:lvl>
  </w:abstractNum>
  <w:abstractNum w:abstractNumId="2">
    <w:nsid w:val="E6CDEA94"/>
    <w:multiLevelType w:val="singleLevel"/>
    <w:tmpl w:val="E6CDEA94"/>
    <w:lvl w:ilvl="0" w:tentative="0">
      <w:start w:val="1"/>
      <w:numFmt w:val="decimal"/>
      <w:suff w:val="nothing"/>
      <w:lvlText w:val="%1．"/>
      <w:lvlJc w:val="left"/>
      <w:pPr>
        <w:ind w:left="0" w:firstLine="400"/>
      </w:pPr>
      <w:rPr>
        <w:rFonts w:hint="default"/>
      </w:rPr>
    </w:lvl>
  </w:abstractNum>
  <w:abstractNum w:abstractNumId="3">
    <w:nsid w:val="00E3BC18"/>
    <w:multiLevelType w:val="singleLevel"/>
    <w:tmpl w:val="00E3BC18"/>
    <w:lvl w:ilvl="0" w:tentative="0">
      <w:start w:val="1"/>
      <w:numFmt w:val="decimal"/>
      <w:suff w:val="nothing"/>
      <w:lvlText w:val="%1．"/>
      <w:lvlJc w:val="left"/>
      <w:pPr>
        <w:ind w:left="0" w:firstLine="400"/>
      </w:pPr>
      <w:rPr>
        <w:rFonts w:hint="default"/>
      </w:rPr>
    </w:lvl>
  </w:abstractNum>
  <w:abstractNum w:abstractNumId="4">
    <w:nsid w:val="072D2253"/>
    <w:multiLevelType w:val="singleLevel"/>
    <w:tmpl w:val="072D2253"/>
    <w:lvl w:ilvl="0" w:tentative="0">
      <w:start w:val="1"/>
      <w:numFmt w:val="decimal"/>
      <w:suff w:val="nothing"/>
      <w:lvlText w:val="%1．"/>
      <w:lvlJc w:val="left"/>
      <w:pPr>
        <w:ind w:left="0" w:firstLine="400"/>
      </w:pPr>
      <w:rPr>
        <w:rFonts w:hint="default"/>
      </w:rPr>
    </w:lvl>
  </w:abstractNum>
  <w:abstractNum w:abstractNumId="5">
    <w:nsid w:val="1ACC39CE"/>
    <w:multiLevelType w:val="singleLevel"/>
    <w:tmpl w:val="1ACC39CE"/>
    <w:lvl w:ilvl="0" w:tentative="0">
      <w:start w:val="1"/>
      <w:numFmt w:val="decimal"/>
      <w:suff w:val="nothing"/>
      <w:lvlText w:val="%1．"/>
      <w:lvlJc w:val="left"/>
      <w:pPr>
        <w:ind w:left="0" w:firstLine="400"/>
      </w:pPr>
      <w:rPr>
        <w:rFonts w:hint="default"/>
      </w:rPr>
    </w:lvl>
  </w:abstractNum>
  <w:abstractNum w:abstractNumId="6">
    <w:nsid w:val="42EE56D9"/>
    <w:multiLevelType w:val="singleLevel"/>
    <w:tmpl w:val="42EE56D9"/>
    <w:lvl w:ilvl="0" w:tentative="0">
      <w:start w:val="1"/>
      <w:numFmt w:val="decimal"/>
      <w:suff w:val="nothing"/>
      <w:lvlText w:val="%1．"/>
      <w:lvlJc w:val="left"/>
      <w:pPr>
        <w:ind w:left="0" w:firstLine="400"/>
      </w:pPr>
      <w:rPr>
        <w:rFonts w:hint="default"/>
      </w:rPr>
    </w:lvl>
  </w:abstractNum>
  <w:abstractNum w:abstractNumId="7">
    <w:nsid w:val="629F7852"/>
    <w:multiLevelType w:val="multilevel"/>
    <w:tmpl w:val="629F7852"/>
    <w:lvl w:ilvl="0" w:tentative="0">
      <w:start w:val="2"/>
      <w:numFmt w:val="decimal"/>
      <w:lvlText w:val="%1."/>
      <w:lvlJc w:val="left"/>
      <w:pPr>
        <w:ind w:left="1165" w:hanging="284"/>
        <w:jc w:val="right"/>
      </w:pPr>
      <w:rPr>
        <w:rFonts w:hint="default"/>
        <w:b/>
        <w:bCs/>
        <w:spacing w:val="1"/>
        <w:w w:val="84"/>
        <w:lang w:val="zh-CN" w:eastAsia="zh-CN" w:bidi="zh-CN"/>
      </w:rPr>
    </w:lvl>
    <w:lvl w:ilvl="1" w:tentative="0">
      <w:start w:val="1"/>
      <w:numFmt w:val="decimal"/>
      <w:lvlText w:val="（%2）"/>
      <w:lvlJc w:val="left"/>
      <w:pPr>
        <w:ind w:left="519" w:hanging="715"/>
      </w:pPr>
      <w:rPr>
        <w:rFonts w:hint="default" w:ascii="宋体" w:hAnsi="宋体" w:eastAsia="宋体" w:cs="宋体"/>
        <w:spacing w:val="3"/>
        <w:w w:val="100"/>
        <w:sz w:val="26"/>
        <w:szCs w:val="26"/>
        <w:lang w:val="zh-CN" w:eastAsia="zh-CN" w:bidi="zh-CN"/>
      </w:rPr>
    </w:lvl>
    <w:lvl w:ilvl="2" w:tentative="0">
      <w:start w:val="0"/>
      <w:numFmt w:val="bullet"/>
      <w:lvlText w:val="•"/>
      <w:lvlJc w:val="left"/>
      <w:pPr>
        <w:ind w:left="2025" w:hanging="715"/>
      </w:pPr>
      <w:rPr>
        <w:rFonts w:hint="default"/>
        <w:lang w:val="zh-CN" w:eastAsia="zh-CN" w:bidi="zh-CN"/>
      </w:rPr>
    </w:lvl>
    <w:lvl w:ilvl="3" w:tentative="0">
      <w:start w:val="0"/>
      <w:numFmt w:val="bullet"/>
      <w:lvlText w:val="•"/>
      <w:lvlJc w:val="left"/>
      <w:pPr>
        <w:ind w:left="2890" w:hanging="715"/>
      </w:pPr>
      <w:rPr>
        <w:rFonts w:hint="default"/>
        <w:lang w:val="zh-CN" w:eastAsia="zh-CN" w:bidi="zh-CN"/>
      </w:rPr>
    </w:lvl>
    <w:lvl w:ilvl="4" w:tentative="0">
      <w:start w:val="0"/>
      <w:numFmt w:val="bullet"/>
      <w:lvlText w:val="•"/>
      <w:lvlJc w:val="left"/>
      <w:pPr>
        <w:ind w:left="3755" w:hanging="715"/>
      </w:pPr>
      <w:rPr>
        <w:rFonts w:hint="default"/>
        <w:lang w:val="zh-CN" w:eastAsia="zh-CN" w:bidi="zh-CN"/>
      </w:rPr>
    </w:lvl>
    <w:lvl w:ilvl="5" w:tentative="0">
      <w:start w:val="0"/>
      <w:numFmt w:val="bullet"/>
      <w:lvlText w:val="•"/>
      <w:lvlJc w:val="left"/>
      <w:pPr>
        <w:ind w:left="4620" w:hanging="715"/>
      </w:pPr>
      <w:rPr>
        <w:rFonts w:hint="default"/>
        <w:lang w:val="zh-CN" w:eastAsia="zh-CN" w:bidi="zh-CN"/>
      </w:rPr>
    </w:lvl>
    <w:lvl w:ilvl="6" w:tentative="0">
      <w:start w:val="0"/>
      <w:numFmt w:val="bullet"/>
      <w:lvlText w:val="•"/>
      <w:lvlJc w:val="left"/>
      <w:pPr>
        <w:ind w:left="5485" w:hanging="715"/>
      </w:pPr>
      <w:rPr>
        <w:rFonts w:hint="default"/>
        <w:lang w:val="zh-CN" w:eastAsia="zh-CN" w:bidi="zh-CN"/>
      </w:rPr>
    </w:lvl>
    <w:lvl w:ilvl="7" w:tentative="0">
      <w:start w:val="0"/>
      <w:numFmt w:val="bullet"/>
      <w:lvlText w:val="•"/>
      <w:lvlJc w:val="left"/>
      <w:pPr>
        <w:ind w:left="6350" w:hanging="715"/>
      </w:pPr>
      <w:rPr>
        <w:rFonts w:hint="default"/>
        <w:lang w:val="zh-CN" w:eastAsia="zh-CN" w:bidi="zh-CN"/>
      </w:rPr>
    </w:lvl>
    <w:lvl w:ilvl="8" w:tentative="0">
      <w:start w:val="0"/>
      <w:numFmt w:val="bullet"/>
      <w:lvlText w:val="•"/>
      <w:lvlJc w:val="left"/>
      <w:pPr>
        <w:ind w:left="7216" w:hanging="715"/>
      </w:pPr>
      <w:rPr>
        <w:rFonts w:hint="default"/>
        <w:lang w:val="zh-CN" w:eastAsia="zh-CN" w:bidi="zh-CN"/>
      </w:rPr>
    </w:lvl>
  </w:abstractNum>
  <w:abstractNum w:abstractNumId="8">
    <w:nsid w:val="66AE34C4"/>
    <w:multiLevelType w:val="singleLevel"/>
    <w:tmpl w:val="66AE34C4"/>
    <w:lvl w:ilvl="0" w:tentative="0">
      <w:start w:val="1"/>
      <w:numFmt w:val="decimal"/>
      <w:suff w:val="nothing"/>
      <w:lvlText w:val="%1．"/>
      <w:lvlJc w:val="left"/>
      <w:pPr>
        <w:ind w:left="0" w:firstLine="400"/>
      </w:pPr>
      <w:rPr>
        <w:rFonts w:hint="default"/>
      </w:rPr>
    </w:lvl>
  </w:abstractNum>
  <w:abstractNum w:abstractNumId="9">
    <w:nsid w:val="7ACCA5D3"/>
    <w:multiLevelType w:val="singleLevel"/>
    <w:tmpl w:val="7ACCA5D3"/>
    <w:lvl w:ilvl="0" w:tentative="0">
      <w:start w:val="3"/>
      <w:numFmt w:val="chineseCounting"/>
      <w:suff w:val="nothing"/>
      <w:lvlText w:val="（%1）"/>
      <w:lvlJc w:val="left"/>
      <w:rPr>
        <w:rFonts w:hint="eastAsia"/>
      </w:rPr>
    </w:lvl>
  </w:abstractNum>
  <w:abstractNum w:abstractNumId="10">
    <w:nsid w:val="7CF156F4"/>
    <w:multiLevelType w:val="singleLevel"/>
    <w:tmpl w:val="7CF156F4"/>
    <w:lvl w:ilvl="0" w:tentative="0">
      <w:start w:val="1"/>
      <w:numFmt w:val="decimal"/>
      <w:suff w:val="nothing"/>
      <w:lvlText w:val="%1．"/>
      <w:lvlJc w:val="left"/>
      <w:pPr>
        <w:ind w:left="0" w:firstLine="400"/>
      </w:pPr>
      <w:rPr>
        <w:rFonts w:hint="default"/>
      </w:rPr>
    </w:lvl>
  </w:abstractNum>
  <w:num w:numId="1">
    <w:abstractNumId w:val="9"/>
  </w:num>
  <w:num w:numId="2">
    <w:abstractNumId w:val="7"/>
  </w:num>
  <w:num w:numId="3">
    <w:abstractNumId w:val="1"/>
  </w:num>
  <w:num w:numId="4">
    <w:abstractNumId w:val="2"/>
  </w:num>
  <w:num w:numId="5">
    <w:abstractNumId w:val="0"/>
  </w:num>
  <w:num w:numId="6">
    <w:abstractNumId w:val="6"/>
  </w:num>
  <w:num w:numId="7">
    <w:abstractNumId w:val="10"/>
  </w:num>
  <w:num w:numId="8">
    <w:abstractNumId w:val="3"/>
  </w:num>
  <w:num w:numId="9">
    <w:abstractNumId w:val="8"/>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1"/>
  <w:bordersDoNotSurroundFooter w:val="1"/>
  <w:documentProtection w:enforcement="0"/>
  <w:defaultTabStop w:val="419"/>
  <w:drawingGridVerticalSpacing w:val="159"/>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zNTU0YmQ0ZmRiZTc2MDNkZGU1ZWQ3ZjExNDM1NGIifQ=="/>
  </w:docVars>
  <w:rsids>
    <w:rsidRoot w:val="3ECF54FB"/>
    <w:rsid w:val="00012F15"/>
    <w:rsid w:val="00020A14"/>
    <w:rsid w:val="00035C89"/>
    <w:rsid w:val="00044EC5"/>
    <w:rsid w:val="0005593F"/>
    <w:rsid w:val="00096E36"/>
    <w:rsid w:val="000A74FB"/>
    <w:rsid w:val="000B7461"/>
    <w:rsid w:val="001367FA"/>
    <w:rsid w:val="00141E0B"/>
    <w:rsid w:val="001A3EA8"/>
    <w:rsid w:val="001C7058"/>
    <w:rsid w:val="001F2168"/>
    <w:rsid w:val="00212D8B"/>
    <w:rsid w:val="00292F9A"/>
    <w:rsid w:val="003715FD"/>
    <w:rsid w:val="003763D8"/>
    <w:rsid w:val="00377E72"/>
    <w:rsid w:val="003838A0"/>
    <w:rsid w:val="003848E2"/>
    <w:rsid w:val="003A57B8"/>
    <w:rsid w:val="003F144B"/>
    <w:rsid w:val="00401EE5"/>
    <w:rsid w:val="00444006"/>
    <w:rsid w:val="00487644"/>
    <w:rsid w:val="004D75D5"/>
    <w:rsid w:val="004E0E35"/>
    <w:rsid w:val="004E0E63"/>
    <w:rsid w:val="0059158B"/>
    <w:rsid w:val="005B4BDC"/>
    <w:rsid w:val="006945DE"/>
    <w:rsid w:val="00700567"/>
    <w:rsid w:val="00711CBC"/>
    <w:rsid w:val="00715D52"/>
    <w:rsid w:val="007231C8"/>
    <w:rsid w:val="0080746F"/>
    <w:rsid w:val="008343ED"/>
    <w:rsid w:val="008B5090"/>
    <w:rsid w:val="008F6625"/>
    <w:rsid w:val="008F782D"/>
    <w:rsid w:val="00957B82"/>
    <w:rsid w:val="009F6338"/>
    <w:rsid w:val="00A04CE1"/>
    <w:rsid w:val="00A267E2"/>
    <w:rsid w:val="00A730D4"/>
    <w:rsid w:val="00AF738F"/>
    <w:rsid w:val="00B60B47"/>
    <w:rsid w:val="00B61D08"/>
    <w:rsid w:val="00B74E5E"/>
    <w:rsid w:val="00B7515C"/>
    <w:rsid w:val="00BE1B33"/>
    <w:rsid w:val="00C20450"/>
    <w:rsid w:val="00C609E3"/>
    <w:rsid w:val="00CA14D4"/>
    <w:rsid w:val="00D13118"/>
    <w:rsid w:val="00D554B0"/>
    <w:rsid w:val="00D5602E"/>
    <w:rsid w:val="00D57CB2"/>
    <w:rsid w:val="00D81EF5"/>
    <w:rsid w:val="00DA2F67"/>
    <w:rsid w:val="00E21632"/>
    <w:rsid w:val="00E76DFC"/>
    <w:rsid w:val="00E80FE5"/>
    <w:rsid w:val="00E83F3E"/>
    <w:rsid w:val="00EF4BF8"/>
    <w:rsid w:val="00F009B0"/>
    <w:rsid w:val="00F32DDE"/>
    <w:rsid w:val="00F55E30"/>
    <w:rsid w:val="00FB0F4A"/>
    <w:rsid w:val="00FE31DB"/>
    <w:rsid w:val="035C07A2"/>
    <w:rsid w:val="05951D02"/>
    <w:rsid w:val="070D56CA"/>
    <w:rsid w:val="124924CC"/>
    <w:rsid w:val="148A6521"/>
    <w:rsid w:val="1D4C2025"/>
    <w:rsid w:val="1E1260A9"/>
    <w:rsid w:val="21D812F2"/>
    <w:rsid w:val="2340409B"/>
    <w:rsid w:val="281B368E"/>
    <w:rsid w:val="2C447E50"/>
    <w:rsid w:val="306B5506"/>
    <w:rsid w:val="321634C8"/>
    <w:rsid w:val="38364B06"/>
    <w:rsid w:val="3C944760"/>
    <w:rsid w:val="3ECF54FB"/>
    <w:rsid w:val="3FB3602F"/>
    <w:rsid w:val="46A176ED"/>
    <w:rsid w:val="4BE06C76"/>
    <w:rsid w:val="4C462B14"/>
    <w:rsid w:val="5BF16F7C"/>
    <w:rsid w:val="612563F0"/>
    <w:rsid w:val="64284C71"/>
    <w:rsid w:val="647F28EB"/>
    <w:rsid w:val="695847ED"/>
    <w:rsid w:val="6C294048"/>
    <w:rsid w:val="762E5A25"/>
    <w:rsid w:val="78672CC1"/>
    <w:rsid w:val="798734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1"/>
    <w:pPr>
      <w:ind w:left="417"/>
      <w:outlineLvl w:val="0"/>
    </w:pPr>
    <w:rPr>
      <w:rFonts w:ascii="Microsoft JhengHei" w:hAnsi="Microsoft JhengHei" w:eastAsia="Microsoft JhengHei" w:cs="Microsoft JhengHei"/>
      <w:b/>
      <w:bCs/>
      <w:sz w:val="30"/>
      <w:szCs w:val="30"/>
      <w:lang w:val="zh-CN" w:bidi="zh-CN"/>
    </w:rPr>
  </w:style>
  <w:style w:type="paragraph" w:styleId="3">
    <w:name w:val="heading 2"/>
    <w:basedOn w:val="1"/>
    <w:next w:val="1"/>
    <w:qFormat/>
    <w:uiPriority w:val="1"/>
    <w:pPr>
      <w:ind w:left="861"/>
      <w:outlineLvl w:val="1"/>
    </w:pPr>
    <w:rPr>
      <w:rFonts w:ascii="Microsoft JhengHei" w:hAnsi="Microsoft JhengHei" w:eastAsia="Microsoft JhengHei" w:cs="Microsoft JhengHei"/>
      <w:b/>
      <w:bCs/>
      <w:sz w:val="28"/>
      <w:szCs w:val="28"/>
      <w:lang w:val="zh-CN" w:bidi="zh-CN"/>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1"/>
    <w:rPr>
      <w:rFonts w:ascii="宋体" w:hAnsi="宋体" w:eastAsia="宋体" w:cs="宋体"/>
      <w:sz w:val="28"/>
      <w:szCs w:val="28"/>
      <w:lang w:val="zh-CN" w:bidi="zh-CN"/>
    </w:rPr>
  </w:style>
  <w:style w:type="paragraph" w:styleId="5">
    <w:name w:val="footer"/>
    <w:basedOn w:val="1"/>
    <w:link w:val="14"/>
    <w:qFormat/>
    <w:uiPriority w:val="99"/>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7">
    <w:name w:val="Title"/>
    <w:basedOn w:val="1"/>
    <w:next w:val="1"/>
    <w:qFormat/>
    <w:uiPriority w:val="0"/>
    <w:pPr>
      <w:spacing w:before="240" w:after="60"/>
      <w:jc w:val="center"/>
      <w:outlineLvl w:val="0"/>
    </w:pPr>
    <w:rPr>
      <w:rFonts w:ascii="Cambria" w:hAnsi="Cambria" w:cs="Times New Roman"/>
      <w:b/>
      <w:bCs/>
      <w:sz w:val="32"/>
      <w:szCs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Table Paragraph"/>
    <w:basedOn w:val="1"/>
    <w:qFormat/>
    <w:uiPriority w:val="1"/>
    <w:rPr>
      <w:rFonts w:ascii="宋体" w:hAnsi="宋体" w:eastAsia="宋体" w:cs="宋体"/>
      <w:lang w:val="zh-CN" w:bidi="zh-CN"/>
    </w:rPr>
  </w:style>
  <w:style w:type="paragraph" w:styleId="12">
    <w:name w:val="List Paragraph"/>
    <w:basedOn w:val="1"/>
    <w:qFormat/>
    <w:uiPriority w:val="1"/>
    <w:pPr>
      <w:ind w:left="300" w:firstLine="559"/>
    </w:pPr>
    <w:rPr>
      <w:rFonts w:ascii="宋体" w:hAnsi="宋体" w:eastAsia="宋体" w:cs="宋体"/>
      <w:lang w:val="zh-CN" w:bidi="zh-CN"/>
    </w:rPr>
  </w:style>
  <w:style w:type="character" w:customStyle="1" w:styleId="13">
    <w:name w:val="页眉 字符"/>
    <w:basedOn w:val="10"/>
    <w:link w:val="6"/>
    <w:qFormat/>
    <w:uiPriority w:val="0"/>
    <w:rPr>
      <w:rFonts w:asciiTheme="minorHAnsi" w:hAnsiTheme="minorHAnsi" w:eastAsiaTheme="minorEastAsia" w:cstheme="minorBidi"/>
      <w:kern w:val="2"/>
      <w:sz w:val="18"/>
      <w:szCs w:val="18"/>
    </w:rPr>
  </w:style>
  <w:style w:type="character" w:customStyle="1" w:styleId="14">
    <w:name w:val="页脚 字符"/>
    <w:basedOn w:val="10"/>
    <w:link w:val="5"/>
    <w:qFormat/>
    <w:uiPriority w:val="99"/>
    <w:rPr>
      <w:rFonts w:asciiTheme="minorHAnsi" w:hAnsiTheme="minorHAnsi" w:eastAsiaTheme="minorEastAsia" w:cstheme="minorBidi"/>
      <w:kern w:val="2"/>
      <w:sz w:val="18"/>
      <w:szCs w:val="18"/>
    </w:rPr>
  </w:style>
  <w:style w:type="table" w:customStyle="1" w:styleId="1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0" Type="http://schemas.openxmlformats.org/officeDocument/2006/relationships/fontTable" Target="fontTable.xml"/><Relationship Id="rId3" Type="http://schemas.openxmlformats.org/officeDocument/2006/relationships/footer" Target="footer1.xml"/><Relationship Id="rId29" Type="http://schemas.openxmlformats.org/officeDocument/2006/relationships/customXml" Target="../customXml/item1.xml"/><Relationship Id="rId28" Type="http://schemas.openxmlformats.org/officeDocument/2006/relationships/numbering" Target="numbering.xml"/><Relationship Id="rId27" Type="http://schemas.openxmlformats.org/officeDocument/2006/relationships/image" Target="media/image23.jpeg"/><Relationship Id="rId26" Type="http://schemas.openxmlformats.org/officeDocument/2006/relationships/image" Target="media/image22.jpeg"/><Relationship Id="rId25" Type="http://schemas.openxmlformats.org/officeDocument/2006/relationships/image" Target="media/image21.jpeg"/><Relationship Id="rId24" Type="http://schemas.openxmlformats.org/officeDocument/2006/relationships/image" Target="media/image20.jpeg"/><Relationship Id="rId23" Type="http://schemas.openxmlformats.org/officeDocument/2006/relationships/image" Target="media/image19.jpeg"/><Relationship Id="rId22" Type="http://schemas.openxmlformats.org/officeDocument/2006/relationships/image" Target="media/image18.jpeg"/><Relationship Id="rId21" Type="http://schemas.openxmlformats.org/officeDocument/2006/relationships/image" Target="media/image17.jpeg"/><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7CFA3-0991-43A8-91C4-1AA952B3C9F4}">
  <ds:schemaRefs/>
</ds:datastoreItem>
</file>

<file path=docProps/app.xml><?xml version="1.0" encoding="utf-8"?>
<Properties xmlns="http://schemas.openxmlformats.org/officeDocument/2006/extended-properties" xmlns:vt="http://schemas.openxmlformats.org/officeDocument/2006/docPropsVTypes">
  <Template>Normal</Template>
  <Pages>35</Pages>
  <Words>13422</Words>
  <Characters>14717</Characters>
  <Lines>128</Lines>
  <Paragraphs>36</Paragraphs>
  <TotalTime>5</TotalTime>
  <ScaleCrop>false</ScaleCrop>
  <LinksUpToDate>false</LinksUpToDate>
  <CharactersWithSpaces>15505</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2021-06-30T06:27:00Z</dcterms:created>
  <dc:creator>Administrator</dc:creator>
  <cp:lastModifiedBy>舍得</cp:lastModifiedBy>
  <cp:lastPrinted>2021-06-30T06:35:00Z</cp:lastPrinted>
  <dcterms:modified xsi:type="dcterms:W3CDTF">2022-07-28T06:38:32Z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A6A6CE6FCE8D49B2AF452C018518631E</vt:lpwstr>
  </property>
</Properties>
</file>