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500" w:lineRule="exact"/>
        <w:ind w:left="105" w:leftChars="50" w:firstLine="723" w:firstLineChars="200"/>
        <w:jc w:val="center"/>
        <w:textAlignment w:val="auto"/>
        <w:rPr>
          <w:rFonts w:ascii="黑体" w:hAnsi="黑体" w:eastAsia="黑体"/>
          <w:b/>
          <w:color w:val="auto"/>
          <w:sz w:val="36"/>
          <w:szCs w:val="36"/>
        </w:rPr>
      </w:pPr>
      <w:r>
        <w:rPr>
          <w:rFonts w:hint="eastAsia" w:ascii="黑体" w:hAnsi="黑体" w:eastAsia="黑体"/>
          <w:b/>
          <w:color w:val="auto"/>
          <w:sz w:val="36"/>
          <w:szCs w:val="36"/>
          <w:lang w:val="en-US" w:eastAsia="zh-CN"/>
        </w:rPr>
        <w:t>2021</w:t>
      </w:r>
      <w:r>
        <w:rPr>
          <w:rFonts w:ascii="黑体" w:hAnsi="黑体" w:eastAsia="黑体"/>
          <w:b/>
          <w:color w:val="auto"/>
          <w:sz w:val="36"/>
          <w:szCs w:val="36"/>
        </w:rPr>
        <w:t>年</w:t>
      </w:r>
      <w:r>
        <w:rPr>
          <w:rFonts w:hint="eastAsia" w:ascii="黑体" w:hAnsi="黑体" w:eastAsia="黑体"/>
          <w:b/>
          <w:color w:val="auto"/>
          <w:sz w:val="36"/>
          <w:szCs w:val="36"/>
        </w:rPr>
        <w:t>海南省</w:t>
      </w:r>
      <w:r>
        <w:rPr>
          <w:rFonts w:ascii="黑体" w:hAnsi="黑体" w:eastAsia="黑体"/>
          <w:b/>
          <w:color w:val="auto"/>
          <w:sz w:val="36"/>
          <w:szCs w:val="36"/>
        </w:rPr>
        <w:t>职业院校技能大赛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500" w:lineRule="exact"/>
        <w:ind w:left="105" w:leftChars="50" w:firstLine="723" w:firstLineChars="200"/>
        <w:jc w:val="center"/>
        <w:textAlignment w:val="auto"/>
        <w:rPr>
          <w:rFonts w:ascii="黑体" w:hAnsi="黑体" w:eastAsia="黑体"/>
          <w:b/>
          <w:color w:val="auto"/>
          <w:sz w:val="28"/>
          <w:szCs w:val="28"/>
        </w:rPr>
      </w:pPr>
      <w:r>
        <w:rPr>
          <w:rFonts w:hint="eastAsia" w:ascii="黑体" w:hAnsi="黑体" w:eastAsia="黑体"/>
          <w:b/>
          <w:color w:val="auto"/>
          <w:sz w:val="36"/>
          <w:szCs w:val="36"/>
        </w:rPr>
        <w:t>“导游服务”</w:t>
      </w:r>
      <w:r>
        <w:rPr>
          <w:rFonts w:ascii="黑体" w:hAnsi="黑体" w:eastAsia="黑体"/>
          <w:b/>
          <w:color w:val="auto"/>
          <w:sz w:val="36"/>
          <w:szCs w:val="36"/>
        </w:rPr>
        <w:t>赛项规程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500" w:lineRule="exact"/>
        <w:jc w:val="left"/>
        <w:textAlignment w:val="auto"/>
        <w:rPr>
          <w:rFonts w:ascii="仿宋" w:hAnsi="仿宋" w:eastAsia="仿宋"/>
          <w:b/>
          <w:color w:val="auto"/>
          <w:sz w:val="28"/>
          <w:szCs w:val="28"/>
        </w:rPr>
      </w:pPr>
      <w:r>
        <w:rPr>
          <w:rFonts w:ascii="仿宋" w:hAnsi="仿宋" w:eastAsia="仿宋"/>
          <w:b/>
          <w:color w:val="auto"/>
          <w:sz w:val="28"/>
          <w:szCs w:val="28"/>
        </w:rPr>
        <w:t>一、赛项名称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500" w:lineRule="exact"/>
        <w:ind w:left="105" w:leftChars="50" w:firstLine="560" w:firstLineChars="200"/>
        <w:jc w:val="left"/>
        <w:textAlignment w:val="auto"/>
        <w:rPr>
          <w:rFonts w:ascii="仿宋" w:hAnsi="仿宋" w:eastAsia="仿宋"/>
          <w:color w:val="auto"/>
          <w:sz w:val="28"/>
          <w:szCs w:val="28"/>
        </w:rPr>
      </w:pPr>
      <w:r>
        <w:rPr>
          <w:rFonts w:ascii="仿宋" w:hAnsi="仿宋" w:eastAsia="仿宋"/>
          <w:color w:val="auto"/>
          <w:sz w:val="28"/>
          <w:szCs w:val="28"/>
        </w:rPr>
        <w:t>赛项名称：导游服务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500" w:lineRule="exact"/>
        <w:ind w:left="105" w:leftChars="50" w:firstLine="560" w:firstLineChars="200"/>
        <w:jc w:val="left"/>
        <w:textAlignment w:val="auto"/>
        <w:rPr>
          <w:rFonts w:ascii="仿宋" w:hAnsi="仿宋" w:eastAsia="仿宋"/>
          <w:color w:val="auto"/>
          <w:sz w:val="28"/>
          <w:szCs w:val="28"/>
        </w:rPr>
      </w:pPr>
      <w:r>
        <w:rPr>
          <w:rFonts w:ascii="仿宋" w:hAnsi="仿宋" w:eastAsia="仿宋"/>
          <w:color w:val="auto"/>
          <w:sz w:val="28"/>
          <w:szCs w:val="28"/>
        </w:rPr>
        <w:t>英</w:t>
      </w:r>
      <w:r>
        <w:rPr>
          <w:rFonts w:hint="eastAsia" w:ascii="仿宋" w:hAnsi="仿宋" w:eastAsia="仿宋"/>
          <w:color w:val="auto"/>
          <w:sz w:val="28"/>
          <w:szCs w:val="28"/>
        </w:rPr>
        <w:t>文</w:t>
      </w:r>
      <w:r>
        <w:rPr>
          <w:rFonts w:ascii="仿宋" w:hAnsi="仿宋" w:eastAsia="仿宋"/>
          <w:color w:val="auto"/>
          <w:sz w:val="28"/>
          <w:szCs w:val="28"/>
        </w:rPr>
        <w:t xml:space="preserve">名称：Tour Guide Service 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500" w:lineRule="exact"/>
        <w:ind w:left="105" w:leftChars="50" w:firstLine="560" w:firstLineChars="200"/>
        <w:jc w:val="left"/>
        <w:textAlignment w:val="auto"/>
        <w:rPr>
          <w:rFonts w:ascii="仿宋" w:hAnsi="仿宋" w:eastAsia="仿宋"/>
          <w:color w:val="auto"/>
          <w:sz w:val="28"/>
          <w:szCs w:val="28"/>
        </w:rPr>
      </w:pPr>
      <w:r>
        <w:rPr>
          <w:rFonts w:ascii="仿宋" w:hAnsi="仿宋" w:eastAsia="仿宋"/>
          <w:color w:val="auto"/>
          <w:sz w:val="28"/>
          <w:szCs w:val="28"/>
        </w:rPr>
        <w:t>赛项组别：高职组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500" w:lineRule="exact"/>
        <w:ind w:left="105" w:leftChars="50" w:firstLine="560" w:firstLineChars="200"/>
        <w:jc w:val="left"/>
        <w:textAlignment w:val="auto"/>
        <w:rPr>
          <w:rFonts w:ascii="仿宋" w:hAnsi="仿宋" w:eastAsia="仿宋"/>
          <w:color w:val="auto"/>
          <w:sz w:val="28"/>
          <w:szCs w:val="28"/>
        </w:rPr>
      </w:pPr>
      <w:r>
        <w:rPr>
          <w:rFonts w:ascii="仿宋" w:hAnsi="仿宋" w:eastAsia="仿宋"/>
          <w:color w:val="auto"/>
          <w:sz w:val="28"/>
          <w:szCs w:val="28"/>
        </w:rPr>
        <w:t>赛项归属</w:t>
      </w:r>
      <w:r>
        <w:rPr>
          <w:rFonts w:hint="eastAsia" w:ascii="仿宋" w:hAnsi="仿宋" w:eastAsia="仿宋"/>
          <w:color w:val="auto"/>
          <w:sz w:val="28"/>
          <w:szCs w:val="28"/>
          <w:lang w:eastAsia="zh-CN"/>
        </w:rPr>
        <w:t>产业</w:t>
      </w:r>
      <w:r>
        <w:rPr>
          <w:rFonts w:ascii="仿宋" w:hAnsi="仿宋" w:eastAsia="仿宋"/>
          <w:color w:val="auto"/>
          <w:sz w:val="28"/>
          <w:szCs w:val="28"/>
        </w:rPr>
        <w:t>：旅游</w:t>
      </w:r>
      <w:r>
        <w:rPr>
          <w:rFonts w:hint="eastAsia" w:ascii="仿宋" w:hAnsi="仿宋" w:eastAsia="仿宋"/>
          <w:color w:val="auto"/>
          <w:sz w:val="28"/>
          <w:szCs w:val="28"/>
          <w:lang w:eastAsia="zh-CN"/>
        </w:rPr>
        <w:t>业</w:t>
      </w:r>
      <w:r>
        <w:rPr>
          <w:rFonts w:ascii="仿宋" w:hAnsi="仿宋" w:eastAsia="仿宋"/>
          <w:color w:val="auto"/>
          <w:sz w:val="28"/>
          <w:szCs w:val="28"/>
        </w:rPr>
        <w:t xml:space="preserve"> 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500" w:lineRule="exact"/>
        <w:jc w:val="left"/>
        <w:textAlignment w:val="auto"/>
        <w:rPr>
          <w:rFonts w:ascii="仿宋" w:hAnsi="仿宋" w:eastAsia="仿宋"/>
          <w:b/>
          <w:color w:val="auto"/>
          <w:sz w:val="28"/>
          <w:szCs w:val="28"/>
        </w:rPr>
      </w:pPr>
      <w:r>
        <w:rPr>
          <w:rFonts w:ascii="仿宋" w:hAnsi="仿宋" w:eastAsia="仿宋"/>
          <w:b/>
          <w:color w:val="auto"/>
          <w:sz w:val="28"/>
          <w:szCs w:val="28"/>
        </w:rPr>
        <w:t>二、竞赛目的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500" w:lineRule="exact"/>
        <w:ind w:left="105" w:leftChars="50" w:firstLine="560" w:firstLineChars="200"/>
        <w:textAlignment w:val="auto"/>
        <w:rPr>
          <w:rFonts w:ascii="仿宋" w:hAnsi="仿宋" w:eastAsia="仿宋"/>
          <w:color w:val="auto"/>
          <w:sz w:val="28"/>
          <w:szCs w:val="28"/>
        </w:rPr>
      </w:pPr>
      <w:r>
        <w:rPr>
          <w:rFonts w:ascii="仿宋" w:hAnsi="仿宋" w:eastAsia="仿宋"/>
          <w:color w:val="auto"/>
          <w:sz w:val="28"/>
          <w:szCs w:val="28"/>
        </w:rPr>
        <w:t>（一）以导游服务技能竞赛为载体，促进相关院校、学生和教师的相互学习与交流。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500" w:lineRule="exact"/>
        <w:ind w:left="105" w:leftChars="50" w:firstLine="560" w:firstLineChars="200"/>
        <w:textAlignment w:val="auto"/>
        <w:rPr>
          <w:rFonts w:ascii="仿宋" w:hAnsi="仿宋" w:eastAsia="仿宋"/>
          <w:color w:val="auto"/>
          <w:sz w:val="28"/>
          <w:szCs w:val="28"/>
        </w:rPr>
      </w:pPr>
      <w:r>
        <w:rPr>
          <w:rFonts w:ascii="仿宋" w:hAnsi="仿宋" w:eastAsia="仿宋"/>
          <w:color w:val="auto"/>
          <w:sz w:val="28"/>
          <w:szCs w:val="28"/>
        </w:rPr>
        <w:t>（二）以赛促学，以赛促教，提升</w:t>
      </w:r>
      <w:r>
        <w:rPr>
          <w:rFonts w:hint="eastAsia" w:ascii="仿宋" w:hAnsi="仿宋" w:eastAsia="仿宋"/>
          <w:color w:val="auto"/>
          <w:sz w:val="28"/>
          <w:szCs w:val="28"/>
        </w:rPr>
        <w:t>导游服务</w:t>
      </w:r>
      <w:r>
        <w:rPr>
          <w:rFonts w:ascii="仿宋" w:hAnsi="仿宋" w:eastAsia="仿宋"/>
          <w:color w:val="auto"/>
          <w:sz w:val="28"/>
          <w:szCs w:val="28"/>
        </w:rPr>
        <w:t>人才培养质量。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500" w:lineRule="exact"/>
        <w:ind w:left="105" w:leftChars="50" w:firstLine="560" w:firstLineChars="200"/>
        <w:textAlignment w:val="auto"/>
        <w:rPr>
          <w:rFonts w:ascii="仿宋" w:hAnsi="仿宋" w:eastAsia="仿宋"/>
          <w:color w:val="auto"/>
          <w:sz w:val="28"/>
          <w:szCs w:val="28"/>
        </w:rPr>
      </w:pPr>
      <w:r>
        <w:rPr>
          <w:rFonts w:ascii="仿宋" w:hAnsi="仿宋" w:eastAsia="仿宋"/>
          <w:color w:val="auto"/>
          <w:sz w:val="28"/>
          <w:szCs w:val="28"/>
        </w:rPr>
        <w:t>（三）进一步促进旅游行业与</w:t>
      </w:r>
      <w:r>
        <w:rPr>
          <w:rFonts w:hint="eastAsia" w:ascii="仿宋" w:hAnsi="仿宋" w:eastAsia="仿宋"/>
          <w:color w:val="auto"/>
          <w:sz w:val="28"/>
          <w:szCs w:val="28"/>
        </w:rPr>
        <w:t>旅游大类专业职业</w:t>
      </w:r>
      <w:r>
        <w:rPr>
          <w:rFonts w:ascii="仿宋" w:hAnsi="仿宋" w:eastAsia="仿宋"/>
          <w:color w:val="auto"/>
          <w:sz w:val="28"/>
          <w:szCs w:val="28"/>
        </w:rPr>
        <w:t>院校之间的了解</w:t>
      </w:r>
      <w:r>
        <w:rPr>
          <w:rFonts w:hint="eastAsia" w:ascii="仿宋" w:hAnsi="仿宋" w:eastAsia="仿宋"/>
          <w:color w:val="auto"/>
          <w:sz w:val="28"/>
          <w:szCs w:val="28"/>
        </w:rPr>
        <w:t>和沟通</w:t>
      </w:r>
      <w:r>
        <w:rPr>
          <w:rFonts w:ascii="仿宋" w:hAnsi="仿宋" w:eastAsia="仿宋"/>
          <w:color w:val="auto"/>
          <w:sz w:val="28"/>
          <w:szCs w:val="28"/>
        </w:rPr>
        <w:t>，搭建行业</w:t>
      </w:r>
      <w:r>
        <w:rPr>
          <w:rFonts w:hint="eastAsia" w:ascii="仿宋" w:hAnsi="仿宋" w:eastAsia="仿宋"/>
          <w:color w:val="auto"/>
          <w:sz w:val="28"/>
          <w:szCs w:val="28"/>
        </w:rPr>
        <w:t>专家、</w:t>
      </w:r>
      <w:r>
        <w:rPr>
          <w:rFonts w:ascii="仿宋" w:hAnsi="仿宋" w:eastAsia="仿宋"/>
          <w:color w:val="auto"/>
          <w:sz w:val="28"/>
          <w:szCs w:val="28"/>
        </w:rPr>
        <w:t>名师与参赛选手</w:t>
      </w:r>
      <w:r>
        <w:rPr>
          <w:rFonts w:hint="eastAsia" w:ascii="仿宋" w:hAnsi="仿宋" w:eastAsia="仿宋"/>
          <w:color w:val="auto"/>
          <w:sz w:val="28"/>
          <w:szCs w:val="28"/>
        </w:rPr>
        <w:t>、参赛学校</w:t>
      </w:r>
      <w:r>
        <w:rPr>
          <w:rFonts w:ascii="仿宋" w:hAnsi="仿宋" w:eastAsia="仿宋"/>
          <w:color w:val="auto"/>
          <w:sz w:val="28"/>
          <w:szCs w:val="28"/>
        </w:rPr>
        <w:t>之间交流平台，为参赛选手与优秀企业之间构建就业对话平台。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500" w:lineRule="exact"/>
        <w:ind w:left="105" w:leftChars="50" w:firstLine="560" w:firstLineChars="200"/>
        <w:textAlignment w:val="auto"/>
        <w:rPr>
          <w:rFonts w:ascii="仿宋" w:hAnsi="仿宋" w:eastAsia="仿宋"/>
          <w:color w:val="auto"/>
          <w:sz w:val="28"/>
          <w:szCs w:val="28"/>
        </w:rPr>
      </w:pPr>
      <w:r>
        <w:rPr>
          <w:rFonts w:ascii="仿宋" w:hAnsi="仿宋" w:eastAsia="仿宋"/>
          <w:color w:val="auto"/>
          <w:sz w:val="28"/>
          <w:szCs w:val="28"/>
        </w:rPr>
        <w:t>（四）吸引</w:t>
      </w:r>
      <w:r>
        <w:rPr>
          <w:rFonts w:hint="eastAsia" w:ascii="仿宋" w:hAnsi="仿宋" w:eastAsia="仿宋"/>
          <w:color w:val="auto"/>
          <w:sz w:val="28"/>
          <w:szCs w:val="28"/>
        </w:rPr>
        <w:t>优秀</w:t>
      </w:r>
      <w:r>
        <w:rPr>
          <w:rFonts w:ascii="仿宋" w:hAnsi="仿宋" w:eastAsia="仿宋"/>
          <w:color w:val="auto"/>
          <w:sz w:val="28"/>
          <w:szCs w:val="28"/>
        </w:rPr>
        <w:t>行业企业参与</w:t>
      </w:r>
      <w:r>
        <w:rPr>
          <w:rFonts w:hint="eastAsia" w:ascii="仿宋" w:hAnsi="仿宋" w:eastAsia="仿宋"/>
          <w:color w:val="auto"/>
          <w:sz w:val="28"/>
          <w:szCs w:val="28"/>
        </w:rPr>
        <w:t>赛项</w:t>
      </w:r>
      <w:r>
        <w:rPr>
          <w:rFonts w:ascii="仿宋" w:hAnsi="仿宋" w:eastAsia="仿宋"/>
          <w:color w:val="auto"/>
          <w:sz w:val="28"/>
          <w:szCs w:val="28"/>
        </w:rPr>
        <w:t>，促进政、校、企之间的深度融合，</w:t>
      </w:r>
      <w:r>
        <w:rPr>
          <w:rFonts w:hint="eastAsia" w:ascii="仿宋" w:hAnsi="仿宋" w:eastAsia="仿宋"/>
          <w:color w:val="auto"/>
          <w:sz w:val="28"/>
          <w:szCs w:val="28"/>
        </w:rPr>
        <w:t>提升职业教育产教融合度，助力整体提高</w:t>
      </w:r>
      <w:r>
        <w:rPr>
          <w:rFonts w:ascii="仿宋" w:hAnsi="仿宋" w:eastAsia="仿宋"/>
          <w:color w:val="auto"/>
          <w:sz w:val="28"/>
          <w:szCs w:val="28"/>
        </w:rPr>
        <w:t>高职教育的社会认可度与影响力，推动</w:t>
      </w:r>
      <w:r>
        <w:rPr>
          <w:rFonts w:hint="eastAsia" w:ascii="仿宋" w:hAnsi="仿宋" w:eastAsia="仿宋"/>
          <w:color w:val="auto"/>
          <w:sz w:val="28"/>
          <w:szCs w:val="28"/>
        </w:rPr>
        <w:t>旅游</w:t>
      </w:r>
      <w:r>
        <w:rPr>
          <w:rFonts w:ascii="仿宋" w:hAnsi="仿宋" w:eastAsia="仿宋"/>
          <w:color w:val="auto"/>
          <w:sz w:val="28"/>
          <w:szCs w:val="28"/>
        </w:rPr>
        <w:t>专门技能人才队伍的成长与壮大。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500" w:lineRule="exact"/>
        <w:jc w:val="left"/>
        <w:textAlignment w:val="auto"/>
        <w:rPr>
          <w:rFonts w:ascii="仿宋" w:hAnsi="仿宋" w:eastAsia="仿宋"/>
          <w:b/>
          <w:color w:val="auto"/>
          <w:sz w:val="28"/>
          <w:szCs w:val="28"/>
        </w:rPr>
      </w:pPr>
      <w:r>
        <w:rPr>
          <w:rFonts w:ascii="仿宋" w:hAnsi="仿宋" w:eastAsia="仿宋"/>
          <w:b/>
          <w:color w:val="auto"/>
          <w:sz w:val="28"/>
          <w:szCs w:val="28"/>
        </w:rPr>
        <w:t>三、竞赛内容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500" w:lineRule="exact"/>
        <w:ind w:left="105" w:leftChars="50" w:firstLine="560" w:firstLineChars="200"/>
        <w:jc w:val="left"/>
        <w:textAlignment w:val="auto"/>
        <w:rPr>
          <w:rFonts w:ascii="仿宋" w:hAnsi="仿宋" w:eastAsia="仿宋"/>
          <w:b/>
          <w:color w:val="auto"/>
          <w:sz w:val="28"/>
          <w:szCs w:val="28"/>
        </w:rPr>
      </w:pPr>
      <w:r>
        <w:rPr>
          <w:rFonts w:ascii="仿宋" w:hAnsi="仿宋" w:eastAsia="仿宋"/>
          <w:iCs/>
          <w:color w:val="auto"/>
          <w:kern w:val="0"/>
          <w:sz w:val="28"/>
          <w:szCs w:val="28"/>
        </w:rPr>
        <w:t>（一）竞赛内容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500" w:lineRule="exact"/>
        <w:ind w:left="105" w:leftChars="50" w:firstLine="560" w:firstLineChars="200"/>
        <w:textAlignment w:val="auto"/>
        <w:rPr>
          <w:rFonts w:ascii="仿宋" w:hAnsi="仿宋" w:eastAsia="仿宋"/>
          <w:color w:val="auto"/>
          <w:sz w:val="28"/>
          <w:szCs w:val="28"/>
        </w:rPr>
      </w:pPr>
      <w:r>
        <w:rPr>
          <w:rFonts w:ascii="仿宋" w:hAnsi="仿宋" w:eastAsia="仿宋"/>
          <w:color w:val="auto"/>
          <w:sz w:val="28"/>
          <w:szCs w:val="28"/>
        </w:rPr>
        <w:t>竞赛内容包括5个部分</w:t>
      </w:r>
      <w:r>
        <w:rPr>
          <w:rFonts w:hint="eastAsia" w:ascii="仿宋" w:hAnsi="仿宋" w:eastAsia="仿宋"/>
          <w:color w:val="auto"/>
          <w:sz w:val="28"/>
          <w:szCs w:val="28"/>
        </w:rPr>
        <w:t>，分4</w:t>
      </w:r>
      <w:r>
        <w:rPr>
          <w:rFonts w:ascii="仿宋" w:hAnsi="仿宋" w:eastAsia="仿宋"/>
          <w:color w:val="auto"/>
          <w:sz w:val="28"/>
          <w:szCs w:val="28"/>
        </w:rPr>
        <w:t>个环节</w:t>
      </w:r>
      <w:r>
        <w:rPr>
          <w:rFonts w:hint="eastAsia" w:ascii="仿宋" w:hAnsi="仿宋" w:eastAsia="仿宋"/>
          <w:color w:val="auto"/>
          <w:sz w:val="28"/>
          <w:szCs w:val="28"/>
        </w:rPr>
        <w:t>进行，即</w:t>
      </w:r>
      <w:r>
        <w:rPr>
          <w:rFonts w:ascii="仿宋" w:hAnsi="仿宋" w:eastAsia="仿宋"/>
          <w:color w:val="auto"/>
          <w:sz w:val="28"/>
          <w:szCs w:val="28"/>
        </w:rPr>
        <w:t>：导游知识测试、现场导游</w:t>
      </w:r>
      <w:r>
        <w:rPr>
          <w:rFonts w:hint="eastAsia" w:ascii="仿宋" w:hAnsi="仿宋" w:eastAsia="仿宋"/>
          <w:color w:val="auto"/>
          <w:sz w:val="28"/>
          <w:szCs w:val="28"/>
          <w:lang w:eastAsia="zh-CN"/>
        </w:rPr>
        <w:t>词</w:t>
      </w:r>
      <w:r>
        <w:rPr>
          <w:rFonts w:ascii="仿宋" w:hAnsi="仿宋" w:eastAsia="仿宋"/>
          <w:color w:val="auto"/>
          <w:sz w:val="28"/>
          <w:szCs w:val="28"/>
        </w:rPr>
        <w:t>创作及讲解、自选景点导游讲解、导游英语口语测试、才艺运用</w:t>
      </w: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>,</w:t>
      </w:r>
      <w:r>
        <w:rPr>
          <w:rFonts w:hint="eastAsia" w:ascii="仿宋" w:hAnsi="仿宋" w:eastAsia="仿宋"/>
          <w:color w:val="auto"/>
          <w:sz w:val="28"/>
          <w:szCs w:val="28"/>
        </w:rPr>
        <w:t>其中第二、 三项作为一个竞赛环节</w:t>
      </w:r>
      <w:r>
        <w:rPr>
          <w:rFonts w:hint="eastAsia" w:ascii="仿宋" w:hAnsi="仿宋" w:eastAsia="仿宋"/>
          <w:color w:val="auto"/>
          <w:sz w:val="28"/>
          <w:szCs w:val="28"/>
          <w:lang w:eastAsia="zh-CN"/>
        </w:rPr>
        <w:t>进行比赛</w:t>
      </w:r>
      <w:r>
        <w:rPr>
          <w:rFonts w:hint="eastAsia" w:ascii="仿宋" w:hAnsi="仿宋" w:eastAsia="仿宋"/>
          <w:color w:val="auto"/>
          <w:sz w:val="28"/>
          <w:szCs w:val="28"/>
        </w:rPr>
        <w:t>， 其余三项作为独立环节</w:t>
      </w:r>
      <w:r>
        <w:rPr>
          <w:rFonts w:hint="eastAsia" w:ascii="仿宋" w:hAnsi="仿宋" w:eastAsia="仿宋"/>
          <w:color w:val="auto"/>
          <w:sz w:val="28"/>
          <w:szCs w:val="28"/>
          <w:lang w:eastAsia="zh-CN"/>
        </w:rPr>
        <w:t>进行比赛</w:t>
      </w:r>
      <w:r>
        <w:rPr>
          <w:rFonts w:hint="eastAsia" w:ascii="仿宋" w:hAnsi="仿宋" w:eastAsia="仿宋"/>
          <w:color w:val="auto"/>
          <w:sz w:val="28"/>
          <w:szCs w:val="28"/>
        </w:rPr>
        <w:t xml:space="preserve">。 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00" w:lineRule="exact"/>
        <w:ind w:left="105" w:leftChars="50" w:firstLine="560" w:firstLineChars="200"/>
        <w:textAlignment w:val="auto"/>
        <w:rPr>
          <w:rFonts w:ascii="仿宋" w:hAnsi="仿宋" w:eastAsia="仿宋"/>
          <w:iCs/>
          <w:color w:val="auto"/>
          <w:kern w:val="0"/>
          <w:sz w:val="28"/>
          <w:szCs w:val="28"/>
        </w:rPr>
      </w:pPr>
      <w:r>
        <w:rPr>
          <w:rFonts w:ascii="仿宋" w:hAnsi="仿宋" w:eastAsia="仿宋"/>
          <w:iCs/>
          <w:color w:val="auto"/>
          <w:kern w:val="0"/>
          <w:sz w:val="28"/>
          <w:szCs w:val="28"/>
        </w:rPr>
        <w:t>1.导游知识测试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500" w:lineRule="exact"/>
        <w:ind w:left="105" w:leftChars="50" w:firstLine="560" w:firstLineChars="200"/>
        <w:textAlignment w:val="auto"/>
        <w:rPr>
          <w:rFonts w:ascii="仿宋" w:hAnsi="仿宋" w:eastAsia="仿宋"/>
          <w:color w:val="auto"/>
          <w:sz w:val="28"/>
          <w:szCs w:val="28"/>
        </w:rPr>
      </w:pPr>
      <w:r>
        <w:rPr>
          <w:rFonts w:ascii="仿宋" w:hAnsi="仿宋" w:eastAsia="仿宋"/>
          <w:color w:val="auto"/>
          <w:sz w:val="28"/>
          <w:szCs w:val="28"/>
        </w:rPr>
        <w:t>测试形式为闭卷考试。测试时间为60分钟，题量100题，题型包含判断题、单选题和多选题三种。题库量共1000题，其中判断题300题、单选题400题、多选题300题，内容</w:t>
      </w:r>
      <w:r>
        <w:rPr>
          <w:rFonts w:hint="eastAsia" w:ascii="仿宋" w:hAnsi="仿宋" w:eastAsia="仿宋"/>
          <w:color w:val="auto"/>
          <w:sz w:val="28"/>
          <w:szCs w:val="28"/>
        </w:rPr>
        <w:t>主要</w:t>
      </w:r>
      <w:r>
        <w:rPr>
          <w:rFonts w:ascii="仿宋" w:hAnsi="仿宋" w:eastAsia="仿宋"/>
          <w:color w:val="auto"/>
          <w:sz w:val="28"/>
          <w:szCs w:val="28"/>
        </w:rPr>
        <w:t>包括导游基础知识、导游业务、旅游法规和旅游热点问题</w:t>
      </w:r>
      <w:r>
        <w:rPr>
          <w:rFonts w:hint="eastAsia" w:ascii="仿宋" w:hAnsi="仿宋" w:eastAsia="仿宋"/>
          <w:color w:val="auto"/>
          <w:sz w:val="28"/>
          <w:szCs w:val="28"/>
        </w:rPr>
        <w:t>等</w:t>
      </w:r>
      <w:r>
        <w:rPr>
          <w:rFonts w:ascii="仿宋" w:hAnsi="仿宋" w:eastAsia="仿宋"/>
          <w:color w:val="auto"/>
          <w:sz w:val="28"/>
          <w:szCs w:val="28"/>
        </w:rPr>
        <w:t>。赛前按规定时间公开题库。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500" w:lineRule="exact"/>
        <w:ind w:left="105" w:leftChars="50" w:firstLine="560" w:firstLineChars="200"/>
        <w:textAlignment w:val="auto"/>
        <w:rPr>
          <w:rFonts w:ascii="仿宋" w:hAnsi="仿宋" w:eastAsia="仿宋"/>
          <w:color w:val="auto"/>
          <w:sz w:val="28"/>
          <w:szCs w:val="28"/>
        </w:rPr>
      </w:pPr>
      <w:r>
        <w:rPr>
          <w:rFonts w:ascii="仿宋" w:hAnsi="仿宋" w:eastAsia="仿宋"/>
          <w:color w:val="auto"/>
          <w:sz w:val="28"/>
          <w:szCs w:val="28"/>
        </w:rPr>
        <w:t>2.现场导游</w:t>
      </w:r>
      <w:r>
        <w:rPr>
          <w:rFonts w:hint="eastAsia" w:ascii="仿宋" w:hAnsi="仿宋" w:eastAsia="仿宋"/>
          <w:color w:val="auto"/>
          <w:sz w:val="28"/>
          <w:szCs w:val="28"/>
          <w:lang w:eastAsia="zh-CN"/>
        </w:rPr>
        <w:t>词</w:t>
      </w:r>
      <w:r>
        <w:rPr>
          <w:rFonts w:ascii="仿宋" w:hAnsi="仿宋" w:eastAsia="仿宋"/>
          <w:color w:val="auto"/>
          <w:sz w:val="28"/>
          <w:szCs w:val="28"/>
        </w:rPr>
        <w:t>创作及讲解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500" w:lineRule="exact"/>
        <w:ind w:left="105" w:leftChars="50" w:firstLine="560" w:firstLineChars="200"/>
        <w:textAlignment w:val="auto"/>
        <w:rPr>
          <w:rFonts w:ascii="仿宋" w:hAnsi="仿宋" w:eastAsia="仿宋"/>
          <w:color w:val="auto"/>
          <w:sz w:val="28"/>
          <w:szCs w:val="28"/>
        </w:rPr>
      </w:pPr>
      <w:r>
        <w:rPr>
          <w:rFonts w:ascii="仿宋" w:hAnsi="仿宋" w:eastAsia="仿宋"/>
          <w:color w:val="auto"/>
          <w:sz w:val="28"/>
          <w:szCs w:val="28"/>
        </w:rPr>
        <w:t>围绕中国国情及中国文化元素等主题创作一篇导游词并进行现场</w:t>
      </w:r>
      <w:r>
        <w:rPr>
          <w:rFonts w:hint="eastAsia" w:ascii="仿宋" w:hAnsi="仿宋" w:eastAsia="仿宋"/>
          <w:color w:val="auto"/>
          <w:sz w:val="28"/>
          <w:szCs w:val="28"/>
          <w:lang w:eastAsia="zh-CN"/>
        </w:rPr>
        <w:t>讲解</w:t>
      </w:r>
      <w:r>
        <w:rPr>
          <w:rFonts w:ascii="仿宋" w:hAnsi="仿宋" w:eastAsia="仿宋"/>
          <w:color w:val="auto"/>
          <w:sz w:val="28"/>
          <w:szCs w:val="28"/>
        </w:rPr>
        <w:t xml:space="preserve">。该部分比赛公开题库，题库包括50个主题和5个团型。选手现场抽选出一个主题和一个团型，准备时长30分钟，选手独立完成现场导游词创作。30 分钟后上场，在3分钟内用中文进行脱稿讲解。 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500" w:lineRule="exact"/>
        <w:ind w:left="105" w:leftChars="50" w:firstLine="560" w:firstLineChars="200"/>
        <w:jc w:val="left"/>
        <w:textAlignment w:val="auto"/>
        <w:rPr>
          <w:rFonts w:ascii="仿宋" w:hAnsi="仿宋" w:eastAsia="仿宋"/>
          <w:color w:val="auto"/>
          <w:sz w:val="28"/>
          <w:szCs w:val="28"/>
        </w:rPr>
      </w:pPr>
      <w:r>
        <w:rPr>
          <w:rFonts w:ascii="仿宋" w:hAnsi="仿宋" w:eastAsia="仿宋"/>
          <w:color w:val="auto"/>
          <w:sz w:val="28"/>
          <w:szCs w:val="28"/>
        </w:rPr>
        <w:t>3.自选景点导游讲解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500" w:lineRule="exact"/>
        <w:ind w:left="105" w:leftChars="50" w:firstLine="560" w:firstLineChars="200"/>
        <w:textAlignment w:val="auto"/>
        <w:rPr>
          <w:rFonts w:ascii="仿宋" w:hAnsi="仿宋" w:eastAsia="仿宋"/>
          <w:color w:val="auto"/>
          <w:sz w:val="28"/>
          <w:szCs w:val="28"/>
        </w:rPr>
      </w:pPr>
      <w:r>
        <w:rPr>
          <w:rFonts w:ascii="仿宋" w:hAnsi="仿宋" w:eastAsia="仿宋"/>
          <w:color w:val="auto"/>
          <w:sz w:val="28"/>
          <w:szCs w:val="28"/>
        </w:rPr>
        <w:t>选手在赛前根据选题范围准备一段</w:t>
      </w: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>4</w:t>
      </w:r>
      <w:r>
        <w:rPr>
          <w:rFonts w:ascii="仿宋" w:hAnsi="仿宋" w:eastAsia="仿宋"/>
          <w:color w:val="auto"/>
          <w:sz w:val="28"/>
          <w:szCs w:val="28"/>
        </w:rPr>
        <w:t>分钟的导游</w:t>
      </w:r>
      <w:r>
        <w:rPr>
          <w:rFonts w:hint="eastAsia" w:ascii="仿宋" w:hAnsi="仿宋" w:eastAsia="仿宋"/>
          <w:color w:val="auto"/>
          <w:sz w:val="28"/>
          <w:szCs w:val="28"/>
          <w:lang w:eastAsia="zh-CN"/>
        </w:rPr>
        <w:t>词</w:t>
      </w:r>
      <w:r>
        <w:rPr>
          <w:rFonts w:ascii="仿宋" w:hAnsi="仿宋" w:eastAsia="仿宋"/>
          <w:color w:val="auto"/>
          <w:sz w:val="28"/>
          <w:szCs w:val="28"/>
        </w:rPr>
        <w:t>和相应的PPT资料，讲解景点为国家AAAAA级旅游景区或世界遗产地，用中文进行模拟导游讲解。PPT格式为pptx，能确保通用软件正常播放</w:t>
      </w:r>
      <w:r>
        <w:rPr>
          <w:rFonts w:hint="eastAsia" w:ascii="仿宋" w:hAnsi="仿宋" w:eastAsia="仿宋"/>
          <w:color w:val="auto"/>
          <w:sz w:val="28"/>
          <w:szCs w:val="28"/>
          <w:lang w:eastAsia="zh-CN"/>
        </w:rPr>
        <w:t>，</w:t>
      </w:r>
      <w:r>
        <w:rPr>
          <w:rFonts w:ascii="仿宋" w:hAnsi="仿宋" w:eastAsia="仿宋"/>
          <w:color w:val="auto"/>
          <w:sz w:val="28"/>
          <w:szCs w:val="28"/>
        </w:rPr>
        <w:t>文件大小不超过20M。选手所提供</w:t>
      </w:r>
      <w:r>
        <w:rPr>
          <w:rFonts w:hint="eastAsia" w:ascii="仿宋" w:hAnsi="仿宋" w:eastAsia="仿宋"/>
          <w:color w:val="auto"/>
          <w:sz w:val="28"/>
          <w:szCs w:val="28"/>
        </w:rPr>
        <w:t>的</w:t>
      </w:r>
      <w:r>
        <w:rPr>
          <w:rFonts w:ascii="仿宋" w:hAnsi="仿宋" w:eastAsia="仿宋"/>
          <w:color w:val="auto"/>
          <w:sz w:val="28"/>
          <w:szCs w:val="28"/>
        </w:rPr>
        <w:t>PPT统一设置为自动播放形式，由工作人员在现场点击开始自动播放。PPT中不允许使用音乐及视频，不允许出现非景区固有的文字或符号等提示信息。比赛过程中不可出现所在院校及选手本人的任何信息。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500" w:lineRule="exact"/>
        <w:ind w:left="105" w:leftChars="50" w:firstLine="560" w:firstLineChars="200"/>
        <w:jc w:val="left"/>
        <w:textAlignment w:val="auto"/>
        <w:rPr>
          <w:rFonts w:ascii="仿宋" w:hAnsi="仿宋" w:eastAsia="仿宋"/>
          <w:color w:val="auto"/>
          <w:sz w:val="28"/>
          <w:szCs w:val="28"/>
        </w:rPr>
      </w:pPr>
      <w:r>
        <w:rPr>
          <w:rFonts w:ascii="仿宋" w:hAnsi="仿宋" w:eastAsia="仿宋"/>
          <w:color w:val="auto"/>
          <w:sz w:val="28"/>
          <w:szCs w:val="28"/>
        </w:rPr>
        <w:t>4.导游英语口语测试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500" w:lineRule="exact"/>
        <w:ind w:left="105" w:leftChars="50" w:firstLine="560" w:firstLineChars="200"/>
        <w:jc w:val="left"/>
        <w:textAlignment w:val="auto"/>
        <w:rPr>
          <w:rFonts w:ascii="仿宋" w:hAnsi="仿宋" w:eastAsia="仿宋"/>
          <w:color w:val="auto"/>
          <w:sz w:val="28"/>
          <w:szCs w:val="28"/>
        </w:rPr>
      </w:pPr>
      <w:r>
        <w:rPr>
          <w:rFonts w:ascii="仿宋" w:hAnsi="仿宋" w:eastAsia="仿宋"/>
          <w:color w:val="auto"/>
          <w:sz w:val="28"/>
          <w:szCs w:val="28"/>
        </w:rPr>
        <w:t>测试方式为现场对话。 测试内容为导游运用英语服务游客的能</w:t>
      </w:r>
      <w:r>
        <w:rPr>
          <w:rFonts w:ascii="仿宋" w:hAnsi="仿宋" w:eastAsia="仿宋"/>
          <w:color w:val="auto"/>
          <w:sz w:val="28"/>
          <w:szCs w:val="28"/>
        </w:rPr>
        <w:br w:type="textWrapping"/>
      </w:r>
      <w:r>
        <w:rPr>
          <w:rFonts w:ascii="仿宋" w:hAnsi="仿宋" w:eastAsia="仿宋"/>
          <w:color w:val="auto"/>
          <w:sz w:val="28"/>
          <w:szCs w:val="28"/>
        </w:rPr>
        <w:t>力，主要考查选手对游客英语服务的实操能力。该部分于比赛前公</w:t>
      </w:r>
      <w:r>
        <w:rPr>
          <w:rFonts w:ascii="仿宋" w:hAnsi="仿宋" w:eastAsia="仿宋"/>
          <w:color w:val="auto"/>
          <w:sz w:val="28"/>
          <w:szCs w:val="28"/>
        </w:rPr>
        <w:br w:type="textWrapping"/>
      </w:r>
      <w:r>
        <w:rPr>
          <w:rFonts w:ascii="仿宋" w:hAnsi="仿宋" w:eastAsia="仿宋"/>
          <w:color w:val="auto"/>
          <w:sz w:val="28"/>
          <w:szCs w:val="28"/>
        </w:rPr>
        <w:t>开题库，题库试题量为80题，选手现场抽取一个题目，准备30秒</w:t>
      </w:r>
      <w:r>
        <w:rPr>
          <w:rFonts w:ascii="仿宋" w:hAnsi="仿宋" w:eastAsia="仿宋"/>
          <w:color w:val="auto"/>
          <w:sz w:val="28"/>
          <w:szCs w:val="28"/>
        </w:rPr>
        <w:br w:type="textWrapping"/>
      </w:r>
      <w:r>
        <w:rPr>
          <w:rFonts w:ascii="仿宋" w:hAnsi="仿宋" w:eastAsia="仿宋"/>
          <w:color w:val="auto"/>
          <w:sz w:val="28"/>
          <w:szCs w:val="28"/>
        </w:rPr>
        <w:t xml:space="preserve">后开始与裁判进行4分钟的情景对话。 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500" w:lineRule="exact"/>
        <w:ind w:left="105" w:leftChars="50" w:firstLine="560" w:firstLineChars="200"/>
        <w:textAlignment w:val="auto"/>
        <w:rPr>
          <w:rFonts w:ascii="仿宋" w:hAnsi="仿宋" w:eastAsia="仿宋"/>
          <w:color w:val="auto"/>
          <w:sz w:val="28"/>
          <w:szCs w:val="28"/>
        </w:rPr>
      </w:pPr>
      <w:r>
        <w:rPr>
          <w:rFonts w:ascii="仿宋" w:hAnsi="仿宋" w:eastAsia="仿宋"/>
          <w:color w:val="auto"/>
          <w:sz w:val="28"/>
          <w:szCs w:val="28"/>
        </w:rPr>
        <w:t>5.才艺运用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500" w:lineRule="exact"/>
        <w:ind w:left="105" w:leftChars="50" w:firstLine="560" w:firstLineChars="200"/>
        <w:textAlignment w:val="auto"/>
        <w:rPr>
          <w:rFonts w:ascii="仿宋" w:hAnsi="仿宋" w:eastAsia="仿宋"/>
          <w:color w:val="auto"/>
          <w:sz w:val="28"/>
          <w:szCs w:val="28"/>
        </w:rPr>
      </w:pPr>
      <w:r>
        <w:rPr>
          <w:rFonts w:ascii="仿宋" w:hAnsi="仿宋" w:eastAsia="仿宋"/>
          <w:color w:val="auto"/>
          <w:sz w:val="28"/>
          <w:szCs w:val="28"/>
        </w:rPr>
        <w:t>选手在4分钟30秒内完成带团过程中的导游情境描述及应景的才艺展示，才艺须符合导游职业特点，道具应便于随身携带。选手用中文对导游情境</w:t>
      </w:r>
      <w:r>
        <w:rPr>
          <w:rFonts w:hint="eastAsia" w:ascii="仿宋" w:hAnsi="仿宋" w:eastAsia="仿宋"/>
          <w:color w:val="auto"/>
          <w:sz w:val="28"/>
          <w:szCs w:val="28"/>
        </w:rPr>
        <w:t>进行</w:t>
      </w:r>
      <w:r>
        <w:rPr>
          <w:rFonts w:ascii="仿宋" w:hAnsi="仿宋" w:eastAsia="仿宋"/>
          <w:color w:val="auto"/>
          <w:sz w:val="28"/>
          <w:szCs w:val="28"/>
        </w:rPr>
        <w:t>设计描述，</w:t>
      </w:r>
      <w:r>
        <w:rPr>
          <w:rFonts w:hint="eastAsia" w:ascii="仿宋" w:hAnsi="仿宋" w:eastAsia="仿宋"/>
          <w:color w:val="auto"/>
          <w:sz w:val="28"/>
          <w:szCs w:val="28"/>
        </w:rPr>
        <w:t>描述时</w:t>
      </w:r>
      <w:r>
        <w:rPr>
          <w:rFonts w:ascii="仿宋" w:hAnsi="仿宋" w:eastAsia="仿宋"/>
          <w:color w:val="auto"/>
          <w:sz w:val="28"/>
          <w:szCs w:val="28"/>
        </w:rPr>
        <w:t>不可以有背景音乐与视频；应景的才艺展示</w:t>
      </w:r>
      <w:r>
        <w:rPr>
          <w:rFonts w:hint="eastAsia" w:ascii="仿宋" w:hAnsi="仿宋" w:eastAsia="仿宋"/>
          <w:color w:val="auto"/>
          <w:sz w:val="28"/>
          <w:szCs w:val="28"/>
        </w:rPr>
        <w:t>不少于</w:t>
      </w:r>
      <w:r>
        <w:rPr>
          <w:rFonts w:ascii="仿宋" w:hAnsi="仿宋" w:eastAsia="仿宋"/>
          <w:color w:val="auto"/>
          <w:sz w:val="28"/>
          <w:szCs w:val="28"/>
        </w:rPr>
        <w:t>2分钟30秒，可提供才艺背景音乐但不支持视频。才艺运用环节音频采用mp3格式，每个选手才艺只能有一个文件。此环节选手服装</w:t>
      </w:r>
      <w:r>
        <w:rPr>
          <w:rFonts w:hint="eastAsia" w:ascii="仿宋" w:hAnsi="仿宋" w:eastAsia="仿宋"/>
          <w:color w:val="auto"/>
          <w:sz w:val="28"/>
          <w:szCs w:val="28"/>
        </w:rPr>
        <w:t>、道具等</w:t>
      </w:r>
      <w:r>
        <w:rPr>
          <w:rFonts w:ascii="仿宋" w:hAnsi="仿宋" w:eastAsia="仿宋"/>
          <w:color w:val="auto"/>
          <w:sz w:val="28"/>
          <w:szCs w:val="28"/>
        </w:rPr>
        <w:t>应与导游真实工作情境相符合。经选手示意后由工作人员开始播放音乐。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beforeLines="0" w:after="156" w:afterLines="50" w:line="500" w:lineRule="exact"/>
        <w:ind w:left="105" w:leftChars="50" w:firstLine="560"/>
        <w:textAlignment w:val="auto"/>
        <w:rPr>
          <w:rFonts w:ascii="仿宋" w:hAnsi="仿宋" w:eastAsia="仿宋" w:cs="Times New Roman"/>
          <w:iCs/>
          <w:color w:val="auto"/>
          <w:kern w:val="0"/>
          <w:szCs w:val="28"/>
        </w:rPr>
      </w:pPr>
      <w:r>
        <w:rPr>
          <w:rFonts w:ascii="仿宋" w:hAnsi="仿宋" w:eastAsia="仿宋" w:cs="Times New Roman"/>
          <w:iCs/>
          <w:color w:val="auto"/>
          <w:kern w:val="0"/>
          <w:szCs w:val="28"/>
        </w:rPr>
        <w:t>（二）比赛成绩</w:t>
      </w:r>
    </w:p>
    <w:tbl>
      <w:tblPr>
        <w:tblStyle w:val="8"/>
        <w:tblW w:w="6912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1"/>
        <w:gridCol w:w="3969"/>
        <w:gridCol w:w="184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  <w:jc w:val="center"/>
        </w:trPr>
        <w:tc>
          <w:tcPr>
            <w:tcW w:w="11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00" w:lineRule="exact"/>
              <w:jc w:val="center"/>
              <w:textAlignment w:val="auto"/>
              <w:rPr>
                <w:rFonts w:ascii="仿宋" w:hAnsi="仿宋" w:eastAsia="仿宋"/>
                <w:b/>
                <w:iCs/>
                <w:color w:val="auto"/>
                <w:kern w:val="0"/>
                <w:sz w:val="24"/>
                <w:szCs w:val="28"/>
              </w:rPr>
            </w:pPr>
            <w:r>
              <w:rPr>
                <w:rFonts w:ascii="仿宋" w:hAnsi="仿宋" w:eastAsia="仿宋"/>
                <w:b/>
                <w:iCs/>
                <w:color w:val="auto"/>
                <w:kern w:val="0"/>
                <w:sz w:val="24"/>
                <w:szCs w:val="28"/>
              </w:rPr>
              <w:t>序号</w:t>
            </w:r>
          </w:p>
        </w:tc>
        <w:tc>
          <w:tcPr>
            <w:tcW w:w="396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00" w:lineRule="exact"/>
              <w:jc w:val="center"/>
              <w:textAlignment w:val="auto"/>
              <w:rPr>
                <w:rFonts w:ascii="仿宋" w:hAnsi="仿宋" w:eastAsia="仿宋"/>
                <w:b/>
                <w:iCs/>
                <w:color w:val="auto"/>
                <w:kern w:val="0"/>
                <w:sz w:val="24"/>
                <w:szCs w:val="28"/>
              </w:rPr>
            </w:pPr>
            <w:r>
              <w:rPr>
                <w:rFonts w:ascii="仿宋" w:hAnsi="仿宋" w:eastAsia="仿宋"/>
                <w:b/>
                <w:iCs/>
                <w:color w:val="auto"/>
                <w:kern w:val="0"/>
                <w:sz w:val="24"/>
                <w:szCs w:val="28"/>
              </w:rPr>
              <w:t>比赛内容</w:t>
            </w:r>
          </w:p>
        </w:tc>
        <w:tc>
          <w:tcPr>
            <w:tcW w:w="18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00" w:lineRule="exact"/>
              <w:jc w:val="center"/>
              <w:textAlignment w:val="auto"/>
              <w:rPr>
                <w:rFonts w:ascii="仿宋" w:hAnsi="仿宋" w:eastAsia="仿宋"/>
                <w:b/>
                <w:iCs/>
                <w:color w:val="auto"/>
                <w:kern w:val="0"/>
                <w:sz w:val="24"/>
                <w:szCs w:val="28"/>
              </w:rPr>
            </w:pPr>
            <w:r>
              <w:rPr>
                <w:rFonts w:ascii="仿宋" w:hAnsi="仿宋" w:eastAsia="仿宋"/>
                <w:b/>
                <w:iCs/>
                <w:color w:val="auto"/>
                <w:kern w:val="0"/>
                <w:sz w:val="24"/>
                <w:szCs w:val="28"/>
              </w:rPr>
              <w:t>权重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  <w:jc w:val="center"/>
        </w:trPr>
        <w:tc>
          <w:tcPr>
            <w:tcW w:w="11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00" w:lineRule="exact"/>
              <w:jc w:val="center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8"/>
              </w:rPr>
            </w:pPr>
            <w:r>
              <w:rPr>
                <w:rFonts w:ascii="仿宋" w:hAnsi="仿宋" w:eastAsia="仿宋"/>
                <w:iCs/>
                <w:color w:val="auto"/>
                <w:kern w:val="0"/>
                <w:sz w:val="24"/>
                <w:szCs w:val="28"/>
              </w:rPr>
              <w:t>1</w:t>
            </w:r>
          </w:p>
        </w:tc>
        <w:tc>
          <w:tcPr>
            <w:tcW w:w="396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00" w:lineRule="exact"/>
              <w:jc w:val="center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8"/>
              </w:rPr>
            </w:pPr>
            <w:r>
              <w:rPr>
                <w:rFonts w:ascii="仿宋" w:hAnsi="仿宋" w:eastAsia="仿宋"/>
                <w:iCs/>
                <w:color w:val="auto"/>
                <w:kern w:val="0"/>
                <w:sz w:val="24"/>
                <w:szCs w:val="28"/>
              </w:rPr>
              <w:t>导游知识测试</w:t>
            </w:r>
          </w:p>
        </w:tc>
        <w:tc>
          <w:tcPr>
            <w:tcW w:w="18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00" w:lineRule="exact"/>
              <w:jc w:val="center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8"/>
              </w:rPr>
            </w:pPr>
            <w:r>
              <w:rPr>
                <w:rFonts w:ascii="仿宋" w:hAnsi="仿宋" w:eastAsia="仿宋"/>
                <w:iCs/>
                <w:color w:val="auto"/>
                <w:kern w:val="0"/>
                <w:sz w:val="24"/>
                <w:szCs w:val="28"/>
              </w:rPr>
              <w:t>15%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  <w:jc w:val="center"/>
        </w:trPr>
        <w:tc>
          <w:tcPr>
            <w:tcW w:w="11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00" w:lineRule="exact"/>
              <w:jc w:val="center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8"/>
              </w:rPr>
            </w:pPr>
            <w:r>
              <w:rPr>
                <w:rFonts w:ascii="仿宋" w:hAnsi="仿宋" w:eastAsia="仿宋"/>
                <w:iCs/>
                <w:color w:val="auto"/>
                <w:kern w:val="0"/>
                <w:sz w:val="24"/>
                <w:szCs w:val="28"/>
              </w:rPr>
              <w:t>2</w:t>
            </w:r>
          </w:p>
        </w:tc>
        <w:tc>
          <w:tcPr>
            <w:tcW w:w="396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00" w:lineRule="exact"/>
              <w:jc w:val="center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8"/>
              </w:rPr>
            </w:pPr>
            <w:r>
              <w:rPr>
                <w:rFonts w:ascii="仿宋" w:hAnsi="仿宋" w:eastAsia="仿宋"/>
                <w:iCs/>
                <w:color w:val="auto"/>
                <w:kern w:val="0"/>
                <w:sz w:val="24"/>
                <w:szCs w:val="28"/>
              </w:rPr>
              <w:t>现场导游</w:t>
            </w:r>
            <w:r>
              <w:rPr>
                <w:rFonts w:hint="eastAsia" w:ascii="仿宋" w:hAnsi="仿宋" w:eastAsia="仿宋"/>
                <w:iCs/>
                <w:color w:val="auto"/>
                <w:kern w:val="0"/>
                <w:sz w:val="24"/>
                <w:szCs w:val="28"/>
                <w:lang w:eastAsia="zh-CN"/>
              </w:rPr>
              <w:t>词</w:t>
            </w:r>
            <w:r>
              <w:rPr>
                <w:rFonts w:ascii="仿宋" w:hAnsi="仿宋" w:eastAsia="仿宋"/>
                <w:iCs/>
                <w:color w:val="auto"/>
                <w:kern w:val="0"/>
                <w:sz w:val="24"/>
                <w:szCs w:val="28"/>
              </w:rPr>
              <w:t>创作及讲解</w:t>
            </w:r>
          </w:p>
        </w:tc>
        <w:tc>
          <w:tcPr>
            <w:tcW w:w="18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00" w:lineRule="exact"/>
              <w:jc w:val="center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8"/>
              </w:rPr>
            </w:pPr>
            <w:r>
              <w:rPr>
                <w:rFonts w:ascii="仿宋" w:hAnsi="仿宋" w:eastAsia="仿宋"/>
                <w:iCs/>
                <w:color w:val="auto"/>
                <w:kern w:val="0"/>
                <w:sz w:val="24"/>
                <w:szCs w:val="28"/>
              </w:rPr>
              <w:t>30%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  <w:jc w:val="center"/>
        </w:trPr>
        <w:tc>
          <w:tcPr>
            <w:tcW w:w="11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00" w:lineRule="exact"/>
              <w:jc w:val="center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8"/>
              </w:rPr>
            </w:pPr>
            <w:r>
              <w:rPr>
                <w:rFonts w:ascii="仿宋" w:hAnsi="仿宋" w:eastAsia="仿宋"/>
                <w:iCs/>
                <w:color w:val="auto"/>
                <w:kern w:val="0"/>
                <w:sz w:val="24"/>
                <w:szCs w:val="28"/>
              </w:rPr>
              <w:t>3</w:t>
            </w:r>
          </w:p>
        </w:tc>
        <w:tc>
          <w:tcPr>
            <w:tcW w:w="396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00" w:lineRule="exact"/>
              <w:jc w:val="center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8"/>
              </w:rPr>
            </w:pPr>
            <w:r>
              <w:rPr>
                <w:rFonts w:ascii="仿宋" w:hAnsi="仿宋" w:eastAsia="仿宋"/>
                <w:iCs/>
                <w:color w:val="auto"/>
                <w:kern w:val="0"/>
                <w:sz w:val="24"/>
                <w:szCs w:val="28"/>
              </w:rPr>
              <w:t>自选景点导游讲解</w:t>
            </w:r>
          </w:p>
        </w:tc>
        <w:tc>
          <w:tcPr>
            <w:tcW w:w="18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00" w:lineRule="exact"/>
              <w:jc w:val="center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8"/>
              </w:rPr>
            </w:pPr>
            <w:r>
              <w:rPr>
                <w:rFonts w:ascii="仿宋" w:hAnsi="仿宋" w:eastAsia="仿宋"/>
                <w:iCs/>
                <w:color w:val="auto"/>
                <w:kern w:val="0"/>
                <w:sz w:val="24"/>
                <w:szCs w:val="28"/>
              </w:rPr>
              <w:t>35%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  <w:jc w:val="center"/>
        </w:trPr>
        <w:tc>
          <w:tcPr>
            <w:tcW w:w="11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00" w:lineRule="exact"/>
              <w:jc w:val="center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8"/>
              </w:rPr>
            </w:pPr>
            <w:r>
              <w:rPr>
                <w:rFonts w:ascii="仿宋" w:hAnsi="仿宋" w:eastAsia="仿宋"/>
                <w:iCs/>
                <w:color w:val="auto"/>
                <w:kern w:val="0"/>
                <w:sz w:val="24"/>
                <w:szCs w:val="28"/>
              </w:rPr>
              <w:t>4</w:t>
            </w:r>
          </w:p>
        </w:tc>
        <w:tc>
          <w:tcPr>
            <w:tcW w:w="396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00" w:lineRule="exact"/>
              <w:jc w:val="center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8"/>
              </w:rPr>
            </w:pPr>
            <w:r>
              <w:rPr>
                <w:rFonts w:ascii="仿宋" w:hAnsi="仿宋" w:eastAsia="仿宋"/>
                <w:iCs/>
                <w:color w:val="auto"/>
                <w:kern w:val="0"/>
                <w:sz w:val="24"/>
                <w:szCs w:val="28"/>
              </w:rPr>
              <w:t>导游英语口语测试</w:t>
            </w:r>
          </w:p>
        </w:tc>
        <w:tc>
          <w:tcPr>
            <w:tcW w:w="18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00" w:lineRule="exact"/>
              <w:jc w:val="center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8"/>
              </w:rPr>
            </w:pPr>
            <w:r>
              <w:rPr>
                <w:rFonts w:ascii="仿宋" w:hAnsi="仿宋" w:eastAsia="仿宋"/>
                <w:iCs/>
                <w:color w:val="auto"/>
                <w:kern w:val="0"/>
                <w:sz w:val="24"/>
                <w:szCs w:val="28"/>
              </w:rPr>
              <w:t>10%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  <w:jc w:val="center"/>
        </w:trPr>
        <w:tc>
          <w:tcPr>
            <w:tcW w:w="11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00" w:lineRule="exact"/>
              <w:jc w:val="center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8"/>
              </w:rPr>
            </w:pPr>
            <w:r>
              <w:rPr>
                <w:rFonts w:ascii="仿宋" w:hAnsi="仿宋" w:eastAsia="仿宋"/>
                <w:iCs/>
                <w:color w:val="auto"/>
                <w:kern w:val="0"/>
                <w:sz w:val="24"/>
                <w:szCs w:val="28"/>
              </w:rPr>
              <w:t>5</w:t>
            </w:r>
          </w:p>
        </w:tc>
        <w:tc>
          <w:tcPr>
            <w:tcW w:w="396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00" w:lineRule="exact"/>
              <w:jc w:val="center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8"/>
              </w:rPr>
            </w:pPr>
            <w:r>
              <w:rPr>
                <w:rFonts w:ascii="仿宋" w:hAnsi="仿宋" w:eastAsia="仿宋"/>
                <w:iCs/>
                <w:color w:val="auto"/>
                <w:kern w:val="0"/>
                <w:sz w:val="24"/>
                <w:szCs w:val="28"/>
              </w:rPr>
              <w:t>才艺运用</w:t>
            </w:r>
          </w:p>
        </w:tc>
        <w:tc>
          <w:tcPr>
            <w:tcW w:w="18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00" w:lineRule="exact"/>
              <w:jc w:val="center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8"/>
              </w:rPr>
            </w:pPr>
            <w:r>
              <w:rPr>
                <w:rFonts w:ascii="仿宋" w:hAnsi="仿宋" w:eastAsia="仿宋"/>
                <w:iCs/>
                <w:color w:val="auto"/>
                <w:kern w:val="0"/>
                <w:sz w:val="24"/>
                <w:szCs w:val="28"/>
              </w:rPr>
              <w:t>10%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1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00" w:lineRule="exact"/>
              <w:jc w:val="center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8"/>
              </w:rPr>
            </w:pPr>
            <w:r>
              <w:rPr>
                <w:rFonts w:ascii="仿宋" w:hAnsi="仿宋" w:eastAsia="仿宋"/>
                <w:iCs/>
                <w:color w:val="auto"/>
                <w:kern w:val="0"/>
                <w:sz w:val="24"/>
                <w:szCs w:val="28"/>
              </w:rPr>
              <w:t>6</w:t>
            </w:r>
          </w:p>
        </w:tc>
        <w:tc>
          <w:tcPr>
            <w:tcW w:w="396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00" w:lineRule="exact"/>
              <w:jc w:val="center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8"/>
              </w:rPr>
            </w:pPr>
            <w:r>
              <w:rPr>
                <w:rFonts w:ascii="仿宋" w:hAnsi="仿宋" w:eastAsia="仿宋"/>
                <w:iCs/>
                <w:color w:val="auto"/>
                <w:kern w:val="0"/>
                <w:sz w:val="24"/>
                <w:szCs w:val="28"/>
              </w:rPr>
              <w:t>总计</w:t>
            </w:r>
          </w:p>
        </w:tc>
        <w:tc>
          <w:tcPr>
            <w:tcW w:w="18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00" w:lineRule="exact"/>
              <w:jc w:val="center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8"/>
              </w:rPr>
            </w:pPr>
            <w:r>
              <w:rPr>
                <w:rFonts w:ascii="仿宋" w:hAnsi="仿宋" w:eastAsia="仿宋"/>
                <w:iCs/>
                <w:color w:val="auto"/>
                <w:kern w:val="0"/>
                <w:sz w:val="24"/>
                <w:szCs w:val="28"/>
              </w:rPr>
              <w:t>100%</w:t>
            </w:r>
          </w:p>
        </w:tc>
      </w:tr>
    </w:tbl>
    <w:p>
      <w:pPr>
        <w:pStyle w:val="12"/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beforeLines="0" w:after="156" w:afterLines="50" w:line="500" w:lineRule="exact"/>
        <w:ind w:left="0" w:leftChars="0" w:firstLine="0" w:firstLineChars="0"/>
        <w:textAlignment w:val="auto"/>
        <w:rPr>
          <w:rFonts w:ascii="仿宋" w:hAnsi="仿宋" w:eastAsia="仿宋" w:cs="Times New Roman"/>
          <w:iCs/>
          <w:color w:val="auto"/>
          <w:kern w:val="0"/>
          <w:szCs w:val="28"/>
        </w:rPr>
      </w:pPr>
      <w:r>
        <w:rPr>
          <w:rFonts w:ascii="仿宋" w:hAnsi="仿宋" w:eastAsia="仿宋" w:cs="Times New Roman"/>
          <w:iCs/>
          <w:color w:val="auto"/>
          <w:kern w:val="0"/>
          <w:szCs w:val="28"/>
        </w:rPr>
        <w:t>（三）赛项比赛时间</w:t>
      </w:r>
    </w:p>
    <w:tbl>
      <w:tblPr>
        <w:tblStyle w:val="8"/>
        <w:tblpPr w:leftFromText="180" w:rightFromText="180" w:vertAnchor="text" w:horzAnchor="page" w:tblpX="2250" w:tblpY="276"/>
        <w:tblOverlap w:val="never"/>
        <w:tblW w:w="8376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6"/>
        <w:gridCol w:w="3121"/>
        <w:gridCol w:w="2089"/>
        <w:gridCol w:w="228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</w:trPr>
        <w:tc>
          <w:tcPr>
            <w:tcW w:w="88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00" w:lineRule="exact"/>
              <w:jc w:val="center"/>
              <w:textAlignment w:val="auto"/>
              <w:rPr>
                <w:rFonts w:ascii="仿宋" w:hAnsi="仿宋" w:eastAsia="仿宋"/>
                <w:b/>
                <w:iCs/>
                <w:color w:val="auto"/>
                <w:kern w:val="0"/>
                <w:sz w:val="24"/>
                <w:szCs w:val="24"/>
              </w:rPr>
            </w:pPr>
            <w:r>
              <w:rPr>
                <w:rFonts w:ascii="仿宋" w:hAnsi="仿宋" w:eastAsia="仿宋"/>
                <w:b/>
                <w:iCs/>
                <w:color w:val="auto"/>
                <w:kern w:val="0"/>
                <w:sz w:val="24"/>
                <w:szCs w:val="24"/>
              </w:rPr>
              <w:t>序号</w:t>
            </w:r>
          </w:p>
        </w:tc>
        <w:tc>
          <w:tcPr>
            <w:tcW w:w="31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00" w:lineRule="exact"/>
              <w:jc w:val="center"/>
              <w:textAlignment w:val="auto"/>
              <w:rPr>
                <w:rFonts w:ascii="仿宋" w:hAnsi="仿宋" w:eastAsia="仿宋"/>
                <w:b/>
                <w:iCs/>
                <w:color w:val="auto"/>
                <w:kern w:val="0"/>
                <w:sz w:val="24"/>
                <w:szCs w:val="24"/>
              </w:rPr>
            </w:pPr>
            <w:r>
              <w:rPr>
                <w:rFonts w:ascii="仿宋" w:hAnsi="仿宋" w:eastAsia="仿宋"/>
                <w:b/>
                <w:iCs/>
                <w:color w:val="auto"/>
                <w:kern w:val="0"/>
                <w:sz w:val="24"/>
                <w:szCs w:val="24"/>
              </w:rPr>
              <w:t>比赛内容</w:t>
            </w:r>
          </w:p>
        </w:tc>
        <w:tc>
          <w:tcPr>
            <w:tcW w:w="208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00" w:lineRule="exact"/>
              <w:jc w:val="center"/>
              <w:textAlignment w:val="auto"/>
              <w:rPr>
                <w:rFonts w:ascii="仿宋" w:hAnsi="仿宋" w:eastAsia="仿宋"/>
                <w:b/>
                <w:iCs/>
                <w:color w:val="auto"/>
                <w:kern w:val="0"/>
                <w:sz w:val="24"/>
                <w:szCs w:val="24"/>
              </w:rPr>
            </w:pPr>
            <w:r>
              <w:rPr>
                <w:rFonts w:ascii="仿宋" w:hAnsi="仿宋" w:eastAsia="仿宋"/>
                <w:b/>
                <w:iCs/>
                <w:color w:val="auto"/>
                <w:kern w:val="0"/>
                <w:sz w:val="24"/>
                <w:szCs w:val="24"/>
              </w:rPr>
              <w:t>比赛时间（分）</w:t>
            </w:r>
          </w:p>
        </w:tc>
        <w:tc>
          <w:tcPr>
            <w:tcW w:w="22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00" w:lineRule="exact"/>
              <w:jc w:val="center"/>
              <w:textAlignment w:val="auto"/>
              <w:rPr>
                <w:rFonts w:ascii="仿宋" w:hAnsi="仿宋" w:eastAsia="仿宋"/>
                <w:b/>
                <w:iCs/>
                <w:color w:val="auto"/>
                <w:kern w:val="0"/>
                <w:sz w:val="24"/>
                <w:szCs w:val="24"/>
              </w:rPr>
            </w:pPr>
            <w:r>
              <w:rPr>
                <w:rFonts w:ascii="仿宋" w:hAnsi="仿宋" w:eastAsia="仿宋"/>
                <w:b/>
                <w:iCs/>
                <w:color w:val="auto"/>
                <w:kern w:val="0"/>
                <w:sz w:val="24"/>
                <w:szCs w:val="24"/>
              </w:rPr>
              <w:t>准备时间（分）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88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00" w:lineRule="exact"/>
              <w:jc w:val="center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</w:pPr>
            <w:r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  <w:t>1</w:t>
            </w:r>
          </w:p>
        </w:tc>
        <w:tc>
          <w:tcPr>
            <w:tcW w:w="31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00" w:lineRule="exact"/>
              <w:jc w:val="center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</w:pPr>
            <w:r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  <w:t>导游知识测试</w:t>
            </w:r>
          </w:p>
        </w:tc>
        <w:tc>
          <w:tcPr>
            <w:tcW w:w="208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00" w:lineRule="exact"/>
              <w:jc w:val="center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</w:pPr>
            <w:r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  <w:t>60</w:t>
            </w:r>
          </w:p>
        </w:tc>
        <w:tc>
          <w:tcPr>
            <w:tcW w:w="22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00" w:lineRule="exact"/>
              <w:jc w:val="center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</w:pPr>
            <w:r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  <w:t>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</w:trPr>
        <w:tc>
          <w:tcPr>
            <w:tcW w:w="88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00" w:lineRule="exact"/>
              <w:jc w:val="center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</w:pPr>
            <w:r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  <w:t>2</w:t>
            </w:r>
          </w:p>
        </w:tc>
        <w:tc>
          <w:tcPr>
            <w:tcW w:w="31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00" w:lineRule="exact"/>
              <w:jc w:val="center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</w:pPr>
            <w:r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  <w:t>现场导游</w:t>
            </w:r>
            <w:r>
              <w:rPr>
                <w:rFonts w:hint="eastAsia" w:ascii="仿宋" w:hAnsi="仿宋" w:eastAsia="仿宋"/>
                <w:iCs/>
                <w:color w:val="auto"/>
                <w:kern w:val="0"/>
                <w:sz w:val="24"/>
                <w:szCs w:val="24"/>
                <w:lang w:eastAsia="zh-CN"/>
              </w:rPr>
              <w:t>词</w:t>
            </w:r>
            <w:r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  <w:t>创作及讲解</w:t>
            </w:r>
          </w:p>
        </w:tc>
        <w:tc>
          <w:tcPr>
            <w:tcW w:w="208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00" w:lineRule="exact"/>
              <w:jc w:val="center"/>
              <w:textAlignment w:val="auto"/>
              <w:rPr>
                <w:rFonts w:hint="eastAsia" w:ascii="仿宋" w:hAnsi="仿宋" w:eastAsia="仿宋"/>
                <w:iCs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iCs/>
                <w:color w:val="auto"/>
                <w:kern w:val="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22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00" w:lineRule="exact"/>
              <w:jc w:val="center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</w:pPr>
            <w:r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  <w:t>30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88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00" w:lineRule="exact"/>
              <w:jc w:val="center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</w:pPr>
            <w:r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  <w:t>3</w:t>
            </w:r>
          </w:p>
        </w:tc>
        <w:tc>
          <w:tcPr>
            <w:tcW w:w="31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00" w:lineRule="exact"/>
              <w:jc w:val="center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</w:pPr>
            <w:r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  <w:t>自选景点导游讲解</w:t>
            </w:r>
          </w:p>
        </w:tc>
        <w:tc>
          <w:tcPr>
            <w:tcW w:w="208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00" w:lineRule="exact"/>
              <w:jc w:val="center"/>
              <w:textAlignment w:val="auto"/>
              <w:rPr>
                <w:rFonts w:hint="eastAsia" w:ascii="仿宋" w:hAnsi="仿宋" w:eastAsia="仿宋"/>
                <w:iCs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iCs/>
                <w:color w:val="auto"/>
                <w:kern w:val="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22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00" w:lineRule="exact"/>
              <w:jc w:val="center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</w:pPr>
            <w:r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  <w:t>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88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00" w:lineRule="exact"/>
              <w:jc w:val="center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</w:pPr>
            <w:r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  <w:t>4</w:t>
            </w:r>
          </w:p>
        </w:tc>
        <w:tc>
          <w:tcPr>
            <w:tcW w:w="31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00" w:lineRule="exact"/>
              <w:jc w:val="center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</w:pPr>
            <w:r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  <w:t>导游英语口语测试</w:t>
            </w:r>
          </w:p>
        </w:tc>
        <w:tc>
          <w:tcPr>
            <w:tcW w:w="208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00" w:lineRule="exact"/>
              <w:jc w:val="center"/>
              <w:textAlignment w:val="auto"/>
              <w:rPr>
                <w:rFonts w:hint="eastAsia" w:ascii="仿宋" w:hAnsi="仿宋" w:eastAsia="仿宋"/>
                <w:iCs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iCs/>
                <w:color w:val="auto"/>
                <w:kern w:val="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22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00" w:lineRule="exact"/>
              <w:jc w:val="center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</w:pPr>
            <w:r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  <w:t>0.5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88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00" w:lineRule="exact"/>
              <w:jc w:val="center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</w:pPr>
            <w:r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  <w:t>5</w:t>
            </w:r>
          </w:p>
        </w:tc>
        <w:tc>
          <w:tcPr>
            <w:tcW w:w="312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00" w:lineRule="exact"/>
              <w:jc w:val="center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</w:pPr>
            <w:r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  <w:t>才艺运用</w:t>
            </w:r>
          </w:p>
        </w:tc>
        <w:tc>
          <w:tcPr>
            <w:tcW w:w="208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00" w:lineRule="exact"/>
              <w:jc w:val="center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</w:pPr>
            <w:r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  <w:t>4.5</w:t>
            </w:r>
          </w:p>
        </w:tc>
        <w:tc>
          <w:tcPr>
            <w:tcW w:w="22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00" w:lineRule="exact"/>
              <w:jc w:val="center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</w:pPr>
            <w:r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  <w:t>/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before="156" w:beforeLines="50" w:line="500" w:lineRule="exact"/>
        <w:textAlignment w:val="auto"/>
        <w:rPr>
          <w:rFonts w:ascii="仿宋" w:hAnsi="仿宋" w:eastAsia="仿宋"/>
          <w:b/>
          <w:color w:val="auto"/>
          <w:sz w:val="28"/>
          <w:szCs w:val="28"/>
        </w:rPr>
      </w:pPr>
      <w:r>
        <w:rPr>
          <w:rFonts w:ascii="仿宋" w:hAnsi="仿宋" w:eastAsia="仿宋"/>
          <w:b/>
          <w:color w:val="auto"/>
          <w:sz w:val="28"/>
          <w:szCs w:val="28"/>
        </w:rPr>
        <w:t>四、竞赛方式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500" w:lineRule="exact"/>
        <w:ind w:left="105" w:leftChars="50" w:firstLine="560" w:firstLineChars="200"/>
        <w:textAlignment w:val="auto"/>
        <w:rPr>
          <w:rFonts w:ascii="仿宋" w:hAnsi="仿宋" w:eastAsia="仿宋"/>
          <w:color w:val="auto"/>
          <w:sz w:val="28"/>
          <w:szCs w:val="28"/>
        </w:rPr>
      </w:pPr>
      <w:r>
        <w:rPr>
          <w:rFonts w:ascii="仿宋" w:hAnsi="仿宋" w:eastAsia="仿宋"/>
          <w:color w:val="auto"/>
          <w:sz w:val="28"/>
          <w:szCs w:val="28"/>
        </w:rPr>
        <w:t>（一）组队要求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500" w:lineRule="exact"/>
        <w:ind w:left="105" w:leftChars="50" w:firstLine="560" w:firstLineChars="200"/>
        <w:textAlignment w:val="auto"/>
        <w:rPr>
          <w:rFonts w:ascii="仿宋" w:hAnsi="仿宋" w:eastAsia="仿宋"/>
          <w:color w:val="auto"/>
          <w:sz w:val="28"/>
          <w:szCs w:val="28"/>
        </w:rPr>
      </w:pPr>
      <w:r>
        <w:rPr>
          <w:rFonts w:ascii="仿宋" w:hAnsi="仿宋" w:eastAsia="仿宋"/>
          <w:color w:val="auto"/>
          <w:sz w:val="28"/>
          <w:szCs w:val="28"/>
        </w:rPr>
        <w:t>本赛项为个人赛，同一学校</w:t>
      </w:r>
      <w:r>
        <w:rPr>
          <w:rFonts w:hint="eastAsia" w:ascii="仿宋" w:hAnsi="仿宋" w:eastAsia="仿宋"/>
          <w:color w:val="auto"/>
          <w:sz w:val="28"/>
          <w:szCs w:val="28"/>
          <w:lang w:eastAsia="zh-CN"/>
        </w:rPr>
        <w:t>报名</w:t>
      </w:r>
      <w:r>
        <w:rPr>
          <w:rFonts w:ascii="仿宋" w:hAnsi="仿宋" w:eastAsia="仿宋"/>
          <w:color w:val="auto"/>
          <w:sz w:val="28"/>
          <w:szCs w:val="28"/>
        </w:rPr>
        <w:t>人数</w:t>
      </w:r>
      <w:r>
        <w:rPr>
          <w:rFonts w:hint="eastAsia" w:ascii="仿宋" w:hAnsi="仿宋" w:eastAsia="仿宋"/>
          <w:color w:val="auto"/>
          <w:sz w:val="28"/>
          <w:szCs w:val="28"/>
          <w:lang w:eastAsia="zh-CN"/>
        </w:rPr>
        <w:t>不超过</w:t>
      </w:r>
      <w:r>
        <w:rPr>
          <w:rFonts w:hint="eastAsia" w:ascii="仿宋" w:hAnsi="仿宋" w:eastAsia="仿宋"/>
          <w:color w:val="auto"/>
          <w:sz w:val="28"/>
          <w:szCs w:val="28"/>
        </w:rPr>
        <w:t>4人</w:t>
      </w:r>
      <w:r>
        <w:rPr>
          <w:rFonts w:ascii="仿宋" w:hAnsi="仿宋" w:eastAsia="仿宋"/>
          <w:color w:val="auto"/>
          <w:sz w:val="28"/>
          <w:szCs w:val="28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500" w:lineRule="exact"/>
        <w:ind w:left="105" w:leftChars="50" w:firstLine="560" w:firstLineChars="200"/>
        <w:textAlignment w:val="auto"/>
        <w:rPr>
          <w:rFonts w:ascii="仿宋" w:hAnsi="仿宋" w:eastAsia="仿宋"/>
          <w:color w:val="auto"/>
          <w:sz w:val="28"/>
          <w:szCs w:val="28"/>
        </w:rPr>
      </w:pPr>
      <w:r>
        <w:rPr>
          <w:rFonts w:ascii="仿宋" w:hAnsi="仿宋" w:eastAsia="仿宋"/>
          <w:color w:val="auto"/>
          <w:sz w:val="28"/>
          <w:szCs w:val="28"/>
        </w:rPr>
        <w:t>（二）参赛人员要求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500" w:lineRule="exact"/>
        <w:ind w:left="105" w:leftChars="50" w:firstLine="560" w:firstLineChars="200"/>
        <w:textAlignment w:val="auto"/>
        <w:rPr>
          <w:rFonts w:ascii="仿宋" w:hAnsi="仿宋" w:eastAsia="仿宋"/>
          <w:color w:val="auto"/>
          <w:sz w:val="28"/>
          <w:szCs w:val="28"/>
        </w:rPr>
      </w:pP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>1.</w:t>
      </w:r>
      <w:r>
        <w:rPr>
          <w:rFonts w:ascii="仿宋" w:hAnsi="仿宋" w:eastAsia="仿宋"/>
          <w:color w:val="auto"/>
          <w:sz w:val="28"/>
          <w:szCs w:val="28"/>
        </w:rPr>
        <w:t>参赛选手必须是高职（高专）全日制旅游类专业的正式在籍学生。本科院校中高职类全日制旅游类专业在籍学生和五年制高职</w:t>
      </w:r>
      <w:r>
        <w:rPr>
          <w:rFonts w:ascii="仿宋" w:hAnsi="仿宋" w:eastAsia="仿宋"/>
          <w:color w:val="auto"/>
          <w:sz w:val="28"/>
          <w:szCs w:val="28"/>
        </w:rPr>
        <w:br w:type="textWrapping"/>
      </w:r>
      <w:r>
        <w:rPr>
          <w:rFonts w:ascii="仿宋" w:hAnsi="仿宋" w:eastAsia="仿宋"/>
          <w:color w:val="auto"/>
          <w:sz w:val="28"/>
          <w:szCs w:val="28"/>
        </w:rPr>
        <w:t>的四、 五年级学生可报名参加本赛项比赛。前述参赛选手所在专业</w:t>
      </w:r>
      <w:r>
        <w:rPr>
          <w:rFonts w:ascii="仿宋" w:hAnsi="仿宋" w:eastAsia="仿宋"/>
          <w:color w:val="auto"/>
          <w:sz w:val="28"/>
          <w:szCs w:val="28"/>
        </w:rPr>
        <w:br w:type="textWrapping"/>
      </w:r>
      <w:r>
        <w:rPr>
          <w:rFonts w:ascii="仿宋" w:hAnsi="仿宋" w:eastAsia="仿宋"/>
          <w:color w:val="auto"/>
          <w:sz w:val="28"/>
          <w:szCs w:val="28"/>
        </w:rPr>
        <w:t xml:space="preserve">的代码须是 6401（新专业目录为 5401）。 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500" w:lineRule="exact"/>
        <w:ind w:left="105" w:leftChars="50" w:firstLine="560" w:firstLineChars="200"/>
        <w:textAlignment w:val="auto"/>
        <w:rPr>
          <w:rFonts w:ascii="仿宋" w:hAnsi="仿宋" w:eastAsia="仿宋"/>
          <w:color w:val="auto"/>
          <w:sz w:val="28"/>
          <w:szCs w:val="28"/>
        </w:rPr>
      </w:pPr>
      <w:r>
        <w:rPr>
          <w:rFonts w:ascii="仿宋" w:hAnsi="仿宋" w:eastAsia="仿宋"/>
          <w:color w:val="auto"/>
          <w:sz w:val="28"/>
          <w:szCs w:val="28"/>
        </w:rPr>
        <w:t>2. 每名</w:t>
      </w:r>
      <w:r>
        <w:rPr>
          <w:rFonts w:hint="eastAsia" w:ascii="仿宋" w:hAnsi="仿宋" w:eastAsia="仿宋"/>
          <w:color w:val="auto"/>
          <w:sz w:val="28"/>
          <w:szCs w:val="28"/>
        </w:rPr>
        <w:t>参赛选手</w:t>
      </w:r>
      <w:r>
        <w:rPr>
          <w:rFonts w:ascii="仿宋" w:hAnsi="仿宋" w:eastAsia="仿宋"/>
          <w:color w:val="auto"/>
          <w:sz w:val="28"/>
          <w:szCs w:val="28"/>
        </w:rPr>
        <w:t>可报1名指导教师。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500" w:lineRule="exact"/>
        <w:ind w:left="105" w:leftChars="50" w:firstLine="560" w:firstLineChars="200"/>
        <w:textAlignment w:val="auto"/>
        <w:rPr>
          <w:rFonts w:ascii="仿宋" w:hAnsi="仿宋" w:eastAsia="仿宋"/>
          <w:color w:val="auto"/>
          <w:sz w:val="28"/>
          <w:szCs w:val="28"/>
        </w:rPr>
      </w:pPr>
      <w:r>
        <w:rPr>
          <w:rFonts w:hint="eastAsia" w:ascii="仿宋" w:hAnsi="仿宋" w:eastAsia="仿宋"/>
          <w:color w:val="auto"/>
          <w:sz w:val="28"/>
          <w:szCs w:val="28"/>
        </w:rPr>
        <w:t>3</w:t>
      </w:r>
      <w:r>
        <w:rPr>
          <w:rFonts w:ascii="仿宋" w:hAnsi="仿宋" w:eastAsia="仿宋"/>
          <w:color w:val="auto"/>
          <w:sz w:val="28"/>
          <w:szCs w:val="28"/>
        </w:rPr>
        <w:t>.参赛选手和指导教师报名获得确认后不得随意更换。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500" w:lineRule="exact"/>
        <w:jc w:val="left"/>
        <w:textAlignment w:val="auto"/>
        <w:rPr>
          <w:rFonts w:ascii="仿宋" w:hAnsi="仿宋" w:eastAsia="仿宋"/>
          <w:b/>
          <w:iCs/>
          <w:color w:val="auto"/>
          <w:kern w:val="0"/>
          <w:sz w:val="28"/>
          <w:szCs w:val="28"/>
        </w:rPr>
      </w:pPr>
      <w:r>
        <w:rPr>
          <w:rFonts w:ascii="仿宋" w:hAnsi="仿宋" w:eastAsia="仿宋"/>
          <w:b/>
          <w:color w:val="auto"/>
          <w:sz w:val="28"/>
          <w:szCs w:val="28"/>
        </w:rPr>
        <w:t>五、竞赛流程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500" w:lineRule="exact"/>
        <w:jc w:val="center"/>
        <w:textAlignment w:val="auto"/>
        <w:rPr>
          <w:rFonts w:ascii="仿宋" w:hAnsi="仿宋" w:eastAsia="仿宋"/>
          <w:b/>
          <w:iCs/>
          <w:color w:val="auto"/>
          <w:kern w:val="0"/>
          <w:sz w:val="28"/>
          <w:szCs w:val="28"/>
        </w:rPr>
      </w:pPr>
      <w:r>
        <w:rPr>
          <w:rFonts w:ascii="仿宋" w:hAnsi="仿宋" w:eastAsia="仿宋"/>
          <w:b/>
          <w:iCs/>
          <w:color w:val="auto"/>
          <w:kern w:val="0"/>
          <w:sz w:val="24"/>
          <w:szCs w:val="28"/>
        </w:rPr>
        <w:t>比赛日程</w:t>
      </w:r>
    </w:p>
    <w:tbl>
      <w:tblPr>
        <w:tblStyle w:val="7"/>
        <w:tblpPr w:leftFromText="180" w:rightFromText="180" w:vertAnchor="text" w:horzAnchor="margin" w:tblpXSpec="center" w:tblpY="217"/>
        <w:tblOverlap w:val="never"/>
        <w:tblW w:w="9399" w:type="dxa"/>
        <w:tblInd w:w="22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0"/>
        <w:gridCol w:w="1890"/>
        <w:gridCol w:w="3012"/>
        <w:gridCol w:w="1230"/>
        <w:gridCol w:w="215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300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500" w:lineRule="exact"/>
              <w:jc w:val="center"/>
              <w:textAlignment w:val="auto"/>
              <w:rPr>
                <w:rFonts w:ascii="仿宋" w:hAnsi="仿宋" w:eastAsia="仿宋"/>
                <w:b/>
                <w:iCs/>
                <w:color w:val="auto"/>
                <w:kern w:val="0"/>
                <w:sz w:val="24"/>
                <w:szCs w:val="24"/>
              </w:rPr>
            </w:pPr>
            <w:r>
              <w:rPr>
                <w:rFonts w:ascii="仿宋" w:hAnsi="仿宋" w:eastAsia="仿宋"/>
                <w:b/>
                <w:iCs/>
                <w:color w:val="auto"/>
                <w:kern w:val="0"/>
                <w:sz w:val="24"/>
                <w:szCs w:val="24"/>
              </w:rPr>
              <w:t>时间</w:t>
            </w:r>
          </w:p>
        </w:tc>
        <w:tc>
          <w:tcPr>
            <w:tcW w:w="30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500" w:lineRule="exact"/>
              <w:jc w:val="center"/>
              <w:textAlignment w:val="auto"/>
              <w:rPr>
                <w:rFonts w:ascii="仿宋" w:hAnsi="仿宋" w:eastAsia="仿宋"/>
                <w:b/>
                <w:iCs/>
                <w:color w:val="auto"/>
                <w:kern w:val="0"/>
                <w:sz w:val="24"/>
                <w:szCs w:val="24"/>
              </w:rPr>
            </w:pPr>
            <w:r>
              <w:rPr>
                <w:rFonts w:ascii="仿宋" w:hAnsi="仿宋" w:eastAsia="仿宋"/>
                <w:b/>
                <w:iCs/>
                <w:color w:val="auto"/>
                <w:kern w:val="0"/>
                <w:sz w:val="24"/>
                <w:szCs w:val="24"/>
              </w:rPr>
              <w:t>项目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500" w:lineRule="exact"/>
              <w:jc w:val="center"/>
              <w:textAlignment w:val="auto"/>
              <w:rPr>
                <w:rFonts w:ascii="仿宋" w:hAnsi="仿宋" w:eastAsia="仿宋"/>
                <w:b/>
                <w:iCs/>
                <w:color w:val="auto"/>
                <w:kern w:val="0"/>
                <w:sz w:val="24"/>
                <w:szCs w:val="24"/>
              </w:rPr>
            </w:pPr>
            <w:r>
              <w:rPr>
                <w:rFonts w:ascii="仿宋" w:hAnsi="仿宋" w:eastAsia="仿宋"/>
                <w:b/>
                <w:iCs/>
                <w:color w:val="auto"/>
                <w:kern w:val="0"/>
                <w:sz w:val="24"/>
                <w:szCs w:val="24"/>
              </w:rPr>
              <w:t>参加人员</w:t>
            </w:r>
          </w:p>
        </w:tc>
        <w:tc>
          <w:tcPr>
            <w:tcW w:w="215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500" w:lineRule="exact"/>
              <w:jc w:val="center"/>
              <w:textAlignment w:val="auto"/>
              <w:rPr>
                <w:rFonts w:ascii="仿宋" w:hAnsi="仿宋" w:eastAsia="仿宋"/>
                <w:b/>
                <w:iCs/>
                <w:color w:val="auto"/>
                <w:kern w:val="0"/>
                <w:sz w:val="24"/>
                <w:szCs w:val="24"/>
              </w:rPr>
            </w:pPr>
            <w:r>
              <w:rPr>
                <w:rFonts w:ascii="仿宋" w:hAnsi="仿宋" w:eastAsia="仿宋"/>
                <w:b/>
                <w:iCs/>
                <w:color w:val="auto"/>
                <w:kern w:val="0"/>
                <w:sz w:val="24"/>
                <w:szCs w:val="24"/>
              </w:rPr>
              <w:t>地点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11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500" w:lineRule="exact"/>
              <w:jc w:val="left"/>
              <w:textAlignment w:val="auto"/>
              <w:rPr>
                <w:rFonts w:hint="default" w:ascii="仿宋" w:hAnsi="仿宋" w:eastAsia="仿宋"/>
                <w:iCs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iCs/>
                <w:color w:val="auto"/>
                <w:kern w:val="0"/>
                <w:sz w:val="24"/>
                <w:szCs w:val="24"/>
                <w:lang w:val="en-US" w:eastAsia="zh-CN"/>
              </w:rPr>
              <w:t>第一天</w:t>
            </w:r>
          </w:p>
        </w:tc>
        <w:tc>
          <w:tcPr>
            <w:tcW w:w="1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500" w:lineRule="exact"/>
              <w:ind w:left="105" w:leftChars="50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iCs/>
                <w:color w:val="auto"/>
                <w:kern w:val="0"/>
                <w:sz w:val="24"/>
                <w:szCs w:val="24"/>
              </w:rPr>
              <w:t>15</w:t>
            </w:r>
            <w:r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  <w:t>:00-1</w:t>
            </w:r>
            <w:r>
              <w:rPr>
                <w:rFonts w:hint="eastAsia" w:ascii="仿宋" w:hAnsi="仿宋" w:eastAsia="仿宋"/>
                <w:iCs/>
                <w:color w:val="auto"/>
                <w:kern w:val="0"/>
                <w:sz w:val="24"/>
                <w:szCs w:val="24"/>
              </w:rPr>
              <w:t>6</w:t>
            </w:r>
            <w:r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  <w:t>:</w:t>
            </w:r>
            <w:r>
              <w:rPr>
                <w:rFonts w:hint="eastAsia" w:ascii="仿宋" w:hAnsi="仿宋" w:eastAsia="仿宋"/>
                <w:iCs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  <w:r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  <w:t>0</w:t>
            </w:r>
          </w:p>
        </w:tc>
        <w:tc>
          <w:tcPr>
            <w:tcW w:w="30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500" w:lineRule="exact"/>
              <w:jc w:val="left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</w:pPr>
            <w:r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  <w:t>参赛队报到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500" w:lineRule="exact"/>
              <w:jc w:val="center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</w:pPr>
            <w:r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  <w:t>全体</w:t>
            </w:r>
          </w:p>
        </w:tc>
        <w:tc>
          <w:tcPr>
            <w:tcW w:w="215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500" w:lineRule="exact"/>
              <w:jc w:val="center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iCs/>
                <w:color w:val="auto"/>
                <w:kern w:val="0"/>
                <w:sz w:val="24"/>
                <w:szCs w:val="24"/>
              </w:rPr>
              <w:t>综合楼一楼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500" w:lineRule="exact"/>
              <w:ind w:left="105" w:leftChars="50" w:firstLine="480" w:firstLineChars="200"/>
              <w:jc w:val="left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500" w:lineRule="exact"/>
              <w:ind w:left="105" w:leftChars="50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iCs/>
                <w:color w:val="auto"/>
                <w:kern w:val="0"/>
                <w:sz w:val="24"/>
                <w:szCs w:val="24"/>
              </w:rPr>
              <w:t>16</w:t>
            </w:r>
            <w:r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  <w:t>:</w:t>
            </w:r>
            <w:r>
              <w:rPr>
                <w:rFonts w:hint="eastAsia" w:ascii="仿宋" w:hAnsi="仿宋" w:eastAsia="仿宋"/>
                <w:iCs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  <w:r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  <w:t>0-1</w:t>
            </w:r>
            <w:r>
              <w:rPr>
                <w:rFonts w:hint="eastAsia" w:ascii="仿宋" w:hAnsi="仿宋" w:eastAsia="仿宋"/>
                <w:iCs/>
                <w:color w:val="auto"/>
                <w:kern w:val="0"/>
                <w:sz w:val="24"/>
                <w:szCs w:val="24"/>
              </w:rPr>
              <w:t>7</w:t>
            </w:r>
            <w:r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  <w:t>:</w:t>
            </w:r>
            <w:r>
              <w:rPr>
                <w:rFonts w:hint="eastAsia" w:ascii="仿宋" w:hAnsi="仿宋" w:eastAsia="仿宋"/>
                <w:iCs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  <w:r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  <w:t>0</w:t>
            </w:r>
          </w:p>
        </w:tc>
        <w:tc>
          <w:tcPr>
            <w:tcW w:w="30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500" w:lineRule="exact"/>
              <w:jc w:val="left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iCs/>
                <w:color w:val="auto"/>
                <w:kern w:val="0"/>
                <w:sz w:val="24"/>
                <w:szCs w:val="24"/>
              </w:rPr>
              <w:t>参赛选手抽签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500" w:lineRule="exact"/>
              <w:jc w:val="center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</w:pPr>
            <w:r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  <w:t>全体</w:t>
            </w:r>
          </w:p>
        </w:tc>
        <w:tc>
          <w:tcPr>
            <w:tcW w:w="215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500" w:lineRule="exact"/>
              <w:jc w:val="center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iCs/>
                <w:color w:val="auto"/>
                <w:kern w:val="0"/>
                <w:sz w:val="24"/>
                <w:szCs w:val="24"/>
              </w:rPr>
              <w:t>综合楼七楼会议室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500" w:lineRule="exact"/>
              <w:ind w:left="105" w:leftChars="50" w:firstLine="480" w:firstLineChars="200"/>
              <w:jc w:val="left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500" w:lineRule="exact"/>
              <w:ind w:left="105" w:leftChars="50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</w:pPr>
            <w:r>
              <w:rPr>
                <w:rFonts w:ascii="仿宋" w:hAnsi="仿宋" w:eastAsia="仿宋"/>
                <w:color w:val="auto"/>
                <w:sz w:val="24"/>
                <w:szCs w:val="24"/>
              </w:rPr>
              <w:t>1</w:t>
            </w:r>
            <w:r>
              <w:rPr>
                <w:rFonts w:hint="eastAsia" w:ascii="仿宋" w:hAnsi="仿宋" w:eastAsia="仿宋"/>
                <w:color w:val="auto"/>
                <w:sz w:val="24"/>
                <w:szCs w:val="24"/>
              </w:rPr>
              <w:t>7</w:t>
            </w:r>
            <w:r>
              <w:rPr>
                <w:rFonts w:ascii="仿宋" w:hAnsi="仿宋" w:eastAsia="仿宋"/>
                <w:color w:val="auto"/>
                <w:sz w:val="24"/>
                <w:szCs w:val="24"/>
              </w:rPr>
              <w:t>:</w:t>
            </w:r>
            <w:r>
              <w:rPr>
                <w:rFonts w:hint="eastAsia" w:ascii="仿宋" w:hAnsi="仿宋" w:eastAsia="仿宋"/>
                <w:color w:val="auto"/>
                <w:sz w:val="24"/>
                <w:szCs w:val="24"/>
                <w:lang w:val="en-US" w:eastAsia="zh-CN"/>
              </w:rPr>
              <w:t>0</w:t>
            </w:r>
            <w:r>
              <w:rPr>
                <w:rFonts w:ascii="仿宋" w:hAnsi="仿宋" w:eastAsia="仿宋"/>
                <w:color w:val="auto"/>
                <w:sz w:val="24"/>
                <w:szCs w:val="24"/>
              </w:rPr>
              <w:t>0-1</w:t>
            </w:r>
            <w:r>
              <w:rPr>
                <w:rFonts w:hint="eastAsia" w:ascii="仿宋" w:hAnsi="仿宋" w:eastAsia="仿宋"/>
                <w:color w:val="auto"/>
                <w:sz w:val="24"/>
                <w:szCs w:val="24"/>
              </w:rPr>
              <w:t>8</w:t>
            </w:r>
            <w:r>
              <w:rPr>
                <w:rFonts w:ascii="仿宋" w:hAnsi="仿宋" w:eastAsia="仿宋"/>
                <w:color w:val="auto"/>
                <w:sz w:val="24"/>
                <w:szCs w:val="24"/>
              </w:rPr>
              <w:t>:</w:t>
            </w:r>
            <w:r>
              <w:rPr>
                <w:rFonts w:hint="eastAsia" w:ascii="仿宋" w:hAnsi="仿宋" w:eastAsia="仿宋"/>
                <w:color w:val="auto"/>
                <w:sz w:val="24"/>
                <w:szCs w:val="24"/>
                <w:lang w:val="en-US" w:eastAsia="zh-CN"/>
              </w:rPr>
              <w:t>0</w:t>
            </w:r>
            <w:r>
              <w:rPr>
                <w:rFonts w:ascii="仿宋" w:hAnsi="仿宋" w:eastAsia="仿宋"/>
                <w:color w:val="auto"/>
                <w:sz w:val="24"/>
                <w:szCs w:val="24"/>
              </w:rPr>
              <w:t>0</w:t>
            </w:r>
          </w:p>
        </w:tc>
        <w:tc>
          <w:tcPr>
            <w:tcW w:w="30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500" w:lineRule="exact"/>
              <w:jc w:val="left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iCs/>
                <w:color w:val="auto"/>
                <w:kern w:val="0"/>
                <w:sz w:val="24"/>
                <w:szCs w:val="24"/>
              </w:rPr>
              <w:t>看比赛场地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500" w:lineRule="exact"/>
              <w:jc w:val="center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</w:pPr>
            <w:r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  <w:t>全体</w:t>
            </w:r>
          </w:p>
        </w:tc>
        <w:tc>
          <w:tcPr>
            <w:tcW w:w="215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500" w:lineRule="exact"/>
              <w:jc w:val="center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color w:val="auto"/>
                <w:sz w:val="24"/>
                <w:szCs w:val="24"/>
              </w:rPr>
              <w:t>多功能</w:t>
            </w:r>
            <w:r>
              <w:rPr>
                <w:rFonts w:ascii="仿宋" w:hAnsi="仿宋" w:eastAsia="仿宋"/>
                <w:color w:val="auto"/>
                <w:sz w:val="24"/>
                <w:szCs w:val="24"/>
              </w:rPr>
              <w:t>报告厅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500" w:lineRule="exact"/>
              <w:ind w:left="105" w:leftChars="50" w:firstLine="480" w:firstLineChars="200"/>
              <w:jc w:val="left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500" w:lineRule="exact"/>
              <w:ind w:left="105" w:leftChars="50"/>
              <w:textAlignment w:val="auto"/>
              <w:rPr>
                <w:rFonts w:ascii="仿宋" w:hAnsi="仿宋" w:eastAsia="仿宋" w:cs="Times New Roman"/>
                <w:iCs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  <w:t>19:30-20:30</w:t>
            </w:r>
          </w:p>
        </w:tc>
        <w:tc>
          <w:tcPr>
            <w:tcW w:w="30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500" w:lineRule="exact"/>
              <w:jc w:val="left"/>
              <w:textAlignment w:val="auto"/>
              <w:rPr>
                <w:rFonts w:hint="eastAsia" w:ascii="仿宋" w:hAnsi="仿宋" w:eastAsia="仿宋" w:cs="Times New Roman"/>
                <w:iCs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  <w:t>导游知识测试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500" w:lineRule="exact"/>
              <w:jc w:val="center"/>
              <w:textAlignment w:val="auto"/>
              <w:rPr>
                <w:rFonts w:ascii="仿宋" w:hAnsi="仿宋" w:eastAsia="仿宋" w:cs="Times New Roman"/>
                <w:iCs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  <w:t>参赛选手</w:t>
            </w:r>
          </w:p>
        </w:tc>
        <w:tc>
          <w:tcPr>
            <w:tcW w:w="215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500" w:lineRule="exact"/>
              <w:jc w:val="center"/>
              <w:textAlignment w:val="auto"/>
              <w:rPr>
                <w:rFonts w:hint="eastAsia" w:ascii="仿宋" w:hAnsi="仿宋" w:eastAsia="仿宋" w:cs="Times New Roman"/>
                <w:iCs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iCs/>
                <w:color w:val="auto"/>
                <w:kern w:val="0"/>
                <w:sz w:val="24"/>
                <w:szCs w:val="24"/>
              </w:rPr>
              <w:t>多媒体</w:t>
            </w:r>
            <w:r>
              <w:rPr>
                <w:rFonts w:hint="eastAsia" w:ascii="仿宋" w:hAnsi="仿宋" w:eastAsia="仿宋"/>
                <w:iCs/>
                <w:color w:val="auto"/>
                <w:kern w:val="0"/>
                <w:sz w:val="24"/>
                <w:szCs w:val="24"/>
                <w:lang w:val="en-US" w:eastAsia="zh-CN"/>
              </w:rPr>
              <w:t>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11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500" w:lineRule="exact"/>
              <w:jc w:val="left"/>
              <w:textAlignment w:val="auto"/>
              <w:rPr>
                <w:rFonts w:hint="eastAsia" w:ascii="仿宋" w:hAnsi="仿宋" w:eastAsia="仿宋"/>
                <w:iCs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iCs/>
                <w:color w:val="auto"/>
                <w:kern w:val="0"/>
                <w:sz w:val="24"/>
                <w:szCs w:val="24"/>
                <w:lang w:eastAsia="zh-CN"/>
              </w:rPr>
              <w:t>第二天</w:t>
            </w:r>
          </w:p>
        </w:tc>
        <w:tc>
          <w:tcPr>
            <w:tcW w:w="1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500" w:lineRule="exact"/>
              <w:ind w:left="105" w:leftChars="50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iCs/>
                <w:color w:val="auto"/>
                <w:kern w:val="0"/>
                <w:sz w:val="24"/>
                <w:szCs w:val="24"/>
              </w:rPr>
              <w:t>0</w:t>
            </w:r>
            <w:r>
              <w:rPr>
                <w:rFonts w:hint="eastAsia" w:ascii="仿宋" w:hAnsi="仿宋" w:eastAsia="仿宋"/>
                <w:iCs/>
                <w:color w:val="auto"/>
                <w:kern w:val="0"/>
                <w:sz w:val="24"/>
                <w:szCs w:val="24"/>
                <w:lang w:val="en-US" w:eastAsia="zh-CN"/>
              </w:rPr>
              <w:t>8</w:t>
            </w:r>
            <w:r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  <w:t>:</w:t>
            </w:r>
            <w:r>
              <w:rPr>
                <w:rFonts w:hint="eastAsia" w:ascii="仿宋" w:hAnsi="仿宋" w:eastAsia="仿宋"/>
                <w:iCs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  <w:r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  <w:t>0-12:00</w:t>
            </w:r>
          </w:p>
        </w:tc>
        <w:tc>
          <w:tcPr>
            <w:tcW w:w="30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500" w:lineRule="exact"/>
              <w:jc w:val="left"/>
              <w:textAlignment w:val="auto"/>
              <w:rPr>
                <w:rFonts w:hint="eastAsia" w:ascii="仿宋" w:hAnsi="仿宋" w:eastAsia="仿宋"/>
                <w:iCs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iCs/>
                <w:color w:val="auto"/>
                <w:kern w:val="0"/>
                <w:sz w:val="24"/>
                <w:szCs w:val="24"/>
                <w:lang w:val="en-US" w:eastAsia="zh-CN"/>
              </w:rPr>
              <w:t>8:00分开始现场导游词创作</w:t>
            </w:r>
            <w:r>
              <w:rPr>
                <w:rFonts w:hint="eastAsia" w:ascii="宋体" w:hAnsi="宋体"/>
                <w:iCs/>
                <w:color w:val="auto"/>
                <w:kern w:val="0"/>
                <w:sz w:val="24"/>
                <w:szCs w:val="24"/>
              </w:rPr>
              <w:t>→</w:t>
            </w:r>
            <w:r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  <w:t>现场导游</w:t>
            </w:r>
            <w:r>
              <w:rPr>
                <w:rFonts w:hint="eastAsia" w:ascii="仿宋" w:hAnsi="仿宋" w:eastAsia="仿宋"/>
                <w:iCs/>
                <w:color w:val="auto"/>
                <w:kern w:val="0"/>
                <w:sz w:val="24"/>
                <w:szCs w:val="24"/>
                <w:lang w:eastAsia="zh-CN"/>
              </w:rPr>
              <w:t>词</w:t>
            </w:r>
            <w:r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  <w:t>创作及讲解</w:t>
            </w:r>
            <w:r>
              <w:rPr>
                <w:rFonts w:hint="eastAsia" w:ascii="宋体" w:hAnsi="宋体"/>
                <w:iCs/>
                <w:color w:val="auto"/>
                <w:kern w:val="0"/>
                <w:sz w:val="24"/>
                <w:szCs w:val="24"/>
              </w:rPr>
              <w:t>→</w:t>
            </w:r>
            <w:r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  <w:t>自选景点导游讲解</w:t>
            </w:r>
          </w:p>
        </w:tc>
        <w:tc>
          <w:tcPr>
            <w:tcW w:w="1230" w:type="dxa"/>
            <w:vAlign w:val="center"/>
          </w:tcPr>
          <w:p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500" w:lineRule="exact"/>
              <w:ind w:firstLine="0" w:firstLineChars="0"/>
              <w:jc w:val="center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iCs/>
                <w:color w:val="auto"/>
                <w:sz w:val="24"/>
                <w:szCs w:val="24"/>
              </w:rPr>
              <w:t>参赛选手</w:t>
            </w:r>
          </w:p>
        </w:tc>
        <w:tc>
          <w:tcPr>
            <w:tcW w:w="215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500" w:lineRule="exact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  <w:sz w:val="24"/>
                <w:szCs w:val="24"/>
                <w:lang w:eastAsia="zh-CN"/>
              </w:rPr>
              <w:t>导游词创作室及</w:t>
            </w:r>
            <w:r>
              <w:rPr>
                <w:rFonts w:hint="eastAsia" w:ascii="仿宋" w:hAnsi="仿宋" w:eastAsia="仿宋"/>
                <w:color w:val="auto"/>
                <w:sz w:val="24"/>
                <w:szCs w:val="24"/>
              </w:rPr>
              <w:t>多功能</w:t>
            </w:r>
            <w:r>
              <w:rPr>
                <w:rFonts w:ascii="仿宋" w:hAnsi="仿宋" w:eastAsia="仿宋"/>
                <w:color w:val="auto"/>
                <w:sz w:val="24"/>
                <w:szCs w:val="24"/>
              </w:rPr>
              <w:t>报告厅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500" w:lineRule="exact"/>
              <w:ind w:left="105" w:leftChars="50" w:firstLine="480" w:firstLineChars="200"/>
              <w:jc w:val="left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500" w:lineRule="exact"/>
              <w:ind w:left="105" w:leftChars="50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</w:pPr>
            <w:r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  <w:t>14:</w:t>
            </w:r>
            <w:r>
              <w:rPr>
                <w:rFonts w:hint="eastAsia" w:ascii="仿宋" w:hAnsi="仿宋" w:eastAsia="仿宋"/>
                <w:iCs/>
                <w:color w:val="auto"/>
                <w:kern w:val="0"/>
                <w:sz w:val="24"/>
                <w:szCs w:val="24"/>
                <w:lang w:val="en-US" w:eastAsia="zh-CN"/>
              </w:rPr>
              <w:t>0</w:t>
            </w:r>
            <w:r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  <w:t>0-18:00</w:t>
            </w:r>
          </w:p>
        </w:tc>
        <w:tc>
          <w:tcPr>
            <w:tcW w:w="30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500" w:lineRule="exact"/>
              <w:jc w:val="left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iCs/>
                <w:color w:val="auto"/>
                <w:kern w:val="0"/>
                <w:sz w:val="24"/>
                <w:szCs w:val="24"/>
                <w:lang w:val="en-US" w:eastAsia="zh-CN"/>
              </w:rPr>
              <w:t>14:00分开始现场导游词创作</w:t>
            </w:r>
            <w:r>
              <w:rPr>
                <w:rFonts w:hint="eastAsia" w:ascii="宋体" w:hAnsi="宋体"/>
                <w:iCs/>
                <w:color w:val="auto"/>
                <w:kern w:val="0"/>
                <w:sz w:val="24"/>
                <w:szCs w:val="24"/>
              </w:rPr>
              <w:t>→</w:t>
            </w:r>
            <w:r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  <w:t>现场导游</w:t>
            </w:r>
            <w:r>
              <w:rPr>
                <w:rFonts w:hint="eastAsia" w:ascii="仿宋" w:hAnsi="仿宋" w:eastAsia="仿宋"/>
                <w:iCs/>
                <w:color w:val="auto"/>
                <w:kern w:val="0"/>
                <w:sz w:val="24"/>
                <w:szCs w:val="24"/>
                <w:lang w:eastAsia="zh-CN"/>
              </w:rPr>
              <w:t>词</w:t>
            </w:r>
            <w:r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  <w:t>创作及讲解</w:t>
            </w:r>
            <w:r>
              <w:rPr>
                <w:rFonts w:hint="eastAsia" w:ascii="宋体" w:hAnsi="宋体"/>
                <w:iCs/>
                <w:color w:val="auto"/>
                <w:kern w:val="0"/>
                <w:sz w:val="24"/>
                <w:szCs w:val="24"/>
              </w:rPr>
              <w:t>→</w:t>
            </w:r>
            <w:r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  <w:t>自选景点导游讲解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500" w:lineRule="exact"/>
              <w:jc w:val="center"/>
              <w:textAlignment w:val="auto"/>
              <w:rPr>
                <w:rFonts w:ascii="仿宋" w:hAnsi="仿宋" w:eastAsia="仿宋"/>
                <w:iCs/>
                <w:color w:val="auto"/>
                <w:sz w:val="24"/>
                <w:szCs w:val="24"/>
              </w:rPr>
            </w:pPr>
            <w:r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  <w:t>参赛选手</w:t>
            </w:r>
          </w:p>
        </w:tc>
        <w:tc>
          <w:tcPr>
            <w:tcW w:w="215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500" w:lineRule="exact"/>
              <w:jc w:val="center"/>
              <w:textAlignment w:val="auto"/>
              <w:rPr>
                <w:color w:val="auto"/>
              </w:rPr>
            </w:pPr>
            <w:r>
              <w:rPr>
                <w:rFonts w:hint="eastAsia" w:ascii="仿宋" w:hAnsi="仿宋" w:eastAsia="仿宋"/>
                <w:color w:val="auto"/>
                <w:sz w:val="24"/>
                <w:szCs w:val="24"/>
                <w:lang w:eastAsia="zh-CN"/>
              </w:rPr>
              <w:t>导游词创作室及</w:t>
            </w:r>
            <w:r>
              <w:rPr>
                <w:rFonts w:hint="eastAsia" w:ascii="仿宋" w:hAnsi="仿宋" w:eastAsia="仿宋"/>
                <w:color w:val="auto"/>
                <w:sz w:val="24"/>
                <w:szCs w:val="24"/>
              </w:rPr>
              <w:t>多功能</w:t>
            </w:r>
            <w:r>
              <w:rPr>
                <w:rFonts w:ascii="仿宋" w:hAnsi="仿宋" w:eastAsia="仿宋"/>
                <w:color w:val="auto"/>
                <w:sz w:val="24"/>
                <w:szCs w:val="24"/>
              </w:rPr>
              <w:t>报告厅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11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500" w:lineRule="exact"/>
              <w:jc w:val="left"/>
              <w:textAlignment w:val="auto"/>
              <w:rPr>
                <w:rFonts w:hint="eastAsia" w:ascii="仿宋" w:hAnsi="仿宋" w:eastAsia="仿宋"/>
                <w:iCs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iCs/>
                <w:color w:val="auto"/>
                <w:kern w:val="0"/>
                <w:sz w:val="24"/>
                <w:szCs w:val="24"/>
                <w:lang w:eastAsia="zh-CN"/>
              </w:rPr>
              <w:t>第三天</w:t>
            </w:r>
          </w:p>
        </w:tc>
        <w:tc>
          <w:tcPr>
            <w:tcW w:w="1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500" w:lineRule="exact"/>
              <w:ind w:left="105" w:leftChars="50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iCs/>
                <w:color w:val="auto"/>
                <w:kern w:val="0"/>
                <w:sz w:val="24"/>
                <w:szCs w:val="24"/>
              </w:rPr>
              <w:t>0</w:t>
            </w:r>
            <w:r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  <w:t>8:30-12:00</w:t>
            </w:r>
          </w:p>
        </w:tc>
        <w:tc>
          <w:tcPr>
            <w:tcW w:w="30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500" w:lineRule="exact"/>
              <w:jc w:val="left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</w:pPr>
            <w:r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  <w:t>导游英语口语测试</w:t>
            </w:r>
          </w:p>
        </w:tc>
        <w:tc>
          <w:tcPr>
            <w:tcW w:w="1230" w:type="dxa"/>
            <w:vAlign w:val="center"/>
          </w:tcPr>
          <w:p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Lines="0" w:afterLines="0" w:line="500" w:lineRule="exact"/>
              <w:ind w:firstLine="0" w:firstLineChars="0"/>
              <w:jc w:val="center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iCs/>
                <w:color w:val="auto"/>
                <w:sz w:val="24"/>
                <w:szCs w:val="24"/>
              </w:rPr>
              <w:t>参赛选手</w:t>
            </w:r>
          </w:p>
        </w:tc>
        <w:tc>
          <w:tcPr>
            <w:tcW w:w="215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500" w:lineRule="exact"/>
              <w:jc w:val="center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color w:val="auto"/>
                <w:sz w:val="24"/>
                <w:szCs w:val="24"/>
              </w:rPr>
              <w:t>多功能</w:t>
            </w:r>
            <w:r>
              <w:rPr>
                <w:rFonts w:ascii="仿宋" w:hAnsi="仿宋" w:eastAsia="仿宋"/>
                <w:color w:val="auto"/>
                <w:sz w:val="24"/>
                <w:szCs w:val="24"/>
              </w:rPr>
              <w:t>报告厅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11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500" w:lineRule="exact"/>
              <w:ind w:left="105" w:leftChars="50" w:firstLine="480" w:firstLineChars="200"/>
              <w:jc w:val="left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500" w:lineRule="exact"/>
              <w:ind w:left="105" w:leftChars="50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</w:pPr>
            <w:r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  <w:t>14:</w:t>
            </w:r>
            <w:r>
              <w:rPr>
                <w:rFonts w:hint="eastAsia" w:ascii="仿宋" w:hAnsi="仿宋" w:eastAsia="仿宋"/>
                <w:iCs/>
                <w:color w:val="auto"/>
                <w:kern w:val="0"/>
                <w:sz w:val="24"/>
                <w:szCs w:val="24"/>
              </w:rPr>
              <w:t>3</w:t>
            </w:r>
            <w:r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  <w:t>0-18:00</w:t>
            </w:r>
          </w:p>
        </w:tc>
        <w:tc>
          <w:tcPr>
            <w:tcW w:w="30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500" w:lineRule="exact"/>
              <w:jc w:val="left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</w:pPr>
            <w:r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  <w:t>才艺运用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500" w:lineRule="exact"/>
              <w:jc w:val="center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</w:pPr>
            <w:r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  <w:t>参赛选手</w:t>
            </w:r>
          </w:p>
        </w:tc>
        <w:tc>
          <w:tcPr>
            <w:tcW w:w="215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500" w:lineRule="exact"/>
              <w:jc w:val="center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color w:val="auto"/>
                <w:sz w:val="24"/>
                <w:szCs w:val="24"/>
              </w:rPr>
              <w:t>多功能</w:t>
            </w:r>
            <w:r>
              <w:rPr>
                <w:rFonts w:ascii="仿宋" w:hAnsi="仿宋" w:eastAsia="仿宋"/>
                <w:color w:val="auto"/>
                <w:sz w:val="24"/>
                <w:szCs w:val="24"/>
              </w:rPr>
              <w:t>报告厅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500" w:lineRule="exact"/>
        <w:jc w:val="left"/>
        <w:textAlignment w:val="auto"/>
        <w:rPr>
          <w:rFonts w:ascii="仿宋" w:hAnsi="仿宋" w:eastAsia="仿宋"/>
          <w:b/>
          <w:color w:val="auto"/>
          <w:sz w:val="28"/>
          <w:szCs w:val="28"/>
        </w:rPr>
      </w:pPr>
      <w:r>
        <w:rPr>
          <w:rFonts w:ascii="仿宋" w:hAnsi="仿宋" w:eastAsia="仿宋"/>
          <w:b/>
          <w:color w:val="auto"/>
          <w:sz w:val="28"/>
          <w:szCs w:val="28"/>
        </w:rPr>
        <w:t>六、竞赛赛卷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500" w:lineRule="exact"/>
        <w:ind w:left="105" w:leftChars="50" w:firstLine="560" w:firstLineChars="200"/>
        <w:textAlignment w:val="auto"/>
        <w:rPr>
          <w:rFonts w:ascii="仿宋" w:hAnsi="仿宋" w:eastAsia="仿宋"/>
          <w:color w:val="auto"/>
          <w:sz w:val="28"/>
          <w:szCs w:val="28"/>
        </w:rPr>
      </w:pPr>
      <w:r>
        <w:rPr>
          <w:rFonts w:ascii="仿宋" w:hAnsi="仿宋" w:eastAsia="仿宋"/>
          <w:color w:val="auto"/>
          <w:sz w:val="28"/>
          <w:szCs w:val="28"/>
        </w:rPr>
        <w:t xml:space="preserve">（一）导游知识测试 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500" w:lineRule="exact"/>
        <w:ind w:left="105" w:leftChars="50" w:firstLine="560" w:firstLineChars="200"/>
        <w:textAlignment w:val="auto"/>
        <w:rPr>
          <w:rFonts w:ascii="仿宋" w:hAnsi="仿宋" w:eastAsia="仿宋"/>
          <w:color w:val="auto"/>
          <w:sz w:val="28"/>
          <w:szCs w:val="28"/>
        </w:rPr>
      </w:pPr>
      <w:r>
        <w:rPr>
          <w:rFonts w:ascii="仿宋" w:hAnsi="仿宋" w:eastAsia="仿宋"/>
          <w:color w:val="auto"/>
          <w:sz w:val="28"/>
          <w:szCs w:val="28"/>
        </w:rPr>
        <w:t>含导游基础知识、导游业务、旅游法规及旅游热点问题等知识，题库量共1000题</w:t>
      </w:r>
      <w:r>
        <w:rPr>
          <w:rFonts w:hint="eastAsia" w:ascii="仿宋" w:hAnsi="仿宋" w:eastAsia="仿宋"/>
          <w:color w:val="auto"/>
          <w:sz w:val="28"/>
          <w:szCs w:val="28"/>
        </w:rPr>
        <w:t>。</w:t>
      </w:r>
      <w:r>
        <w:rPr>
          <w:rFonts w:ascii="仿宋" w:hAnsi="仿宋" w:eastAsia="仿宋"/>
          <w:color w:val="auto"/>
          <w:sz w:val="28"/>
          <w:szCs w:val="28"/>
        </w:rPr>
        <w:t>比赛笔试试卷</w:t>
      </w:r>
      <w:r>
        <w:rPr>
          <w:rFonts w:hint="eastAsia" w:ascii="仿宋" w:hAnsi="仿宋" w:eastAsia="仿宋"/>
          <w:color w:val="auto"/>
          <w:sz w:val="28"/>
          <w:szCs w:val="28"/>
        </w:rPr>
        <w:t>试题为100题，其中</w:t>
      </w:r>
      <w:r>
        <w:rPr>
          <w:rFonts w:ascii="仿宋" w:hAnsi="仿宋" w:eastAsia="仿宋"/>
          <w:color w:val="auto"/>
          <w:sz w:val="28"/>
          <w:szCs w:val="28"/>
        </w:rPr>
        <w:t>包括判断题40题，每题0.5分，单项选择题40题，每题1分，多项选择题20题，每题2分，卷面成绩共</w:t>
      </w:r>
      <w:r>
        <w:rPr>
          <w:rFonts w:hint="eastAsia" w:ascii="仿宋" w:hAnsi="仿宋" w:eastAsia="仿宋"/>
          <w:color w:val="auto"/>
          <w:sz w:val="28"/>
          <w:szCs w:val="28"/>
        </w:rPr>
        <w:t>计</w:t>
      </w:r>
      <w:r>
        <w:rPr>
          <w:rFonts w:ascii="仿宋" w:hAnsi="仿宋" w:eastAsia="仿宋"/>
          <w:color w:val="auto"/>
          <w:sz w:val="28"/>
          <w:szCs w:val="28"/>
        </w:rPr>
        <w:t>100分，最后成绩按15%折算计入大赛总成绩。题例如下：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500" w:lineRule="exact"/>
        <w:ind w:left="105" w:leftChars="50" w:firstLine="560" w:firstLineChars="200"/>
        <w:textAlignment w:val="auto"/>
        <w:rPr>
          <w:rFonts w:ascii="仿宋" w:hAnsi="仿宋" w:eastAsia="仿宋"/>
          <w:color w:val="auto"/>
          <w:sz w:val="28"/>
          <w:szCs w:val="28"/>
        </w:rPr>
      </w:pP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>1</w:t>
      </w:r>
      <w:r>
        <w:rPr>
          <w:rFonts w:ascii="仿宋" w:hAnsi="仿宋" w:eastAsia="仿宋"/>
          <w:color w:val="auto"/>
          <w:sz w:val="28"/>
          <w:szCs w:val="28"/>
        </w:rPr>
        <w:t>.判断题（判断为对的请选A，判断为错的请选B）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500" w:lineRule="exact"/>
        <w:ind w:firstLine="560" w:firstLineChars="200"/>
        <w:textAlignment w:val="auto"/>
        <w:rPr>
          <w:rFonts w:ascii="仿宋" w:hAnsi="仿宋" w:eastAsia="仿宋"/>
          <w:iCs/>
          <w:color w:val="auto"/>
          <w:kern w:val="0"/>
          <w:sz w:val="28"/>
          <w:szCs w:val="28"/>
        </w:rPr>
      </w:pPr>
      <w:r>
        <w:rPr>
          <w:rFonts w:ascii="仿宋" w:hAnsi="仿宋" w:eastAsia="仿宋"/>
          <w:iCs/>
          <w:color w:val="auto"/>
          <w:kern w:val="0"/>
          <w:sz w:val="28"/>
          <w:szCs w:val="28"/>
        </w:rPr>
        <w:t>为了防止各地接社向导游员下达接待任务时出现失误，在接团前，导游员应先与全陪核对各自的行程安排。（   ）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500" w:lineRule="exact"/>
        <w:ind w:firstLine="560" w:firstLineChars="200"/>
        <w:textAlignment w:val="auto"/>
        <w:rPr>
          <w:rFonts w:ascii="仿宋" w:hAnsi="仿宋" w:eastAsia="仿宋"/>
          <w:iCs/>
          <w:color w:val="auto"/>
          <w:kern w:val="0"/>
          <w:sz w:val="28"/>
          <w:szCs w:val="28"/>
        </w:rPr>
      </w:pPr>
      <w:r>
        <w:rPr>
          <w:rFonts w:ascii="仿宋" w:hAnsi="仿宋" w:eastAsia="仿宋"/>
          <w:iCs/>
          <w:color w:val="auto"/>
          <w:kern w:val="0"/>
          <w:sz w:val="28"/>
          <w:szCs w:val="28"/>
        </w:rPr>
        <w:t>答案：B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500" w:lineRule="exact"/>
        <w:ind w:left="105" w:leftChars="50" w:firstLine="560" w:firstLineChars="200"/>
        <w:textAlignment w:val="auto"/>
        <w:rPr>
          <w:rFonts w:ascii="仿宋" w:hAnsi="仿宋" w:eastAsia="仿宋"/>
          <w:color w:val="auto"/>
          <w:sz w:val="28"/>
          <w:szCs w:val="28"/>
        </w:rPr>
      </w:pP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>2</w:t>
      </w:r>
      <w:r>
        <w:rPr>
          <w:rFonts w:ascii="仿宋" w:hAnsi="仿宋" w:eastAsia="仿宋"/>
          <w:color w:val="auto"/>
          <w:sz w:val="28"/>
          <w:szCs w:val="28"/>
        </w:rPr>
        <w:t>.单选题（请选择一个正确答案）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500" w:lineRule="exact"/>
        <w:ind w:firstLine="560" w:firstLineChars="200"/>
        <w:textAlignment w:val="auto"/>
        <w:rPr>
          <w:rFonts w:ascii="仿宋" w:hAnsi="仿宋" w:eastAsia="仿宋"/>
          <w:iCs/>
          <w:color w:val="auto"/>
          <w:kern w:val="0"/>
          <w:sz w:val="28"/>
          <w:szCs w:val="28"/>
        </w:rPr>
      </w:pPr>
      <w:r>
        <w:rPr>
          <w:rFonts w:ascii="仿宋" w:hAnsi="仿宋" w:eastAsia="仿宋"/>
          <w:iCs/>
          <w:color w:val="auto"/>
          <w:kern w:val="0"/>
          <w:sz w:val="28"/>
          <w:szCs w:val="28"/>
        </w:rPr>
        <w:t>某旅行社与旅游者小赵签订境内旅游合同，明确2017年11月17日出发。在2017年11月14日，旅行社告知小赵由于飞机舱位不足不能成行，那么旅行社应当按照旅游费用总额的（   ）向小赵承担违约金。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500" w:lineRule="exact"/>
        <w:ind w:firstLine="560" w:firstLineChars="200"/>
        <w:textAlignment w:val="auto"/>
        <w:rPr>
          <w:rFonts w:ascii="仿宋" w:hAnsi="仿宋" w:eastAsia="仿宋"/>
          <w:iCs/>
          <w:color w:val="auto"/>
          <w:kern w:val="0"/>
          <w:sz w:val="28"/>
          <w:szCs w:val="28"/>
        </w:rPr>
      </w:pPr>
      <w:r>
        <w:rPr>
          <w:rFonts w:ascii="仿宋" w:hAnsi="仿宋" w:eastAsia="仿宋"/>
          <w:iCs/>
          <w:color w:val="auto"/>
          <w:kern w:val="0"/>
          <w:sz w:val="28"/>
          <w:szCs w:val="28"/>
        </w:rPr>
        <w:t>A．5%      B．10%     C．15%      D．20%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500" w:lineRule="exact"/>
        <w:ind w:firstLine="560" w:firstLineChars="200"/>
        <w:textAlignment w:val="auto"/>
        <w:rPr>
          <w:rFonts w:ascii="仿宋" w:hAnsi="仿宋" w:eastAsia="仿宋"/>
          <w:iCs/>
          <w:color w:val="auto"/>
          <w:kern w:val="0"/>
          <w:sz w:val="28"/>
          <w:szCs w:val="28"/>
        </w:rPr>
      </w:pPr>
      <w:r>
        <w:rPr>
          <w:rFonts w:ascii="仿宋" w:hAnsi="仿宋" w:eastAsia="仿宋"/>
          <w:iCs/>
          <w:color w:val="auto"/>
          <w:kern w:val="0"/>
          <w:sz w:val="28"/>
          <w:szCs w:val="28"/>
        </w:rPr>
        <w:t>答案：C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500" w:lineRule="exact"/>
        <w:ind w:left="105" w:leftChars="50" w:firstLine="560" w:firstLineChars="200"/>
        <w:textAlignment w:val="auto"/>
        <w:rPr>
          <w:rFonts w:ascii="仿宋" w:hAnsi="仿宋" w:eastAsia="仿宋"/>
          <w:color w:val="auto"/>
          <w:sz w:val="28"/>
          <w:szCs w:val="28"/>
        </w:rPr>
      </w:pP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>3</w:t>
      </w:r>
      <w:r>
        <w:rPr>
          <w:rFonts w:ascii="仿宋" w:hAnsi="仿宋" w:eastAsia="仿宋"/>
          <w:color w:val="auto"/>
          <w:sz w:val="28"/>
          <w:szCs w:val="28"/>
        </w:rPr>
        <w:t>.多选题（请选择</w:t>
      </w:r>
      <w:r>
        <w:rPr>
          <w:rFonts w:hint="eastAsia" w:ascii="仿宋" w:hAnsi="仿宋" w:eastAsia="仿宋"/>
          <w:color w:val="auto"/>
          <w:sz w:val="28"/>
          <w:szCs w:val="28"/>
        </w:rPr>
        <w:t>2</w:t>
      </w: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>-5</w:t>
      </w:r>
      <w:r>
        <w:rPr>
          <w:rFonts w:ascii="仿宋" w:hAnsi="仿宋" w:eastAsia="仿宋"/>
          <w:color w:val="auto"/>
          <w:sz w:val="28"/>
          <w:szCs w:val="28"/>
        </w:rPr>
        <w:t>个正确选项，多选、少选或错选均不得分）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500" w:lineRule="exact"/>
        <w:ind w:firstLine="560" w:firstLineChars="200"/>
        <w:textAlignment w:val="auto"/>
        <w:rPr>
          <w:rFonts w:ascii="仿宋" w:hAnsi="仿宋" w:eastAsia="仿宋"/>
          <w:iCs/>
          <w:color w:val="auto"/>
          <w:kern w:val="0"/>
          <w:sz w:val="28"/>
          <w:szCs w:val="28"/>
        </w:rPr>
      </w:pPr>
      <w:r>
        <w:rPr>
          <w:rFonts w:ascii="仿宋" w:hAnsi="仿宋" w:eastAsia="仿宋"/>
          <w:iCs/>
          <w:color w:val="auto"/>
          <w:kern w:val="0"/>
          <w:sz w:val="28"/>
          <w:szCs w:val="28"/>
        </w:rPr>
        <w:t>下列属于我国世界文化与自然双重遗产的是（   ）。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500" w:lineRule="exact"/>
        <w:ind w:firstLine="560" w:firstLineChars="200"/>
        <w:textAlignment w:val="auto"/>
        <w:rPr>
          <w:rFonts w:ascii="仿宋" w:hAnsi="仿宋" w:eastAsia="仿宋"/>
          <w:iCs/>
          <w:color w:val="auto"/>
          <w:kern w:val="0"/>
          <w:sz w:val="28"/>
          <w:szCs w:val="28"/>
        </w:rPr>
      </w:pPr>
      <w:r>
        <w:rPr>
          <w:rFonts w:ascii="仿宋" w:hAnsi="仿宋" w:eastAsia="仿宋"/>
          <w:iCs/>
          <w:color w:val="auto"/>
          <w:kern w:val="0"/>
          <w:sz w:val="28"/>
          <w:szCs w:val="28"/>
        </w:rPr>
        <w:t>A.长城           B.泰山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500" w:lineRule="exact"/>
        <w:ind w:firstLine="560" w:firstLineChars="200"/>
        <w:textAlignment w:val="auto"/>
        <w:rPr>
          <w:rFonts w:ascii="仿宋" w:hAnsi="仿宋" w:eastAsia="仿宋"/>
          <w:iCs/>
          <w:color w:val="auto"/>
          <w:kern w:val="0"/>
          <w:sz w:val="28"/>
          <w:szCs w:val="28"/>
        </w:rPr>
      </w:pPr>
      <w:r>
        <w:rPr>
          <w:rFonts w:ascii="仿宋" w:hAnsi="仿宋" w:eastAsia="仿宋"/>
          <w:iCs/>
          <w:color w:val="auto"/>
          <w:kern w:val="0"/>
          <w:sz w:val="28"/>
          <w:szCs w:val="28"/>
        </w:rPr>
        <w:t>C.武陵源         D.黄山         E.武夷山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500" w:lineRule="exact"/>
        <w:ind w:firstLine="560" w:firstLineChars="200"/>
        <w:textAlignment w:val="auto"/>
        <w:rPr>
          <w:rFonts w:ascii="仿宋" w:hAnsi="仿宋" w:eastAsia="仿宋"/>
          <w:iCs/>
          <w:color w:val="auto"/>
          <w:kern w:val="0"/>
          <w:sz w:val="28"/>
          <w:szCs w:val="28"/>
        </w:rPr>
      </w:pPr>
      <w:r>
        <w:rPr>
          <w:rFonts w:ascii="仿宋" w:hAnsi="仿宋" w:eastAsia="仿宋"/>
          <w:iCs/>
          <w:color w:val="auto"/>
          <w:kern w:val="0"/>
          <w:sz w:val="28"/>
          <w:szCs w:val="28"/>
        </w:rPr>
        <w:t>答案：BDE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500" w:lineRule="exact"/>
        <w:ind w:left="105" w:leftChars="50" w:firstLine="560" w:firstLineChars="200"/>
        <w:jc w:val="left"/>
        <w:textAlignment w:val="auto"/>
        <w:rPr>
          <w:rFonts w:ascii="仿宋" w:hAnsi="仿宋" w:eastAsia="仿宋"/>
          <w:color w:val="auto"/>
          <w:sz w:val="28"/>
          <w:szCs w:val="28"/>
        </w:rPr>
      </w:pPr>
      <w:r>
        <w:rPr>
          <w:rFonts w:ascii="仿宋" w:hAnsi="仿宋" w:eastAsia="仿宋"/>
          <w:color w:val="auto"/>
          <w:sz w:val="28"/>
          <w:szCs w:val="28"/>
        </w:rPr>
        <w:t>（二）现场导游</w:t>
      </w:r>
      <w:r>
        <w:rPr>
          <w:rFonts w:hint="eastAsia" w:ascii="仿宋" w:hAnsi="仿宋" w:eastAsia="仿宋"/>
          <w:color w:val="auto"/>
          <w:sz w:val="28"/>
          <w:szCs w:val="28"/>
          <w:lang w:eastAsia="zh-CN"/>
        </w:rPr>
        <w:t>词</w:t>
      </w:r>
      <w:r>
        <w:rPr>
          <w:rFonts w:ascii="仿宋" w:hAnsi="仿宋" w:eastAsia="仿宋"/>
          <w:color w:val="auto"/>
          <w:sz w:val="28"/>
          <w:szCs w:val="28"/>
        </w:rPr>
        <w:t>创作及讲解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500" w:lineRule="exact"/>
        <w:ind w:left="105" w:leftChars="50" w:firstLine="560" w:firstLineChars="200"/>
        <w:jc w:val="left"/>
        <w:textAlignment w:val="auto"/>
        <w:rPr>
          <w:rFonts w:ascii="仿宋" w:hAnsi="仿宋" w:eastAsia="仿宋"/>
          <w:color w:val="auto"/>
          <w:sz w:val="28"/>
          <w:szCs w:val="28"/>
        </w:rPr>
      </w:pPr>
      <w:r>
        <w:rPr>
          <w:rFonts w:ascii="仿宋" w:hAnsi="仿宋" w:eastAsia="仿宋"/>
          <w:color w:val="auto"/>
          <w:sz w:val="28"/>
          <w:szCs w:val="28"/>
        </w:rPr>
        <w:t xml:space="preserve">主题是中国国情及中国文化元素，共50个，如：京剧、殷墟甲骨文、广东飘色等；5个团型，如：老年团、研学团、商务团等。 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500" w:lineRule="exact"/>
        <w:ind w:left="105" w:leftChars="50" w:firstLine="560" w:firstLineChars="200"/>
        <w:jc w:val="left"/>
        <w:textAlignment w:val="auto"/>
        <w:rPr>
          <w:rFonts w:ascii="仿宋" w:hAnsi="仿宋" w:eastAsia="仿宋"/>
          <w:color w:val="auto"/>
          <w:sz w:val="28"/>
          <w:szCs w:val="28"/>
        </w:rPr>
      </w:pPr>
      <w:r>
        <w:rPr>
          <w:rFonts w:ascii="仿宋" w:hAnsi="仿宋" w:eastAsia="仿宋"/>
          <w:color w:val="auto"/>
          <w:sz w:val="28"/>
          <w:szCs w:val="28"/>
        </w:rPr>
        <w:t>（三）导游英语口语测试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 w:val="0"/>
        <w:spacing w:line="500" w:lineRule="exact"/>
        <w:ind w:firstLine="560" w:firstLineChars="200"/>
        <w:textAlignment w:val="auto"/>
        <w:rPr>
          <w:rFonts w:ascii="仿宋" w:hAnsi="仿宋" w:eastAsia="仿宋"/>
          <w:color w:val="auto"/>
          <w:sz w:val="28"/>
          <w:szCs w:val="28"/>
        </w:rPr>
      </w:pPr>
      <w:r>
        <w:rPr>
          <w:rFonts w:ascii="仿宋" w:hAnsi="仿宋" w:eastAsia="仿宋"/>
          <w:color w:val="auto"/>
          <w:sz w:val="28"/>
          <w:szCs w:val="28"/>
        </w:rPr>
        <w:t>测试内容为导游运用英语服务游客的能力，题库量为</w:t>
      </w: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>8</w:t>
      </w:r>
      <w:r>
        <w:rPr>
          <w:rFonts w:ascii="仿宋" w:hAnsi="仿宋" w:eastAsia="仿宋"/>
          <w:color w:val="auto"/>
          <w:sz w:val="28"/>
          <w:szCs w:val="28"/>
        </w:rPr>
        <w:t>0题，如：</w:t>
      </w:r>
      <w:r>
        <w:rPr>
          <w:rFonts w:ascii="仿宋" w:hAnsi="仿宋" w:eastAsia="仿宋"/>
          <w:iCs/>
          <w:color w:val="auto"/>
          <w:kern w:val="0"/>
          <w:sz w:val="28"/>
          <w:szCs w:val="28"/>
        </w:rPr>
        <w:t>As a local guide Xiao Li, you are picking up your group from the US led by Mr. Smith. You are holding a welcome sign with  “ Smith” and your company’s name on it. Your dialogue will include the following points: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 w:val="0"/>
        <w:spacing w:line="500" w:lineRule="exact"/>
        <w:ind w:left="600"/>
        <w:textAlignment w:val="auto"/>
        <w:rPr>
          <w:rFonts w:ascii="仿宋" w:hAnsi="仿宋" w:eastAsia="仿宋"/>
          <w:iCs/>
          <w:color w:val="auto"/>
          <w:kern w:val="0"/>
          <w:sz w:val="28"/>
          <w:szCs w:val="28"/>
        </w:rPr>
      </w:pPr>
      <w:r>
        <w:rPr>
          <w:rFonts w:ascii="仿宋" w:hAnsi="仿宋" w:eastAsia="仿宋"/>
          <w:iCs/>
          <w:color w:val="auto"/>
          <w:kern w:val="0"/>
          <w:sz w:val="28"/>
          <w:szCs w:val="28"/>
        </w:rPr>
        <w:t>A. Greetings.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 w:val="0"/>
        <w:spacing w:line="500" w:lineRule="exact"/>
        <w:ind w:left="600"/>
        <w:textAlignment w:val="auto"/>
        <w:rPr>
          <w:rFonts w:ascii="仿宋" w:hAnsi="仿宋" w:eastAsia="仿宋"/>
          <w:iCs/>
          <w:color w:val="auto"/>
          <w:kern w:val="0"/>
          <w:sz w:val="28"/>
          <w:szCs w:val="28"/>
        </w:rPr>
      </w:pPr>
      <w:r>
        <w:rPr>
          <w:rFonts w:ascii="仿宋" w:hAnsi="仿宋" w:eastAsia="仿宋"/>
          <w:iCs/>
          <w:color w:val="auto"/>
          <w:kern w:val="0"/>
          <w:sz w:val="28"/>
          <w:szCs w:val="28"/>
        </w:rPr>
        <w:t>B. Ask if the group is led by Mr. Smith.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 w:val="0"/>
        <w:spacing w:line="500" w:lineRule="exact"/>
        <w:ind w:left="600"/>
        <w:textAlignment w:val="auto"/>
        <w:rPr>
          <w:rFonts w:ascii="仿宋" w:hAnsi="仿宋" w:eastAsia="仿宋"/>
          <w:iCs/>
          <w:color w:val="auto"/>
          <w:kern w:val="0"/>
          <w:sz w:val="28"/>
          <w:szCs w:val="28"/>
        </w:rPr>
      </w:pPr>
      <w:r>
        <w:rPr>
          <w:rFonts w:ascii="仿宋" w:hAnsi="仿宋" w:eastAsia="仿宋"/>
          <w:iCs/>
          <w:color w:val="auto"/>
          <w:kern w:val="0"/>
          <w:sz w:val="28"/>
          <w:szCs w:val="28"/>
        </w:rPr>
        <w:t>C. Inquire details concerned.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500" w:lineRule="exact"/>
        <w:jc w:val="left"/>
        <w:textAlignment w:val="auto"/>
        <w:rPr>
          <w:rFonts w:ascii="仿宋" w:hAnsi="仿宋" w:eastAsia="仿宋"/>
          <w:b/>
          <w:color w:val="auto"/>
          <w:sz w:val="28"/>
          <w:szCs w:val="28"/>
        </w:rPr>
      </w:pPr>
      <w:r>
        <w:rPr>
          <w:rFonts w:ascii="仿宋" w:hAnsi="仿宋" w:eastAsia="仿宋"/>
          <w:b/>
          <w:color w:val="auto"/>
          <w:sz w:val="28"/>
          <w:szCs w:val="28"/>
        </w:rPr>
        <w:t>七、竞赛规则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beforeLines="0" w:afterLines="0" w:line="500" w:lineRule="exact"/>
        <w:ind w:left="105" w:leftChars="50" w:firstLine="560"/>
        <w:textAlignment w:val="auto"/>
        <w:rPr>
          <w:rFonts w:ascii="仿宋" w:hAnsi="仿宋" w:eastAsia="仿宋" w:cs="Times New Roman"/>
          <w:color w:val="auto"/>
          <w:szCs w:val="28"/>
        </w:rPr>
      </w:pPr>
      <w:r>
        <w:rPr>
          <w:rFonts w:ascii="仿宋" w:hAnsi="仿宋" w:eastAsia="仿宋"/>
          <w:color w:val="auto"/>
          <w:szCs w:val="28"/>
        </w:rPr>
        <w:t>（一）各参赛选手的</w:t>
      </w:r>
      <w:r>
        <w:rPr>
          <w:rFonts w:hint="eastAsia" w:ascii="仿宋" w:hAnsi="仿宋" w:eastAsia="仿宋"/>
          <w:color w:val="auto"/>
          <w:szCs w:val="28"/>
        </w:rPr>
        <w:t>抽签结果</w:t>
      </w:r>
      <w:r>
        <w:rPr>
          <w:rFonts w:ascii="仿宋" w:hAnsi="仿宋" w:eastAsia="仿宋"/>
          <w:color w:val="auto"/>
          <w:szCs w:val="28"/>
        </w:rPr>
        <w:t>由</w:t>
      </w:r>
      <w:r>
        <w:rPr>
          <w:rFonts w:hint="eastAsia" w:ascii="仿宋" w:hAnsi="仿宋" w:eastAsia="仿宋"/>
          <w:color w:val="auto"/>
          <w:szCs w:val="28"/>
        </w:rPr>
        <w:t>选手本人</w:t>
      </w:r>
      <w:r>
        <w:rPr>
          <w:rFonts w:ascii="仿宋" w:hAnsi="仿宋" w:eastAsia="仿宋"/>
          <w:color w:val="auto"/>
          <w:szCs w:val="28"/>
        </w:rPr>
        <w:t>抽签决定。</w:t>
      </w:r>
      <w:r>
        <w:rPr>
          <w:rFonts w:ascii="仿宋" w:hAnsi="仿宋" w:eastAsia="仿宋" w:cs="Times New Roman"/>
          <w:color w:val="auto"/>
          <w:szCs w:val="28"/>
        </w:rPr>
        <w:t>导游知识测试环节，选手按抽签顺序就座</w:t>
      </w:r>
      <w:r>
        <w:rPr>
          <w:rFonts w:hint="eastAsia" w:ascii="仿宋" w:hAnsi="仿宋" w:eastAsia="仿宋" w:cs="Times New Roman"/>
          <w:color w:val="auto"/>
          <w:szCs w:val="28"/>
          <w:lang w:eastAsia="zh-CN"/>
        </w:rPr>
        <w:t>在多媒体教室</w:t>
      </w:r>
      <w:r>
        <w:rPr>
          <w:rFonts w:hint="eastAsia" w:ascii="仿宋" w:hAnsi="仿宋" w:eastAsia="仿宋" w:cs="Times New Roman"/>
          <w:color w:val="auto"/>
          <w:szCs w:val="28"/>
        </w:rPr>
        <w:t>完成考试</w:t>
      </w:r>
      <w:r>
        <w:rPr>
          <w:rFonts w:ascii="仿宋" w:hAnsi="仿宋" w:eastAsia="仿宋" w:cs="Times New Roman"/>
          <w:color w:val="auto"/>
          <w:szCs w:val="28"/>
        </w:rPr>
        <w:t>。 现场导游</w:t>
      </w:r>
      <w:r>
        <w:rPr>
          <w:rFonts w:hint="eastAsia" w:ascii="仿宋" w:hAnsi="仿宋" w:eastAsia="仿宋" w:cs="Times New Roman"/>
          <w:color w:val="auto"/>
          <w:szCs w:val="28"/>
          <w:lang w:eastAsia="zh-CN"/>
        </w:rPr>
        <w:t>词</w:t>
      </w:r>
      <w:r>
        <w:rPr>
          <w:rFonts w:ascii="仿宋" w:hAnsi="仿宋" w:eastAsia="仿宋" w:cs="Times New Roman"/>
          <w:color w:val="auto"/>
          <w:szCs w:val="28"/>
        </w:rPr>
        <w:t>创作及讲解</w:t>
      </w:r>
      <w:r>
        <w:rPr>
          <w:rFonts w:hint="eastAsia" w:ascii="宋体" w:hAnsi="宋体" w:eastAsia="宋体" w:cs="Times New Roman"/>
          <w:color w:val="auto"/>
          <w:szCs w:val="28"/>
        </w:rPr>
        <w:t>→</w:t>
      </w:r>
      <w:r>
        <w:rPr>
          <w:rFonts w:ascii="仿宋" w:hAnsi="仿宋" w:eastAsia="仿宋" w:cs="Times New Roman"/>
          <w:color w:val="auto"/>
          <w:szCs w:val="28"/>
        </w:rPr>
        <w:t xml:space="preserve">自选景点导游讲解 </w:t>
      </w:r>
      <w:r>
        <w:rPr>
          <w:rFonts w:hint="eastAsia" w:ascii="仿宋" w:hAnsi="仿宋" w:eastAsia="仿宋" w:cs="Times New Roman"/>
          <w:color w:val="auto"/>
          <w:szCs w:val="28"/>
        </w:rPr>
        <w:t>、</w:t>
      </w:r>
      <w:r>
        <w:rPr>
          <w:rFonts w:ascii="仿宋" w:hAnsi="仿宋" w:eastAsia="仿宋" w:cs="Times New Roman"/>
          <w:color w:val="auto"/>
          <w:szCs w:val="28"/>
        </w:rPr>
        <w:t>导游英语口语测试</w:t>
      </w:r>
      <w:r>
        <w:rPr>
          <w:rFonts w:hint="eastAsia" w:ascii="仿宋" w:hAnsi="仿宋" w:eastAsia="仿宋" w:cs="Times New Roman"/>
          <w:color w:val="auto"/>
          <w:szCs w:val="28"/>
        </w:rPr>
        <w:t>和</w:t>
      </w:r>
      <w:r>
        <w:rPr>
          <w:rFonts w:ascii="仿宋" w:hAnsi="仿宋" w:eastAsia="仿宋" w:cs="Times New Roman"/>
          <w:color w:val="auto"/>
          <w:szCs w:val="28"/>
        </w:rPr>
        <w:t>才艺运用环节，每名选手按照</w:t>
      </w:r>
      <w:r>
        <w:rPr>
          <w:rFonts w:hint="eastAsia" w:ascii="仿宋" w:hAnsi="仿宋" w:eastAsia="仿宋" w:cs="Times New Roman"/>
          <w:color w:val="auto"/>
          <w:szCs w:val="28"/>
        </w:rPr>
        <w:t>抽签顺序在</w:t>
      </w:r>
      <w:r>
        <w:rPr>
          <w:rFonts w:ascii="仿宋" w:hAnsi="仿宋" w:eastAsia="仿宋" w:cs="Times New Roman"/>
          <w:color w:val="auto"/>
          <w:szCs w:val="28"/>
        </w:rPr>
        <w:t>规定的时间依次上台</w:t>
      </w:r>
      <w:r>
        <w:rPr>
          <w:rFonts w:hint="eastAsia" w:ascii="仿宋" w:hAnsi="仿宋" w:eastAsia="仿宋" w:cs="Times New Roman"/>
          <w:color w:val="auto"/>
          <w:szCs w:val="28"/>
          <w:lang w:eastAsia="zh-CN"/>
        </w:rPr>
        <w:t>进行比赛</w:t>
      </w:r>
      <w:r>
        <w:rPr>
          <w:rFonts w:ascii="仿宋" w:hAnsi="仿宋" w:eastAsia="仿宋" w:cs="Times New Roman"/>
          <w:color w:val="auto"/>
          <w:szCs w:val="28"/>
        </w:rPr>
        <w:t>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 w:val="0"/>
        <w:spacing w:line="500" w:lineRule="exact"/>
        <w:ind w:firstLine="560" w:firstLineChars="200"/>
        <w:textAlignment w:val="auto"/>
        <w:rPr>
          <w:rFonts w:ascii="仿宋" w:hAnsi="仿宋" w:eastAsia="仿宋"/>
          <w:color w:val="auto"/>
          <w:sz w:val="28"/>
          <w:szCs w:val="28"/>
        </w:rPr>
      </w:pPr>
      <w:r>
        <w:rPr>
          <w:rFonts w:ascii="仿宋" w:hAnsi="仿宋" w:eastAsia="仿宋"/>
          <w:color w:val="auto"/>
          <w:sz w:val="28"/>
          <w:szCs w:val="28"/>
        </w:rPr>
        <w:t>（</w:t>
      </w:r>
      <w:r>
        <w:rPr>
          <w:rFonts w:hint="eastAsia" w:ascii="仿宋" w:hAnsi="仿宋" w:eastAsia="仿宋"/>
          <w:color w:val="auto"/>
          <w:sz w:val="28"/>
          <w:szCs w:val="28"/>
        </w:rPr>
        <w:t>二</w:t>
      </w:r>
      <w:r>
        <w:rPr>
          <w:rFonts w:ascii="仿宋" w:hAnsi="仿宋" w:eastAsia="仿宋"/>
          <w:color w:val="auto"/>
          <w:sz w:val="28"/>
          <w:szCs w:val="28"/>
        </w:rPr>
        <w:t>）参赛选手按规定时间到达指定地点，凭参赛证、学生证和身份证（三证必须齐全）进行检录后进入竞赛候场区，检录时间开始15分钟内未到取消比赛资格。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 w:val="0"/>
        <w:spacing w:line="500" w:lineRule="exact"/>
        <w:ind w:firstLine="560" w:firstLineChars="200"/>
        <w:textAlignment w:val="auto"/>
        <w:rPr>
          <w:rFonts w:ascii="仿宋" w:hAnsi="仿宋" w:eastAsia="仿宋"/>
          <w:color w:val="auto"/>
          <w:sz w:val="28"/>
          <w:szCs w:val="28"/>
        </w:rPr>
      </w:pPr>
      <w:r>
        <w:rPr>
          <w:rFonts w:ascii="仿宋" w:hAnsi="仿宋" w:eastAsia="仿宋"/>
          <w:color w:val="auto"/>
          <w:sz w:val="28"/>
          <w:szCs w:val="28"/>
        </w:rPr>
        <w:t>（</w:t>
      </w:r>
      <w:r>
        <w:rPr>
          <w:rFonts w:hint="eastAsia" w:ascii="仿宋" w:hAnsi="仿宋" w:eastAsia="仿宋"/>
          <w:color w:val="auto"/>
          <w:sz w:val="28"/>
          <w:szCs w:val="28"/>
        </w:rPr>
        <w:t>三</w:t>
      </w:r>
      <w:r>
        <w:rPr>
          <w:rFonts w:ascii="仿宋" w:hAnsi="仿宋" w:eastAsia="仿宋"/>
          <w:color w:val="auto"/>
          <w:sz w:val="28"/>
          <w:szCs w:val="28"/>
        </w:rPr>
        <w:t>）各代表队领队和指导教师、以及观摩人员在赛场指定的观摩区观摩比赛。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 w:val="0"/>
        <w:spacing w:line="500" w:lineRule="exact"/>
        <w:ind w:firstLine="560" w:firstLineChars="200"/>
        <w:textAlignment w:val="auto"/>
        <w:rPr>
          <w:rFonts w:ascii="仿宋" w:hAnsi="仿宋" w:eastAsia="仿宋"/>
          <w:color w:val="auto"/>
          <w:sz w:val="28"/>
          <w:szCs w:val="28"/>
        </w:rPr>
      </w:pPr>
      <w:r>
        <w:rPr>
          <w:rFonts w:ascii="仿宋" w:hAnsi="仿宋" w:eastAsia="仿宋"/>
          <w:color w:val="auto"/>
          <w:sz w:val="28"/>
          <w:szCs w:val="28"/>
        </w:rPr>
        <w:t>（</w:t>
      </w:r>
      <w:r>
        <w:rPr>
          <w:rFonts w:hint="eastAsia" w:ascii="仿宋" w:hAnsi="仿宋" w:eastAsia="仿宋"/>
          <w:color w:val="auto"/>
          <w:sz w:val="28"/>
          <w:szCs w:val="28"/>
        </w:rPr>
        <w:t>四</w:t>
      </w:r>
      <w:r>
        <w:rPr>
          <w:rFonts w:ascii="仿宋" w:hAnsi="仿宋" w:eastAsia="仿宋"/>
          <w:color w:val="auto"/>
          <w:sz w:val="28"/>
          <w:szCs w:val="28"/>
        </w:rPr>
        <w:t>）各赛场竞赛区域除裁判和赛场配备的工作人员外，其他人员未经允许不得进入。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 w:val="0"/>
        <w:spacing w:line="500" w:lineRule="exact"/>
        <w:ind w:firstLine="560" w:firstLineChars="200"/>
        <w:textAlignment w:val="auto"/>
        <w:rPr>
          <w:rFonts w:ascii="仿宋" w:hAnsi="仿宋" w:eastAsia="仿宋"/>
          <w:color w:val="auto"/>
          <w:sz w:val="28"/>
          <w:szCs w:val="28"/>
        </w:rPr>
      </w:pPr>
      <w:r>
        <w:rPr>
          <w:rFonts w:ascii="仿宋" w:hAnsi="仿宋" w:eastAsia="仿宋"/>
          <w:color w:val="auto"/>
          <w:sz w:val="28"/>
          <w:szCs w:val="28"/>
        </w:rPr>
        <w:t>（</w:t>
      </w:r>
      <w:r>
        <w:rPr>
          <w:rFonts w:hint="eastAsia" w:ascii="仿宋" w:hAnsi="仿宋" w:eastAsia="仿宋"/>
          <w:color w:val="auto"/>
          <w:sz w:val="28"/>
          <w:szCs w:val="28"/>
        </w:rPr>
        <w:t>五</w:t>
      </w:r>
      <w:r>
        <w:rPr>
          <w:rFonts w:ascii="仿宋" w:hAnsi="仿宋" w:eastAsia="仿宋"/>
          <w:color w:val="auto"/>
          <w:sz w:val="28"/>
          <w:szCs w:val="28"/>
        </w:rPr>
        <w:t>）参赛选手不得携带通讯工具和其它未经允许的资料</w:t>
      </w:r>
      <w:r>
        <w:rPr>
          <w:rFonts w:hint="eastAsia" w:ascii="仿宋" w:hAnsi="仿宋" w:eastAsia="仿宋"/>
          <w:color w:val="auto"/>
          <w:sz w:val="28"/>
          <w:szCs w:val="28"/>
        </w:rPr>
        <w:t>、</w:t>
      </w:r>
      <w:r>
        <w:rPr>
          <w:rFonts w:ascii="仿宋" w:hAnsi="仿宋" w:eastAsia="仿宋"/>
          <w:color w:val="auto"/>
          <w:sz w:val="28"/>
          <w:szCs w:val="28"/>
        </w:rPr>
        <w:t>物品进入比赛场地，不得中途退场。如出现违规、违纪和舞弊等现象，经裁判组裁定取消比赛成绩。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 w:val="0"/>
        <w:spacing w:line="500" w:lineRule="exact"/>
        <w:ind w:firstLine="560" w:firstLineChars="200"/>
        <w:textAlignment w:val="auto"/>
        <w:rPr>
          <w:rFonts w:hint="eastAsia" w:ascii="仿宋" w:hAnsi="仿宋" w:eastAsia="仿宋"/>
          <w:color w:val="auto"/>
          <w:sz w:val="28"/>
          <w:szCs w:val="28"/>
          <w:lang w:eastAsia="zh-CN"/>
        </w:rPr>
      </w:pPr>
      <w:r>
        <w:rPr>
          <w:rFonts w:ascii="仿宋" w:hAnsi="仿宋" w:eastAsia="仿宋"/>
          <w:color w:val="auto"/>
          <w:sz w:val="28"/>
          <w:szCs w:val="28"/>
        </w:rPr>
        <w:t>（</w:t>
      </w:r>
      <w:r>
        <w:rPr>
          <w:rFonts w:hint="eastAsia" w:ascii="仿宋" w:hAnsi="仿宋" w:eastAsia="仿宋"/>
          <w:color w:val="auto"/>
          <w:sz w:val="28"/>
          <w:szCs w:val="28"/>
        </w:rPr>
        <w:t>六</w:t>
      </w:r>
      <w:r>
        <w:rPr>
          <w:rFonts w:ascii="仿宋" w:hAnsi="仿宋" w:eastAsia="仿宋"/>
          <w:color w:val="auto"/>
          <w:sz w:val="28"/>
          <w:szCs w:val="28"/>
        </w:rPr>
        <w:t>）参赛选手在规定时间依次入场候赛，在前一位选手退场后由主持人宣布上场，确认现场条件无误后点头示意，由主持人宣布开始比赛，计时开始。</w:t>
      </w:r>
      <w:r>
        <w:rPr>
          <w:rFonts w:hint="eastAsia" w:ascii="仿宋" w:hAnsi="仿宋" w:eastAsia="仿宋"/>
          <w:color w:val="auto"/>
          <w:sz w:val="28"/>
          <w:szCs w:val="28"/>
          <w:lang w:eastAsia="zh-CN"/>
        </w:rPr>
        <w:t>现场安排顺计时提示。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 w:val="0"/>
        <w:spacing w:line="500" w:lineRule="exact"/>
        <w:ind w:firstLine="560" w:firstLineChars="200"/>
        <w:textAlignment w:val="auto"/>
        <w:rPr>
          <w:rFonts w:ascii="仿宋" w:hAnsi="仿宋" w:eastAsia="仿宋"/>
          <w:color w:val="auto"/>
          <w:sz w:val="28"/>
          <w:szCs w:val="28"/>
        </w:rPr>
      </w:pPr>
      <w:r>
        <w:rPr>
          <w:rFonts w:ascii="仿宋" w:hAnsi="仿宋" w:eastAsia="仿宋"/>
          <w:color w:val="auto"/>
          <w:sz w:val="28"/>
          <w:szCs w:val="28"/>
        </w:rPr>
        <w:t>（</w:t>
      </w:r>
      <w:r>
        <w:rPr>
          <w:rFonts w:hint="eastAsia" w:ascii="仿宋" w:hAnsi="仿宋" w:eastAsia="仿宋"/>
          <w:color w:val="auto"/>
          <w:sz w:val="28"/>
          <w:szCs w:val="28"/>
        </w:rPr>
        <w:t>七</w:t>
      </w:r>
      <w:r>
        <w:rPr>
          <w:rFonts w:ascii="仿宋" w:hAnsi="仿宋" w:eastAsia="仿宋"/>
          <w:color w:val="auto"/>
          <w:sz w:val="28"/>
          <w:szCs w:val="28"/>
        </w:rPr>
        <w:t>）比赛过程中，参赛选手须严格遵守比赛规则，保证自身安全，并接受裁判员的监督和警示；若因设备故障导致选手中断或终止比赛，由大赛裁判</w:t>
      </w:r>
      <w:r>
        <w:rPr>
          <w:rFonts w:hint="eastAsia" w:ascii="仿宋" w:hAnsi="仿宋" w:eastAsia="仿宋"/>
          <w:color w:val="auto"/>
          <w:sz w:val="28"/>
          <w:szCs w:val="28"/>
        </w:rPr>
        <w:t>组</w:t>
      </w:r>
      <w:r>
        <w:rPr>
          <w:rFonts w:ascii="仿宋" w:hAnsi="仿宋" w:eastAsia="仿宋"/>
          <w:color w:val="auto"/>
          <w:sz w:val="28"/>
          <w:szCs w:val="28"/>
        </w:rPr>
        <w:t>长</w:t>
      </w:r>
      <w:r>
        <w:rPr>
          <w:rFonts w:hint="eastAsia" w:ascii="仿宋" w:hAnsi="仿宋" w:eastAsia="仿宋"/>
          <w:color w:val="auto"/>
          <w:sz w:val="28"/>
          <w:szCs w:val="28"/>
        </w:rPr>
        <w:t>根据竞赛规程中的预案</w:t>
      </w:r>
      <w:r>
        <w:rPr>
          <w:rFonts w:ascii="仿宋" w:hAnsi="仿宋" w:eastAsia="仿宋"/>
          <w:color w:val="auto"/>
          <w:sz w:val="28"/>
          <w:szCs w:val="28"/>
        </w:rPr>
        <w:t>视具体情况做出裁决。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 w:val="0"/>
        <w:spacing w:line="500" w:lineRule="exact"/>
        <w:ind w:firstLine="560" w:firstLineChars="200"/>
        <w:textAlignment w:val="auto"/>
        <w:rPr>
          <w:rFonts w:ascii="仿宋" w:hAnsi="仿宋" w:eastAsia="仿宋"/>
          <w:color w:val="auto"/>
          <w:sz w:val="28"/>
          <w:szCs w:val="28"/>
        </w:rPr>
      </w:pPr>
      <w:r>
        <w:rPr>
          <w:rFonts w:ascii="仿宋" w:hAnsi="仿宋" w:eastAsia="仿宋"/>
          <w:color w:val="auto"/>
          <w:sz w:val="28"/>
          <w:szCs w:val="28"/>
        </w:rPr>
        <w:t>（</w:t>
      </w:r>
      <w:r>
        <w:rPr>
          <w:rFonts w:hint="eastAsia" w:ascii="仿宋" w:hAnsi="仿宋" w:eastAsia="仿宋"/>
          <w:color w:val="auto"/>
          <w:sz w:val="28"/>
          <w:szCs w:val="28"/>
        </w:rPr>
        <w:t>八</w:t>
      </w:r>
      <w:r>
        <w:rPr>
          <w:rFonts w:ascii="仿宋" w:hAnsi="仿宋" w:eastAsia="仿宋"/>
          <w:color w:val="auto"/>
          <w:sz w:val="28"/>
          <w:szCs w:val="28"/>
        </w:rPr>
        <w:t>）“现场导游</w:t>
      </w:r>
      <w:r>
        <w:rPr>
          <w:rFonts w:hint="eastAsia" w:ascii="仿宋" w:hAnsi="仿宋" w:eastAsia="仿宋"/>
          <w:color w:val="auto"/>
          <w:sz w:val="28"/>
          <w:szCs w:val="28"/>
          <w:lang w:eastAsia="zh-CN"/>
        </w:rPr>
        <w:t>词</w:t>
      </w:r>
      <w:r>
        <w:rPr>
          <w:rFonts w:ascii="仿宋" w:hAnsi="仿宋" w:eastAsia="仿宋"/>
          <w:color w:val="auto"/>
          <w:sz w:val="28"/>
          <w:szCs w:val="28"/>
        </w:rPr>
        <w:t>创作及讲解</w:t>
      </w:r>
      <w:r>
        <w:rPr>
          <w:rFonts w:hint="eastAsia" w:ascii="宋体" w:hAnsi="宋体"/>
          <w:color w:val="auto"/>
          <w:sz w:val="28"/>
          <w:szCs w:val="28"/>
        </w:rPr>
        <w:t>→</w:t>
      </w:r>
      <w:r>
        <w:rPr>
          <w:rFonts w:ascii="仿宋" w:hAnsi="仿宋" w:eastAsia="仿宋"/>
          <w:color w:val="auto"/>
          <w:sz w:val="28"/>
          <w:szCs w:val="28"/>
        </w:rPr>
        <w:t>自选景点导游讲解”环节，由主持人串场，宣布各项比赛内容的开始和结束。现场工作人员同步进行计时。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 w:val="0"/>
        <w:spacing w:line="500" w:lineRule="exact"/>
        <w:ind w:firstLine="560" w:firstLineChars="200"/>
        <w:textAlignment w:val="auto"/>
        <w:rPr>
          <w:rFonts w:ascii="仿宋" w:hAnsi="仿宋" w:eastAsia="仿宋"/>
          <w:color w:val="auto"/>
          <w:sz w:val="28"/>
          <w:szCs w:val="28"/>
        </w:rPr>
      </w:pPr>
      <w:r>
        <w:rPr>
          <w:rFonts w:ascii="仿宋" w:hAnsi="仿宋" w:eastAsia="仿宋"/>
          <w:color w:val="auto"/>
          <w:sz w:val="28"/>
          <w:szCs w:val="28"/>
        </w:rPr>
        <w:t>（</w:t>
      </w:r>
      <w:r>
        <w:rPr>
          <w:rFonts w:hint="eastAsia" w:ascii="仿宋" w:hAnsi="仿宋" w:eastAsia="仿宋"/>
          <w:color w:val="auto"/>
          <w:sz w:val="28"/>
          <w:szCs w:val="28"/>
        </w:rPr>
        <w:t>九</w:t>
      </w:r>
      <w:r>
        <w:rPr>
          <w:rFonts w:ascii="仿宋" w:hAnsi="仿宋" w:eastAsia="仿宋"/>
          <w:color w:val="auto"/>
          <w:sz w:val="28"/>
          <w:szCs w:val="28"/>
        </w:rPr>
        <w:t>）现场导游</w:t>
      </w:r>
      <w:r>
        <w:rPr>
          <w:rFonts w:hint="eastAsia" w:ascii="仿宋" w:hAnsi="仿宋" w:eastAsia="仿宋"/>
          <w:color w:val="auto"/>
          <w:sz w:val="28"/>
          <w:szCs w:val="28"/>
          <w:lang w:eastAsia="zh-CN"/>
        </w:rPr>
        <w:t>词</w:t>
      </w:r>
      <w:r>
        <w:rPr>
          <w:rFonts w:ascii="仿宋" w:hAnsi="仿宋" w:eastAsia="仿宋"/>
          <w:color w:val="auto"/>
          <w:sz w:val="28"/>
          <w:szCs w:val="28"/>
        </w:rPr>
        <w:t>创作及讲解、自选景点导游讲解、导游英语口语测试与才艺运用成绩，由裁判员现场打分，取平均分为参赛选手最终成绩，及时公布。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before="156" w:beforeLines="50" w:line="500" w:lineRule="exact"/>
        <w:jc w:val="left"/>
        <w:textAlignment w:val="auto"/>
        <w:rPr>
          <w:rFonts w:ascii="仿宋" w:hAnsi="仿宋" w:eastAsia="仿宋"/>
          <w:iCs/>
          <w:color w:val="auto"/>
          <w:kern w:val="0"/>
          <w:sz w:val="28"/>
          <w:szCs w:val="28"/>
        </w:rPr>
      </w:pPr>
      <w:r>
        <w:rPr>
          <w:rStyle w:val="13"/>
          <w:rFonts w:ascii="仿宋" w:hAnsi="仿宋" w:eastAsia="仿宋"/>
          <w:color w:val="auto"/>
        </w:rPr>
        <w:t xml:space="preserve">  </w:t>
      </w:r>
      <w:r>
        <w:rPr>
          <w:rFonts w:hint="eastAsia" w:ascii="仿宋" w:hAnsi="仿宋" w:eastAsia="仿宋"/>
          <w:b/>
          <w:color w:val="auto"/>
          <w:sz w:val="28"/>
          <w:szCs w:val="28"/>
        </w:rPr>
        <w:t>八</w:t>
      </w:r>
      <w:r>
        <w:rPr>
          <w:rFonts w:ascii="仿宋" w:hAnsi="仿宋" w:eastAsia="仿宋"/>
          <w:b/>
          <w:color w:val="auto"/>
          <w:sz w:val="28"/>
          <w:szCs w:val="28"/>
        </w:rPr>
        <w:t>、技术规范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 w:val="0"/>
        <w:spacing w:line="500" w:lineRule="exact"/>
        <w:ind w:firstLine="560" w:firstLineChars="200"/>
        <w:textAlignment w:val="auto"/>
        <w:rPr>
          <w:rFonts w:ascii="仿宋" w:hAnsi="仿宋" w:eastAsia="仿宋"/>
          <w:color w:val="auto"/>
          <w:sz w:val="28"/>
          <w:szCs w:val="28"/>
        </w:rPr>
      </w:pPr>
      <w:r>
        <w:rPr>
          <w:rFonts w:ascii="仿宋" w:hAnsi="仿宋" w:eastAsia="仿宋"/>
          <w:color w:val="auto"/>
          <w:sz w:val="28"/>
          <w:szCs w:val="28"/>
        </w:rPr>
        <w:t>技术规范参照旅游行业职业规范：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 w:val="0"/>
        <w:spacing w:line="500" w:lineRule="exact"/>
        <w:ind w:firstLine="560" w:firstLineChars="200"/>
        <w:textAlignment w:val="auto"/>
        <w:rPr>
          <w:rFonts w:ascii="仿宋" w:hAnsi="仿宋" w:eastAsia="仿宋"/>
          <w:color w:val="auto"/>
          <w:sz w:val="28"/>
          <w:szCs w:val="28"/>
        </w:rPr>
      </w:pPr>
      <w:r>
        <w:rPr>
          <w:rFonts w:ascii="仿宋" w:hAnsi="仿宋" w:eastAsia="仿宋"/>
          <w:color w:val="auto"/>
          <w:sz w:val="28"/>
          <w:szCs w:val="28"/>
        </w:rPr>
        <w:t>（一）《中华人民共和国旅游法》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 w:val="0"/>
        <w:spacing w:line="500" w:lineRule="exact"/>
        <w:ind w:firstLine="560" w:firstLineChars="200"/>
        <w:textAlignment w:val="auto"/>
        <w:rPr>
          <w:rFonts w:ascii="仿宋" w:hAnsi="仿宋" w:eastAsia="仿宋"/>
          <w:color w:val="auto"/>
          <w:sz w:val="28"/>
          <w:szCs w:val="28"/>
        </w:rPr>
      </w:pPr>
      <w:r>
        <w:rPr>
          <w:rFonts w:ascii="仿宋" w:hAnsi="仿宋" w:eastAsia="仿宋"/>
          <w:color w:val="auto"/>
          <w:sz w:val="28"/>
          <w:szCs w:val="28"/>
        </w:rPr>
        <w:t>（二）《旅行社条例》及《旅行社条例实施细则》（国务院令[2009]第550号）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 w:val="0"/>
        <w:spacing w:line="500" w:lineRule="exact"/>
        <w:ind w:firstLine="560" w:firstLineChars="200"/>
        <w:textAlignment w:val="auto"/>
        <w:rPr>
          <w:rFonts w:ascii="仿宋" w:hAnsi="仿宋" w:eastAsia="仿宋"/>
          <w:color w:val="auto"/>
          <w:sz w:val="28"/>
          <w:szCs w:val="28"/>
        </w:rPr>
      </w:pPr>
      <w:r>
        <w:rPr>
          <w:rFonts w:ascii="仿宋" w:hAnsi="仿宋" w:eastAsia="仿宋"/>
          <w:color w:val="auto"/>
          <w:sz w:val="28"/>
          <w:szCs w:val="28"/>
        </w:rPr>
        <w:t>（三）《导游人员管理条例》（国务院令[1999]第263号）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 w:val="0"/>
        <w:spacing w:line="500" w:lineRule="exact"/>
        <w:ind w:firstLine="560" w:firstLineChars="200"/>
        <w:textAlignment w:val="auto"/>
        <w:rPr>
          <w:rFonts w:ascii="仿宋" w:hAnsi="仿宋" w:eastAsia="仿宋"/>
          <w:color w:val="auto"/>
          <w:sz w:val="28"/>
          <w:szCs w:val="28"/>
        </w:rPr>
      </w:pPr>
      <w:r>
        <w:rPr>
          <w:rFonts w:ascii="仿宋" w:hAnsi="仿宋" w:eastAsia="仿宋"/>
          <w:color w:val="auto"/>
          <w:sz w:val="28"/>
          <w:szCs w:val="28"/>
        </w:rPr>
        <w:t>（四）《导游管理办法》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 w:val="0"/>
        <w:spacing w:line="500" w:lineRule="exact"/>
        <w:ind w:firstLine="560" w:firstLineChars="200"/>
        <w:textAlignment w:val="auto"/>
        <w:rPr>
          <w:rFonts w:ascii="仿宋" w:hAnsi="仿宋" w:eastAsia="仿宋"/>
          <w:color w:val="auto"/>
          <w:sz w:val="28"/>
          <w:szCs w:val="28"/>
        </w:rPr>
      </w:pPr>
      <w:r>
        <w:rPr>
          <w:rFonts w:ascii="仿宋" w:hAnsi="仿宋" w:eastAsia="仿宋"/>
          <w:color w:val="auto"/>
          <w:sz w:val="28"/>
          <w:szCs w:val="28"/>
        </w:rPr>
        <w:t>（五）GB/T 15971-2010《导游服务规范》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 w:val="0"/>
        <w:spacing w:line="500" w:lineRule="exact"/>
        <w:ind w:firstLine="560" w:firstLineChars="200"/>
        <w:textAlignment w:val="auto"/>
        <w:rPr>
          <w:rFonts w:ascii="仿宋" w:hAnsi="仿宋" w:eastAsia="仿宋"/>
          <w:color w:val="auto"/>
          <w:sz w:val="28"/>
          <w:szCs w:val="28"/>
        </w:rPr>
      </w:pPr>
      <w:r>
        <w:rPr>
          <w:rFonts w:ascii="仿宋" w:hAnsi="仿宋" w:eastAsia="仿宋"/>
          <w:color w:val="auto"/>
          <w:sz w:val="28"/>
          <w:szCs w:val="28"/>
        </w:rPr>
        <w:t>（六）LB/T 004-</w:t>
      </w: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>2013</w:t>
      </w:r>
      <w:r>
        <w:rPr>
          <w:rFonts w:ascii="仿宋" w:hAnsi="仿宋" w:eastAsia="仿宋"/>
          <w:color w:val="auto"/>
          <w:sz w:val="28"/>
          <w:szCs w:val="28"/>
        </w:rPr>
        <w:t xml:space="preserve"> </w:t>
      </w:r>
      <w:r>
        <w:rPr>
          <w:rFonts w:hint="eastAsia" w:ascii="仿宋" w:hAnsi="仿宋" w:eastAsia="仿宋"/>
          <w:color w:val="auto"/>
          <w:sz w:val="28"/>
          <w:szCs w:val="28"/>
          <w:lang w:eastAsia="zh-CN"/>
        </w:rPr>
        <w:t>《</w:t>
      </w:r>
      <w:r>
        <w:rPr>
          <w:rFonts w:ascii="仿宋" w:hAnsi="仿宋" w:eastAsia="仿宋"/>
          <w:color w:val="auto"/>
          <w:sz w:val="28"/>
          <w:szCs w:val="28"/>
        </w:rPr>
        <w:t>旅行社国内旅游服务</w:t>
      </w:r>
      <w:r>
        <w:rPr>
          <w:rFonts w:hint="eastAsia" w:ascii="仿宋" w:hAnsi="仿宋" w:eastAsia="仿宋"/>
          <w:color w:val="auto"/>
          <w:sz w:val="28"/>
          <w:szCs w:val="28"/>
          <w:lang w:eastAsia="zh-CN"/>
        </w:rPr>
        <w:t>规范》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 w:val="0"/>
        <w:spacing w:line="500" w:lineRule="exact"/>
        <w:ind w:firstLine="560" w:firstLineChars="200"/>
        <w:textAlignment w:val="auto"/>
        <w:rPr>
          <w:rFonts w:ascii="仿宋" w:hAnsi="仿宋" w:eastAsia="仿宋"/>
          <w:color w:val="auto"/>
          <w:sz w:val="28"/>
          <w:szCs w:val="28"/>
        </w:rPr>
      </w:pPr>
      <w:r>
        <w:rPr>
          <w:rFonts w:ascii="仿宋" w:hAnsi="仿宋" w:eastAsia="仿宋"/>
          <w:color w:val="auto"/>
          <w:sz w:val="28"/>
          <w:szCs w:val="28"/>
        </w:rPr>
        <w:t xml:space="preserve">（七）LB/T </w:t>
      </w: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>31385</w:t>
      </w:r>
      <w:r>
        <w:rPr>
          <w:rFonts w:ascii="仿宋" w:hAnsi="仿宋" w:eastAsia="仿宋"/>
          <w:color w:val="auto"/>
          <w:sz w:val="28"/>
          <w:szCs w:val="28"/>
        </w:rPr>
        <w:t>-2</w:t>
      </w: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>015</w:t>
      </w:r>
      <w:r>
        <w:rPr>
          <w:rFonts w:hint="eastAsia" w:ascii="仿宋" w:hAnsi="仿宋" w:eastAsia="仿宋"/>
          <w:color w:val="auto"/>
          <w:sz w:val="28"/>
          <w:szCs w:val="28"/>
          <w:lang w:eastAsia="zh-CN"/>
        </w:rPr>
        <w:t>《</w:t>
      </w:r>
      <w:r>
        <w:rPr>
          <w:rFonts w:ascii="仿宋" w:hAnsi="仿宋" w:eastAsia="仿宋"/>
          <w:color w:val="auto"/>
          <w:sz w:val="28"/>
          <w:szCs w:val="28"/>
        </w:rPr>
        <w:t>旅行社</w:t>
      </w:r>
      <w:r>
        <w:rPr>
          <w:rFonts w:hint="eastAsia" w:ascii="仿宋" w:hAnsi="仿宋" w:eastAsia="仿宋"/>
          <w:color w:val="auto"/>
          <w:sz w:val="28"/>
          <w:szCs w:val="28"/>
          <w:lang w:eastAsia="zh-CN"/>
        </w:rPr>
        <w:t>服务通则》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 w:val="0"/>
        <w:spacing w:line="500" w:lineRule="exact"/>
        <w:ind w:firstLine="560" w:firstLineChars="200"/>
        <w:textAlignment w:val="auto"/>
        <w:rPr>
          <w:rFonts w:ascii="仿宋" w:hAnsi="仿宋" w:eastAsia="仿宋"/>
          <w:color w:val="auto"/>
          <w:sz w:val="28"/>
          <w:szCs w:val="28"/>
        </w:rPr>
      </w:pPr>
      <w:r>
        <w:rPr>
          <w:rFonts w:ascii="仿宋" w:hAnsi="仿宋" w:eastAsia="仿宋"/>
          <w:color w:val="auto"/>
          <w:sz w:val="28"/>
          <w:szCs w:val="28"/>
        </w:rPr>
        <w:t xml:space="preserve">（八）LB/T </w:t>
      </w: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>31386</w:t>
      </w:r>
      <w:r>
        <w:rPr>
          <w:rFonts w:ascii="仿宋" w:hAnsi="仿宋" w:eastAsia="仿宋"/>
          <w:color w:val="auto"/>
          <w:sz w:val="28"/>
          <w:szCs w:val="28"/>
        </w:rPr>
        <w:t>-2</w:t>
      </w: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>015</w:t>
      </w:r>
      <w:r>
        <w:rPr>
          <w:rFonts w:ascii="仿宋" w:hAnsi="仿宋" w:eastAsia="仿宋"/>
          <w:color w:val="auto"/>
          <w:sz w:val="28"/>
          <w:szCs w:val="28"/>
        </w:rPr>
        <w:t>《</w:t>
      </w:r>
      <w:r>
        <w:rPr>
          <w:rFonts w:hint="eastAsia" w:ascii="仿宋" w:hAnsi="仿宋" w:eastAsia="仿宋"/>
          <w:color w:val="auto"/>
          <w:sz w:val="28"/>
          <w:szCs w:val="28"/>
          <w:lang w:eastAsia="zh-CN"/>
        </w:rPr>
        <w:t>旅行社出境旅游服务规范</w:t>
      </w:r>
      <w:r>
        <w:rPr>
          <w:rFonts w:ascii="仿宋" w:hAnsi="仿宋" w:eastAsia="仿宋"/>
          <w:color w:val="auto"/>
          <w:sz w:val="28"/>
          <w:szCs w:val="28"/>
        </w:rPr>
        <w:t>》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500" w:lineRule="exact"/>
        <w:jc w:val="left"/>
        <w:textAlignment w:val="auto"/>
        <w:rPr>
          <w:rFonts w:ascii="仿宋" w:hAnsi="仿宋" w:eastAsia="仿宋"/>
          <w:b/>
          <w:color w:val="auto"/>
          <w:sz w:val="28"/>
          <w:szCs w:val="28"/>
        </w:rPr>
      </w:pPr>
      <w:r>
        <w:rPr>
          <w:rFonts w:hint="eastAsia" w:ascii="仿宋" w:hAnsi="仿宋" w:eastAsia="仿宋"/>
          <w:b/>
          <w:color w:val="auto"/>
          <w:sz w:val="28"/>
          <w:szCs w:val="28"/>
        </w:rPr>
        <w:t>九</w:t>
      </w:r>
      <w:r>
        <w:rPr>
          <w:rFonts w:ascii="仿宋" w:hAnsi="仿宋" w:eastAsia="仿宋"/>
          <w:b/>
          <w:color w:val="auto"/>
          <w:sz w:val="28"/>
          <w:szCs w:val="28"/>
        </w:rPr>
        <w:t>、成绩评定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00" w:lineRule="exact"/>
        <w:ind w:left="1119" w:leftChars="266" w:hanging="560" w:hangingChars="200"/>
        <w:textAlignment w:val="auto"/>
        <w:rPr>
          <w:rFonts w:hint="eastAsia" w:ascii="仿宋" w:hAnsi="仿宋" w:eastAsia="仿宋" w:cs="宋体"/>
          <w:bCs/>
          <w:color w:val="auto"/>
          <w:sz w:val="28"/>
          <w:szCs w:val="28"/>
        </w:rPr>
      </w:pPr>
      <w:r>
        <w:rPr>
          <w:rFonts w:hint="eastAsia" w:ascii="仿宋" w:hAnsi="仿宋" w:eastAsia="仿宋" w:cs="宋体"/>
          <w:bCs/>
          <w:color w:val="auto"/>
          <w:sz w:val="28"/>
          <w:szCs w:val="28"/>
          <w:lang w:eastAsia="zh-CN"/>
        </w:rPr>
        <w:t>（一）</w:t>
      </w:r>
      <w:r>
        <w:rPr>
          <w:rFonts w:hint="eastAsia" w:ascii="仿宋" w:hAnsi="仿宋" w:eastAsia="仿宋" w:cs="宋体"/>
          <w:bCs/>
          <w:color w:val="auto"/>
          <w:sz w:val="28"/>
          <w:szCs w:val="28"/>
        </w:rPr>
        <w:t xml:space="preserve"> 评分标准制订原则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00" w:lineRule="exact"/>
        <w:ind w:firstLine="560" w:firstLineChars="200"/>
        <w:textAlignment w:val="auto"/>
        <w:rPr>
          <w:rFonts w:hint="eastAsia" w:ascii="仿宋" w:hAnsi="仿宋" w:eastAsia="仿宋" w:cs="宋体"/>
          <w:bCs/>
          <w:color w:val="auto"/>
          <w:sz w:val="28"/>
          <w:szCs w:val="28"/>
        </w:rPr>
      </w:pPr>
      <w:r>
        <w:rPr>
          <w:rFonts w:hint="eastAsia" w:ascii="仿宋" w:hAnsi="仿宋" w:eastAsia="仿宋" w:cs="宋体"/>
          <w:bCs/>
          <w:color w:val="auto"/>
          <w:sz w:val="28"/>
          <w:szCs w:val="28"/>
        </w:rPr>
        <w:t>1.体现导游专业核心能力</w:t>
      </w:r>
      <w:r>
        <w:rPr>
          <w:rFonts w:hint="eastAsia" w:ascii="仿宋" w:hAnsi="仿宋" w:eastAsia="仿宋" w:cs="宋体"/>
          <w:bCs/>
          <w:color w:val="auto"/>
          <w:sz w:val="28"/>
          <w:szCs w:val="28"/>
        </w:rPr>
        <w:br w:type="textWrapping"/>
      </w:r>
      <w:r>
        <w:rPr>
          <w:rFonts w:hint="eastAsia" w:ascii="仿宋" w:hAnsi="仿宋" w:eastAsia="仿宋" w:cs="宋体"/>
          <w:bCs/>
          <w:color w:val="auto"/>
          <w:sz w:val="28"/>
          <w:szCs w:val="28"/>
          <w:lang w:val="en-US" w:eastAsia="zh-CN"/>
        </w:rPr>
        <w:t xml:space="preserve">    </w:t>
      </w:r>
      <w:r>
        <w:rPr>
          <w:rFonts w:hint="eastAsia" w:ascii="仿宋" w:hAnsi="仿宋" w:eastAsia="仿宋" w:cs="宋体"/>
          <w:bCs/>
          <w:color w:val="auto"/>
          <w:sz w:val="28"/>
          <w:szCs w:val="28"/>
        </w:rPr>
        <w:t>2.体现导游人才培养规格</w:t>
      </w:r>
      <w:r>
        <w:rPr>
          <w:rFonts w:hint="eastAsia" w:ascii="仿宋" w:hAnsi="仿宋" w:eastAsia="仿宋" w:cs="宋体"/>
          <w:bCs/>
          <w:color w:val="auto"/>
          <w:sz w:val="28"/>
          <w:szCs w:val="28"/>
        </w:rPr>
        <w:br w:type="textWrapping"/>
      </w:r>
      <w:r>
        <w:rPr>
          <w:rFonts w:hint="eastAsia" w:ascii="仿宋" w:hAnsi="仿宋" w:eastAsia="仿宋" w:cs="宋体"/>
          <w:bCs/>
          <w:color w:val="auto"/>
          <w:sz w:val="28"/>
          <w:szCs w:val="28"/>
          <w:lang w:val="en-US" w:eastAsia="zh-CN"/>
        </w:rPr>
        <w:t xml:space="preserve">    </w:t>
      </w:r>
      <w:r>
        <w:rPr>
          <w:rFonts w:hint="eastAsia" w:ascii="仿宋" w:hAnsi="仿宋" w:eastAsia="仿宋" w:cs="宋体"/>
          <w:bCs/>
          <w:color w:val="auto"/>
          <w:sz w:val="28"/>
          <w:szCs w:val="28"/>
        </w:rPr>
        <w:t xml:space="preserve">3.体现导游职业综合素养 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00" w:lineRule="exact"/>
        <w:ind w:firstLine="560" w:firstLineChars="200"/>
        <w:textAlignment w:val="auto"/>
        <w:rPr>
          <w:rFonts w:ascii="仿宋" w:hAnsi="仿宋" w:eastAsia="仿宋" w:cs="宋体"/>
          <w:bCs/>
          <w:color w:val="auto"/>
          <w:sz w:val="28"/>
          <w:szCs w:val="28"/>
        </w:rPr>
      </w:pPr>
      <w:r>
        <w:rPr>
          <w:rFonts w:hint="eastAsia" w:ascii="仿宋" w:hAnsi="仿宋" w:eastAsia="仿宋" w:cs="宋体"/>
          <w:bCs/>
          <w:color w:val="auto"/>
          <w:sz w:val="28"/>
          <w:szCs w:val="28"/>
        </w:rPr>
        <w:t>（</w:t>
      </w:r>
      <w:r>
        <w:rPr>
          <w:rFonts w:hint="eastAsia" w:ascii="仿宋" w:hAnsi="仿宋" w:eastAsia="仿宋" w:cs="宋体"/>
          <w:bCs/>
          <w:color w:val="auto"/>
          <w:sz w:val="28"/>
          <w:szCs w:val="28"/>
          <w:lang w:eastAsia="zh-CN"/>
        </w:rPr>
        <w:t>二</w:t>
      </w:r>
      <w:r>
        <w:rPr>
          <w:rFonts w:hint="eastAsia" w:ascii="仿宋" w:hAnsi="仿宋" w:eastAsia="仿宋" w:cs="宋体"/>
          <w:bCs/>
          <w:color w:val="auto"/>
          <w:sz w:val="28"/>
          <w:szCs w:val="28"/>
        </w:rPr>
        <w:t>）评分方法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00" w:lineRule="exact"/>
        <w:ind w:firstLine="560" w:firstLineChars="200"/>
        <w:textAlignment w:val="auto"/>
        <w:rPr>
          <w:rFonts w:hint="eastAsia" w:ascii="仿宋" w:hAnsi="仿宋" w:eastAsia="仿宋" w:cs="宋体"/>
          <w:color w:val="auto"/>
          <w:kern w:val="0"/>
          <w:sz w:val="28"/>
          <w:szCs w:val="28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>1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.</w:t>
      </w:r>
      <w:r>
        <w:rPr>
          <w:rFonts w:hint="eastAsia" w:ascii="仿宋" w:hAnsi="仿宋" w:eastAsia="仿宋"/>
          <w:color w:val="auto"/>
          <w:sz w:val="28"/>
          <w:szCs w:val="28"/>
        </w:rPr>
        <w:t>导游知识测试</w:t>
      </w:r>
      <w:r>
        <w:rPr>
          <w:rFonts w:hint="eastAsia" w:ascii="仿宋" w:hAnsi="仿宋" w:eastAsia="仿宋"/>
          <w:color w:val="auto"/>
          <w:sz w:val="28"/>
          <w:szCs w:val="28"/>
          <w:lang w:eastAsia="zh-CN"/>
        </w:rPr>
        <w:t>环节。此环节为闭卷考试，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共设置裁判员3名，裁判员根据标准答案进行统一阅卷、打分。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00" w:lineRule="exact"/>
        <w:ind w:firstLine="560" w:firstLineChars="200"/>
        <w:textAlignment w:val="auto"/>
        <w:rPr>
          <w:rFonts w:ascii="仿宋" w:hAnsi="仿宋" w:eastAsia="仿宋" w:cs="宋体"/>
          <w:color w:val="auto"/>
          <w:kern w:val="0"/>
          <w:sz w:val="28"/>
          <w:szCs w:val="28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>2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.</w:t>
      </w:r>
      <w:r>
        <w:rPr>
          <w:rFonts w:ascii="仿宋" w:hAnsi="仿宋" w:eastAsia="仿宋"/>
          <w:color w:val="auto"/>
          <w:sz w:val="28"/>
          <w:szCs w:val="28"/>
        </w:rPr>
        <w:t xml:space="preserve"> 现场导游</w:t>
      </w:r>
      <w:r>
        <w:rPr>
          <w:rFonts w:hint="eastAsia" w:ascii="仿宋" w:hAnsi="仿宋" w:eastAsia="仿宋"/>
          <w:color w:val="auto"/>
          <w:sz w:val="28"/>
          <w:szCs w:val="28"/>
          <w:lang w:eastAsia="zh-CN"/>
        </w:rPr>
        <w:t>词</w:t>
      </w:r>
      <w:r>
        <w:rPr>
          <w:rFonts w:ascii="仿宋" w:hAnsi="仿宋" w:eastAsia="仿宋"/>
          <w:color w:val="auto"/>
          <w:sz w:val="28"/>
          <w:szCs w:val="28"/>
        </w:rPr>
        <w:t>创作及讲解</w:t>
      </w:r>
      <w:r>
        <w:rPr>
          <w:rFonts w:hint="eastAsia" w:ascii="仿宋" w:hAnsi="仿宋" w:eastAsia="仿宋"/>
          <w:color w:val="auto"/>
          <w:sz w:val="28"/>
          <w:szCs w:val="28"/>
        </w:rPr>
        <w:t>、</w:t>
      </w:r>
      <w:r>
        <w:rPr>
          <w:rFonts w:ascii="仿宋" w:hAnsi="仿宋" w:eastAsia="仿宋"/>
          <w:color w:val="auto"/>
          <w:sz w:val="28"/>
          <w:szCs w:val="28"/>
        </w:rPr>
        <w:t>自选景点导游讲解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、</w:t>
      </w:r>
      <w:r>
        <w:rPr>
          <w:rFonts w:ascii="仿宋" w:hAnsi="仿宋" w:eastAsia="仿宋"/>
          <w:color w:val="auto"/>
          <w:sz w:val="28"/>
          <w:szCs w:val="28"/>
        </w:rPr>
        <w:t>导游英语口语测试与才艺运用</w:t>
      </w:r>
      <w:r>
        <w:rPr>
          <w:rFonts w:hint="eastAsia" w:ascii="仿宋" w:hAnsi="仿宋" w:eastAsia="仿宋"/>
          <w:color w:val="auto"/>
          <w:sz w:val="28"/>
          <w:szCs w:val="28"/>
          <w:lang w:eastAsia="zh-CN"/>
        </w:rPr>
        <w:t>环节。各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设置裁判员3名，裁判员根据相应竞赛内容的评分标准为每名选手评分，取3名裁判员的平均分为每名选手最后得分，选手最后得分保留至小数点后两位。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 w:val="0"/>
        <w:spacing w:line="500" w:lineRule="exact"/>
        <w:ind w:firstLine="560" w:firstLineChars="200"/>
        <w:jc w:val="left"/>
        <w:textAlignment w:val="auto"/>
        <w:rPr>
          <w:rFonts w:ascii="仿宋" w:hAnsi="仿宋" w:eastAsia="仿宋"/>
          <w:color w:val="auto"/>
          <w:sz w:val="28"/>
          <w:szCs w:val="28"/>
        </w:rPr>
      </w:pPr>
      <w:r>
        <w:rPr>
          <w:rFonts w:hint="eastAsia" w:ascii="仿宋" w:hAnsi="仿宋" w:eastAsia="仿宋"/>
          <w:color w:val="auto"/>
          <w:sz w:val="28"/>
          <w:szCs w:val="28"/>
        </w:rPr>
        <w:t>3.</w:t>
      </w:r>
      <w:r>
        <w:rPr>
          <w:rFonts w:ascii="仿宋" w:hAnsi="仿宋" w:eastAsia="仿宋"/>
          <w:color w:val="auto"/>
          <w:sz w:val="28"/>
          <w:szCs w:val="28"/>
        </w:rPr>
        <w:t>选手总成绩根据各赛项成绩的比值累加计算，竞赛名次按照总成绩高低排序。当总成绩相同时，依次按照自选景点导游讲解、现场导游</w:t>
      </w:r>
      <w:r>
        <w:rPr>
          <w:rFonts w:hint="eastAsia" w:ascii="仿宋" w:hAnsi="仿宋" w:eastAsia="仿宋"/>
          <w:color w:val="auto"/>
          <w:sz w:val="28"/>
          <w:szCs w:val="28"/>
          <w:lang w:eastAsia="zh-CN"/>
        </w:rPr>
        <w:t>词</w:t>
      </w:r>
      <w:r>
        <w:rPr>
          <w:rFonts w:ascii="仿宋" w:hAnsi="仿宋" w:eastAsia="仿宋"/>
          <w:color w:val="auto"/>
          <w:sz w:val="28"/>
          <w:szCs w:val="28"/>
        </w:rPr>
        <w:t>创作及讲解、导游英语口语测试、才艺运用的得分高低排序。</w:t>
      </w:r>
    </w:p>
    <w:p>
      <w:pPr>
        <w:pStyle w:val="11"/>
        <w:keepNext w:val="0"/>
        <w:keepLines w:val="0"/>
        <w:pageBreakBefore w:val="0"/>
        <w:kinsoku/>
        <w:wordWrap/>
        <w:overflowPunct/>
        <w:topLinePunct w:val="0"/>
        <w:bidi w:val="0"/>
        <w:spacing w:line="500" w:lineRule="exact"/>
        <w:ind w:firstLine="0" w:firstLineChars="0"/>
        <w:textAlignment w:val="auto"/>
        <w:rPr>
          <w:rFonts w:ascii="仿宋" w:hAnsi="仿宋" w:eastAsia="仿宋"/>
          <w:color w:val="auto"/>
        </w:rPr>
      </w:pPr>
      <w:r>
        <w:rPr>
          <w:rFonts w:hint="eastAsia" w:ascii="仿宋" w:hAnsi="仿宋" w:eastAsia="仿宋"/>
          <w:color w:val="auto"/>
        </w:rPr>
        <w:t>（</w:t>
      </w:r>
      <w:r>
        <w:rPr>
          <w:rFonts w:hint="eastAsia" w:ascii="仿宋" w:hAnsi="仿宋" w:eastAsia="仿宋"/>
          <w:color w:val="auto"/>
          <w:lang w:eastAsia="zh-CN"/>
        </w:rPr>
        <w:t>三</w:t>
      </w:r>
      <w:r>
        <w:rPr>
          <w:rFonts w:hint="eastAsia" w:ascii="仿宋" w:hAnsi="仿宋" w:eastAsia="仿宋"/>
          <w:color w:val="auto"/>
        </w:rPr>
        <w:t>）</w:t>
      </w:r>
      <w:r>
        <w:rPr>
          <w:rFonts w:ascii="仿宋" w:hAnsi="仿宋" w:eastAsia="仿宋"/>
          <w:color w:val="auto"/>
        </w:rPr>
        <w:t>评分标准与分值段</w:t>
      </w:r>
    </w:p>
    <w:tbl>
      <w:tblPr>
        <w:tblStyle w:val="7"/>
        <w:tblW w:w="8986" w:type="dxa"/>
        <w:tblInd w:w="-45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3"/>
        <w:gridCol w:w="4830"/>
        <w:gridCol w:w="1335"/>
        <w:gridCol w:w="200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3" w:hRule="atLeast"/>
        </w:trPr>
        <w:tc>
          <w:tcPr>
            <w:tcW w:w="813" w:type="dxa"/>
            <w:tcBorders>
              <w:top w:val="single" w:color="auto" w:sz="12" w:space="0"/>
              <w:left w:val="single" w:color="auto" w:sz="12" w:space="0"/>
              <w:right w:val="single" w:color="auto" w:sz="12" w:space="0"/>
            </w:tcBorders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ascii="仿宋" w:hAnsi="仿宋" w:eastAsia="仿宋"/>
                <w:b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b/>
                <w:color w:val="auto"/>
                <w:sz w:val="24"/>
                <w:szCs w:val="24"/>
                <w:lang w:val="zh-CN"/>
              </w:rPr>
              <w:t>项目</w:t>
            </w:r>
          </w:p>
        </w:tc>
        <w:tc>
          <w:tcPr>
            <w:tcW w:w="4830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ascii="仿宋" w:hAnsi="仿宋" w:eastAsia="仿宋"/>
                <w:b/>
                <w:color w:val="auto"/>
                <w:sz w:val="24"/>
                <w:szCs w:val="24"/>
              </w:rPr>
            </w:pPr>
            <w:r>
              <w:rPr>
                <w:rFonts w:ascii="仿宋" w:hAnsi="仿宋" w:eastAsia="仿宋"/>
                <w:b/>
                <w:color w:val="auto"/>
                <w:sz w:val="24"/>
                <w:szCs w:val="24"/>
              </w:rPr>
              <w:t>评分标准</w:t>
            </w:r>
          </w:p>
        </w:tc>
        <w:tc>
          <w:tcPr>
            <w:tcW w:w="1335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ascii="仿宋" w:hAnsi="仿宋" w:eastAsia="仿宋"/>
                <w:b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b/>
                <w:color w:val="auto"/>
                <w:sz w:val="24"/>
                <w:szCs w:val="24"/>
                <w:lang w:val="zh-CN"/>
              </w:rPr>
              <w:t>分值段</w:t>
            </w:r>
            <w:r>
              <w:rPr>
                <w:rFonts w:ascii="仿宋" w:hAnsi="仿宋" w:eastAsia="仿宋"/>
                <w:b/>
                <w:color w:val="auto"/>
                <w:sz w:val="24"/>
                <w:szCs w:val="24"/>
              </w:rPr>
              <w:t xml:space="preserve">  </w:t>
            </w:r>
            <w:r>
              <w:rPr>
                <w:rFonts w:ascii="仿宋" w:hAnsi="仿宋" w:eastAsia="仿宋"/>
                <w:b/>
                <w:color w:val="auto"/>
                <w:sz w:val="24"/>
                <w:szCs w:val="24"/>
                <w:lang w:val="zh-CN"/>
              </w:rPr>
              <w:t>（分）</w:t>
            </w:r>
          </w:p>
        </w:tc>
        <w:tc>
          <w:tcPr>
            <w:tcW w:w="2008" w:type="dxa"/>
            <w:tcBorders>
              <w:top w:val="single" w:color="auto" w:sz="12" w:space="0"/>
              <w:left w:val="single" w:color="auto" w:sz="12" w:space="0"/>
              <w:right w:val="single" w:color="auto" w:sz="12" w:space="0"/>
            </w:tcBorders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ascii="仿宋" w:hAnsi="仿宋" w:eastAsia="仿宋"/>
                <w:b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b/>
                <w:color w:val="auto"/>
                <w:sz w:val="24"/>
                <w:szCs w:val="24"/>
                <w:lang w:val="zh-CN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atLeast"/>
        </w:trPr>
        <w:tc>
          <w:tcPr>
            <w:tcW w:w="813" w:type="dxa"/>
            <w:tcBorders>
              <w:top w:val="single" w:color="auto" w:sz="12" w:space="0"/>
              <w:left w:val="single" w:color="auto" w:sz="12" w:space="0"/>
              <w:right w:val="single" w:color="auto" w:sz="12" w:space="0"/>
            </w:tcBorders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现场导游</w:t>
            </w:r>
            <w:r>
              <w:rPr>
                <w:rFonts w:hint="eastAsia" w:ascii="仿宋" w:hAnsi="仿宋" w:eastAsia="仿宋"/>
                <w:color w:val="auto"/>
                <w:sz w:val="24"/>
                <w:szCs w:val="24"/>
                <w:lang w:val="zh-CN"/>
              </w:rPr>
              <w:t>词</w:t>
            </w: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创作及讲解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（30分）</w:t>
            </w:r>
          </w:p>
        </w:tc>
        <w:tc>
          <w:tcPr>
            <w:tcW w:w="4830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0" w:firstLineChars="0"/>
              <w:textAlignment w:val="auto"/>
              <w:rPr>
                <w:rFonts w:ascii="仿宋" w:hAnsi="仿宋" w:eastAsia="仿宋"/>
                <w:b/>
                <w:bCs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b/>
                <w:bCs/>
                <w:color w:val="auto"/>
                <w:sz w:val="24"/>
                <w:szCs w:val="24"/>
                <w:lang w:val="zh-CN"/>
              </w:rPr>
              <w:t>1.导游辞创作（满分16 分）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240" w:firstLineChars="100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紧扣主题（2 分）；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240" w:firstLineChars="100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紧扣团型（2 分）；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240" w:firstLineChars="100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切入角度选取合理</w:t>
            </w:r>
            <w:r>
              <w:rPr>
                <w:rFonts w:hint="eastAsia" w:ascii="仿宋" w:hAnsi="仿宋" w:eastAsia="仿宋"/>
                <w:color w:val="auto"/>
                <w:sz w:val="24"/>
                <w:szCs w:val="24"/>
                <w:lang w:val="zh-CN"/>
              </w:rPr>
              <w:t>，创作尊重史实和现实</w:t>
            </w: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（2 分）；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240" w:firstLineChars="100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内容正确、完整（2 分）；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240" w:firstLineChars="100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用辞（或例证等）恰当，富有文采（2 分）；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240" w:firstLineChars="100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结构合理，详略得当（2 分）；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240" w:firstLineChars="100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条理清晰，逻辑通顺</w:t>
            </w:r>
            <w:r>
              <w:rPr>
                <w:rFonts w:hint="eastAsia" w:ascii="仿宋" w:hAnsi="仿宋" w:eastAsia="仿宋"/>
                <w:color w:val="auto"/>
                <w:sz w:val="24"/>
                <w:szCs w:val="24"/>
                <w:lang w:val="zh-CN"/>
              </w:rPr>
              <w:t>，层次清楚</w:t>
            </w: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（2 分）；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240" w:firstLineChars="100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具有创新性和时代特色（2 分）。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0" w:firstLineChars="0"/>
              <w:textAlignment w:val="auto"/>
              <w:rPr>
                <w:rFonts w:ascii="仿宋" w:hAnsi="仿宋" w:eastAsia="仿宋"/>
                <w:b/>
                <w:bCs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b/>
                <w:bCs/>
                <w:color w:val="auto"/>
                <w:sz w:val="24"/>
                <w:szCs w:val="24"/>
                <w:lang w:val="zh-CN"/>
              </w:rPr>
              <w:t>2.导游辞讲解（满分14 分）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240" w:firstLineChars="100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语言（普通话）规范流畅（2分）；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240" w:firstLineChars="100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讲解完整清楚（2 分）；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240" w:firstLineChars="100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口齿清晰流利（2 分）；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240" w:firstLineChars="100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讲解节奏控制合理</w:t>
            </w:r>
            <w:r>
              <w:rPr>
                <w:rFonts w:hint="eastAsia" w:ascii="仿宋" w:hAnsi="仿宋" w:eastAsia="仿宋"/>
                <w:color w:val="auto"/>
                <w:sz w:val="24"/>
                <w:szCs w:val="24"/>
                <w:lang w:val="zh-CN"/>
              </w:rPr>
              <w:t>、有层次感</w:t>
            </w: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（2 分）；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240" w:firstLineChars="100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仪态自然，富有亲和力（1 分）；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240" w:firstLineChars="100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肢体语言生动形象，符合导游规范（1 分）；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240" w:firstLineChars="100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讲解生动有趣，富有感染力和渗透性（2分）；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240" w:firstLineChars="100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导游讲解方法和技巧运用恰当（2 分）。</w:t>
            </w:r>
          </w:p>
        </w:tc>
        <w:tc>
          <w:tcPr>
            <w:tcW w:w="1335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jc w:val="left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  <w:lang w:val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jc w:val="left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  <w:lang w:val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jc w:val="left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  <w:lang w:val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jc w:val="left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  <w:lang w:val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jc w:val="left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  <w:lang w:val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jc w:val="left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  <w:lang w:val="zh-CN"/>
              </w:rPr>
              <w:t>1.24-30；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jc w:val="left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  <w:lang w:val="zh-CN"/>
              </w:rPr>
              <w:t>2.17-23；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0" w:firstLineChars="0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iCs w:val="0"/>
                <w:color w:val="auto"/>
                <w:sz w:val="24"/>
                <w:szCs w:val="24"/>
                <w:lang w:val="zh-CN"/>
              </w:rPr>
              <w:t>3.17以下（不包</w:t>
            </w: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括17 分）。</w:t>
            </w:r>
          </w:p>
        </w:tc>
        <w:tc>
          <w:tcPr>
            <w:tcW w:w="2008" w:type="dxa"/>
            <w:tcBorders>
              <w:top w:val="single" w:color="auto" w:sz="12" w:space="0"/>
              <w:left w:val="single" w:color="auto" w:sz="12" w:space="0"/>
              <w:right w:val="single" w:color="auto" w:sz="12" w:space="0"/>
            </w:tcBorders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0" w:firstLineChars="0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</w:pP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0" w:firstLineChars="0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</w:pP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0" w:firstLineChars="0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</w:pP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0" w:firstLineChars="0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</w:pP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0" w:firstLineChars="0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</w:pP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0" w:firstLineChars="0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现场导游辞创作准备时间：</w:t>
            </w:r>
            <w:r>
              <w:rPr>
                <w:rFonts w:ascii="仿宋" w:hAnsi="仿宋" w:eastAsia="仿宋"/>
                <w:color w:val="auto"/>
                <w:sz w:val="24"/>
                <w:szCs w:val="24"/>
              </w:rPr>
              <w:t>30分钟，</w:t>
            </w: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讲解时间：</w:t>
            </w:r>
            <w:r>
              <w:rPr>
                <w:rFonts w:hint="eastAsia" w:ascii="仿宋" w:hAnsi="仿宋" w:eastAsia="仿宋"/>
                <w:color w:val="auto"/>
                <w:sz w:val="24"/>
                <w:szCs w:val="24"/>
                <w:lang w:val="en-US" w:eastAsia="zh-CN"/>
              </w:rPr>
              <w:t>3</w:t>
            </w: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分钟。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0" w:firstLineChars="0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/>
                <w:color w:val="auto"/>
                <w:sz w:val="24"/>
                <w:szCs w:val="24"/>
                <w:lang w:val="en-US" w:eastAsia="zh-CN"/>
              </w:rPr>
              <w:t>2</w:t>
            </w: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分30秒设时间提醒；不足</w:t>
            </w:r>
            <w:r>
              <w:rPr>
                <w:rFonts w:hint="eastAsia" w:ascii="仿宋" w:hAnsi="仿宋" w:eastAsia="仿宋"/>
                <w:color w:val="auto"/>
                <w:sz w:val="24"/>
                <w:szCs w:val="24"/>
                <w:lang w:val="en-US" w:eastAsia="zh-CN"/>
              </w:rPr>
              <w:t>2</w:t>
            </w: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分钟30秒扣2分；</w:t>
            </w:r>
            <w:r>
              <w:rPr>
                <w:rFonts w:hint="eastAsia" w:ascii="仿宋" w:hAnsi="仿宋" w:eastAsia="仿宋"/>
                <w:color w:val="auto"/>
                <w:sz w:val="24"/>
                <w:szCs w:val="24"/>
                <w:lang w:val="en-US" w:eastAsia="zh-CN"/>
              </w:rPr>
              <w:t>3</w:t>
            </w:r>
            <w:r>
              <w:rPr>
                <w:rFonts w:ascii="仿宋" w:hAnsi="仿宋" w:eastAsia="仿宋"/>
                <w:color w:val="auto"/>
                <w:sz w:val="24"/>
                <w:szCs w:val="24"/>
              </w:rPr>
              <w:t>分钟到</w:t>
            </w: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主持人</w:t>
            </w:r>
            <w:r>
              <w:rPr>
                <w:rFonts w:ascii="仿宋" w:hAnsi="仿宋" w:eastAsia="仿宋"/>
                <w:color w:val="auto"/>
                <w:sz w:val="24"/>
                <w:szCs w:val="24"/>
              </w:rPr>
              <w:t>叫停。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813" w:type="dxa"/>
            <w:tcBorders>
              <w:top w:val="single" w:color="auto" w:sz="12" w:space="0"/>
              <w:left w:val="single" w:color="auto" w:sz="12" w:space="0"/>
              <w:right w:val="single" w:color="auto" w:sz="12" w:space="0"/>
            </w:tcBorders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自选景点导游讲解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（35分）</w:t>
            </w:r>
          </w:p>
        </w:tc>
        <w:tc>
          <w:tcPr>
            <w:tcW w:w="4830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0" w:firstLineChars="0"/>
              <w:textAlignment w:val="auto"/>
              <w:rPr>
                <w:rFonts w:ascii="仿宋" w:hAnsi="仿宋" w:eastAsia="仿宋"/>
                <w:b/>
                <w:bCs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b/>
                <w:bCs/>
                <w:color w:val="auto"/>
                <w:sz w:val="24"/>
                <w:szCs w:val="24"/>
                <w:lang w:val="zh-CN"/>
              </w:rPr>
              <w:t>1.导游职业仪态（满分2 分）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240" w:firstLineChars="100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礼仪着装得体，符合职业情景或讲解主题特色（2分）。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0" w:firstLineChars="0"/>
              <w:textAlignment w:val="auto"/>
              <w:rPr>
                <w:rFonts w:ascii="仿宋" w:hAnsi="仿宋" w:eastAsia="仿宋"/>
                <w:b/>
                <w:bCs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b/>
                <w:bCs/>
                <w:color w:val="auto"/>
                <w:sz w:val="24"/>
                <w:szCs w:val="24"/>
                <w:lang w:val="zh-CN"/>
              </w:rPr>
              <w:t>2.导游辞组织特色（满分10 分）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240" w:firstLineChars="100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内容正确，结构合理</w:t>
            </w:r>
            <w:r>
              <w:rPr>
                <w:rFonts w:hint="eastAsia" w:ascii="仿宋" w:hAnsi="仿宋" w:eastAsia="仿宋"/>
                <w:color w:val="auto"/>
                <w:sz w:val="24"/>
                <w:szCs w:val="24"/>
                <w:lang w:val="zh-CN"/>
              </w:rPr>
              <w:t>、尊重史实和现实</w:t>
            </w: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（3 分）；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240" w:firstLineChars="100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整体节点布局合理、严谨（3 分）；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240" w:firstLineChars="100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紧扣主题，特色鲜明，感染力强（3 分）；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240" w:firstLineChars="100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语言文字优美，富有文采（1 分）。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0" w:firstLineChars="0"/>
              <w:textAlignment w:val="auto"/>
              <w:rPr>
                <w:rFonts w:ascii="仿宋" w:hAnsi="仿宋" w:eastAsia="仿宋"/>
                <w:b/>
                <w:bCs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b/>
                <w:bCs/>
                <w:color w:val="auto"/>
                <w:sz w:val="24"/>
                <w:szCs w:val="24"/>
                <w:lang w:val="zh-CN"/>
              </w:rPr>
              <w:t>3.导游讲解风范（满分23 分）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240" w:firstLineChars="100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讲解语言流畅规范，口齿清晰（1 分）；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240" w:firstLineChars="100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仪态自然、肢体语言丰富，符合导游规范（1 分）；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240" w:firstLineChars="100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讲解角度新颖（4 分）；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240" w:firstLineChars="100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主题特色鲜明（2 分）；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240" w:firstLineChars="100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讲解重点突出</w:t>
            </w:r>
            <w:r>
              <w:rPr>
                <w:rFonts w:hint="eastAsia" w:ascii="仿宋" w:hAnsi="仿宋" w:eastAsia="仿宋"/>
                <w:color w:val="auto"/>
                <w:sz w:val="24"/>
                <w:szCs w:val="24"/>
                <w:lang w:val="zh-CN"/>
              </w:rPr>
              <w:t>、有层次感</w:t>
            </w: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（2 分）；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240" w:firstLineChars="100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文化底蕴深厚，内涵丰富（3 分）；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240" w:firstLineChars="100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讲解节奏合理、节律感强（2 分）；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240" w:firstLineChars="100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语言组织运用艺术和能力强（2 分）；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240" w:firstLineChars="100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导游讲解方法和技巧运用恰当（3 分）；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240" w:firstLineChars="100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整篇讲解富有感染力、亲和力和渗透力（3 分）。</w:t>
            </w:r>
          </w:p>
        </w:tc>
        <w:tc>
          <w:tcPr>
            <w:tcW w:w="1335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0" w:firstLineChars="0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1.28-35；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0" w:firstLineChars="0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2.20-27；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0" w:firstLineChars="0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3.20分以下</w:t>
            </w:r>
            <w:r>
              <w:rPr>
                <w:rFonts w:ascii="仿宋" w:hAnsi="仿宋" w:eastAsia="仿宋"/>
                <w:iCs w:val="0"/>
                <w:color w:val="auto"/>
                <w:sz w:val="24"/>
                <w:szCs w:val="24"/>
                <w:lang w:val="zh-CN"/>
              </w:rPr>
              <w:t>（不包</w:t>
            </w: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括20 分在内）。</w:t>
            </w:r>
          </w:p>
        </w:tc>
        <w:tc>
          <w:tcPr>
            <w:tcW w:w="2008" w:type="dxa"/>
            <w:tcBorders>
              <w:top w:val="single" w:color="auto" w:sz="12" w:space="0"/>
              <w:left w:val="single" w:color="auto" w:sz="12" w:space="0"/>
              <w:right w:val="single" w:color="auto" w:sz="12" w:space="0"/>
            </w:tcBorders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0" w:firstLineChars="0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1.时间：</w:t>
            </w:r>
            <w:r>
              <w:rPr>
                <w:rFonts w:hint="eastAsia" w:ascii="仿宋" w:hAnsi="仿宋" w:eastAsia="仿宋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分钟。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0" w:firstLineChars="0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/>
                <w:color w:val="auto"/>
                <w:sz w:val="24"/>
                <w:szCs w:val="24"/>
                <w:lang w:val="en-US" w:eastAsia="zh-CN"/>
              </w:rPr>
              <w:t>3</w:t>
            </w: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分30秒设时间提醒，不足</w:t>
            </w:r>
            <w:r>
              <w:rPr>
                <w:rFonts w:hint="eastAsia" w:ascii="仿宋" w:hAnsi="仿宋" w:eastAsia="仿宋"/>
                <w:color w:val="auto"/>
                <w:sz w:val="24"/>
                <w:szCs w:val="24"/>
                <w:lang w:val="en-US" w:eastAsia="zh-CN"/>
              </w:rPr>
              <w:t>3</w:t>
            </w: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分</w:t>
            </w:r>
            <w:r>
              <w:rPr>
                <w:rFonts w:ascii="仿宋" w:hAnsi="仿宋" w:eastAsia="仿宋"/>
                <w:color w:val="auto"/>
                <w:sz w:val="24"/>
                <w:szCs w:val="24"/>
              </w:rPr>
              <w:t>30</w:t>
            </w: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秒扣2分，</w:t>
            </w:r>
            <w:r>
              <w:rPr>
                <w:rFonts w:hint="eastAsia" w:ascii="仿宋" w:hAnsi="仿宋" w:eastAsia="仿宋"/>
                <w:color w:val="auto"/>
                <w:sz w:val="24"/>
                <w:szCs w:val="24"/>
                <w:lang w:val="en-US" w:eastAsia="zh-CN"/>
              </w:rPr>
              <w:t>4</w:t>
            </w:r>
            <w:r>
              <w:rPr>
                <w:rFonts w:ascii="仿宋" w:hAnsi="仿宋" w:eastAsia="仿宋"/>
                <w:color w:val="auto"/>
                <w:sz w:val="24"/>
                <w:szCs w:val="24"/>
              </w:rPr>
              <w:t>分钟到主持人叫停。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0" w:firstLineChars="0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color w:val="auto"/>
                <w:sz w:val="24"/>
                <w:szCs w:val="24"/>
              </w:rPr>
              <w:t>2</w:t>
            </w: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.PPT</w:t>
            </w:r>
            <w:r>
              <w:rPr>
                <w:rFonts w:hint="eastAsia" w:ascii="仿宋" w:hAnsi="仿宋" w:eastAsia="仿宋"/>
                <w:color w:val="auto"/>
                <w:sz w:val="24"/>
                <w:szCs w:val="24"/>
                <w:lang w:val="zh-CN"/>
              </w:rPr>
              <w:t>要确保通用软件能正常播放，</w:t>
            </w: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格式为pptx，文件大小不超过20M。选手所提供PPT统一设置为自动播放形式。</w:t>
            </w:r>
            <w:r>
              <w:rPr>
                <w:rFonts w:ascii="仿宋" w:hAnsi="仿宋" w:eastAsia="仿宋"/>
                <w:color w:val="auto"/>
                <w:sz w:val="24"/>
                <w:szCs w:val="24"/>
                <w:lang w:val="zh-CN" w:eastAsia="zh-CN"/>
              </w:rPr>
              <w:t>所有材料均为内嵌式，不允许外嵌式链接</w:t>
            </w:r>
            <w:r>
              <w:rPr>
                <w:rFonts w:hint="eastAsia" w:ascii="仿宋" w:hAnsi="仿宋" w:eastAsia="仿宋"/>
                <w:color w:val="auto"/>
                <w:sz w:val="24"/>
                <w:szCs w:val="24"/>
                <w:lang w:val="zh-CN" w:eastAsia="zh-CN"/>
              </w:rPr>
              <w:t>。</w:t>
            </w: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PPT中不允许使用音乐及视频，不允许出现非景区固有的文字或符号等信息提示。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813" w:type="dxa"/>
            <w:tcBorders>
              <w:top w:val="single" w:color="auto" w:sz="12" w:space="0"/>
              <w:left w:val="single" w:color="auto" w:sz="12" w:space="0"/>
              <w:right w:val="single" w:color="auto" w:sz="12" w:space="0"/>
            </w:tcBorders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导游英语口语测试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jc w:val="center"/>
              <w:textAlignment w:val="auto"/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iCs/>
                <w:color w:val="auto"/>
                <w:kern w:val="0"/>
                <w:sz w:val="24"/>
                <w:szCs w:val="24"/>
                <w:lang w:val="zh-CN"/>
              </w:rPr>
              <w:t>（10分）</w:t>
            </w:r>
          </w:p>
        </w:tc>
        <w:tc>
          <w:tcPr>
            <w:tcW w:w="4830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240" w:firstLineChars="100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1.发音清晰，语调自然（2 分）。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240" w:firstLineChars="100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2.语句通顺，无明显语法错误，句意与语意完整 (2 分) 。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240" w:firstLineChars="100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3.交流顺畅，应对自如（</w:t>
            </w:r>
            <w:r>
              <w:rPr>
                <w:rFonts w:hint="eastAsia" w:ascii="仿宋" w:hAnsi="仿宋" w:eastAsia="仿宋"/>
                <w:color w:val="auto"/>
                <w:sz w:val="24"/>
                <w:szCs w:val="24"/>
                <w:lang w:val="zh-CN"/>
              </w:rPr>
              <w:t>1.5</w:t>
            </w: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分）。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240" w:firstLineChars="100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4.能运用专业术语、词汇解决相关问题（3 分）。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240" w:firstLineChars="100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</w:rPr>
            </w:pP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5.语言运用仪态大方，自然得体，肢体语言表达到位</w:t>
            </w:r>
            <w:r>
              <w:rPr>
                <w:rFonts w:hint="eastAsia" w:ascii="仿宋" w:hAnsi="仿宋" w:eastAsia="仿宋"/>
                <w:color w:val="auto"/>
                <w:sz w:val="24"/>
                <w:szCs w:val="24"/>
                <w:lang w:val="zh-CN"/>
              </w:rPr>
              <w:t>、符合职业设定</w:t>
            </w: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（1</w:t>
            </w:r>
            <w:r>
              <w:rPr>
                <w:rFonts w:hint="eastAsia" w:ascii="仿宋" w:hAnsi="仿宋" w:eastAsia="仿宋"/>
                <w:color w:val="auto"/>
                <w:sz w:val="24"/>
                <w:szCs w:val="24"/>
                <w:lang w:val="zh-CN"/>
              </w:rPr>
              <w:t>.5</w:t>
            </w: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分）。</w:t>
            </w:r>
          </w:p>
        </w:tc>
        <w:tc>
          <w:tcPr>
            <w:tcW w:w="1335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0" w:firstLineChars="0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1.8-10；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0" w:firstLineChars="0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2.5-7；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0" w:firstLineChars="0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3.5分以下（不包括5 分在内）。</w:t>
            </w:r>
          </w:p>
        </w:tc>
        <w:tc>
          <w:tcPr>
            <w:tcW w:w="2008" w:type="dxa"/>
            <w:tcBorders>
              <w:top w:val="single" w:color="auto" w:sz="12" w:space="0"/>
              <w:left w:val="single" w:color="auto" w:sz="12" w:space="0"/>
              <w:right w:val="single" w:color="auto" w:sz="12" w:space="0"/>
            </w:tcBorders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0" w:firstLineChars="0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color w:val="auto"/>
                <w:sz w:val="24"/>
                <w:szCs w:val="24"/>
                <w:lang w:val="zh-CN" w:eastAsia="zh-CN"/>
              </w:rPr>
              <w:t>抽题后准备时 间30秒， 测试时间：4 分钟。测试到3分30 秒设时间提醒，4分钟到主持人叫停。时间不足3 分30 秒，减少“内容充实”项得分。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1" w:hRule="atLeast"/>
        </w:trPr>
        <w:tc>
          <w:tcPr>
            <w:tcW w:w="813" w:type="dxa"/>
            <w:tcBorders>
              <w:top w:val="single" w:color="auto" w:sz="12" w:space="0"/>
              <w:left w:val="single" w:color="auto" w:sz="12" w:space="0"/>
              <w:right w:val="single" w:color="auto" w:sz="12" w:space="0"/>
            </w:tcBorders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才艺运用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(10分)</w:t>
            </w:r>
          </w:p>
        </w:tc>
        <w:tc>
          <w:tcPr>
            <w:tcW w:w="4830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left="0" w:leftChars="0" w:firstLine="0" w:firstLineChars="0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</w:pP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240" w:firstLineChars="100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</w:pP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240" w:firstLineChars="100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1.情景设置符合导游工作实际，描述生动完整，与才艺展示结合紧密（3 分）。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240" w:firstLineChars="100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2.妆容适宜，衣着得体，道具契合主题</w:t>
            </w:r>
            <w:r>
              <w:rPr>
                <w:rFonts w:hint="eastAsia" w:ascii="仿宋" w:hAnsi="仿宋" w:eastAsia="仿宋"/>
                <w:color w:val="auto"/>
                <w:sz w:val="24"/>
                <w:szCs w:val="24"/>
                <w:lang w:val="zh-CN"/>
              </w:rPr>
              <w:t>并</w:t>
            </w: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适合导游具体工作场景要求（2 分）。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240" w:firstLineChars="100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3.才艺表演主题内容健康积极（1 分）。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240" w:firstLineChars="100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4.表演有一定的艺术性、观赏性和独创性（2 分）。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240" w:firstLineChars="100"/>
              <w:textAlignment w:val="auto"/>
              <w:rPr>
                <w:rFonts w:ascii="仿宋" w:hAnsi="仿宋" w:eastAsia="仿宋"/>
                <w:iCs w:val="0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5.表演自然流畅，感染力强、符合旅游者审美</w:t>
            </w:r>
            <w:r>
              <w:rPr>
                <w:rFonts w:hint="eastAsia" w:ascii="仿宋" w:hAnsi="仿宋" w:eastAsia="仿宋"/>
                <w:color w:val="auto"/>
                <w:sz w:val="24"/>
                <w:szCs w:val="24"/>
                <w:lang w:val="zh-CN"/>
              </w:rPr>
              <w:t>标准</w:t>
            </w: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（2 分）。</w:t>
            </w:r>
          </w:p>
        </w:tc>
        <w:tc>
          <w:tcPr>
            <w:tcW w:w="1335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0" w:firstLineChars="0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</w:pP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0" w:firstLineChars="0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1.8-10；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0" w:firstLineChars="0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2.5-7；</w:t>
            </w:r>
          </w:p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0" w:firstLineChars="0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  <w:t>3.5分以下（不包括5 分在内）。</w:t>
            </w:r>
          </w:p>
        </w:tc>
        <w:tc>
          <w:tcPr>
            <w:tcW w:w="2008" w:type="dxa"/>
            <w:tcBorders>
              <w:top w:val="single" w:color="auto" w:sz="12" w:space="0"/>
              <w:left w:val="single" w:color="auto" w:sz="12" w:space="0"/>
              <w:right w:val="single" w:color="auto" w:sz="12" w:space="0"/>
            </w:tcBorders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00" w:lineRule="exact"/>
              <w:ind w:firstLine="0" w:firstLineChars="0"/>
              <w:textAlignment w:val="auto"/>
              <w:rPr>
                <w:rFonts w:ascii="仿宋" w:hAnsi="仿宋" w:eastAsia="仿宋"/>
                <w:color w:val="auto"/>
                <w:sz w:val="24"/>
                <w:szCs w:val="24"/>
                <w:lang w:val="zh-CN"/>
              </w:rPr>
            </w:pPr>
            <w:r>
              <w:rPr>
                <w:rFonts w:ascii="仿宋" w:hAnsi="仿宋" w:eastAsia="仿宋"/>
                <w:b/>
                <w:bCs/>
                <w:color w:val="auto"/>
                <w:sz w:val="24"/>
                <w:szCs w:val="24"/>
                <w:lang w:val="zh-CN" w:eastAsia="zh-CN"/>
              </w:rPr>
              <w:t>1.</w:t>
            </w:r>
            <w:r>
              <w:rPr>
                <w:rFonts w:ascii="仿宋" w:hAnsi="仿宋" w:eastAsia="仿宋"/>
                <w:color w:val="auto"/>
                <w:sz w:val="24"/>
                <w:szCs w:val="24"/>
                <w:lang w:val="zh-CN" w:eastAsia="zh-CN"/>
              </w:rPr>
              <w:t>时间：4分30 秒。导游情景描述和才艺展示之间计时不中断，由选手向评委提示才艺展示开始。</w:t>
            </w:r>
            <w:r>
              <w:rPr>
                <w:rFonts w:ascii="仿宋" w:hAnsi="仿宋" w:eastAsia="仿宋"/>
                <w:color w:val="auto"/>
                <w:sz w:val="24"/>
                <w:szCs w:val="24"/>
                <w:lang w:val="zh-CN" w:eastAsia="zh-CN"/>
              </w:rPr>
              <w:br w:type="textWrapping"/>
            </w:r>
            <w:r>
              <w:rPr>
                <w:rFonts w:ascii="仿宋" w:hAnsi="仿宋" w:eastAsia="仿宋"/>
                <w:b/>
                <w:bCs/>
                <w:color w:val="auto"/>
                <w:sz w:val="24"/>
                <w:szCs w:val="24"/>
                <w:lang w:val="zh-CN" w:eastAsia="zh-CN"/>
              </w:rPr>
              <w:t>2.</w:t>
            </w:r>
            <w:r>
              <w:rPr>
                <w:rFonts w:ascii="仿宋" w:hAnsi="仿宋" w:eastAsia="仿宋"/>
                <w:color w:val="auto"/>
                <w:sz w:val="24"/>
                <w:szCs w:val="24"/>
                <w:lang w:val="zh-CN" w:eastAsia="zh-CN"/>
              </w:rPr>
              <w:t>总时长3分30秒设时间提醒，总时长不足3分30秒扣2 分；4分30 秒时间到，主持人叫停。才艺展示时间不足2分30秒扣2分。</w:t>
            </w:r>
            <w:r>
              <w:rPr>
                <w:rFonts w:ascii="仿宋" w:hAnsi="仿宋" w:eastAsia="仿宋"/>
                <w:color w:val="auto"/>
                <w:sz w:val="24"/>
                <w:szCs w:val="24"/>
                <w:lang w:val="zh-CN" w:eastAsia="zh-CN"/>
              </w:rPr>
              <w:br w:type="textWrapping"/>
            </w:r>
            <w:r>
              <w:rPr>
                <w:rFonts w:ascii="仿宋" w:hAnsi="仿宋" w:eastAsia="仿宋"/>
                <w:b/>
                <w:bCs/>
                <w:color w:val="auto"/>
                <w:sz w:val="24"/>
                <w:szCs w:val="24"/>
                <w:lang w:val="zh-CN" w:eastAsia="zh-CN"/>
              </w:rPr>
              <w:t>3.</w:t>
            </w:r>
            <w:r>
              <w:rPr>
                <w:rFonts w:ascii="仿宋" w:hAnsi="仿宋" w:eastAsia="仿宋"/>
                <w:color w:val="auto"/>
                <w:sz w:val="24"/>
                <w:szCs w:val="24"/>
                <w:lang w:val="zh-CN" w:eastAsia="zh-CN"/>
              </w:rPr>
              <w:t>选手必须独立完成，不允许助演，道具自备且独自一人一次性携带上场，违者扣2 分。</w:t>
            </w:r>
            <w:r>
              <w:rPr>
                <w:rFonts w:ascii="仿宋" w:hAnsi="仿宋" w:eastAsia="仿宋"/>
                <w:color w:val="auto"/>
                <w:sz w:val="24"/>
                <w:szCs w:val="24"/>
                <w:lang w:val="zh-CN" w:eastAsia="zh-CN"/>
              </w:rPr>
              <w:br w:type="textWrapping"/>
            </w:r>
            <w:r>
              <w:rPr>
                <w:rFonts w:ascii="仿宋" w:hAnsi="仿宋" w:eastAsia="仿宋"/>
                <w:b/>
                <w:bCs/>
                <w:color w:val="auto"/>
                <w:sz w:val="24"/>
                <w:szCs w:val="24"/>
                <w:lang w:val="zh-CN" w:eastAsia="zh-CN"/>
              </w:rPr>
              <w:t>4.</w:t>
            </w:r>
            <w:r>
              <w:rPr>
                <w:rFonts w:ascii="仿宋" w:hAnsi="仿宋" w:eastAsia="仿宋"/>
                <w:color w:val="auto"/>
                <w:sz w:val="24"/>
                <w:szCs w:val="24"/>
                <w:lang w:val="zh-CN" w:eastAsia="zh-CN"/>
              </w:rPr>
              <w:t>情境描述无背景音乐与视频； 才艺展示可提供 mp3 格式的才艺背景音乐，不支持视频，违者扣2 分</w:t>
            </w:r>
            <w:r>
              <w:rPr>
                <w:rFonts w:hint="eastAsia" w:ascii="仿宋" w:hAnsi="仿宋" w:eastAsia="仿宋"/>
                <w:color w:val="auto"/>
                <w:sz w:val="24"/>
                <w:szCs w:val="24"/>
                <w:lang w:val="zh-CN" w:eastAsia="zh-CN"/>
              </w:rPr>
              <w:t>。</w:t>
            </w:r>
          </w:p>
        </w:tc>
      </w:tr>
    </w:tbl>
    <w:p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Lines="0" w:line="500" w:lineRule="exact"/>
        <w:ind w:left="0" w:leftChars="0" w:firstLine="0" w:firstLineChars="0"/>
        <w:textAlignment w:val="auto"/>
        <w:rPr>
          <w:rFonts w:ascii="仿宋" w:hAnsi="仿宋" w:eastAsia="仿宋" w:cs="Times New Roman"/>
          <w:b/>
          <w:color w:val="auto"/>
          <w:szCs w:val="28"/>
        </w:rPr>
      </w:pPr>
      <w:r>
        <w:rPr>
          <w:rFonts w:ascii="仿宋" w:hAnsi="仿宋" w:eastAsia="仿宋" w:cs="Times New Roman"/>
          <w:b/>
          <w:color w:val="auto"/>
          <w:szCs w:val="28"/>
        </w:rPr>
        <w:t>十、奖项设定</w:t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00" w:lineRule="exact"/>
        <w:jc w:val="left"/>
        <w:textAlignment w:val="auto"/>
        <w:rPr>
          <w:rFonts w:ascii="仿宋" w:hAnsi="仿宋" w:eastAsia="仿宋"/>
          <w:iCs w:val="0"/>
          <w:color w:val="auto"/>
          <w:kern w:val="2"/>
        </w:rPr>
      </w:pPr>
      <w:r>
        <w:rPr>
          <w:rFonts w:ascii="仿宋" w:hAnsi="仿宋" w:eastAsia="仿宋"/>
          <w:iCs w:val="0"/>
          <w:color w:val="auto"/>
          <w:kern w:val="2"/>
        </w:rPr>
        <w:t>（一）本赛项奖项设个人奖。竞赛个人奖的设定为：一等奖占比10%，二等奖占比20%，三等奖占比30%（小数点后四舍五入）。</w:t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00" w:lineRule="exact"/>
        <w:jc w:val="left"/>
        <w:textAlignment w:val="auto"/>
        <w:rPr>
          <w:rFonts w:ascii="仿宋" w:hAnsi="仿宋" w:eastAsia="仿宋"/>
          <w:iCs w:val="0"/>
          <w:color w:val="auto"/>
          <w:kern w:val="2"/>
        </w:rPr>
      </w:pPr>
      <w:r>
        <w:rPr>
          <w:rFonts w:ascii="仿宋" w:hAnsi="仿宋" w:eastAsia="仿宋"/>
          <w:iCs w:val="0"/>
          <w:color w:val="auto"/>
          <w:kern w:val="2"/>
        </w:rPr>
        <w:t>（二）获得一等奖的指导教师</w:t>
      </w:r>
      <w:r>
        <w:rPr>
          <w:rFonts w:hint="eastAsia" w:ascii="仿宋" w:hAnsi="仿宋" w:eastAsia="仿宋"/>
          <w:iCs w:val="0"/>
          <w:color w:val="auto"/>
          <w:kern w:val="2"/>
          <w:lang w:eastAsia="zh-CN"/>
        </w:rPr>
        <w:t>由海南省教育厅</w:t>
      </w:r>
      <w:r>
        <w:rPr>
          <w:rFonts w:ascii="仿宋" w:hAnsi="仿宋" w:eastAsia="仿宋"/>
          <w:iCs w:val="0"/>
          <w:color w:val="auto"/>
          <w:kern w:val="2"/>
        </w:rPr>
        <w:t>颁发优秀指导教师证书。</w:t>
      </w:r>
    </w:p>
    <w:p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Lines="0" w:line="500" w:lineRule="exact"/>
        <w:ind w:left="281" w:leftChars="0" w:hanging="281" w:hangingChars="100"/>
        <w:textAlignment w:val="auto"/>
        <w:rPr>
          <w:rFonts w:ascii="仿宋" w:hAnsi="仿宋" w:eastAsia="仿宋" w:cs="Times New Roman"/>
          <w:b/>
          <w:color w:val="auto"/>
          <w:szCs w:val="28"/>
        </w:rPr>
      </w:pPr>
      <w:r>
        <w:rPr>
          <w:rFonts w:hint="eastAsia" w:ascii="仿宋" w:hAnsi="仿宋" w:eastAsia="仿宋" w:cs="Times New Roman"/>
          <w:b/>
          <w:color w:val="auto"/>
          <w:szCs w:val="28"/>
          <w:lang w:eastAsia="zh-CN"/>
        </w:rPr>
        <w:t>十一</w:t>
      </w:r>
      <w:r>
        <w:rPr>
          <w:rFonts w:ascii="仿宋" w:hAnsi="仿宋" w:eastAsia="仿宋" w:cs="Times New Roman"/>
          <w:b/>
          <w:color w:val="auto"/>
          <w:szCs w:val="28"/>
        </w:rPr>
        <w:t>、 竞赛须知</w:t>
      </w:r>
    </w:p>
    <w:p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Lines="0" w:line="500" w:lineRule="exact"/>
        <w:ind w:left="839" w:leftChars="266" w:hanging="280" w:hangingChars="100"/>
        <w:textAlignment w:val="auto"/>
        <w:rPr>
          <w:rFonts w:ascii="仿宋" w:hAnsi="仿宋" w:eastAsia="仿宋" w:cs="Times New Roman"/>
          <w:b w:val="0"/>
          <w:bCs/>
          <w:color w:val="auto"/>
          <w:szCs w:val="28"/>
        </w:rPr>
      </w:pPr>
      <w:r>
        <w:rPr>
          <w:rFonts w:ascii="仿宋" w:hAnsi="仿宋" w:eastAsia="仿宋" w:cs="Times New Roman"/>
          <w:b w:val="0"/>
          <w:bCs/>
          <w:color w:val="auto"/>
          <w:szCs w:val="28"/>
        </w:rPr>
        <w:t>（一） 参赛领队须知</w:t>
      </w:r>
    </w:p>
    <w:p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Lines="0" w:line="500" w:lineRule="exact"/>
        <w:textAlignment w:val="auto"/>
        <w:rPr>
          <w:rFonts w:ascii="仿宋" w:hAnsi="仿宋" w:eastAsia="仿宋" w:cs="Times New Roman"/>
          <w:b w:val="0"/>
          <w:bCs/>
          <w:color w:val="auto"/>
          <w:szCs w:val="28"/>
        </w:rPr>
      </w:pPr>
      <w:r>
        <w:rPr>
          <w:rFonts w:ascii="仿宋" w:hAnsi="仿宋" w:eastAsia="仿宋" w:cs="Times New Roman"/>
          <w:b w:val="0"/>
          <w:bCs/>
          <w:color w:val="auto"/>
          <w:szCs w:val="28"/>
        </w:rPr>
        <w:t>1.熟悉竞赛规程，负责做好本参赛队大赛期间的管理工作，负</w:t>
      </w:r>
      <w:r>
        <w:rPr>
          <w:rFonts w:ascii="仿宋" w:hAnsi="仿宋" w:eastAsia="仿宋" w:cs="Times New Roman"/>
          <w:b w:val="0"/>
          <w:bCs/>
          <w:color w:val="auto"/>
          <w:szCs w:val="28"/>
        </w:rPr>
        <w:br w:type="textWrapping"/>
      </w:r>
      <w:r>
        <w:rPr>
          <w:rFonts w:ascii="仿宋" w:hAnsi="仿宋" w:eastAsia="仿宋" w:cs="Times New Roman"/>
          <w:b w:val="0"/>
          <w:bCs/>
          <w:color w:val="auto"/>
          <w:szCs w:val="28"/>
        </w:rPr>
        <w:t>责本参赛队的参赛组织和与大赛的联络。</w:t>
      </w:r>
    </w:p>
    <w:p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Lines="0" w:line="500" w:lineRule="exact"/>
        <w:textAlignment w:val="auto"/>
        <w:rPr>
          <w:rFonts w:ascii="仿宋" w:hAnsi="仿宋" w:eastAsia="仿宋" w:cs="Times New Roman"/>
          <w:b w:val="0"/>
          <w:bCs/>
          <w:color w:val="auto"/>
          <w:szCs w:val="28"/>
        </w:rPr>
      </w:pPr>
      <w:r>
        <w:rPr>
          <w:rFonts w:ascii="仿宋" w:hAnsi="仿宋" w:eastAsia="仿宋" w:cs="Times New Roman"/>
          <w:b w:val="0"/>
          <w:bCs/>
          <w:color w:val="auto"/>
          <w:szCs w:val="28"/>
        </w:rPr>
        <w:t>2.贯彻执行大赛各项规定，竞赛期间不私自接触裁判。</w:t>
      </w:r>
    </w:p>
    <w:p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Lines="0" w:line="500" w:lineRule="exact"/>
        <w:textAlignment w:val="auto"/>
        <w:rPr>
          <w:rFonts w:ascii="仿宋" w:hAnsi="仿宋" w:eastAsia="仿宋" w:cs="Times New Roman"/>
          <w:b w:val="0"/>
          <w:bCs/>
          <w:color w:val="auto"/>
          <w:szCs w:val="28"/>
        </w:rPr>
      </w:pPr>
      <w:r>
        <w:rPr>
          <w:rFonts w:ascii="仿宋" w:hAnsi="仿宋" w:eastAsia="仿宋" w:cs="Times New Roman"/>
          <w:b w:val="0"/>
          <w:bCs/>
          <w:color w:val="auto"/>
          <w:szCs w:val="28"/>
        </w:rPr>
        <w:t>3.准时参加赛前领队会议，并认真传达落实会议精神，确保参赛选手准时参加各项比赛及活动。</w:t>
      </w:r>
    </w:p>
    <w:p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Lines="0" w:line="500" w:lineRule="exact"/>
        <w:textAlignment w:val="auto"/>
        <w:rPr>
          <w:rFonts w:ascii="仿宋" w:hAnsi="仿宋" w:eastAsia="仿宋" w:cs="Times New Roman"/>
          <w:b w:val="0"/>
          <w:bCs/>
          <w:color w:val="auto"/>
          <w:szCs w:val="28"/>
        </w:rPr>
      </w:pPr>
      <w:r>
        <w:rPr>
          <w:rFonts w:ascii="仿宋" w:hAnsi="仿宋" w:eastAsia="仿宋" w:cs="Times New Roman"/>
          <w:b w:val="0"/>
          <w:bCs/>
          <w:color w:val="auto"/>
          <w:szCs w:val="28"/>
        </w:rPr>
        <w:t>4.在比赛时需密切留意参赛选手的比赛时间，安排充足人员进行调度，避免出现因迟到而被取消比赛资格的现象。</w:t>
      </w:r>
    </w:p>
    <w:p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Lines="0" w:line="500" w:lineRule="exact"/>
        <w:textAlignment w:val="auto"/>
        <w:rPr>
          <w:rFonts w:ascii="仿宋" w:hAnsi="仿宋" w:eastAsia="仿宋" w:cs="Times New Roman"/>
          <w:b w:val="0"/>
          <w:bCs/>
          <w:color w:val="auto"/>
          <w:szCs w:val="28"/>
        </w:rPr>
      </w:pPr>
      <w:r>
        <w:rPr>
          <w:rFonts w:hint="eastAsia" w:ascii="仿宋" w:hAnsi="仿宋" w:eastAsia="仿宋" w:cs="Times New Roman"/>
          <w:b w:val="0"/>
          <w:bCs/>
          <w:color w:val="auto"/>
          <w:szCs w:val="28"/>
          <w:lang w:val="en-US" w:eastAsia="zh-CN"/>
        </w:rPr>
        <w:t>5</w:t>
      </w:r>
      <w:r>
        <w:rPr>
          <w:rFonts w:ascii="仿宋" w:hAnsi="仿宋" w:eastAsia="仿宋" w:cs="Times New Roman"/>
          <w:b w:val="0"/>
          <w:bCs/>
          <w:color w:val="auto"/>
          <w:szCs w:val="28"/>
        </w:rPr>
        <w:t>.应负责赛事活动期间本队所有人员的疫情防控、人身及财产安全工作，并按规定为参赛选手及参赛人员购买相关保险。如队员发生意外事故，或出现发烧、咳嗽、咽痛、呼吸困难等症状，应及时向执委会报告。</w:t>
      </w:r>
      <w:r>
        <w:rPr>
          <w:rFonts w:ascii="仿宋" w:hAnsi="仿宋" w:eastAsia="仿宋" w:cs="Times New Roman"/>
          <w:b w:val="0"/>
          <w:bCs/>
          <w:color w:val="auto"/>
          <w:szCs w:val="28"/>
        </w:rPr>
        <w:br w:type="textWrapping"/>
      </w:r>
      <w:r>
        <w:rPr>
          <w:rFonts w:hint="eastAsia" w:ascii="仿宋" w:hAnsi="仿宋" w:eastAsia="仿宋" w:cs="Times New Roman"/>
          <w:b w:val="0"/>
          <w:bCs/>
          <w:color w:val="auto"/>
          <w:szCs w:val="28"/>
          <w:lang w:val="en-US" w:eastAsia="zh-CN"/>
        </w:rPr>
        <w:t xml:space="preserve">   </w:t>
      </w:r>
      <w:r>
        <w:rPr>
          <w:rFonts w:ascii="仿宋" w:hAnsi="仿宋" w:eastAsia="仿宋" w:cs="Times New Roman"/>
          <w:b w:val="0"/>
          <w:bCs/>
          <w:color w:val="auto"/>
          <w:szCs w:val="28"/>
        </w:rPr>
        <w:t>（二） 指导教师须知</w:t>
      </w:r>
      <w:r>
        <w:rPr>
          <w:rFonts w:ascii="仿宋" w:hAnsi="仿宋" w:eastAsia="仿宋" w:cs="Times New Roman"/>
          <w:b w:val="0"/>
          <w:bCs/>
          <w:color w:val="auto"/>
          <w:szCs w:val="28"/>
        </w:rPr>
        <w:br w:type="textWrapping"/>
      </w:r>
      <w:r>
        <w:rPr>
          <w:rFonts w:hint="eastAsia" w:ascii="仿宋" w:hAnsi="仿宋" w:eastAsia="仿宋" w:cs="Times New Roman"/>
          <w:b w:val="0"/>
          <w:bCs/>
          <w:color w:val="auto"/>
          <w:szCs w:val="28"/>
          <w:lang w:val="en-US" w:eastAsia="zh-CN"/>
        </w:rPr>
        <w:t xml:space="preserve">    </w:t>
      </w:r>
      <w:r>
        <w:rPr>
          <w:rFonts w:ascii="仿宋" w:hAnsi="仿宋" w:eastAsia="仿宋" w:cs="Times New Roman"/>
          <w:b w:val="0"/>
          <w:bCs/>
          <w:color w:val="auto"/>
          <w:szCs w:val="28"/>
        </w:rPr>
        <w:t>1.熟悉竞赛规程，负责协助领队做好所指导选手大赛期间的管理工作。</w:t>
      </w:r>
    </w:p>
    <w:p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Lines="0" w:line="500" w:lineRule="exact"/>
        <w:textAlignment w:val="auto"/>
        <w:rPr>
          <w:rFonts w:ascii="仿宋" w:hAnsi="仿宋" w:eastAsia="仿宋" w:cs="Times New Roman"/>
          <w:b w:val="0"/>
          <w:bCs/>
          <w:color w:val="auto"/>
          <w:szCs w:val="28"/>
        </w:rPr>
      </w:pPr>
      <w:r>
        <w:rPr>
          <w:rFonts w:ascii="仿宋" w:hAnsi="仿宋" w:eastAsia="仿宋" w:cs="Times New Roman"/>
          <w:b w:val="0"/>
          <w:bCs/>
          <w:color w:val="auto"/>
          <w:szCs w:val="28"/>
        </w:rPr>
        <w:t>2.比赛过程中，指导教师不得现场指导，不得现场书写和传递任何资料给参赛选手。</w:t>
      </w:r>
    </w:p>
    <w:p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Lines="0" w:line="500" w:lineRule="exact"/>
        <w:textAlignment w:val="auto"/>
        <w:rPr>
          <w:rFonts w:ascii="仿宋" w:hAnsi="仿宋" w:eastAsia="仿宋" w:cs="Times New Roman"/>
          <w:b w:val="0"/>
          <w:bCs/>
          <w:color w:val="auto"/>
          <w:szCs w:val="28"/>
        </w:rPr>
      </w:pPr>
      <w:r>
        <w:rPr>
          <w:rFonts w:ascii="仿宋" w:hAnsi="仿宋" w:eastAsia="仿宋" w:cs="Times New Roman"/>
          <w:b w:val="0"/>
          <w:bCs/>
          <w:color w:val="auto"/>
          <w:szCs w:val="28"/>
        </w:rPr>
        <w:t>3.贯彻执行大赛各项规定， 竞赛期间不得私自接触裁判。</w:t>
      </w:r>
    </w:p>
    <w:p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Lines="0" w:line="500" w:lineRule="exact"/>
        <w:textAlignment w:val="auto"/>
        <w:rPr>
          <w:rFonts w:ascii="仿宋" w:hAnsi="仿宋" w:eastAsia="仿宋" w:cs="Times New Roman"/>
          <w:b w:val="0"/>
          <w:bCs/>
          <w:color w:val="auto"/>
          <w:szCs w:val="28"/>
        </w:rPr>
      </w:pPr>
      <w:r>
        <w:rPr>
          <w:rFonts w:ascii="仿宋" w:hAnsi="仿宋" w:eastAsia="仿宋" w:cs="Times New Roman"/>
          <w:b w:val="0"/>
          <w:bCs/>
          <w:color w:val="auto"/>
          <w:szCs w:val="28"/>
        </w:rPr>
        <w:t>4.应负责大赛期间所指导选手的疫情防控工作和人身及财产安全， 如发现意外事故， 应及时向领队报告。</w:t>
      </w:r>
    </w:p>
    <w:p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Lines="0" w:line="500" w:lineRule="exact"/>
        <w:ind w:left="559" w:leftChars="266" w:firstLine="0" w:firstLineChars="0"/>
        <w:textAlignment w:val="auto"/>
        <w:rPr>
          <w:rFonts w:ascii="仿宋" w:hAnsi="仿宋" w:eastAsia="仿宋" w:cs="Times New Roman"/>
          <w:b w:val="0"/>
          <w:bCs/>
          <w:color w:val="auto"/>
          <w:szCs w:val="28"/>
        </w:rPr>
      </w:pPr>
      <w:r>
        <w:rPr>
          <w:rFonts w:ascii="仿宋" w:hAnsi="仿宋" w:eastAsia="仿宋" w:cs="Times New Roman"/>
          <w:b w:val="0"/>
          <w:bCs/>
          <w:color w:val="auto"/>
          <w:szCs w:val="28"/>
        </w:rPr>
        <w:t>5.比赛结束后， 需贯彻大赛规定， 做好赛项的评价工作。</w:t>
      </w:r>
    </w:p>
    <w:p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Lines="0" w:line="500" w:lineRule="exact"/>
        <w:ind w:left="559" w:leftChars="266" w:firstLine="0" w:firstLineChars="0"/>
        <w:textAlignment w:val="auto"/>
        <w:rPr>
          <w:rFonts w:ascii="仿宋" w:hAnsi="仿宋" w:eastAsia="仿宋" w:cs="Times New Roman"/>
          <w:b w:val="0"/>
          <w:bCs/>
          <w:color w:val="auto"/>
          <w:szCs w:val="28"/>
        </w:rPr>
      </w:pPr>
      <w:r>
        <w:rPr>
          <w:rFonts w:ascii="仿宋" w:hAnsi="仿宋" w:eastAsia="仿宋" w:cs="Times New Roman"/>
          <w:b w:val="0"/>
          <w:bCs/>
          <w:color w:val="auto"/>
          <w:szCs w:val="28"/>
        </w:rPr>
        <w:t>（三） 参赛选手须知</w:t>
      </w:r>
    </w:p>
    <w:p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Lines="0" w:line="500" w:lineRule="exact"/>
        <w:ind w:left="559" w:leftChars="266" w:firstLine="0" w:firstLineChars="0"/>
        <w:textAlignment w:val="auto"/>
        <w:rPr>
          <w:rFonts w:ascii="仿宋" w:hAnsi="仿宋" w:eastAsia="仿宋" w:cs="Times New Roman"/>
          <w:b w:val="0"/>
          <w:bCs/>
          <w:color w:val="auto"/>
          <w:szCs w:val="28"/>
        </w:rPr>
      </w:pPr>
      <w:r>
        <w:rPr>
          <w:rFonts w:ascii="仿宋" w:hAnsi="仿宋" w:eastAsia="仿宋" w:cs="Times New Roman"/>
          <w:b w:val="0"/>
          <w:bCs/>
          <w:color w:val="auto"/>
          <w:szCs w:val="28"/>
        </w:rPr>
        <w:t>1.准备阶段</w:t>
      </w:r>
    </w:p>
    <w:p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Lines="0" w:line="500" w:lineRule="exact"/>
        <w:ind w:left="0" w:leftChars="0" w:firstLine="560" w:firstLineChars="200"/>
        <w:textAlignment w:val="auto"/>
        <w:rPr>
          <w:rFonts w:ascii="仿宋" w:hAnsi="仿宋" w:eastAsia="仿宋" w:cs="Times New Roman"/>
          <w:b w:val="0"/>
          <w:bCs/>
          <w:color w:val="auto"/>
          <w:szCs w:val="28"/>
        </w:rPr>
      </w:pPr>
      <w:r>
        <w:rPr>
          <w:rFonts w:ascii="仿宋" w:hAnsi="仿宋" w:eastAsia="仿宋" w:cs="Times New Roman"/>
          <w:b w:val="0"/>
          <w:bCs/>
          <w:color w:val="auto"/>
          <w:szCs w:val="28"/>
        </w:rPr>
        <w:t>（</w:t>
      </w:r>
      <w:r>
        <w:rPr>
          <w:rFonts w:hint="eastAsia" w:ascii="仿宋" w:hAnsi="仿宋" w:eastAsia="仿宋" w:cs="Times New Roman"/>
          <w:b w:val="0"/>
          <w:bCs/>
          <w:color w:val="auto"/>
          <w:szCs w:val="28"/>
          <w:lang w:val="en-US" w:eastAsia="zh-CN"/>
        </w:rPr>
        <w:t>1</w:t>
      </w:r>
      <w:r>
        <w:rPr>
          <w:rFonts w:ascii="仿宋" w:hAnsi="仿宋" w:eastAsia="仿宋" w:cs="Times New Roman"/>
          <w:b w:val="0"/>
          <w:bCs/>
          <w:color w:val="auto"/>
          <w:szCs w:val="28"/>
        </w:rPr>
        <w:t>）参赛选手须在规定时间内提交符合要求的比赛资料，包括</w:t>
      </w:r>
      <w:r>
        <w:rPr>
          <w:rFonts w:ascii="仿宋" w:hAnsi="仿宋" w:eastAsia="仿宋" w:cs="Times New Roman"/>
          <w:b w:val="0"/>
          <w:bCs/>
          <w:color w:val="auto"/>
          <w:szCs w:val="28"/>
        </w:rPr>
        <w:br w:type="textWrapping"/>
      </w:r>
      <w:r>
        <w:rPr>
          <w:rFonts w:ascii="仿宋" w:hAnsi="仿宋" w:eastAsia="仿宋" w:cs="Times New Roman"/>
          <w:b w:val="0"/>
          <w:bCs/>
          <w:color w:val="auto"/>
          <w:szCs w:val="28"/>
        </w:rPr>
        <w:t>“自选景点导游讲解”环节的导游讲解稿和PPT、“才艺运用”环节</w:t>
      </w:r>
      <w:r>
        <w:rPr>
          <w:rFonts w:ascii="仿宋" w:hAnsi="仿宋" w:eastAsia="仿宋" w:cs="Times New Roman"/>
          <w:b w:val="0"/>
          <w:bCs/>
          <w:color w:val="auto"/>
          <w:szCs w:val="28"/>
        </w:rPr>
        <w:br w:type="textWrapping"/>
      </w:r>
      <w:r>
        <w:rPr>
          <w:rFonts w:ascii="仿宋" w:hAnsi="仿宋" w:eastAsia="仿宋" w:cs="Times New Roman"/>
          <w:b w:val="0"/>
          <w:bCs/>
          <w:color w:val="auto"/>
          <w:szCs w:val="28"/>
        </w:rPr>
        <w:t>的音频文件。 超过规定时间提交的资料一律无效。</w:t>
      </w:r>
    </w:p>
    <w:p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Lines="0" w:line="500" w:lineRule="exact"/>
        <w:ind w:left="0" w:leftChars="0" w:firstLine="560" w:firstLineChars="200"/>
        <w:textAlignment w:val="auto"/>
        <w:rPr>
          <w:rFonts w:ascii="仿宋" w:hAnsi="仿宋" w:eastAsia="仿宋" w:cs="Times New Roman"/>
          <w:b w:val="0"/>
          <w:bCs/>
          <w:color w:val="auto"/>
          <w:szCs w:val="28"/>
        </w:rPr>
      </w:pPr>
      <w:r>
        <w:rPr>
          <w:rFonts w:ascii="仿宋" w:hAnsi="仿宋" w:eastAsia="仿宋" w:cs="Times New Roman"/>
          <w:b w:val="0"/>
          <w:bCs/>
          <w:color w:val="auto"/>
          <w:szCs w:val="28"/>
        </w:rPr>
        <w:t>（</w:t>
      </w:r>
      <w:r>
        <w:rPr>
          <w:rFonts w:hint="eastAsia" w:ascii="仿宋" w:hAnsi="仿宋" w:eastAsia="仿宋" w:cs="Times New Roman"/>
          <w:b w:val="0"/>
          <w:bCs/>
          <w:color w:val="auto"/>
          <w:szCs w:val="28"/>
          <w:lang w:val="en-US" w:eastAsia="zh-CN"/>
        </w:rPr>
        <w:t>2</w:t>
      </w:r>
      <w:r>
        <w:rPr>
          <w:rFonts w:ascii="仿宋" w:hAnsi="仿宋" w:eastAsia="仿宋" w:cs="Times New Roman"/>
          <w:b w:val="0"/>
          <w:bCs/>
          <w:color w:val="auto"/>
          <w:szCs w:val="28"/>
        </w:rPr>
        <w:t>）参赛选手按照赛程安排和具体时间前往指定地点。凭参赛证、本人学生证和身份证参加比赛及相关活动。</w:t>
      </w:r>
    </w:p>
    <w:p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Lines="0" w:line="500" w:lineRule="exact"/>
        <w:ind w:left="0" w:leftChars="0" w:firstLine="560" w:firstLineChars="200"/>
        <w:textAlignment w:val="auto"/>
        <w:rPr>
          <w:rFonts w:ascii="仿宋" w:hAnsi="仿宋" w:eastAsia="仿宋" w:cs="Times New Roman"/>
          <w:b w:val="0"/>
          <w:bCs/>
          <w:color w:val="auto"/>
          <w:szCs w:val="28"/>
        </w:rPr>
      </w:pPr>
      <w:r>
        <w:rPr>
          <w:rFonts w:ascii="仿宋" w:hAnsi="仿宋" w:eastAsia="仿宋" w:cs="Times New Roman"/>
          <w:b w:val="0"/>
          <w:bCs/>
          <w:color w:val="auto"/>
          <w:szCs w:val="28"/>
        </w:rPr>
        <w:t>（</w:t>
      </w:r>
      <w:r>
        <w:rPr>
          <w:rFonts w:hint="eastAsia" w:ascii="仿宋" w:hAnsi="仿宋" w:eastAsia="仿宋" w:cs="Times New Roman"/>
          <w:b w:val="0"/>
          <w:bCs/>
          <w:color w:val="auto"/>
          <w:szCs w:val="28"/>
          <w:lang w:val="en-US" w:eastAsia="zh-CN"/>
        </w:rPr>
        <w:t>3</w:t>
      </w:r>
      <w:r>
        <w:rPr>
          <w:rFonts w:ascii="仿宋" w:hAnsi="仿宋" w:eastAsia="仿宋" w:cs="Times New Roman"/>
          <w:b w:val="0"/>
          <w:bCs/>
          <w:color w:val="auto"/>
          <w:szCs w:val="28"/>
        </w:rPr>
        <w:t>）参赛选手进行操作比赛前须检录。检录时应出示本人身份证及参赛证，检录合格后方可参赛。凡未按时检录或检录不合格者</w:t>
      </w:r>
      <w:r>
        <w:rPr>
          <w:rFonts w:ascii="仿宋" w:hAnsi="仿宋" w:eastAsia="仿宋" w:cs="Times New Roman"/>
          <w:b w:val="0"/>
          <w:bCs/>
          <w:color w:val="auto"/>
          <w:szCs w:val="28"/>
        </w:rPr>
        <w:br w:type="textWrapping"/>
      </w:r>
      <w:r>
        <w:rPr>
          <w:rFonts w:ascii="仿宋" w:hAnsi="仿宋" w:eastAsia="仿宋" w:cs="Times New Roman"/>
          <w:b w:val="0"/>
          <w:bCs/>
          <w:color w:val="auto"/>
          <w:szCs w:val="28"/>
        </w:rPr>
        <w:t>取消参赛资格。</w:t>
      </w:r>
    </w:p>
    <w:p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Lines="0" w:line="500" w:lineRule="exact"/>
        <w:ind w:left="0" w:leftChars="0" w:firstLine="560" w:firstLineChars="200"/>
        <w:textAlignment w:val="auto"/>
        <w:rPr>
          <w:rFonts w:ascii="仿宋" w:hAnsi="仿宋" w:eastAsia="仿宋" w:cs="Times New Roman"/>
          <w:b w:val="0"/>
          <w:bCs/>
          <w:color w:val="auto"/>
          <w:szCs w:val="28"/>
        </w:rPr>
      </w:pPr>
      <w:r>
        <w:rPr>
          <w:rFonts w:ascii="仿宋" w:hAnsi="仿宋" w:eastAsia="仿宋" w:cs="Times New Roman"/>
          <w:b w:val="0"/>
          <w:bCs/>
          <w:color w:val="auto"/>
          <w:szCs w:val="28"/>
        </w:rPr>
        <w:t>（</w:t>
      </w:r>
      <w:r>
        <w:rPr>
          <w:rFonts w:hint="eastAsia" w:ascii="仿宋" w:hAnsi="仿宋" w:eastAsia="仿宋" w:cs="Times New Roman"/>
          <w:b w:val="0"/>
          <w:bCs/>
          <w:color w:val="auto"/>
          <w:szCs w:val="28"/>
          <w:lang w:val="en-US" w:eastAsia="zh-CN"/>
        </w:rPr>
        <w:t>4</w:t>
      </w:r>
      <w:r>
        <w:rPr>
          <w:rFonts w:ascii="仿宋" w:hAnsi="仿宋" w:eastAsia="仿宋" w:cs="Times New Roman"/>
          <w:b w:val="0"/>
          <w:bCs/>
          <w:color w:val="auto"/>
          <w:szCs w:val="28"/>
        </w:rPr>
        <w:t>）参赛选手须仪表规范，着装干净整洁，女选手可适度化妆</w:t>
      </w:r>
      <w:r>
        <w:rPr>
          <w:rFonts w:ascii="仿宋" w:hAnsi="仿宋" w:eastAsia="仿宋" w:cs="Times New Roman"/>
          <w:b w:val="0"/>
          <w:bCs/>
          <w:color w:val="auto"/>
          <w:szCs w:val="28"/>
        </w:rPr>
        <w:br w:type="textWrapping"/>
      </w:r>
      <w:r>
        <w:rPr>
          <w:rFonts w:ascii="仿宋" w:hAnsi="仿宋" w:eastAsia="仿宋" w:cs="Times New Roman"/>
          <w:b w:val="0"/>
          <w:bCs/>
          <w:color w:val="auto"/>
          <w:szCs w:val="28"/>
        </w:rPr>
        <w:t>以符合岗位要求。</w:t>
      </w:r>
    </w:p>
    <w:p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Lines="0" w:line="500" w:lineRule="exact"/>
        <w:ind w:left="0" w:leftChars="0" w:firstLine="560" w:firstLineChars="200"/>
        <w:textAlignment w:val="auto"/>
        <w:rPr>
          <w:rFonts w:hint="eastAsia" w:ascii="仿宋" w:hAnsi="仿宋" w:eastAsia="仿宋" w:cs="Times New Roman"/>
          <w:b w:val="0"/>
          <w:bCs/>
          <w:color w:val="auto"/>
          <w:szCs w:val="28"/>
          <w:lang w:eastAsia="zh-CN"/>
        </w:rPr>
      </w:pPr>
      <w:r>
        <w:rPr>
          <w:rFonts w:ascii="仿宋" w:hAnsi="仿宋" w:eastAsia="仿宋" w:cs="Times New Roman"/>
          <w:b w:val="0"/>
          <w:bCs/>
          <w:color w:val="auto"/>
          <w:szCs w:val="28"/>
        </w:rPr>
        <w:t>（</w:t>
      </w:r>
      <w:r>
        <w:rPr>
          <w:rFonts w:hint="eastAsia" w:ascii="仿宋" w:hAnsi="仿宋" w:eastAsia="仿宋" w:cs="Times New Roman"/>
          <w:b w:val="0"/>
          <w:bCs/>
          <w:color w:val="auto"/>
          <w:szCs w:val="28"/>
          <w:lang w:val="en-US" w:eastAsia="zh-CN"/>
        </w:rPr>
        <w:t>5</w:t>
      </w:r>
      <w:r>
        <w:rPr>
          <w:rFonts w:ascii="仿宋" w:hAnsi="仿宋" w:eastAsia="仿宋" w:cs="Times New Roman"/>
          <w:b w:val="0"/>
          <w:bCs/>
          <w:color w:val="auto"/>
          <w:szCs w:val="28"/>
        </w:rPr>
        <w:t>）参赛选手应自觉遵守赛场纪律， 服从裁判、 听从指挥</w:t>
      </w:r>
      <w:r>
        <w:rPr>
          <w:rFonts w:hint="eastAsia" w:ascii="仿宋" w:hAnsi="仿宋" w:eastAsia="仿宋" w:cs="Times New Roman"/>
          <w:b w:val="0"/>
          <w:bCs/>
          <w:color w:val="auto"/>
          <w:szCs w:val="28"/>
          <w:lang w:eastAsia="zh-CN"/>
        </w:rPr>
        <w:t>。</w:t>
      </w:r>
    </w:p>
    <w:p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Lines="0" w:line="500" w:lineRule="exact"/>
        <w:ind w:left="0" w:leftChars="0" w:firstLine="560" w:firstLineChars="200"/>
        <w:textAlignment w:val="auto"/>
        <w:rPr>
          <w:rFonts w:hint="eastAsia" w:ascii="仿宋" w:hAnsi="仿宋" w:eastAsia="仿宋" w:cs="Times New Roman"/>
          <w:color w:val="auto"/>
          <w:szCs w:val="28"/>
          <w:lang w:eastAsia="zh-CN"/>
        </w:rPr>
      </w:pPr>
      <w:r>
        <w:rPr>
          <w:rFonts w:ascii="仿宋" w:hAnsi="仿宋" w:eastAsia="仿宋" w:cs="Times New Roman"/>
          <w:b w:val="0"/>
          <w:bCs/>
          <w:color w:val="auto"/>
          <w:szCs w:val="28"/>
        </w:rPr>
        <w:t>（</w:t>
      </w:r>
      <w:r>
        <w:rPr>
          <w:rFonts w:hint="eastAsia" w:ascii="仿宋" w:hAnsi="仿宋" w:eastAsia="仿宋" w:cs="Times New Roman"/>
          <w:b w:val="0"/>
          <w:bCs/>
          <w:color w:val="auto"/>
          <w:szCs w:val="28"/>
          <w:lang w:val="en-US" w:eastAsia="zh-CN"/>
        </w:rPr>
        <w:t>6</w:t>
      </w:r>
      <w:r>
        <w:rPr>
          <w:rFonts w:ascii="仿宋" w:hAnsi="仿宋" w:eastAsia="仿宋" w:cs="Times New Roman"/>
          <w:b w:val="0"/>
          <w:bCs/>
          <w:color w:val="auto"/>
          <w:szCs w:val="28"/>
        </w:rPr>
        <w:t>） 参赛选手应如实上报个人疫情防控信息。 如出现发热、 咳</w:t>
      </w:r>
      <w:r>
        <w:rPr>
          <w:rFonts w:ascii="仿宋" w:hAnsi="仿宋" w:eastAsia="仿宋" w:cs="Times New Roman"/>
          <w:b w:val="0"/>
          <w:bCs/>
          <w:color w:val="auto"/>
          <w:szCs w:val="28"/>
        </w:rPr>
        <w:br w:type="textWrapping"/>
      </w:r>
      <w:r>
        <w:rPr>
          <w:rFonts w:ascii="仿宋" w:hAnsi="仿宋" w:eastAsia="仿宋" w:cs="Times New Roman"/>
          <w:b w:val="0"/>
          <w:bCs/>
          <w:color w:val="auto"/>
          <w:szCs w:val="28"/>
        </w:rPr>
        <w:t>嗽、咽痛、呼吸困难等症状，应及时报告领队。</w:t>
      </w:r>
      <w:r>
        <w:rPr>
          <w:rFonts w:ascii="仿宋" w:hAnsi="仿宋" w:eastAsia="仿宋" w:cs="Times New Roman"/>
          <w:b w:val="0"/>
          <w:bCs/>
          <w:color w:val="auto"/>
          <w:szCs w:val="28"/>
        </w:rPr>
        <w:br w:type="textWrapping"/>
      </w:r>
      <w:r>
        <w:rPr>
          <w:rFonts w:hint="eastAsia" w:ascii="仿宋" w:hAnsi="仿宋" w:eastAsia="仿宋" w:cs="Times New Roman"/>
          <w:b w:val="0"/>
          <w:bCs/>
          <w:color w:val="auto"/>
          <w:szCs w:val="28"/>
          <w:lang w:val="en-US" w:eastAsia="zh-CN"/>
        </w:rPr>
        <w:t xml:space="preserve">    </w:t>
      </w:r>
      <w:r>
        <w:rPr>
          <w:rFonts w:ascii="仿宋" w:hAnsi="仿宋" w:eastAsia="仿宋" w:cs="Times New Roman"/>
          <w:b w:val="0"/>
          <w:bCs/>
          <w:color w:val="auto"/>
          <w:szCs w:val="28"/>
        </w:rPr>
        <w:t>2.比赛阶段</w:t>
      </w:r>
      <w:r>
        <w:rPr>
          <w:rFonts w:ascii="仿宋" w:hAnsi="仿宋" w:eastAsia="仿宋" w:cs="Times New Roman"/>
          <w:b w:val="0"/>
          <w:bCs/>
          <w:color w:val="auto"/>
          <w:szCs w:val="28"/>
        </w:rPr>
        <w:br w:type="textWrapping"/>
      </w:r>
      <w:r>
        <w:rPr>
          <w:rFonts w:hint="eastAsia" w:ascii="仿宋" w:hAnsi="仿宋" w:eastAsia="仿宋" w:cs="Times New Roman"/>
          <w:b w:val="0"/>
          <w:bCs/>
          <w:color w:val="auto"/>
          <w:szCs w:val="28"/>
          <w:lang w:val="en-US" w:eastAsia="zh-CN"/>
        </w:rPr>
        <w:t xml:space="preserve">    </w:t>
      </w:r>
      <w:r>
        <w:rPr>
          <w:rFonts w:ascii="仿宋" w:hAnsi="仿宋" w:eastAsia="仿宋" w:cs="Times New Roman"/>
          <w:b w:val="0"/>
          <w:bCs/>
          <w:color w:val="auto"/>
          <w:szCs w:val="28"/>
        </w:rPr>
        <w:t xml:space="preserve">（1） “导游知识测试” 环节， </w:t>
      </w:r>
      <w:r>
        <w:rPr>
          <w:rFonts w:ascii="仿宋" w:hAnsi="仿宋" w:eastAsia="仿宋" w:cs="Times New Roman"/>
          <w:color w:val="auto"/>
          <w:szCs w:val="28"/>
        </w:rPr>
        <w:t>选手按抽签顺序就座</w:t>
      </w:r>
      <w:r>
        <w:rPr>
          <w:rFonts w:hint="eastAsia" w:ascii="仿宋" w:hAnsi="仿宋" w:eastAsia="仿宋" w:cs="Times New Roman"/>
          <w:color w:val="auto"/>
          <w:szCs w:val="28"/>
          <w:lang w:eastAsia="zh-CN"/>
        </w:rPr>
        <w:t>在多媒体教室</w:t>
      </w:r>
      <w:r>
        <w:rPr>
          <w:rFonts w:hint="eastAsia" w:ascii="仿宋" w:hAnsi="仿宋" w:eastAsia="仿宋" w:cs="Times New Roman"/>
          <w:color w:val="auto"/>
          <w:szCs w:val="28"/>
        </w:rPr>
        <w:t>完成考试</w:t>
      </w:r>
      <w:r>
        <w:rPr>
          <w:rFonts w:hint="eastAsia" w:ascii="仿宋" w:hAnsi="仿宋" w:eastAsia="仿宋" w:cs="Times New Roman"/>
          <w:color w:val="auto"/>
          <w:szCs w:val="28"/>
          <w:lang w:eastAsia="zh-CN"/>
        </w:rPr>
        <w:t>。</w:t>
      </w:r>
    </w:p>
    <w:p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Lines="0" w:line="500" w:lineRule="exact"/>
        <w:ind w:left="0" w:leftChars="0" w:firstLine="560" w:firstLineChars="200"/>
        <w:textAlignment w:val="auto"/>
        <w:rPr>
          <w:rFonts w:ascii="仿宋" w:hAnsi="仿宋" w:eastAsia="仿宋" w:cs="Times New Roman"/>
          <w:b w:val="0"/>
          <w:bCs/>
          <w:color w:val="auto"/>
          <w:szCs w:val="28"/>
        </w:rPr>
      </w:pPr>
      <w:r>
        <w:rPr>
          <w:rFonts w:ascii="仿宋" w:hAnsi="仿宋" w:eastAsia="仿宋" w:cs="Times New Roman"/>
          <w:b w:val="0"/>
          <w:bCs/>
          <w:color w:val="auto"/>
          <w:szCs w:val="28"/>
        </w:rPr>
        <w:t>（2）“现场导游词创作及讲解-自选景点导游讲解”环节，</w:t>
      </w:r>
      <w:r>
        <w:rPr>
          <w:rFonts w:hint="eastAsia" w:ascii="仿宋" w:hAnsi="仿宋" w:eastAsia="仿宋" w:cs="Times New Roman"/>
          <w:b w:val="0"/>
          <w:bCs/>
          <w:color w:val="auto"/>
          <w:szCs w:val="28"/>
          <w:lang w:eastAsia="zh-CN"/>
        </w:rPr>
        <w:t>检</w:t>
      </w:r>
      <w:r>
        <w:rPr>
          <w:rFonts w:ascii="仿宋" w:hAnsi="仿宋" w:eastAsia="仿宋" w:cs="Times New Roman"/>
          <w:b w:val="0"/>
          <w:bCs/>
          <w:color w:val="auto"/>
          <w:szCs w:val="28"/>
        </w:rPr>
        <w:t>录后， 选手按顺序提前30分钟抽取主题进行准备；讲解的顺序为先</w:t>
      </w:r>
      <w:r>
        <w:rPr>
          <w:rFonts w:ascii="仿宋" w:hAnsi="仿宋" w:eastAsia="仿宋" w:cs="Times New Roman"/>
          <w:b w:val="0"/>
          <w:bCs/>
          <w:color w:val="auto"/>
          <w:szCs w:val="28"/>
        </w:rPr>
        <w:br w:type="textWrapping"/>
      </w:r>
      <w:r>
        <w:rPr>
          <w:rFonts w:ascii="仿宋" w:hAnsi="仿宋" w:eastAsia="仿宋" w:cs="Times New Roman"/>
          <w:b w:val="0"/>
          <w:bCs/>
          <w:color w:val="auto"/>
          <w:szCs w:val="28"/>
        </w:rPr>
        <w:t>讲创作的导游词，再讲自选景点。</w:t>
      </w:r>
    </w:p>
    <w:p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Lines="0" w:line="500" w:lineRule="exact"/>
        <w:ind w:left="0" w:leftChars="0" w:firstLine="560" w:firstLineChars="200"/>
        <w:textAlignment w:val="auto"/>
        <w:rPr>
          <w:rFonts w:ascii="仿宋" w:hAnsi="仿宋" w:eastAsia="仿宋" w:cs="Times New Roman"/>
          <w:b w:val="0"/>
          <w:bCs/>
          <w:color w:val="auto"/>
          <w:szCs w:val="28"/>
        </w:rPr>
      </w:pPr>
      <w:r>
        <w:rPr>
          <w:rFonts w:ascii="仿宋" w:hAnsi="仿宋" w:eastAsia="仿宋" w:cs="Times New Roman"/>
          <w:b w:val="0"/>
          <w:bCs/>
          <w:color w:val="auto"/>
          <w:szCs w:val="28"/>
        </w:rPr>
        <w:t>（3）“导游英语口语测试”环节，按</w:t>
      </w:r>
      <w:r>
        <w:rPr>
          <w:rFonts w:hint="eastAsia" w:ascii="仿宋" w:hAnsi="仿宋" w:eastAsia="仿宋" w:cs="Times New Roman"/>
          <w:b w:val="0"/>
          <w:bCs/>
          <w:color w:val="auto"/>
          <w:szCs w:val="28"/>
          <w:lang w:eastAsia="zh-CN"/>
        </w:rPr>
        <w:t>抽签顺序</w:t>
      </w:r>
      <w:r>
        <w:rPr>
          <w:rFonts w:ascii="仿宋" w:hAnsi="仿宋" w:eastAsia="仿宋" w:cs="Times New Roman"/>
          <w:b w:val="0"/>
          <w:bCs/>
          <w:color w:val="auto"/>
          <w:szCs w:val="28"/>
        </w:rPr>
        <w:t>次抽题，抽题30 秒后开始对话。</w:t>
      </w:r>
    </w:p>
    <w:p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Lines="0" w:line="500" w:lineRule="exact"/>
        <w:ind w:left="0" w:leftChars="0" w:firstLine="560" w:firstLineChars="200"/>
        <w:textAlignment w:val="auto"/>
        <w:rPr>
          <w:rFonts w:ascii="仿宋" w:hAnsi="仿宋" w:eastAsia="仿宋" w:cs="Times New Roman"/>
          <w:b w:val="0"/>
          <w:bCs/>
          <w:color w:val="auto"/>
          <w:szCs w:val="28"/>
        </w:rPr>
      </w:pPr>
      <w:r>
        <w:rPr>
          <w:rFonts w:ascii="仿宋" w:hAnsi="仿宋" w:eastAsia="仿宋" w:cs="Times New Roman"/>
          <w:b w:val="0"/>
          <w:bCs/>
          <w:color w:val="auto"/>
          <w:szCs w:val="28"/>
        </w:rPr>
        <w:t>（4）“才艺运用”环节，按抽签顺序完成。</w:t>
      </w:r>
    </w:p>
    <w:p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Lines="0" w:line="500" w:lineRule="exact"/>
        <w:ind w:left="0" w:leftChars="0" w:firstLine="560" w:firstLineChars="200"/>
        <w:textAlignment w:val="auto"/>
        <w:rPr>
          <w:rFonts w:ascii="仿宋" w:hAnsi="仿宋" w:eastAsia="仿宋" w:cs="Times New Roman"/>
          <w:b w:val="0"/>
          <w:bCs/>
          <w:color w:val="auto"/>
          <w:szCs w:val="28"/>
        </w:rPr>
      </w:pPr>
      <w:r>
        <w:rPr>
          <w:rFonts w:ascii="仿宋" w:hAnsi="仿宋" w:eastAsia="仿宋" w:cs="Times New Roman"/>
          <w:b w:val="0"/>
          <w:bCs/>
          <w:color w:val="auto"/>
          <w:szCs w:val="28"/>
        </w:rPr>
        <w:t>（5） 参赛选手须佩戴相关证件按照参赛时段提前15分钟检录</w:t>
      </w:r>
      <w:r>
        <w:rPr>
          <w:rFonts w:ascii="仿宋" w:hAnsi="仿宋" w:eastAsia="仿宋" w:cs="Times New Roman"/>
          <w:b w:val="0"/>
          <w:bCs/>
          <w:color w:val="auto"/>
          <w:szCs w:val="28"/>
        </w:rPr>
        <w:br w:type="textWrapping"/>
      </w:r>
      <w:r>
        <w:rPr>
          <w:rFonts w:ascii="仿宋" w:hAnsi="仿宋" w:eastAsia="仿宋" w:cs="Times New Roman"/>
          <w:b w:val="0"/>
          <w:bCs/>
          <w:color w:val="auto"/>
          <w:szCs w:val="28"/>
        </w:rPr>
        <w:t>进入比赛场地进行候场，在前一位选手完成比赛项目后，在工作人</w:t>
      </w:r>
      <w:r>
        <w:rPr>
          <w:rFonts w:ascii="仿宋" w:hAnsi="仿宋" w:eastAsia="仿宋" w:cs="Times New Roman"/>
          <w:b w:val="0"/>
          <w:bCs/>
          <w:color w:val="auto"/>
          <w:szCs w:val="28"/>
        </w:rPr>
        <w:br w:type="textWrapping"/>
      </w:r>
      <w:r>
        <w:rPr>
          <w:rFonts w:ascii="仿宋" w:hAnsi="仿宋" w:eastAsia="仿宋" w:cs="Times New Roman"/>
          <w:b w:val="0"/>
          <w:bCs/>
          <w:color w:val="auto"/>
          <w:szCs w:val="28"/>
        </w:rPr>
        <w:t>员带领下进入场地进行比赛。 现场导游词创作及讲解3分钟（抽取</w:t>
      </w:r>
      <w:r>
        <w:rPr>
          <w:rFonts w:ascii="仿宋" w:hAnsi="仿宋" w:eastAsia="仿宋" w:cs="Times New Roman"/>
          <w:b w:val="0"/>
          <w:bCs/>
          <w:color w:val="auto"/>
          <w:szCs w:val="28"/>
        </w:rPr>
        <w:br w:type="textWrapping"/>
      </w:r>
      <w:r>
        <w:rPr>
          <w:rFonts w:ascii="仿宋" w:hAnsi="仿宋" w:eastAsia="仿宋" w:cs="Times New Roman"/>
          <w:b w:val="0"/>
          <w:bCs/>
          <w:color w:val="auto"/>
          <w:szCs w:val="28"/>
        </w:rPr>
        <w:t>讲解主题和团型后准备 30 分钟），自选景点导游讲解4分钟，导游</w:t>
      </w:r>
      <w:r>
        <w:rPr>
          <w:rFonts w:ascii="仿宋" w:hAnsi="仿宋" w:eastAsia="仿宋" w:cs="Times New Roman"/>
          <w:b w:val="0"/>
          <w:bCs/>
          <w:color w:val="auto"/>
          <w:szCs w:val="28"/>
        </w:rPr>
        <w:br w:type="textWrapping"/>
      </w:r>
      <w:r>
        <w:rPr>
          <w:rFonts w:ascii="仿宋" w:hAnsi="仿宋" w:eastAsia="仿宋" w:cs="Times New Roman"/>
          <w:b w:val="0"/>
          <w:bCs/>
          <w:color w:val="auto"/>
          <w:szCs w:val="28"/>
        </w:rPr>
        <w:t>英语口语测试4分钟（抽题后30秒开始作答），才艺运用 4.5 分钟。</w:t>
      </w:r>
      <w:r>
        <w:rPr>
          <w:rFonts w:ascii="仿宋" w:hAnsi="仿宋" w:eastAsia="仿宋" w:cs="Times New Roman"/>
          <w:b w:val="0"/>
          <w:bCs/>
          <w:color w:val="auto"/>
          <w:szCs w:val="28"/>
        </w:rPr>
        <w:br w:type="textWrapping"/>
      </w:r>
      <w:r>
        <w:rPr>
          <w:rFonts w:hint="eastAsia" w:ascii="仿宋" w:hAnsi="仿宋" w:eastAsia="仿宋" w:cs="Times New Roman"/>
          <w:b w:val="0"/>
          <w:bCs/>
          <w:color w:val="auto"/>
          <w:szCs w:val="28"/>
          <w:lang w:val="en-US" w:eastAsia="zh-CN"/>
        </w:rPr>
        <w:t xml:space="preserve">    </w:t>
      </w:r>
      <w:r>
        <w:rPr>
          <w:rFonts w:ascii="仿宋" w:hAnsi="仿宋" w:eastAsia="仿宋" w:cs="Times New Roman"/>
          <w:b w:val="0"/>
          <w:bCs/>
          <w:color w:val="auto"/>
          <w:szCs w:val="28"/>
        </w:rPr>
        <w:t>（6）参赛选手在主持人宣布“计时开始” 后开始展示。</w:t>
      </w:r>
    </w:p>
    <w:p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Lines="0" w:line="500" w:lineRule="exact"/>
        <w:ind w:left="0" w:leftChars="0" w:firstLine="560" w:firstLineChars="200"/>
        <w:textAlignment w:val="auto"/>
        <w:rPr>
          <w:rFonts w:ascii="仿宋" w:hAnsi="仿宋" w:eastAsia="仿宋" w:cs="Times New Roman"/>
          <w:b w:val="0"/>
          <w:bCs/>
          <w:color w:val="auto"/>
          <w:szCs w:val="28"/>
        </w:rPr>
      </w:pPr>
      <w:r>
        <w:rPr>
          <w:rFonts w:ascii="仿宋" w:hAnsi="仿宋" w:eastAsia="仿宋" w:cs="Times New Roman"/>
          <w:b w:val="0"/>
          <w:bCs/>
          <w:color w:val="auto"/>
          <w:szCs w:val="28"/>
        </w:rPr>
        <w:t>（7）参赛选手在比赛中，不可出现所在院校及选手本人的任何</w:t>
      </w:r>
      <w:r>
        <w:rPr>
          <w:rFonts w:ascii="仿宋" w:hAnsi="仿宋" w:eastAsia="仿宋" w:cs="Times New Roman"/>
          <w:b w:val="0"/>
          <w:bCs/>
          <w:color w:val="auto"/>
          <w:szCs w:val="28"/>
        </w:rPr>
        <w:br w:type="textWrapping"/>
      </w:r>
      <w:r>
        <w:rPr>
          <w:rFonts w:ascii="仿宋" w:hAnsi="仿宋" w:eastAsia="仿宋" w:cs="Times New Roman"/>
          <w:b w:val="0"/>
          <w:bCs/>
          <w:color w:val="auto"/>
          <w:szCs w:val="28"/>
        </w:rPr>
        <w:t>信息。</w:t>
      </w:r>
      <w:r>
        <w:rPr>
          <w:rFonts w:ascii="仿宋" w:hAnsi="仿宋" w:eastAsia="仿宋" w:cs="Times New Roman"/>
          <w:b w:val="0"/>
          <w:bCs/>
          <w:color w:val="auto"/>
          <w:szCs w:val="28"/>
        </w:rPr>
        <w:br w:type="textWrapping"/>
      </w:r>
      <w:r>
        <w:rPr>
          <w:rFonts w:hint="eastAsia" w:ascii="仿宋" w:hAnsi="仿宋" w:eastAsia="仿宋" w:cs="Times New Roman"/>
          <w:b w:val="0"/>
          <w:bCs/>
          <w:color w:val="auto"/>
          <w:szCs w:val="28"/>
          <w:lang w:val="en-US" w:eastAsia="zh-CN"/>
        </w:rPr>
        <w:t xml:space="preserve">    </w:t>
      </w:r>
      <w:r>
        <w:rPr>
          <w:rFonts w:ascii="仿宋" w:hAnsi="仿宋" w:eastAsia="仿宋" w:cs="Times New Roman"/>
          <w:b w:val="0"/>
          <w:bCs/>
          <w:color w:val="auto"/>
          <w:szCs w:val="28"/>
        </w:rPr>
        <w:t>3.结束阶段</w:t>
      </w:r>
      <w:r>
        <w:rPr>
          <w:rFonts w:ascii="仿宋" w:hAnsi="仿宋" w:eastAsia="仿宋" w:cs="Times New Roman"/>
          <w:b w:val="0"/>
          <w:bCs/>
          <w:color w:val="auto"/>
          <w:szCs w:val="28"/>
        </w:rPr>
        <w:br w:type="textWrapping"/>
      </w:r>
      <w:r>
        <w:rPr>
          <w:rFonts w:hint="eastAsia" w:ascii="仿宋" w:hAnsi="仿宋" w:eastAsia="仿宋" w:cs="Times New Roman"/>
          <w:b w:val="0"/>
          <w:bCs/>
          <w:color w:val="auto"/>
          <w:szCs w:val="28"/>
          <w:lang w:val="en-US" w:eastAsia="zh-CN"/>
        </w:rPr>
        <w:t xml:space="preserve">    </w:t>
      </w:r>
      <w:r>
        <w:rPr>
          <w:rFonts w:ascii="仿宋" w:hAnsi="仿宋" w:eastAsia="仿宋" w:cs="Times New Roman"/>
          <w:b w:val="0"/>
          <w:bCs/>
          <w:color w:val="auto"/>
          <w:szCs w:val="28"/>
        </w:rPr>
        <w:t>（1）参赛选手完成各项目后即可离开比赛现场。</w:t>
      </w:r>
      <w:r>
        <w:rPr>
          <w:rFonts w:ascii="仿宋" w:hAnsi="仿宋" w:eastAsia="仿宋" w:cs="Times New Roman"/>
          <w:b w:val="0"/>
          <w:bCs/>
          <w:color w:val="auto"/>
          <w:szCs w:val="28"/>
        </w:rPr>
        <w:br w:type="textWrapping"/>
      </w:r>
      <w:r>
        <w:rPr>
          <w:rFonts w:hint="eastAsia" w:ascii="仿宋" w:hAnsi="仿宋" w:eastAsia="仿宋" w:cs="Times New Roman"/>
          <w:b w:val="0"/>
          <w:bCs/>
          <w:color w:val="auto"/>
          <w:szCs w:val="28"/>
          <w:lang w:val="en-US" w:eastAsia="zh-CN"/>
        </w:rPr>
        <w:t xml:space="preserve">    </w:t>
      </w:r>
      <w:r>
        <w:rPr>
          <w:rFonts w:ascii="仿宋" w:hAnsi="仿宋" w:eastAsia="仿宋" w:cs="Times New Roman"/>
          <w:b w:val="0"/>
          <w:bCs/>
          <w:color w:val="auto"/>
          <w:szCs w:val="28"/>
        </w:rPr>
        <w:t>（2）参赛选手在竞赛期间未经组委会的批准，不得接受其他单</w:t>
      </w:r>
      <w:r>
        <w:rPr>
          <w:rFonts w:ascii="仿宋" w:hAnsi="仿宋" w:eastAsia="仿宋" w:cs="Times New Roman"/>
          <w:b w:val="0"/>
          <w:bCs/>
          <w:color w:val="auto"/>
          <w:szCs w:val="28"/>
        </w:rPr>
        <w:br w:type="textWrapping"/>
      </w:r>
      <w:r>
        <w:rPr>
          <w:rFonts w:ascii="仿宋" w:hAnsi="仿宋" w:eastAsia="仿宋" w:cs="Times New Roman"/>
          <w:b w:val="0"/>
          <w:bCs/>
          <w:color w:val="auto"/>
          <w:szCs w:val="28"/>
        </w:rPr>
        <w:t>位和个人进行的与竞赛内容相关的采访， 不得私自公开竞赛的相关</w:t>
      </w:r>
      <w:r>
        <w:rPr>
          <w:rFonts w:ascii="仿宋" w:hAnsi="仿宋" w:eastAsia="仿宋" w:cs="Times New Roman"/>
          <w:b w:val="0"/>
          <w:bCs/>
          <w:color w:val="auto"/>
          <w:szCs w:val="28"/>
        </w:rPr>
        <w:br w:type="textWrapping"/>
      </w:r>
      <w:r>
        <w:rPr>
          <w:rFonts w:ascii="仿宋" w:hAnsi="仿宋" w:eastAsia="仿宋" w:cs="Times New Roman"/>
          <w:b w:val="0"/>
          <w:bCs/>
          <w:color w:val="auto"/>
          <w:szCs w:val="28"/>
        </w:rPr>
        <w:t>情况和资料。</w:t>
      </w:r>
    </w:p>
    <w:p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Lines="0" w:line="500" w:lineRule="exact"/>
        <w:ind w:left="0" w:leftChars="0" w:firstLine="560" w:firstLineChars="200"/>
        <w:textAlignment w:val="auto"/>
        <w:rPr>
          <w:rFonts w:ascii="仿宋" w:hAnsi="仿宋" w:eastAsia="仿宋" w:cs="Times New Roman"/>
          <w:b w:val="0"/>
          <w:bCs/>
          <w:color w:val="auto"/>
          <w:szCs w:val="28"/>
        </w:rPr>
      </w:pPr>
      <w:r>
        <w:rPr>
          <w:rFonts w:ascii="仿宋" w:hAnsi="仿宋" w:eastAsia="仿宋" w:cs="Times New Roman"/>
          <w:b w:val="0"/>
          <w:bCs/>
          <w:color w:val="auto"/>
          <w:szCs w:val="28"/>
        </w:rPr>
        <w:t>（3）参赛选手在竞赛过程中须主动配合裁判的工作， 服从裁判</w:t>
      </w:r>
      <w:r>
        <w:rPr>
          <w:rFonts w:ascii="仿宋" w:hAnsi="仿宋" w:eastAsia="仿宋" w:cs="Times New Roman"/>
          <w:b w:val="0"/>
          <w:bCs/>
          <w:color w:val="auto"/>
          <w:szCs w:val="28"/>
        </w:rPr>
        <w:br w:type="textWrapping"/>
      </w:r>
      <w:r>
        <w:rPr>
          <w:rFonts w:ascii="仿宋" w:hAnsi="仿宋" w:eastAsia="仿宋" w:cs="Times New Roman"/>
          <w:b w:val="0"/>
          <w:bCs/>
          <w:color w:val="auto"/>
          <w:szCs w:val="28"/>
        </w:rPr>
        <w:t>安排，如果对竞赛的裁决有异议，须通过领队以书面形式向仲裁工作组提出申诉。</w:t>
      </w:r>
    </w:p>
    <w:p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Lines="0" w:line="500" w:lineRule="exact"/>
        <w:ind w:left="0" w:leftChars="0" w:firstLine="560" w:firstLineChars="200"/>
        <w:textAlignment w:val="auto"/>
        <w:rPr>
          <w:rFonts w:ascii="仿宋" w:hAnsi="仿宋" w:eastAsia="仿宋" w:cs="Times New Roman"/>
          <w:b w:val="0"/>
          <w:bCs/>
          <w:color w:val="auto"/>
          <w:szCs w:val="28"/>
        </w:rPr>
      </w:pPr>
      <w:r>
        <w:rPr>
          <w:rFonts w:ascii="仿宋" w:hAnsi="仿宋" w:eastAsia="仿宋" w:cs="Times New Roman"/>
          <w:b w:val="0"/>
          <w:bCs/>
          <w:color w:val="auto"/>
          <w:szCs w:val="28"/>
        </w:rPr>
        <w:t>（4）比赛结束后，需做好赛项的评价工作。</w:t>
      </w:r>
    </w:p>
    <w:p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Lines="0" w:line="500" w:lineRule="exact"/>
        <w:ind w:left="559" w:leftChars="266" w:firstLine="0" w:firstLineChars="0"/>
        <w:textAlignment w:val="auto"/>
        <w:rPr>
          <w:rFonts w:ascii="仿宋" w:hAnsi="仿宋" w:eastAsia="仿宋" w:cs="Times New Roman"/>
          <w:b w:val="0"/>
          <w:bCs/>
          <w:color w:val="auto"/>
          <w:szCs w:val="28"/>
        </w:rPr>
      </w:pPr>
      <w:r>
        <w:rPr>
          <w:rFonts w:ascii="仿宋" w:hAnsi="仿宋" w:eastAsia="仿宋" w:cs="Times New Roman"/>
          <w:b w:val="0"/>
          <w:bCs/>
          <w:color w:val="auto"/>
          <w:szCs w:val="28"/>
        </w:rPr>
        <w:t>（5）本竞赛项目的最终解释权归赛区组委会。</w:t>
      </w:r>
    </w:p>
    <w:p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Lines="0" w:line="500" w:lineRule="exact"/>
        <w:ind w:left="279" w:leftChars="133" w:firstLine="280" w:firstLineChars="100"/>
        <w:textAlignment w:val="auto"/>
        <w:rPr>
          <w:rFonts w:ascii="仿宋" w:hAnsi="仿宋" w:eastAsia="仿宋" w:cs="Times New Roman"/>
          <w:b w:val="0"/>
          <w:bCs/>
          <w:color w:val="auto"/>
          <w:szCs w:val="28"/>
        </w:rPr>
      </w:pPr>
      <w:r>
        <w:rPr>
          <w:rFonts w:ascii="仿宋" w:hAnsi="仿宋" w:eastAsia="仿宋" w:cs="Times New Roman"/>
          <w:b w:val="0"/>
          <w:bCs/>
          <w:color w:val="auto"/>
          <w:szCs w:val="28"/>
        </w:rPr>
        <w:t>（四）工作人员须知</w:t>
      </w:r>
    </w:p>
    <w:p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Lines="0" w:line="500" w:lineRule="exact"/>
        <w:ind w:left="0" w:leftChars="0" w:firstLine="840" w:firstLineChars="300"/>
        <w:textAlignment w:val="auto"/>
        <w:rPr>
          <w:rFonts w:ascii="仿宋" w:hAnsi="仿宋" w:eastAsia="仿宋" w:cs="Times New Roman"/>
          <w:b w:val="0"/>
          <w:bCs/>
          <w:color w:val="auto"/>
          <w:szCs w:val="28"/>
        </w:rPr>
      </w:pPr>
      <w:r>
        <w:rPr>
          <w:rFonts w:ascii="仿宋" w:hAnsi="仿宋" w:eastAsia="仿宋" w:cs="Times New Roman"/>
          <w:b w:val="0"/>
          <w:bCs/>
          <w:color w:val="auto"/>
          <w:szCs w:val="28"/>
        </w:rPr>
        <w:t>1.工作人员必须统一佩戴由大赛执委会办公室签发的相应证件，着装整齐。</w:t>
      </w:r>
    </w:p>
    <w:p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Lines="0" w:line="500" w:lineRule="exact"/>
        <w:ind w:left="0" w:leftChars="0" w:firstLine="840" w:firstLineChars="300"/>
        <w:textAlignment w:val="auto"/>
        <w:rPr>
          <w:rFonts w:ascii="仿宋" w:hAnsi="仿宋" w:eastAsia="仿宋" w:cs="Times New Roman"/>
          <w:b w:val="0"/>
          <w:bCs/>
          <w:color w:val="auto"/>
          <w:szCs w:val="28"/>
        </w:rPr>
      </w:pPr>
      <w:r>
        <w:rPr>
          <w:rFonts w:ascii="仿宋" w:hAnsi="仿宋" w:eastAsia="仿宋" w:cs="Times New Roman"/>
          <w:b w:val="0"/>
          <w:bCs/>
          <w:color w:val="auto"/>
          <w:szCs w:val="28"/>
        </w:rPr>
        <w:t>2.工作人员不得影响参赛选手比赛，不允许有影响比赛公平的行为。</w:t>
      </w:r>
    </w:p>
    <w:p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Lines="0" w:line="500" w:lineRule="exact"/>
        <w:ind w:left="0" w:leftChars="0" w:firstLine="840" w:firstLineChars="300"/>
        <w:textAlignment w:val="auto"/>
        <w:rPr>
          <w:rFonts w:ascii="仿宋" w:hAnsi="仿宋" w:eastAsia="仿宋" w:cs="Times New Roman"/>
          <w:b w:val="0"/>
          <w:bCs/>
          <w:color w:val="auto"/>
          <w:szCs w:val="28"/>
        </w:rPr>
      </w:pPr>
      <w:r>
        <w:rPr>
          <w:rFonts w:ascii="仿宋" w:hAnsi="仿宋" w:eastAsia="仿宋" w:cs="Times New Roman"/>
          <w:b w:val="0"/>
          <w:bCs/>
          <w:color w:val="auto"/>
          <w:szCs w:val="28"/>
        </w:rPr>
        <w:t>3.服从领导，听从指挥，以高度负责的精神、严肃认真的态度做好各项工作。</w:t>
      </w:r>
    </w:p>
    <w:p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Lines="0" w:line="500" w:lineRule="exact"/>
        <w:ind w:left="0" w:leftChars="0" w:firstLine="840" w:firstLineChars="300"/>
        <w:textAlignment w:val="auto"/>
        <w:rPr>
          <w:rFonts w:ascii="仿宋" w:hAnsi="仿宋" w:eastAsia="仿宋" w:cs="Times New Roman"/>
          <w:b w:val="0"/>
          <w:bCs/>
          <w:color w:val="auto"/>
          <w:szCs w:val="28"/>
        </w:rPr>
      </w:pPr>
      <w:r>
        <w:rPr>
          <w:rFonts w:ascii="仿宋" w:hAnsi="仿宋" w:eastAsia="仿宋" w:cs="Times New Roman"/>
          <w:b w:val="0"/>
          <w:bCs/>
          <w:color w:val="auto"/>
          <w:szCs w:val="28"/>
        </w:rPr>
        <w:t>4.熟悉比赛规程， 认真遵守各项比赛规则和工作要求。</w:t>
      </w:r>
    </w:p>
    <w:p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Lines="0" w:line="500" w:lineRule="exact"/>
        <w:ind w:left="0" w:leftChars="0" w:firstLine="840" w:firstLineChars="300"/>
        <w:textAlignment w:val="auto"/>
        <w:rPr>
          <w:rFonts w:ascii="仿宋" w:hAnsi="仿宋" w:eastAsia="仿宋" w:cs="Times New Roman"/>
          <w:b w:val="0"/>
          <w:bCs/>
          <w:color w:val="auto"/>
          <w:szCs w:val="28"/>
        </w:rPr>
      </w:pPr>
      <w:r>
        <w:rPr>
          <w:rFonts w:ascii="仿宋" w:hAnsi="仿宋" w:eastAsia="仿宋" w:cs="Times New Roman"/>
          <w:b w:val="0"/>
          <w:bCs/>
          <w:color w:val="auto"/>
          <w:szCs w:val="28"/>
        </w:rPr>
        <w:t>5.坚守岗位， 如有急事需要离开岗位时， 应经领导同意， 并做好工作衔接。</w:t>
      </w:r>
    </w:p>
    <w:p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Lines="0" w:line="500" w:lineRule="exact"/>
        <w:ind w:left="0" w:leftChars="0" w:firstLine="840" w:firstLineChars="300"/>
        <w:textAlignment w:val="auto"/>
        <w:rPr>
          <w:rFonts w:ascii="仿宋" w:hAnsi="仿宋" w:eastAsia="仿宋" w:cs="Times New Roman"/>
          <w:b w:val="0"/>
          <w:bCs/>
          <w:color w:val="auto"/>
          <w:szCs w:val="28"/>
        </w:rPr>
      </w:pPr>
      <w:r>
        <w:rPr>
          <w:rFonts w:ascii="仿宋" w:hAnsi="仿宋" w:eastAsia="仿宋" w:cs="Times New Roman"/>
          <w:b w:val="0"/>
          <w:bCs/>
          <w:color w:val="auto"/>
          <w:szCs w:val="28"/>
        </w:rPr>
        <w:t>6.严格遵守比赛纪律，如发现其他人员有违反比赛纪律的行为，应予以制止。情节严重的，应向竞赛组委会反映。</w:t>
      </w:r>
    </w:p>
    <w:p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Lines="0" w:line="500" w:lineRule="exact"/>
        <w:ind w:left="0" w:leftChars="0" w:firstLine="840" w:firstLineChars="300"/>
        <w:textAlignment w:val="auto"/>
        <w:rPr>
          <w:rFonts w:hint="eastAsia" w:ascii="仿宋" w:hAnsi="仿宋" w:eastAsia="仿宋" w:cs="Times New Roman"/>
          <w:b/>
          <w:color w:val="auto"/>
          <w:szCs w:val="28"/>
          <w:lang w:eastAsia="zh-CN"/>
        </w:rPr>
      </w:pPr>
      <w:r>
        <w:rPr>
          <w:rFonts w:ascii="仿宋" w:hAnsi="仿宋" w:eastAsia="仿宋" w:cs="Times New Roman"/>
          <w:b w:val="0"/>
          <w:bCs/>
          <w:color w:val="auto"/>
          <w:szCs w:val="28"/>
        </w:rPr>
        <w:t>7.发扬无私奉献和团结协作的精神，提供热情、优质服务</w:t>
      </w:r>
      <w:r>
        <w:rPr>
          <w:rFonts w:hint="eastAsia" w:ascii="仿宋" w:hAnsi="仿宋" w:eastAsia="仿宋" w:cs="Times New Roman"/>
          <w:b w:val="0"/>
          <w:bCs/>
          <w:color w:val="auto"/>
          <w:szCs w:val="28"/>
          <w:lang w:eastAsia="zh-CN"/>
        </w:rPr>
        <w:t>。</w:t>
      </w:r>
    </w:p>
    <w:p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Lines="0" w:line="500" w:lineRule="exact"/>
        <w:ind w:left="105" w:leftChars="50" w:firstLine="562"/>
        <w:textAlignment w:val="auto"/>
        <w:rPr>
          <w:rFonts w:ascii="仿宋" w:hAnsi="仿宋" w:eastAsia="仿宋" w:cs="Times New Roman"/>
          <w:b/>
          <w:color w:val="auto"/>
          <w:szCs w:val="28"/>
        </w:rPr>
      </w:pPr>
      <w:r>
        <w:rPr>
          <w:rFonts w:ascii="仿宋" w:hAnsi="仿宋" w:eastAsia="仿宋" w:cs="Times New Roman"/>
          <w:b/>
          <w:color w:val="auto"/>
          <w:szCs w:val="28"/>
        </w:rPr>
        <w:t>十</w:t>
      </w:r>
      <w:r>
        <w:rPr>
          <w:rFonts w:hint="eastAsia" w:ascii="仿宋" w:hAnsi="仿宋" w:eastAsia="仿宋" w:cs="Times New Roman"/>
          <w:b/>
          <w:color w:val="auto"/>
          <w:szCs w:val="28"/>
          <w:lang w:eastAsia="zh-CN"/>
        </w:rPr>
        <w:t>二</w:t>
      </w:r>
      <w:r>
        <w:rPr>
          <w:rFonts w:ascii="仿宋" w:hAnsi="仿宋" w:eastAsia="仿宋" w:cs="Times New Roman"/>
          <w:b/>
          <w:color w:val="auto"/>
          <w:szCs w:val="28"/>
        </w:rPr>
        <w:t>、申诉与仲裁</w:t>
      </w:r>
    </w:p>
    <w:p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Lines="0" w:line="500" w:lineRule="exact"/>
        <w:ind w:left="105" w:leftChars="50" w:firstLine="560"/>
        <w:textAlignment w:val="auto"/>
        <w:rPr>
          <w:rFonts w:hint="eastAsia" w:ascii="仿宋" w:hAnsi="仿宋" w:eastAsia="仿宋" w:cs="Times New Roman"/>
          <w:color w:val="auto"/>
          <w:szCs w:val="28"/>
        </w:rPr>
      </w:pPr>
      <w:r>
        <w:rPr>
          <w:rFonts w:ascii="仿宋" w:hAnsi="仿宋" w:eastAsia="仿宋" w:cs="Times New Roman"/>
          <w:color w:val="auto"/>
          <w:szCs w:val="28"/>
        </w:rPr>
        <w:t>本赛项在比赛过程中若出现有失公正或有关人员违规等现象，参赛队领队可在比赛结束后2小时之内提出申诉。书面申诉应对申诉事件的现象、发生时间、涉及人员、申诉依据等进行充分、实事求是的叙述，并由领队亲笔签名。非书面申诉不予受理。赛项工作组在接到申诉后的2小时内组织复议，并及时反馈复议结果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00" w:lineRule="exact"/>
        <w:jc w:val="both"/>
        <w:textAlignment w:val="auto"/>
        <w:rPr>
          <w:rFonts w:hint="eastAsia" w:ascii="仿宋" w:hAnsi="仿宋" w:eastAsia="仿宋"/>
          <w:color w:val="auto"/>
          <w:sz w:val="28"/>
          <w:szCs w:val="28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00" w:lineRule="exact"/>
        <w:textAlignment w:val="auto"/>
        <w:rPr>
          <w:color w:val="auto"/>
        </w:rPr>
      </w:pP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9922016"/>
    </w:sdtPr>
    <w:sdtContent>
      <w:p>
        <w:pPr>
          <w:pStyle w:val="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14</w:t>
        </w:r>
        <w:r>
          <w:rPr>
            <w:lang w:val="zh-CN"/>
          </w:rPr>
          <w:fldChar w:fldCharType="end"/>
        </w:r>
      </w:p>
    </w:sdtContent>
  </w:sdt>
  <w:p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22D81F91"/>
    <w:rsid w:val="00012499"/>
    <w:rsid w:val="00017114"/>
    <w:rsid w:val="00037C0B"/>
    <w:rsid w:val="00043128"/>
    <w:rsid w:val="000507D9"/>
    <w:rsid w:val="000A3406"/>
    <w:rsid w:val="000B393D"/>
    <w:rsid w:val="000B49FF"/>
    <w:rsid w:val="000C33C9"/>
    <w:rsid w:val="000E2344"/>
    <w:rsid w:val="00105704"/>
    <w:rsid w:val="00127910"/>
    <w:rsid w:val="00150DD3"/>
    <w:rsid w:val="00155130"/>
    <w:rsid w:val="00171DA9"/>
    <w:rsid w:val="00173F5E"/>
    <w:rsid w:val="001A0E66"/>
    <w:rsid w:val="001B5B3D"/>
    <w:rsid w:val="001C527E"/>
    <w:rsid w:val="0022526F"/>
    <w:rsid w:val="00244CDC"/>
    <w:rsid w:val="002630A3"/>
    <w:rsid w:val="00267EF7"/>
    <w:rsid w:val="002D447D"/>
    <w:rsid w:val="002E4FD7"/>
    <w:rsid w:val="002E569D"/>
    <w:rsid w:val="00301E44"/>
    <w:rsid w:val="00311258"/>
    <w:rsid w:val="003134FC"/>
    <w:rsid w:val="0032726C"/>
    <w:rsid w:val="0034039D"/>
    <w:rsid w:val="003A084D"/>
    <w:rsid w:val="003A4BCC"/>
    <w:rsid w:val="003C1FCB"/>
    <w:rsid w:val="003E4330"/>
    <w:rsid w:val="00405292"/>
    <w:rsid w:val="0040545D"/>
    <w:rsid w:val="0046134A"/>
    <w:rsid w:val="004650AB"/>
    <w:rsid w:val="00481010"/>
    <w:rsid w:val="004C4D3C"/>
    <w:rsid w:val="004E0580"/>
    <w:rsid w:val="004E18EB"/>
    <w:rsid w:val="005040D9"/>
    <w:rsid w:val="00507F9E"/>
    <w:rsid w:val="00512244"/>
    <w:rsid w:val="00513123"/>
    <w:rsid w:val="0052058F"/>
    <w:rsid w:val="00537092"/>
    <w:rsid w:val="005501DA"/>
    <w:rsid w:val="005970D7"/>
    <w:rsid w:val="005B079E"/>
    <w:rsid w:val="005B406E"/>
    <w:rsid w:val="005C0D49"/>
    <w:rsid w:val="006404D8"/>
    <w:rsid w:val="00650B56"/>
    <w:rsid w:val="00651B72"/>
    <w:rsid w:val="00677A72"/>
    <w:rsid w:val="006B71CB"/>
    <w:rsid w:val="006D0F79"/>
    <w:rsid w:val="006E611B"/>
    <w:rsid w:val="006F0B5B"/>
    <w:rsid w:val="00703A0B"/>
    <w:rsid w:val="007049E8"/>
    <w:rsid w:val="00785C17"/>
    <w:rsid w:val="007C3AC4"/>
    <w:rsid w:val="007D4FD4"/>
    <w:rsid w:val="007E00E3"/>
    <w:rsid w:val="007E1FF0"/>
    <w:rsid w:val="007F2FF5"/>
    <w:rsid w:val="008445E9"/>
    <w:rsid w:val="00865E70"/>
    <w:rsid w:val="008677AD"/>
    <w:rsid w:val="00876DAB"/>
    <w:rsid w:val="00883BE0"/>
    <w:rsid w:val="008A3F8F"/>
    <w:rsid w:val="008D2A4C"/>
    <w:rsid w:val="008D6BE7"/>
    <w:rsid w:val="008E2B29"/>
    <w:rsid w:val="008E3EE3"/>
    <w:rsid w:val="008F41AA"/>
    <w:rsid w:val="009164F0"/>
    <w:rsid w:val="00932AD4"/>
    <w:rsid w:val="00945D07"/>
    <w:rsid w:val="00952059"/>
    <w:rsid w:val="009F6C80"/>
    <w:rsid w:val="00A25D21"/>
    <w:rsid w:val="00A27C6D"/>
    <w:rsid w:val="00A355B1"/>
    <w:rsid w:val="00A41FC2"/>
    <w:rsid w:val="00A47A9B"/>
    <w:rsid w:val="00A55983"/>
    <w:rsid w:val="00A76E99"/>
    <w:rsid w:val="00A77359"/>
    <w:rsid w:val="00A91361"/>
    <w:rsid w:val="00A9723A"/>
    <w:rsid w:val="00AA5540"/>
    <w:rsid w:val="00AD1B26"/>
    <w:rsid w:val="00B07892"/>
    <w:rsid w:val="00B243B2"/>
    <w:rsid w:val="00B264F7"/>
    <w:rsid w:val="00B47EF3"/>
    <w:rsid w:val="00B50ABF"/>
    <w:rsid w:val="00B668FD"/>
    <w:rsid w:val="00B716C9"/>
    <w:rsid w:val="00BC3A5E"/>
    <w:rsid w:val="00BE6CDB"/>
    <w:rsid w:val="00C00395"/>
    <w:rsid w:val="00C1146E"/>
    <w:rsid w:val="00C13190"/>
    <w:rsid w:val="00C16991"/>
    <w:rsid w:val="00C36B69"/>
    <w:rsid w:val="00C91A29"/>
    <w:rsid w:val="00CD2826"/>
    <w:rsid w:val="00CD6204"/>
    <w:rsid w:val="00CE66F1"/>
    <w:rsid w:val="00CE7779"/>
    <w:rsid w:val="00D05C31"/>
    <w:rsid w:val="00D10608"/>
    <w:rsid w:val="00D34074"/>
    <w:rsid w:val="00D50933"/>
    <w:rsid w:val="00D52898"/>
    <w:rsid w:val="00D55B54"/>
    <w:rsid w:val="00D855D3"/>
    <w:rsid w:val="00D977DE"/>
    <w:rsid w:val="00DC6208"/>
    <w:rsid w:val="00DD1505"/>
    <w:rsid w:val="00DD7863"/>
    <w:rsid w:val="00DE365A"/>
    <w:rsid w:val="00E1641A"/>
    <w:rsid w:val="00E258C9"/>
    <w:rsid w:val="00E31171"/>
    <w:rsid w:val="00E3271F"/>
    <w:rsid w:val="00E66CA2"/>
    <w:rsid w:val="00EC2044"/>
    <w:rsid w:val="00ED5935"/>
    <w:rsid w:val="00F02C47"/>
    <w:rsid w:val="00F050FD"/>
    <w:rsid w:val="00F30062"/>
    <w:rsid w:val="00F77258"/>
    <w:rsid w:val="00F97426"/>
    <w:rsid w:val="00FC1C8D"/>
    <w:rsid w:val="00FC52DA"/>
    <w:rsid w:val="00FC60A5"/>
    <w:rsid w:val="016D6879"/>
    <w:rsid w:val="01E91CCE"/>
    <w:rsid w:val="02FA2B53"/>
    <w:rsid w:val="041F7652"/>
    <w:rsid w:val="0498449D"/>
    <w:rsid w:val="049B4F6C"/>
    <w:rsid w:val="0524697B"/>
    <w:rsid w:val="05AB5B93"/>
    <w:rsid w:val="05CF6F16"/>
    <w:rsid w:val="06632376"/>
    <w:rsid w:val="0A7D7F03"/>
    <w:rsid w:val="0CD86709"/>
    <w:rsid w:val="0D731EC0"/>
    <w:rsid w:val="0D81558D"/>
    <w:rsid w:val="0E8E7574"/>
    <w:rsid w:val="118D4FB0"/>
    <w:rsid w:val="13484878"/>
    <w:rsid w:val="140C7FE0"/>
    <w:rsid w:val="14CC02F4"/>
    <w:rsid w:val="16126B6B"/>
    <w:rsid w:val="16E763D6"/>
    <w:rsid w:val="182A3CA5"/>
    <w:rsid w:val="199A2520"/>
    <w:rsid w:val="1BC11808"/>
    <w:rsid w:val="1C625B16"/>
    <w:rsid w:val="1D5C7E1B"/>
    <w:rsid w:val="1D9652A1"/>
    <w:rsid w:val="1E9476DD"/>
    <w:rsid w:val="1EE33BF3"/>
    <w:rsid w:val="1FF13BEE"/>
    <w:rsid w:val="20207065"/>
    <w:rsid w:val="222C530F"/>
    <w:rsid w:val="22D81F91"/>
    <w:rsid w:val="234A398F"/>
    <w:rsid w:val="242E28B2"/>
    <w:rsid w:val="253F1331"/>
    <w:rsid w:val="25F047F1"/>
    <w:rsid w:val="273246FB"/>
    <w:rsid w:val="27AC1D94"/>
    <w:rsid w:val="27F555F6"/>
    <w:rsid w:val="296E5B9D"/>
    <w:rsid w:val="2B1A6E2A"/>
    <w:rsid w:val="2B4768C2"/>
    <w:rsid w:val="2B492D25"/>
    <w:rsid w:val="2C02614B"/>
    <w:rsid w:val="2F42568F"/>
    <w:rsid w:val="30274148"/>
    <w:rsid w:val="3088794D"/>
    <w:rsid w:val="318F3CE2"/>
    <w:rsid w:val="31AB3AA4"/>
    <w:rsid w:val="326747B8"/>
    <w:rsid w:val="32887B92"/>
    <w:rsid w:val="32AD7F36"/>
    <w:rsid w:val="33D0035F"/>
    <w:rsid w:val="35271950"/>
    <w:rsid w:val="35B71113"/>
    <w:rsid w:val="36270C74"/>
    <w:rsid w:val="36553BD8"/>
    <w:rsid w:val="372457A8"/>
    <w:rsid w:val="37292CFE"/>
    <w:rsid w:val="375858A0"/>
    <w:rsid w:val="38FB08B0"/>
    <w:rsid w:val="3C96215D"/>
    <w:rsid w:val="40142905"/>
    <w:rsid w:val="426D5A62"/>
    <w:rsid w:val="427E4585"/>
    <w:rsid w:val="439C27D7"/>
    <w:rsid w:val="4432014E"/>
    <w:rsid w:val="46662CE3"/>
    <w:rsid w:val="474D5059"/>
    <w:rsid w:val="480E2C75"/>
    <w:rsid w:val="48A73783"/>
    <w:rsid w:val="4906298D"/>
    <w:rsid w:val="491226B2"/>
    <w:rsid w:val="49C57579"/>
    <w:rsid w:val="4B5F6C95"/>
    <w:rsid w:val="4BB01976"/>
    <w:rsid w:val="4CC00ECE"/>
    <w:rsid w:val="4E935163"/>
    <w:rsid w:val="4F514EAB"/>
    <w:rsid w:val="51A439E4"/>
    <w:rsid w:val="53734B03"/>
    <w:rsid w:val="54C87AE2"/>
    <w:rsid w:val="570022EF"/>
    <w:rsid w:val="57823E93"/>
    <w:rsid w:val="59A52EAF"/>
    <w:rsid w:val="5A6B2E9C"/>
    <w:rsid w:val="5B51646C"/>
    <w:rsid w:val="5CCD31A9"/>
    <w:rsid w:val="5ECA4C89"/>
    <w:rsid w:val="61631E8A"/>
    <w:rsid w:val="6173373F"/>
    <w:rsid w:val="63B5142B"/>
    <w:rsid w:val="6584054F"/>
    <w:rsid w:val="66DA41EE"/>
    <w:rsid w:val="67A708A7"/>
    <w:rsid w:val="68EA2401"/>
    <w:rsid w:val="6C1321D0"/>
    <w:rsid w:val="6D0104E8"/>
    <w:rsid w:val="6D476287"/>
    <w:rsid w:val="6D652866"/>
    <w:rsid w:val="6F007789"/>
    <w:rsid w:val="705E2AD9"/>
    <w:rsid w:val="70632674"/>
    <w:rsid w:val="71627886"/>
    <w:rsid w:val="719B103C"/>
    <w:rsid w:val="73503D6D"/>
    <w:rsid w:val="73C61857"/>
    <w:rsid w:val="76E10E80"/>
    <w:rsid w:val="79353D9C"/>
    <w:rsid w:val="79F83867"/>
    <w:rsid w:val="7A7671A4"/>
    <w:rsid w:val="7B9C10C5"/>
    <w:rsid w:val="7CFF2541"/>
    <w:rsid w:val="7DAE46C3"/>
    <w:rsid w:val="7E617E5F"/>
    <w:rsid w:val="7E7A7EB1"/>
    <w:rsid w:val="7EC22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qFormat="1" w:uiPriority="0" w:name="annotation text"/>
    <w:lsdException w:qFormat="1" w:uiPriority="0" w:semiHidden="0" w:name="header"/>
    <w:lsdException w:qFormat="1" w:uiPriority="99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qFormat="1"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nhideWhenUsed="0" w:uiPriority="0" w:semiHidden="0" w:name="List Bullet 2"/>
    <w:lsdException w:uiPriority="0" w:name="List Bullet 3"/>
    <w:lsdException w:uiPriority="0" w:name="List Bullet 4"/>
    <w:lsdException w:unhideWhenUsed="0" w:uiPriority="0" w:semiHidden="0" w:name="List Bullet 5"/>
    <w:lsdException w:unhideWhenUsed="0" w:uiPriority="0" w:semiHidden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qFormat="1"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9"/>
    <w:semiHidden/>
    <w:unhideWhenUsed/>
    <w:qFormat/>
    <w:uiPriority w:val="0"/>
    <w:pPr>
      <w:jc w:val="left"/>
    </w:pPr>
  </w:style>
  <w:style w:type="paragraph" w:styleId="3">
    <w:name w:val="Balloon Text"/>
    <w:basedOn w:val="1"/>
    <w:link w:val="17"/>
    <w:semiHidden/>
    <w:unhideWhenUsed/>
    <w:qFormat/>
    <w:uiPriority w:val="0"/>
    <w:pPr>
      <w:spacing w:line="240" w:lineRule="auto"/>
    </w:pPr>
    <w:rPr>
      <w:sz w:val="18"/>
      <w:szCs w:val="18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5">
    <w:name w:val="header"/>
    <w:basedOn w:val="1"/>
    <w:link w:val="18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6">
    <w:name w:val="annotation subject"/>
    <w:basedOn w:val="2"/>
    <w:next w:val="2"/>
    <w:link w:val="20"/>
    <w:semiHidden/>
    <w:unhideWhenUsed/>
    <w:qFormat/>
    <w:uiPriority w:val="0"/>
    <w:rPr>
      <w:b/>
      <w:bCs/>
    </w:rPr>
  </w:style>
  <w:style w:type="table" w:styleId="8">
    <w:name w:val="Table Grid"/>
    <w:basedOn w:val="7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0">
    <w:name w:val="annotation reference"/>
    <w:basedOn w:val="9"/>
    <w:semiHidden/>
    <w:unhideWhenUsed/>
    <w:qFormat/>
    <w:uiPriority w:val="0"/>
    <w:rPr>
      <w:sz w:val="21"/>
      <w:szCs w:val="21"/>
    </w:rPr>
  </w:style>
  <w:style w:type="paragraph" w:customStyle="1" w:styleId="11">
    <w:name w:val="引用1"/>
    <w:basedOn w:val="1"/>
    <w:next w:val="1"/>
    <w:link w:val="13"/>
    <w:qFormat/>
    <w:uiPriority w:val="99"/>
    <w:pPr>
      <w:spacing w:line="520" w:lineRule="exact"/>
      <w:ind w:firstLine="560" w:firstLineChars="200"/>
    </w:pPr>
    <w:rPr>
      <w:rFonts w:ascii="仿宋_GB2312" w:eastAsia="仿宋_GB2312"/>
      <w:iCs/>
      <w:color w:val="000000"/>
      <w:kern w:val="0"/>
      <w:sz w:val="28"/>
      <w:szCs w:val="28"/>
    </w:rPr>
  </w:style>
  <w:style w:type="paragraph" w:customStyle="1" w:styleId="12">
    <w:name w:val="5-内文"/>
    <w:basedOn w:val="1"/>
    <w:qFormat/>
    <w:uiPriority w:val="0"/>
    <w:pPr>
      <w:spacing w:beforeLines="25" w:afterLines="25" w:line="300" w:lineRule="auto"/>
      <w:ind w:firstLine="200" w:firstLineChars="200"/>
    </w:pPr>
    <w:rPr>
      <w:rFonts w:eastAsia="仿宋_GB2312" w:asciiTheme="minorHAnsi" w:hAnsiTheme="minorHAnsi" w:cstheme="minorBidi"/>
      <w:sz w:val="28"/>
    </w:rPr>
  </w:style>
  <w:style w:type="character" w:customStyle="1" w:styleId="13">
    <w:name w:val="引用 Char"/>
    <w:basedOn w:val="9"/>
    <w:link w:val="11"/>
    <w:qFormat/>
    <w:uiPriority w:val="0"/>
    <w:rPr>
      <w:rFonts w:ascii="仿宋_GB2312" w:eastAsia="仿宋_GB2312"/>
      <w:iCs/>
      <w:color w:val="000000"/>
      <w:kern w:val="0"/>
      <w:sz w:val="28"/>
      <w:szCs w:val="28"/>
    </w:rPr>
  </w:style>
  <w:style w:type="paragraph" w:customStyle="1" w:styleId="14">
    <w:name w:val="_Style 1"/>
    <w:basedOn w:val="1"/>
    <w:next w:val="1"/>
    <w:qFormat/>
    <w:uiPriority w:val="0"/>
    <w:pPr>
      <w:spacing w:line="520" w:lineRule="exact"/>
      <w:ind w:firstLine="560" w:firstLineChars="200"/>
    </w:pPr>
    <w:rPr>
      <w:rFonts w:ascii="仿宋_GB2312" w:eastAsia="仿宋_GB2312"/>
      <w:iCs/>
      <w:color w:val="000000"/>
      <w:kern w:val="0"/>
      <w:sz w:val="28"/>
      <w:szCs w:val="28"/>
    </w:rPr>
  </w:style>
  <w:style w:type="paragraph" w:styleId="15">
    <w:name w:val="Quote"/>
    <w:basedOn w:val="1"/>
    <w:next w:val="1"/>
    <w:qFormat/>
    <w:uiPriority w:val="99"/>
    <w:pPr>
      <w:spacing w:line="520" w:lineRule="exact"/>
      <w:ind w:firstLine="560" w:firstLineChars="200"/>
    </w:pPr>
    <w:rPr>
      <w:rFonts w:ascii="仿宋_GB2312" w:eastAsia="仿宋_GB2312"/>
      <w:iCs/>
      <w:color w:val="000000"/>
      <w:kern w:val="0"/>
      <w:sz w:val="28"/>
      <w:szCs w:val="28"/>
    </w:rPr>
  </w:style>
  <w:style w:type="paragraph" w:customStyle="1" w:styleId="16">
    <w:name w:val="_Style 2"/>
    <w:basedOn w:val="1"/>
    <w:next w:val="1"/>
    <w:qFormat/>
    <w:uiPriority w:val="99"/>
    <w:pPr>
      <w:spacing w:line="520" w:lineRule="exact"/>
      <w:ind w:firstLine="560" w:firstLineChars="200"/>
    </w:pPr>
    <w:rPr>
      <w:rFonts w:ascii="仿宋_GB2312" w:eastAsia="仿宋_GB2312"/>
      <w:iCs/>
      <w:color w:val="000000"/>
      <w:kern w:val="0"/>
      <w:sz w:val="28"/>
      <w:szCs w:val="28"/>
    </w:rPr>
  </w:style>
  <w:style w:type="character" w:customStyle="1" w:styleId="17">
    <w:name w:val="批注框文本 Char"/>
    <w:basedOn w:val="9"/>
    <w:link w:val="3"/>
    <w:semiHidden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18">
    <w:name w:val="页眉 Char"/>
    <w:basedOn w:val="9"/>
    <w:link w:val="5"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19">
    <w:name w:val="批注文字 Char"/>
    <w:basedOn w:val="9"/>
    <w:link w:val="2"/>
    <w:semiHidden/>
    <w:qFormat/>
    <w:uiPriority w:val="0"/>
    <w:rPr>
      <w:rFonts w:ascii="Calibri" w:hAnsi="Calibri" w:eastAsia="宋体" w:cs="Times New Roman"/>
      <w:kern w:val="2"/>
      <w:sz w:val="21"/>
      <w:szCs w:val="22"/>
    </w:rPr>
  </w:style>
  <w:style w:type="character" w:customStyle="1" w:styleId="20">
    <w:name w:val="批注主题 Char"/>
    <w:basedOn w:val="19"/>
    <w:link w:val="6"/>
    <w:semiHidden/>
    <w:qFormat/>
    <w:uiPriority w:val="0"/>
    <w:rPr>
      <w:rFonts w:ascii="Calibri" w:hAnsi="Calibri" w:eastAsia="宋体" w:cs="Times New Roman"/>
      <w:b/>
      <w:bCs/>
      <w:kern w:val="2"/>
      <w:sz w:val="21"/>
      <w:szCs w:val="22"/>
    </w:rPr>
  </w:style>
  <w:style w:type="character" w:customStyle="1" w:styleId="21">
    <w:name w:val="fontstyle01"/>
    <w:basedOn w:val="9"/>
    <w:qFormat/>
    <w:uiPriority w:val="0"/>
    <w:rPr>
      <w:rFonts w:ascii="仿宋" w:hAnsi="仿宋" w:eastAsia="仿宋" w:cs="仿宋"/>
      <w:color w:val="000000"/>
      <w:sz w:val="28"/>
      <w:szCs w:val="28"/>
    </w:rPr>
  </w:style>
  <w:style w:type="character" w:customStyle="1" w:styleId="22">
    <w:name w:val="fontstyle21"/>
    <w:basedOn w:val="9"/>
    <w:qFormat/>
    <w:uiPriority w:val="0"/>
    <w:rPr>
      <w:rFonts w:ascii="Calibri" w:hAnsi="Calibri" w:cs="Calibri"/>
      <w:color w:val="00000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FD4A451-1360-43A9-914C-ECE9914F360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14</Pages>
  <Words>1192</Words>
  <Characters>6798</Characters>
  <Lines>56</Lines>
  <Paragraphs>15</Paragraphs>
  <TotalTime>63</TotalTime>
  <ScaleCrop>false</ScaleCrop>
  <LinksUpToDate>false</LinksUpToDate>
  <CharactersWithSpaces>7975</CharactersWithSpaces>
  <Application>WPS Office_11.1.0.9998_F1E327BC-269C-435d-A152-05C5408002CA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2019-03-08T02:16:00Z</dcterms:created>
  <dc:creator>qq</dc:creator>
  <cp:lastModifiedBy>Administrator</cp:lastModifiedBy>
  <cp:lastPrinted>2019-03-13T08:21:00Z</cp:lastPrinted>
  <dcterms:modified xsi:type="dcterms:W3CDTF">2021-06-30T03:06:45Z</dcterms:modified>
  <cp:revision>120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2052-11.1.0.9998</vt:lpwstr>
  </property>
</Properties>
</file>