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20360">
      <w:pPr>
        <w:snapToGrid w:val="0"/>
        <w:spacing w:line="560" w:lineRule="exact"/>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2024年海南省职业院校技能大赛（高职组）</w:t>
      </w:r>
    </w:p>
    <w:p w14:paraId="7CB21AA6">
      <w:pPr>
        <w:snapToGrid w:val="0"/>
        <w:spacing w:line="560" w:lineRule="exact"/>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汽车故障检修项项规程</w:t>
      </w:r>
    </w:p>
    <w:p w14:paraId="00BA1892">
      <w:pPr>
        <w:snapToGrid w:val="0"/>
        <w:spacing w:line="560" w:lineRule="exact"/>
        <w:jc w:val="center"/>
        <w:rPr>
          <w:rFonts w:hint="eastAsia" w:ascii="方正仿宋_GB2312" w:hAnsi="方正仿宋_GB2312" w:eastAsia="方正仿宋_GB2312" w:cs="方正仿宋_GB2312"/>
          <w:b/>
          <w:sz w:val="32"/>
          <w:szCs w:val="32"/>
        </w:rPr>
      </w:pPr>
    </w:p>
    <w:p w14:paraId="1C66BA76">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赛项名称</w:t>
      </w:r>
    </w:p>
    <w:p w14:paraId="5476FB2A">
      <w:pPr>
        <w:tabs>
          <w:tab w:val="left" w:pos="567"/>
        </w:tabs>
        <w:snapToGrid w:val="0"/>
        <w:ind w:firstLine="627" w:firstLineChars="196"/>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赛项名称：汽车故障检修</w:t>
      </w:r>
    </w:p>
    <w:p w14:paraId="2B011C59">
      <w:pPr>
        <w:widowControl/>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sz w:val="32"/>
          <w:szCs w:val="32"/>
        </w:rPr>
        <w:t>赛项组别：</w:t>
      </w:r>
      <w:r>
        <w:rPr>
          <w:rFonts w:hint="eastAsia" w:ascii="方正仿宋_GB2312" w:hAnsi="方正仿宋_GB2312" w:eastAsia="方正仿宋_GB2312" w:cs="方正仿宋_GB2312"/>
          <w:color w:val="000000"/>
          <w:kern w:val="0"/>
          <w:sz w:val="32"/>
          <w:szCs w:val="32"/>
          <w:lang w:bidi="ar"/>
        </w:rPr>
        <w:t>高等职业教育</w:t>
      </w:r>
    </w:p>
    <w:p w14:paraId="13172F69">
      <w:pPr>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赛项归属产业：汽车制造大类</w:t>
      </w:r>
    </w:p>
    <w:p w14:paraId="405FEFC6">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竞赛目标</w:t>
      </w:r>
    </w:p>
    <w:p w14:paraId="3ADC4CBD">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为贯彻党的二十大“加快建设交通强国”的决策部署，推动落实《国家职业教育改革实施方案》，加快职业教育制度创新，落实立德树人根本任务，培养具备“行业特质、爱国情怀、中国精神、国际视野”的综合型技术技能人才、能工巧匠、大国工匠。</w:t>
      </w:r>
    </w:p>
    <w:p w14:paraId="6D9CAEDD">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本赛项结合《新能源汽车产业发展规划（2021—2035年》的目标要求，彰显中国职教特色，优化企业参与机制，服务汽车经济社会“购买管理”向“使用管理”转化，对接汽车“新四化”、新技术、新工艺、新能源，融入新的科技成果和企业技术，推动职业教育提档升级，办成国际水准的高水平技能赛事。</w:t>
      </w:r>
    </w:p>
    <w:p w14:paraId="40BE391C">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本赛项紧紧围绕职业教育国家教学标准和企业真实工作任务要求，全面考查参赛队知识技能的综合应用和职业素养，尤其是安全生产、组织管理、解决现场问题能力等综合职业技能。通过“汽车故障检修”技能大赛，检验高职院校汽车技术类专业（群）的教育教学成果，助推具有工匠精神的复合型技术技能人才的培养，达成产教协同育人目标，引领专业建设发展，加快三教改革创新的步伐。同时展示参赛队精湛的技艺、信息素养、创新精神等良好的精神风貌，向社会宣传职业教育成就，促进产教研用一体化，促进职业教育高水平高质量发展。</w:t>
      </w:r>
    </w:p>
    <w:p w14:paraId="452B0402">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竞赛内容</w:t>
      </w:r>
    </w:p>
    <w:p w14:paraId="2666C8FB">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本赛项聚新能源汽车关键核心技术，结合行业标准和岗位群要求，涵</w:t>
      </w:r>
      <w:r>
        <w:rPr>
          <w:rFonts w:hint="eastAsia" w:ascii="方正仿宋_GB2312" w:hAnsi="方正仿宋_GB2312" w:eastAsia="方正仿宋_GB2312" w:cs="方正仿宋_GB2312"/>
          <w:color w:val="000000"/>
          <w:kern w:val="0"/>
          <w:sz w:val="32"/>
          <w:szCs w:val="32"/>
          <w:highlight w:val="none"/>
          <w:lang w:bidi="ar"/>
        </w:rPr>
        <w:t>盖整车、电驱动总成装调与检修和虚拟仿真软件的应用</w:t>
      </w:r>
      <w:r>
        <w:rPr>
          <w:rFonts w:hint="eastAsia" w:ascii="方正仿宋_GB2312" w:hAnsi="方正仿宋_GB2312" w:eastAsia="方正仿宋_GB2312" w:cs="方正仿宋_GB2312"/>
          <w:color w:val="000000"/>
          <w:kern w:val="0"/>
          <w:sz w:val="32"/>
          <w:szCs w:val="32"/>
          <w:lang w:bidi="ar"/>
        </w:rPr>
        <w:t>、汽车常用工量具使用、汽车专用检测仪器设备使用等典型工作任务，考查选手对</w:t>
      </w:r>
      <w:r>
        <w:rPr>
          <w:rFonts w:hint="eastAsia" w:ascii="方正仿宋_GB2312" w:hAnsi="方正仿宋_GB2312" w:eastAsia="方正仿宋_GB2312" w:cs="方正仿宋_GB2312"/>
          <w:color w:val="000000"/>
          <w:kern w:val="0"/>
          <w:sz w:val="32"/>
          <w:szCs w:val="32"/>
          <w:highlight w:val="none"/>
          <w:lang w:bidi="ar"/>
        </w:rPr>
        <w:t>“汽车结构、电驱动总成装调”的知识掌握</w:t>
      </w:r>
      <w:r>
        <w:rPr>
          <w:rFonts w:hint="eastAsia" w:ascii="方正仿宋_GB2312" w:hAnsi="方正仿宋_GB2312" w:eastAsia="方正仿宋_GB2312" w:cs="方正仿宋_GB2312"/>
          <w:color w:val="000000"/>
          <w:kern w:val="0"/>
          <w:sz w:val="32"/>
          <w:szCs w:val="32"/>
          <w:lang w:bidi="ar"/>
        </w:rPr>
        <w:t>、使用现代汽车检测仪器设备进行故障检修的技能，以及计划组织、团队协作、安全防护、操作规范、诚实守信、绿色环保等职业素养。同时鼓励创新性的科学诊断思维，不断探索汽车整车系统故障检修技术。</w:t>
      </w:r>
    </w:p>
    <w:p w14:paraId="4F2CFF59">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（一）竞赛模块组成</w:t>
      </w:r>
    </w:p>
    <w:p w14:paraId="2C38F3E7">
      <w:pPr>
        <w:widowControl/>
        <w:tabs>
          <w:tab w:val="left" w:pos="468"/>
        </w:tabs>
        <w:spacing w:line="480" w:lineRule="exact"/>
        <w:jc w:val="left"/>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竞赛模块分3个模块、</w:t>
      </w:r>
      <w:r>
        <w:rPr>
          <w:rFonts w:hint="eastAsia" w:ascii="方正仿宋_GB2312" w:hAnsi="方正仿宋_GB2312" w:eastAsia="方正仿宋_GB2312" w:cs="方正仿宋_GB2312"/>
          <w:color w:val="000000"/>
          <w:kern w:val="0"/>
          <w:sz w:val="32"/>
          <w:szCs w:val="32"/>
          <w:highlight w:val="none"/>
          <w:lang w:val="en-US" w:eastAsia="zh-CN" w:bidi="ar"/>
        </w:rPr>
        <w:t>9</w:t>
      </w:r>
      <w:r>
        <w:rPr>
          <w:rFonts w:hint="eastAsia" w:ascii="方正仿宋_GB2312" w:hAnsi="方正仿宋_GB2312" w:eastAsia="方正仿宋_GB2312" w:cs="方正仿宋_GB2312"/>
          <w:color w:val="000000"/>
          <w:kern w:val="0"/>
          <w:sz w:val="32"/>
          <w:szCs w:val="32"/>
          <w:highlight w:val="none"/>
          <w:lang w:bidi="ar"/>
        </w:rPr>
        <w:t>个任务，如表1。</w:t>
      </w:r>
    </w:p>
    <w:p w14:paraId="0E27066F">
      <w:pPr>
        <w:widowControl/>
        <w:jc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表1竞赛模块组成</w:t>
      </w:r>
    </w:p>
    <w:tbl>
      <w:tblPr>
        <w:tblStyle w:val="1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5"/>
        <w:gridCol w:w="1688"/>
        <w:gridCol w:w="1778"/>
        <w:gridCol w:w="1494"/>
      </w:tblGrid>
      <w:tr w14:paraId="76F92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Pr>
        <w:tc>
          <w:tcPr>
            <w:tcW w:w="2368" w:type="pct"/>
            <w:noWrap w:val="0"/>
            <w:vAlign w:val="top"/>
          </w:tcPr>
          <w:p w14:paraId="6441028E">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highlight w:val="none"/>
                <w:lang w:bidi="ar"/>
              </w:rPr>
            </w:pPr>
            <w:r>
              <w:rPr>
                <w:rFonts w:hint="eastAsia" w:ascii="方正仿宋_GB2312" w:hAnsi="方正仿宋_GB2312" w:eastAsia="方正仿宋_GB2312" w:cs="方正仿宋_GB2312"/>
                <w:b/>
                <w:bCs/>
                <w:color w:val="000000"/>
                <w:kern w:val="0"/>
                <w:sz w:val="32"/>
                <w:szCs w:val="32"/>
                <w:highlight w:val="none"/>
                <w:lang w:bidi="ar"/>
              </w:rPr>
              <w:t>模块任务</w:t>
            </w:r>
          </w:p>
        </w:tc>
        <w:tc>
          <w:tcPr>
            <w:tcW w:w="895" w:type="pct"/>
            <w:noWrap w:val="0"/>
            <w:vAlign w:val="top"/>
          </w:tcPr>
          <w:p w14:paraId="7F1AEED8">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highlight w:val="none"/>
                <w:lang w:bidi="ar"/>
              </w:rPr>
            </w:pPr>
            <w:r>
              <w:rPr>
                <w:rFonts w:hint="eastAsia" w:ascii="方正仿宋_GB2312" w:hAnsi="方正仿宋_GB2312" w:eastAsia="方正仿宋_GB2312" w:cs="方正仿宋_GB2312"/>
                <w:b/>
                <w:bCs/>
                <w:color w:val="000000"/>
                <w:kern w:val="0"/>
                <w:sz w:val="32"/>
                <w:szCs w:val="32"/>
                <w:highlight w:val="none"/>
                <w:lang w:bidi="ar"/>
              </w:rPr>
              <w:t>比赛时长</w:t>
            </w:r>
          </w:p>
        </w:tc>
        <w:tc>
          <w:tcPr>
            <w:tcW w:w="943" w:type="pct"/>
            <w:noWrap w:val="0"/>
            <w:vAlign w:val="top"/>
          </w:tcPr>
          <w:p w14:paraId="302362D5">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highlight w:val="none"/>
                <w:lang w:bidi="ar"/>
              </w:rPr>
            </w:pPr>
            <w:r>
              <w:rPr>
                <w:rFonts w:hint="eastAsia" w:ascii="方正仿宋_GB2312" w:hAnsi="方正仿宋_GB2312" w:eastAsia="方正仿宋_GB2312" w:cs="方正仿宋_GB2312"/>
                <w:b/>
                <w:bCs/>
                <w:color w:val="000000"/>
                <w:kern w:val="0"/>
                <w:sz w:val="32"/>
                <w:szCs w:val="32"/>
                <w:highlight w:val="none"/>
                <w:lang w:bidi="ar"/>
              </w:rPr>
              <w:t>分值</w:t>
            </w:r>
          </w:p>
        </w:tc>
        <w:tc>
          <w:tcPr>
            <w:tcW w:w="792" w:type="pct"/>
            <w:noWrap w:val="0"/>
            <w:vAlign w:val="top"/>
          </w:tcPr>
          <w:p w14:paraId="0B49E77B">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highlight w:val="none"/>
                <w:lang w:bidi="ar"/>
              </w:rPr>
            </w:pPr>
            <w:r>
              <w:rPr>
                <w:rFonts w:hint="eastAsia" w:ascii="方正仿宋_GB2312" w:hAnsi="方正仿宋_GB2312" w:eastAsia="方正仿宋_GB2312" w:cs="方正仿宋_GB2312"/>
                <w:b/>
                <w:bCs/>
                <w:color w:val="000000"/>
                <w:kern w:val="0"/>
                <w:sz w:val="32"/>
                <w:szCs w:val="32"/>
                <w:highlight w:val="none"/>
                <w:lang w:bidi="ar"/>
              </w:rPr>
              <w:t>结构</w:t>
            </w:r>
          </w:p>
        </w:tc>
      </w:tr>
      <w:tr w14:paraId="6490B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Pr>
        <w:tc>
          <w:tcPr>
            <w:tcW w:w="2368" w:type="pct"/>
            <w:noWrap w:val="0"/>
            <w:vAlign w:val="top"/>
          </w:tcPr>
          <w:p w14:paraId="7631010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b/>
                <w:bCs/>
                <w:color w:val="000000"/>
                <w:kern w:val="0"/>
                <w:sz w:val="32"/>
                <w:szCs w:val="32"/>
                <w:highlight w:val="none"/>
                <w:lang w:bidi="ar"/>
              </w:rPr>
              <w:t>模块A 整车维护与故障诊断</w:t>
            </w:r>
          </w:p>
        </w:tc>
        <w:tc>
          <w:tcPr>
            <w:tcW w:w="895" w:type="pct"/>
            <w:vMerge w:val="restart"/>
            <w:noWrap w:val="0"/>
            <w:vAlign w:val="center"/>
          </w:tcPr>
          <w:p w14:paraId="40368D8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50分钟</w:t>
            </w:r>
          </w:p>
        </w:tc>
        <w:tc>
          <w:tcPr>
            <w:tcW w:w="943" w:type="pct"/>
            <w:vMerge w:val="restart"/>
            <w:noWrap w:val="0"/>
            <w:vAlign w:val="center"/>
          </w:tcPr>
          <w:p w14:paraId="573CB3E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100</w:t>
            </w:r>
          </w:p>
        </w:tc>
        <w:tc>
          <w:tcPr>
            <w:tcW w:w="792" w:type="pct"/>
            <w:vMerge w:val="restart"/>
            <w:noWrap w:val="0"/>
            <w:vAlign w:val="center"/>
          </w:tcPr>
          <w:p w14:paraId="3FF6555A">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50%</w:t>
            </w:r>
          </w:p>
        </w:tc>
      </w:tr>
      <w:tr w14:paraId="3F7E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746" w:hRule="atLeast"/>
        </w:trPr>
        <w:tc>
          <w:tcPr>
            <w:tcW w:w="2368" w:type="pct"/>
            <w:noWrap w:val="0"/>
            <w:vAlign w:val="center"/>
          </w:tcPr>
          <w:p w14:paraId="73D72B8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任务一 低压供电故障</w:t>
            </w:r>
          </w:p>
        </w:tc>
        <w:tc>
          <w:tcPr>
            <w:tcW w:w="895" w:type="pct"/>
            <w:vMerge w:val="continue"/>
            <w:noWrap w:val="0"/>
            <w:vAlign w:val="center"/>
          </w:tcPr>
          <w:p w14:paraId="3A91A2A3">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943" w:type="pct"/>
            <w:vMerge w:val="continue"/>
            <w:noWrap w:val="0"/>
            <w:vAlign w:val="center"/>
          </w:tcPr>
          <w:p w14:paraId="3BD742E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792" w:type="pct"/>
            <w:vMerge w:val="continue"/>
            <w:noWrap w:val="0"/>
            <w:vAlign w:val="center"/>
          </w:tcPr>
          <w:p w14:paraId="24C73D2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r>
      <w:tr w14:paraId="5331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Pr>
        <w:tc>
          <w:tcPr>
            <w:tcW w:w="2368" w:type="pct"/>
            <w:noWrap w:val="0"/>
            <w:vAlign w:val="center"/>
          </w:tcPr>
          <w:p w14:paraId="68305E8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任务二 高压供电故障</w:t>
            </w:r>
          </w:p>
        </w:tc>
        <w:tc>
          <w:tcPr>
            <w:tcW w:w="895" w:type="pct"/>
            <w:vMerge w:val="continue"/>
            <w:noWrap w:val="0"/>
            <w:vAlign w:val="center"/>
          </w:tcPr>
          <w:p w14:paraId="7C85486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943" w:type="pct"/>
            <w:vMerge w:val="continue"/>
            <w:noWrap w:val="0"/>
            <w:vAlign w:val="center"/>
          </w:tcPr>
          <w:p w14:paraId="1FA2D5DD">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792" w:type="pct"/>
            <w:vMerge w:val="continue"/>
            <w:noWrap w:val="0"/>
            <w:vAlign w:val="center"/>
          </w:tcPr>
          <w:p w14:paraId="794A36F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r>
      <w:tr w14:paraId="20B4C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Pr>
        <w:tc>
          <w:tcPr>
            <w:tcW w:w="2368" w:type="pct"/>
            <w:noWrap w:val="0"/>
            <w:vAlign w:val="center"/>
          </w:tcPr>
          <w:p w14:paraId="4AFD985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任务三 车辆电器设备故障</w:t>
            </w:r>
          </w:p>
        </w:tc>
        <w:tc>
          <w:tcPr>
            <w:tcW w:w="895" w:type="pct"/>
            <w:vMerge w:val="continue"/>
            <w:noWrap w:val="0"/>
            <w:vAlign w:val="center"/>
          </w:tcPr>
          <w:p w14:paraId="69FB2F7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943" w:type="pct"/>
            <w:vMerge w:val="continue"/>
            <w:noWrap w:val="0"/>
            <w:vAlign w:val="center"/>
          </w:tcPr>
          <w:p w14:paraId="66A7581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792" w:type="pct"/>
            <w:vMerge w:val="continue"/>
            <w:noWrap w:val="0"/>
            <w:vAlign w:val="center"/>
          </w:tcPr>
          <w:p w14:paraId="726A308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r>
      <w:tr w14:paraId="36681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Pr>
        <w:tc>
          <w:tcPr>
            <w:tcW w:w="2368" w:type="pct"/>
            <w:noWrap w:val="0"/>
            <w:vAlign w:val="center"/>
          </w:tcPr>
          <w:p w14:paraId="1C3EBE0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任务四 车辆行驶故障</w:t>
            </w:r>
          </w:p>
        </w:tc>
        <w:tc>
          <w:tcPr>
            <w:tcW w:w="895" w:type="pct"/>
            <w:vMerge w:val="continue"/>
            <w:noWrap w:val="0"/>
            <w:vAlign w:val="center"/>
          </w:tcPr>
          <w:p w14:paraId="170821D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943" w:type="pct"/>
            <w:vMerge w:val="continue"/>
            <w:noWrap w:val="0"/>
            <w:vAlign w:val="center"/>
          </w:tcPr>
          <w:p w14:paraId="37BE2B8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792" w:type="pct"/>
            <w:vMerge w:val="continue"/>
            <w:noWrap w:val="0"/>
            <w:vAlign w:val="center"/>
          </w:tcPr>
          <w:p w14:paraId="7281098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r>
      <w:tr w14:paraId="4C4E1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Pr>
        <w:tc>
          <w:tcPr>
            <w:tcW w:w="2368" w:type="pct"/>
            <w:noWrap w:val="0"/>
            <w:vAlign w:val="center"/>
          </w:tcPr>
          <w:p w14:paraId="3B71693A">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任务五 车辆充电故障</w:t>
            </w:r>
          </w:p>
        </w:tc>
        <w:tc>
          <w:tcPr>
            <w:tcW w:w="895" w:type="pct"/>
            <w:vMerge w:val="continue"/>
            <w:noWrap w:val="0"/>
            <w:vAlign w:val="center"/>
          </w:tcPr>
          <w:p w14:paraId="4C20073B">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943" w:type="pct"/>
            <w:vMerge w:val="continue"/>
            <w:noWrap w:val="0"/>
            <w:vAlign w:val="center"/>
          </w:tcPr>
          <w:p w14:paraId="4501377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792" w:type="pct"/>
            <w:vMerge w:val="continue"/>
            <w:noWrap w:val="0"/>
            <w:vAlign w:val="center"/>
          </w:tcPr>
          <w:p w14:paraId="5EA984F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r>
      <w:tr w14:paraId="21517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Pr>
        <w:tc>
          <w:tcPr>
            <w:tcW w:w="2368" w:type="pct"/>
            <w:noWrap w:val="0"/>
            <w:vAlign w:val="center"/>
          </w:tcPr>
          <w:p w14:paraId="118F9B8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任务六 PDI检查</w:t>
            </w:r>
          </w:p>
        </w:tc>
        <w:tc>
          <w:tcPr>
            <w:tcW w:w="895" w:type="pct"/>
            <w:vMerge w:val="continue"/>
            <w:noWrap w:val="0"/>
            <w:vAlign w:val="center"/>
          </w:tcPr>
          <w:p w14:paraId="072FEA9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943" w:type="pct"/>
            <w:vMerge w:val="continue"/>
            <w:noWrap w:val="0"/>
            <w:vAlign w:val="center"/>
          </w:tcPr>
          <w:p w14:paraId="4BCFA9A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792" w:type="pct"/>
            <w:vMerge w:val="continue"/>
            <w:noWrap w:val="0"/>
            <w:vAlign w:val="center"/>
          </w:tcPr>
          <w:p w14:paraId="5B02643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r>
      <w:tr w14:paraId="05C3B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Pr>
        <w:tc>
          <w:tcPr>
            <w:tcW w:w="2368" w:type="pct"/>
            <w:noWrap w:val="0"/>
            <w:vAlign w:val="center"/>
          </w:tcPr>
          <w:p w14:paraId="25B9539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b/>
                <w:bCs/>
                <w:color w:val="000000"/>
                <w:kern w:val="0"/>
                <w:sz w:val="32"/>
                <w:szCs w:val="32"/>
                <w:highlight w:val="none"/>
                <w:lang w:bidi="ar"/>
              </w:rPr>
              <w:t>模块B 电驱动总成装调与检修</w:t>
            </w:r>
          </w:p>
        </w:tc>
        <w:tc>
          <w:tcPr>
            <w:tcW w:w="895" w:type="pct"/>
            <w:vMerge w:val="restart"/>
            <w:noWrap w:val="0"/>
            <w:vAlign w:val="center"/>
          </w:tcPr>
          <w:p w14:paraId="5C51A99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val="en-US" w:eastAsia="zh-CN" w:bidi="ar"/>
              </w:rPr>
              <w:t>40</w:t>
            </w:r>
            <w:r>
              <w:rPr>
                <w:rFonts w:hint="eastAsia" w:ascii="方正仿宋_GB2312" w:hAnsi="方正仿宋_GB2312" w:eastAsia="方正仿宋_GB2312" w:cs="方正仿宋_GB2312"/>
                <w:color w:val="000000"/>
                <w:kern w:val="0"/>
                <w:sz w:val="32"/>
                <w:szCs w:val="32"/>
                <w:highlight w:val="none"/>
                <w:lang w:bidi="ar"/>
              </w:rPr>
              <w:t>分钟</w:t>
            </w:r>
          </w:p>
        </w:tc>
        <w:tc>
          <w:tcPr>
            <w:tcW w:w="943" w:type="pct"/>
            <w:vMerge w:val="restart"/>
            <w:noWrap w:val="0"/>
            <w:vAlign w:val="center"/>
          </w:tcPr>
          <w:p w14:paraId="17FB744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100</w:t>
            </w:r>
          </w:p>
        </w:tc>
        <w:tc>
          <w:tcPr>
            <w:tcW w:w="792" w:type="pct"/>
            <w:vMerge w:val="restart"/>
            <w:noWrap w:val="0"/>
            <w:vAlign w:val="center"/>
          </w:tcPr>
          <w:p w14:paraId="6E00430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30%</w:t>
            </w:r>
          </w:p>
        </w:tc>
      </w:tr>
      <w:tr w14:paraId="5BC4E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Pr>
        <w:tc>
          <w:tcPr>
            <w:tcW w:w="2368" w:type="pct"/>
            <w:noWrap w:val="0"/>
            <w:vAlign w:val="center"/>
          </w:tcPr>
          <w:p w14:paraId="672FC44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任务一、驱动电机静态检测</w:t>
            </w:r>
          </w:p>
        </w:tc>
        <w:tc>
          <w:tcPr>
            <w:tcW w:w="895" w:type="pct"/>
            <w:vMerge w:val="continue"/>
            <w:noWrap w:val="0"/>
            <w:vAlign w:val="center"/>
          </w:tcPr>
          <w:p w14:paraId="44E566B0">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943" w:type="pct"/>
            <w:vMerge w:val="continue"/>
            <w:noWrap w:val="0"/>
            <w:vAlign w:val="center"/>
          </w:tcPr>
          <w:p w14:paraId="5EB6A011">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792" w:type="pct"/>
            <w:vMerge w:val="continue"/>
            <w:noWrap w:val="0"/>
            <w:vAlign w:val="center"/>
          </w:tcPr>
          <w:p w14:paraId="7ED6099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r>
      <w:tr w14:paraId="5C7D2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90" w:hRule="atLeast"/>
        </w:trPr>
        <w:tc>
          <w:tcPr>
            <w:tcW w:w="2368" w:type="pct"/>
            <w:noWrap w:val="0"/>
            <w:vAlign w:val="center"/>
          </w:tcPr>
          <w:p w14:paraId="7816C20B">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任务二、驱动电机性能检测</w:t>
            </w:r>
          </w:p>
        </w:tc>
        <w:tc>
          <w:tcPr>
            <w:tcW w:w="895" w:type="pct"/>
            <w:vMerge w:val="continue"/>
            <w:noWrap w:val="0"/>
            <w:vAlign w:val="center"/>
          </w:tcPr>
          <w:p w14:paraId="0469DF2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943" w:type="pct"/>
            <w:vMerge w:val="continue"/>
            <w:noWrap w:val="0"/>
            <w:vAlign w:val="center"/>
          </w:tcPr>
          <w:p w14:paraId="348DCCA1">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792" w:type="pct"/>
            <w:vMerge w:val="continue"/>
            <w:noWrap w:val="0"/>
            <w:vAlign w:val="center"/>
          </w:tcPr>
          <w:p w14:paraId="0E313F1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r>
      <w:tr w14:paraId="6E684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Pr>
        <w:tc>
          <w:tcPr>
            <w:tcW w:w="2368" w:type="pct"/>
            <w:noWrap w:val="0"/>
            <w:vAlign w:val="center"/>
          </w:tcPr>
          <w:p w14:paraId="6789110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b/>
                <w:bCs/>
                <w:color w:val="000000"/>
                <w:kern w:val="0"/>
                <w:sz w:val="32"/>
                <w:szCs w:val="32"/>
                <w:highlight w:val="none"/>
                <w:lang w:bidi="ar"/>
              </w:rPr>
              <w:t>模块C</w:t>
            </w:r>
            <w:bookmarkStart w:id="0" w:name="_Toc165042235"/>
            <w:r>
              <w:rPr>
                <w:rFonts w:hint="eastAsia" w:ascii="方正仿宋_GB2312" w:hAnsi="方正仿宋_GB2312" w:eastAsia="方正仿宋_GB2312" w:cs="方正仿宋_GB2312"/>
                <w:b/>
                <w:bCs/>
                <w:color w:val="000000"/>
                <w:kern w:val="0"/>
                <w:sz w:val="32"/>
                <w:szCs w:val="32"/>
                <w:highlight w:val="none"/>
                <w:lang w:bidi="ar"/>
              </w:rPr>
              <w:t>新能源汽车故障诊断与排除虚拟仿真操作</w:t>
            </w:r>
            <w:bookmarkEnd w:id="0"/>
          </w:p>
        </w:tc>
        <w:tc>
          <w:tcPr>
            <w:tcW w:w="895" w:type="pct"/>
            <w:vMerge w:val="restart"/>
            <w:noWrap w:val="0"/>
            <w:vAlign w:val="center"/>
          </w:tcPr>
          <w:p w14:paraId="6D52D07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30分钟</w:t>
            </w:r>
          </w:p>
        </w:tc>
        <w:tc>
          <w:tcPr>
            <w:tcW w:w="943" w:type="pct"/>
            <w:vMerge w:val="restart"/>
            <w:noWrap w:val="0"/>
            <w:vAlign w:val="center"/>
          </w:tcPr>
          <w:p w14:paraId="4ACE658B">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100</w:t>
            </w:r>
          </w:p>
        </w:tc>
        <w:tc>
          <w:tcPr>
            <w:tcW w:w="792" w:type="pct"/>
            <w:vMerge w:val="restart"/>
            <w:noWrap w:val="0"/>
            <w:vAlign w:val="center"/>
          </w:tcPr>
          <w:p w14:paraId="02B3BF98">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20%</w:t>
            </w:r>
          </w:p>
        </w:tc>
      </w:tr>
      <w:tr w14:paraId="2463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Pr>
        <w:tc>
          <w:tcPr>
            <w:tcW w:w="2368" w:type="pct"/>
            <w:noWrap w:val="0"/>
            <w:vAlign w:val="center"/>
          </w:tcPr>
          <w:p w14:paraId="2FAD1AC9">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highlight w:val="yellow"/>
                <w:lang w:bidi="ar"/>
              </w:rPr>
            </w:pPr>
            <w:r>
              <w:rPr>
                <w:rFonts w:hint="eastAsia" w:ascii="方正仿宋_GB2312" w:hAnsi="方正仿宋_GB2312" w:eastAsia="方正仿宋_GB2312" w:cs="方正仿宋_GB2312"/>
                <w:color w:val="000000"/>
                <w:kern w:val="0"/>
                <w:sz w:val="32"/>
                <w:szCs w:val="32"/>
                <w:highlight w:val="none"/>
                <w:lang w:bidi="ar"/>
              </w:rPr>
              <w:t>任务一、软件操作场景应用</w:t>
            </w:r>
          </w:p>
        </w:tc>
        <w:tc>
          <w:tcPr>
            <w:tcW w:w="895" w:type="pct"/>
            <w:vMerge w:val="continue"/>
            <w:noWrap w:val="0"/>
            <w:vAlign w:val="top"/>
          </w:tcPr>
          <w:p w14:paraId="55A40F18">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yellow"/>
                <w:lang w:bidi="ar"/>
              </w:rPr>
            </w:pPr>
          </w:p>
        </w:tc>
        <w:tc>
          <w:tcPr>
            <w:tcW w:w="943" w:type="pct"/>
            <w:vMerge w:val="continue"/>
            <w:noWrap w:val="0"/>
            <w:vAlign w:val="top"/>
          </w:tcPr>
          <w:p w14:paraId="202D8AF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yellow"/>
                <w:lang w:bidi="ar"/>
              </w:rPr>
            </w:pPr>
          </w:p>
        </w:tc>
        <w:tc>
          <w:tcPr>
            <w:tcW w:w="792" w:type="pct"/>
            <w:vMerge w:val="continue"/>
            <w:noWrap w:val="0"/>
            <w:vAlign w:val="top"/>
          </w:tcPr>
          <w:p w14:paraId="645F0AAD">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yellow"/>
                <w:lang w:bidi="ar"/>
              </w:rPr>
            </w:pPr>
          </w:p>
        </w:tc>
      </w:tr>
    </w:tbl>
    <w:p w14:paraId="28C5ED4C">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（二）作业要求 </w:t>
      </w:r>
    </w:p>
    <w:p w14:paraId="2E947CE5">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要求参赛队在</w:t>
      </w:r>
      <w:r>
        <w:rPr>
          <w:rFonts w:hint="eastAsia" w:ascii="方正仿宋_GB2312" w:hAnsi="方正仿宋_GB2312" w:eastAsia="方正仿宋_GB2312" w:cs="方正仿宋_GB2312"/>
          <w:color w:val="000000"/>
          <w:kern w:val="0"/>
          <w:sz w:val="32"/>
          <w:szCs w:val="32"/>
          <w:lang w:val="en-US" w:eastAsia="zh-CN" w:bidi="ar"/>
        </w:rPr>
        <w:t>120</w:t>
      </w:r>
      <w:r>
        <w:rPr>
          <w:rFonts w:hint="eastAsia" w:ascii="方正仿宋_GB2312" w:hAnsi="方正仿宋_GB2312" w:eastAsia="方正仿宋_GB2312" w:cs="方正仿宋_GB2312"/>
          <w:color w:val="000000"/>
          <w:kern w:val="0"/>
          <w:sz w:val="32"/>
          <w:szCs w:val="32"/>
          <w:lang w:bidi="ar"/>
        </w:rPr>
        <w:t>分钟内，以小组作业方式，按照国家标准、生产制造厂家技术规范，运用控制逻辑和科学的诊断思维，完成汽车电控系统故障检修作业。要求熟悉车辆结构、熟练查阅维修资料和电路图、规范使用工量具和仪器设备、准确测量技术参数、判断故障点、正确记录作业过程和测试数据、准确完成作业操作。包括前期准备、安全检查、症状确认与分析、外观检查、仪器连接、故障码和数据流读取、高压断电、非带电状态检测验证、绝缘（漏电）检测、元器件测量、故障点确认和排除、5S管理等。</w:t>
      </w:r>
    </w:p>
    <w:p w14:paraId="53E33717">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（三）考核要点 </w:t>
      </w:r>
    </w:p>
    <w:p w14:paraId="01263663">
      <w:pPr>
        <w:pStyle w:val="4"/>
        <w:ind w:firstLine="64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t>1.模块A：</w:t>
      </w:r>
    </w:p>
    <w:p w14:paraId="78C5EC27">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围绕新能源汽车低压电源系统、高压控制系统、车身电气系统、底盘控制系统的“低压供电不正常”“高压供电不正常”“车辆电气设备无法正常使用”“车辆无法正常行驶”“车辆无法充电”、五种常见的故障现象和“PDI检查”，进行检测分析并查找故障点。重点考察参赛选手对车辆电动化系统控制逻辑的理解程度；考察参赛选手对故障诊断仪、万用表、示波器等常用诊断设备的应用能力；要求对电动汽车技术系统进行故障诊断，包括前期准备、安全检查、仪器连接、故障症状确认、目视检查、读取故障码与数据流、高压断电、非带电状态检测验3证、绝缘（漏电）检测、元器件测量、机械拆装、故障点确认和排除、现场5S整理等。</w:t>
      </w:r>
    </w:p>
    <w:p w14:paraId="53457C8C">
      <w:pPr>
        <w:pStyle w:val="4"/>
        <w:ind w:firstLine="64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t>2.模块 B：</w:t>
      </w:r>
    </w:p>
    <w:p w14:paraId="035EC0A0">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按照电驱动总成装调与检修要求，在规定时间内完成作业流程，发现和确认故障点（4～6处）。重点考核选手操作规范流程，包括学生对电驱动总成检查和修理、电驱动总成绝缘测试及气密性测试等技术技能的检验。要求较熟练地查阅设备使用手册，正确地使用工量具和仪器设备，准确测量技术参数，按照要求在记录表上记录作业过程和测试数据，做到安全文明作业。</w:t>
      </w:r>
    </w:p>
    <w:p w14:paraId="252546F9">
      <w:pPr>
        <w:pStyle w:val="4"/>
        <w:ind w:firstLine="64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t>3.模块 C</w:t>
      </w:r>
    </w:p>
    <w:p w14:paraId="02176B0C">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围绕低压系统、高压系统、总线系统、电机控制系统、电池管理系统、充电系统。故障现象：低压供电不正常、车辆无法充电、高压供电不正常、车辆无法正常行驶。故障点</w:t>
      </w:r>
      <w:r>
        <w:rPr>
          <w:rFonts w:hint="eastAsia" w:ascii="方正仿宋_GB2312" w:hAnsi="方正仿宋_GB2312" w:eastAsia="方正仿宋_GB2312" w:cs="方正仿宋_GB2312"/>
          <w:color w:val="000000"/>
          <w:kern w:val="0"/>
          <w:sz w:val="32"/>
          <w:szCs w:val="32"/>
          <w:highlight w:val="none"/>
          <w:lang w:val="en-US" w:eastAsia="zh-CN" w:bidi="ar"/>
        </w:rPr>
        <w:t>2-3</w:t>
      </w:r>
      <w:r>
        <w:rPr>
          <w:rFonts w:hint="eastAsia" w:ascii="方正仿宋_GB2312" w:hAnsi="方正仿宋_GB2312" w:eastAsia="方正仿宋_GB2312" w:cs="方正仿宋_GB2312"/>
          <w:color w:val="000000"/>
          <w:kern w:val="0"/>
          <w:sz w:val="32"/>
          <w:szCs w:val="32"/>
          <w:highlight w:val="none"/>
          <w:lang w:bidi="ar"/>
        </w:rPr>
        <w:t>个，选手顺次排除，逐题提交。提交后成绩即上传，且不支持返回重做。按照在规定时间内，要求参赛选手采用线上方式进行，赛题在线发放，选手在规定时间内根据竞赛要求完成比赛。</w:t>
      </w:r>
    </w:p>
    <w:p w14:paraId="69597DB8">
      <w:pPr>
        <w:pStyle w:val="4"/>
        <w:ind w:firstLine="64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t xml:space="preserve">5.检修规范 </w:t>
      </w:r>
    </w:p>
    <w:p w14:paraId="20A65237">
      <w:pPr>
        <w:widowControl/>
        <w:spacing w:line="480" w:lineRule="exact"/>
        <w:ind w:firstLine="640" w:firstLineChars="200"/>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kern w:val="0"/>
          <w:sz w:val="32"/>
          <w:szCs w:val="32"/>
          <w:lang w:bidi="ar"/>
        </w:rPr>
        <w:t>通过逻辑分析，资料检索及电路图，使用故障诊断仪、汽车示波器、万用接线盒、万用表等诊断检测设备，检测分析故障,安全、合理、规范地完成故障检修。</w:t>
      </w:r>
    </w:p>
    <w:p w14:paraId="54F700DC">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竞赛方式</w:t>
      </w:r>
    </w:p>
    <w:p w14:paraId="168DFBAC">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竞赛以线下比赛形式进行，竞赛组队方式为团体赛。每个参赛队2名选手组成，不限性别，每校限报3队。参赛选手须为2024年度高等职业学校专科、本科全日制在籍学生（以报名时的学籍信息为准），参赛年龄不超过25周岁（即2000年9月1日及以后出生）。以院校为单位报名参赛；不得跨校组队；团体赛可以报2名指导教师，指导教师须为本校专兼职教师。以正式比赛报名通知为准。</w:t>
      </w:r>
    </w:p>
    <w:p w14:paraId="1C09AF4A">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竞赛流程</w:t>
      </w:r>
    </w:p>
    <w:p w14:paraId="7895D5A0">
      <w:pPr>
        <w:widowControl/>
        <w:spacing w:line="480" w:lineRule="exact"/>
        <w:ind w:firstLine="640" w:firstLineChars="200"/>
        <w:jc w:val="left"/>
        <w:rPr>
          <w:rFonts w:hint="eastAsia" w:ascii="方正仿宋_GB2312" w:hAnsi="方正仿宋_GB2312" w:eastAsia="方正仿宋_GB2312" w:cs="方正仿宋_GB2312"/>
          <w:color w:val="FF0000"/>
          <w:kern w:val="0"/>
          <w:sz w:val="32"/>
          <w:szCs w:val="32"/>
          <w:highlight w:val="yellow"/>
          <w:lang w:bidi="ar"/>
        </w:rPr>
      </w:pPr>
      <w:r>
        <w:rPr>
          <w:rFonts w:hint="eastAsia" w:ascii="方正仿宋_GB2312" w:hAnsi="方正仿宋_GB2312" w:eastAsia="方正仿宋_GB2312" w:cs="方正仿宋_GB2312"/>
          <w:color w:val="000000"/>
          <w:kern w:val="0"/>
          <w:sz w:val="32"/>
          <w:szCs w:val="32"/>
          <w:highlight w:val="none"/>
          <w:lang w:bidi="ar"/>
        </w:rPr>
        <w:t>比赛时间2天，竞赛日程如表2，比赛场次根据最后报名参赛队数量调整。（中间20分钟A模块与B模块队伍休息及交换工位</w:t>
      </w:r>
      <w:r>
        <w:rPr>
          <w:rFonts w:hint="eastAsia" w:ascii="方正仿宋_GB2312" w:hAnsi="方正仿宋_GB2312" w:eastAsia="方正仿宋_GB2312" w:cs="方正仿宋_GB2312"/>
          <w:color w:val="000000"/>
          <w:kern w:val="0"/>
          <w:sz w:val="32"/>
          <w:szCs w:val="32"/>
          <w:highlight w:val="none"/>
          <w:lang w:eastAsia="zh-CN" w:bidi="ar"/>
        </w:rPr>
        <w:t>，</w:t>
      </w:r>
      <w:r>
        <w:rPr>
          <w:rFonts w:hint="eastAsia" w:ascii="方正仿宋_GB2312" w:hAnsi="方正仿宋_GB2312" w:eastAsia="方正仿宋_GB2312" w:cs="方正仿宋_GB2312"/>
          <w:color w:val="000000"/>
          <w:kern w:val="0"/>
          <w:sz w:val="32"/>
          <w:szCs w:val="32"/>
          <w:highlight w:val="none"/>
          <w:lang w:val="en-US" w:eastAsia="zh-CN" w:bidi="ar"/>
        </w:rPr>
        <w:t>C模块采取机房集中进行</w:t>
      </w:r>
      <w:r>
        <w:rPr>
          <w:rFonts w:hint="eastAsia" w:ascii="方正仿宋_GB2312" w:hAnsi="方正仿宋_GB2312" w:eastAsia="方正仿宋_GB2312" w:cs="方正仿宋_GB2312"/>
          <w:color w:val="000000"/>
          <w:kern w:val="0"/>
          <w:sz w:val="32"/>
          <w:szCs w:val="32"/>
          <w:highlight w:val="none"/>
          <w:lang w:bidi="ar"/>
        </w:rPr>
        <w:t>）</w:t>
      </w:r>
    </w:p>
    <w:p w14:paraId="7034AADF">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kern w:val="0"/>
          <w:sz w:val="32"/>
          <w:szCs w:val="32"/>
          <w:lang w:bidi="ar"/>
        </w:rPr>
        <w:t>表2竞赛日程</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9"/>
        <w:gridCol w:w="1928"/>
        <w:gridCol w:w="3870"/>
        <w:gridCol w:w="1691"/>
      </w:tblGrid>
      <w:tr w14:paraId="13DA7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noWrap w:val="0"/>
            <w:vAlign w:val="top"/>
          </w:tcPr>
          <w:p w14:paraId="48BBA057">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日程</w:t>
            </w:r>
          </w:p>
        </w:tc>
        <w:tc>
          <w:tcPr>
            <w:tcW w:w="1928" w:type="dxa"/>
            <w:noWrap w:val="0"/>
            <w:vAlign w:val="top"/>
          </w:tcPr>
          <w:p w14:paraId="667694A1">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时间</w:t>
            </w:r>
          </w:p>
        </w:tc>
        <w:tc>
          <w:tcPr>
            <w:tcW w:w="3870" w:type="dxa"/>
            <w:noWrap w:val="0"/>
            <w:vAlign w:val="center"/>
          </w:tcPr>
          <w:p w14:paraId="40367EB2">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内容</w:t>
            </w:r>
          </w:p>
        </w:tc>
        <w:tc>
          <w:tcPr>
            <w:tcW w:w="1691" w:type="dxa"/>
            <w:noWrap w:val="0"/>
            <w:vAlign w:val="center"/>
          </w:tcPr>
          <w:p w14:paraId="04273C8D">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地点</w:t>
            </w:r>
          </w:p>
        </w:tc>
      </w:tr>
      <w:tr w14:paraId="3B23D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restart"/>
            <w:noWrap w:val="0"/>
            <w:vAlign w:val="center"/>
          </w:tcPr>
          <w:p w14:paraId="2E5504E1">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第一天</w:t>
            </w:r>
          </w:p>
        </w:tc>
        <w:tc>
          <w:tcPr>
            <w:tcW w:w="1928" w:type="dxa"/>
            <w:noWrap w:val="0"/>
            <w:vAlign w:val="center"/>
          </w:tcPr>
          <w:p w14:paraId="0E42F528">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14:00~15:30</w:t>
            </w:r>
          </w:p>
        </w:tc>
        <w:tc>
          <w:tcPr>
            <w:tcW w:w="3870" w:type="dxa"/>
            <w:noWrap w:val="0"/>
            <w:vAlign w:val="center"/>
          </w:tcPr>
          <w:p w14:paraId="6EDCD972">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参赛队报道</w:t>
            </w:r>
          </w:p>
        </w:tc>
        <w:tc>
          <w:tcPr>
            <w:tcW w:w="1691" w:type="dxa"/>
            <w:noWrap w:val="0"/>
            <w:vAlign w:val="center"/>
          </w:tcPr>
          <w:p w14:paraId="2D22DCDE">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报到现场</w:t>
            </w:r>
          </w:p>
        </w:tc>
      </w:tr>
      <w:tr w14:paraId="420A5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top"/>
          </w:tcPr>
          <w:p w14:paraId="6293981A">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p>
        </w:tc>
        <w:tc>
          <w:tcPr>
            <w:tcW w:w="1928" w:type="dxa"/>
            <w:noWrap w:val="0"/>
            <w:vAlign w:val="center"/>
          </w:tcPr>
          <w:p w14:paraId="5EDDA54C">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15:00~16:30</w:t>
            </w:r>
          </w:p>
        </w:tc>
        <w:tc>
          <w:tcPr>
            <w:tcW w:w="3870" w:type="dxa"/>
            <w:noWrap w:val="0"/>
            <w:vAlign w:val="center"/>
          </w:tcPr>
          <w:p w14:paraId="651D7187">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开幕式及领队说明会</w:t>
            </w:r>
          </w:p>
        </w:tc>
        <w:tc>
          <w:tcPr>
            <w:tcW w:w="1691" w:type="dxa"/>
            <w:noWrap w:val="0"/>
            <w:vAlign w:val="center"/>
          </w:tcPr>
          <w:p w14:paraId="00654AE6">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阶梯教室</w:t>
            </w:r>
          </w:p>
        </w:tc>
      </w:tr>
      <w:tr w14:paraId="61CB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top"/>
          </w:tcPr>
          <w:p w14:paraId="4852FF25">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p>
        </w:tc>
        <w:tc>
          <w:tcPr>
            <w:tcW w:w="1928" w:type="dxa"/>
            <w:noWrap w:val="0"/>
            <w:vAlign w:val="center"/>
          </w:tcPr>
          <w:p w14:paraId="65F938F9">
            <w:pPr>
              <w:widowControl/>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16:3</w:t>
            </w:r>
            <w:r>
              <w:rPr>
                <w:rFonts w:hint="eastAsia" w:ascii="方正仿宋_GB2312" w:hAnsi="方正仿宋_GB2312" w:eastAsia="方正仿宋_GB2312" w:cs="方正仿宋_GB2312"/>
                <w:sz w:val="32"/>
                <w:szCs w:val="32"/>
                <w:lang w:val="en-US" w:eastAsia="zh-CN"/>
              </w:rPr>
              <w:t>0</w:t>
            </w:r>
            <w:r>
              <w:rPr>
                <w:rFonts w:hint="eastAsia" w:ascii="方正仿宋_GB2312" w:hAnsi="方正仿宋_GB2312" w:eastAsia="方正仿宋_GB2312" w:cs="方正仿宋_GB2312"/>
                <w:sz w:val="32"/>
                <w:szCs w:val="32"/>
              </w:rPr>
              <w:t>~17:30</w:t>
            </w:r>
          </w:p>
        </w:tc>
        <w:tc>
          <w:tcPr>
            <w:tcW w:w="3870" w:type="dxa"/>
            <w:noWrap w:val="0"/>
            <w:vAlign w:val="center"/>
          </w:tcPr>
          <w:p w14:paraId="1D493721">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参赛选手熟悉比赛场地</w:t>
            </w:r>
          </w:p>
        </w:tc>
        <w:tc>
          <w:tcPr>
            <w:tcW w:w="1691" w:type="dxa"/>
            <w:noWrap w:val="0"/>
            <w:vAlign w:val="center"/>
          </w:tcPr>
          <w:p w14:paraId="1B478FA6">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比赛现场</w:t>
            </w:r>
          </w:p>
        </w:tc>
      </w:tr>
      <w:tr w14:paraId="6615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top"/>
          </w:tcPr>
          <w:p w14:paraId="3D65FD44">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p>
        </w:tc>
        <w:tc>
          <w:tcPr>
            <w:tcW w:w="1928" w:type="dxa"/>
            <w:noWrap w:val="0"/>
            <w:vAlign w:val="center"/>
          </w:tcPr>
          <w:p w14:paraId="6489520E">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18:00</w:t>
            </w:r>
          </w:p>
        </w:tc>
        <w:tc>
          <w:tcPr>
            <w:tcW w:w="3870" w:type="dxa"/>
            <w:noWrap w:val="0"/>
            <w:vAlign w:val="center"/>
          </w:tcPr>
          <w:p w14:paraId="71FE5396">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公布第二天比赛批次</w:t>
            </w:r>
          </w:p>
        </w:tc>
        <w:tc>
          <w:tcPr>
            <w:tcW w:w="1691" w:type="dxa"/>
            <w:noWrap w:val="0"/>
            <w:vAlign w:val="center"/>
          </w:tcPr>
          <w:p w14:paraId="6CF1962D">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阶梯教室</w:t>
            </w:r>
          </w:p>
        </w:tc>
      </w:tr>
      <w:tr w14:paraId="06EF0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restart"/>
            <w:noWrap w:val="0"/>
            <w:vAlign w:val="center"/>
          </w:tcPr>
          <w:p w14:paraId="45AD44A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第二天</w:t>
            </w:r>
          </w:p>
        </w:tc>
        <w:tc>
          <w:tcPr>
            <w:tcW w:w="1928" w:type="dxa"/>
            <w:noWrap w:val="0"/>
            <w:vAlign w:val="center"/>
          </w:tcPr>
          <w:p w14:paraId="50BB7D00">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6:00~7:00</w:t>
            </w:r>
          </w:p>
        </w:tc>
        <w:tc>
          <w:tcPr>
            <w:tcW w:w="3870" w:type="dxa"/>
            <w:noWrap w:val="0"/>
            <w:vAlign w:val="center"/>
          </w:tcPr>
          <w:p w14:paraId="78C3DE8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入场、抽工位</w:t>
            </w:r>
          </w:p>
        </w:tc>
        <w:tc>
          <w:tcPr>
            <w:tcW w:w="1691" w:type="dxa"/>
            <w:noWrap w:val="0"/>
            <w:vAlign w:val="center"/>
          </w:tcPr>
          <w:p w14:paraId="5B0A6C2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候考室</w:t>
            </w:r>
          </w:p>
        </w:tc>
      </w:tr>
      <w:tr w14:paraId="38DD2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736" w:hRule="atLeast"/>
        </w:trPr>
        <w:tc>
          <w:tcPr>
            <w:tcW w:w="1039" w:type="dxa"/>
            <w:vMerge w:val="continue"/>
            <w:noWrap w:val="0"/>
            <w:vAlign w:val="center"/>
          </w:tcPr>
          <w:p w14:paraId="4CCB9F1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928" w:type="dxa"/>
            <w:noWrap w:val="0"/>
            <w:vAlign w:val="center"/>
          </w:tcPr>
          <w:p w14:paraId="6242916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7:00~8:00</w:t>
            </w:r>
          </w:p>
        </w:tc>
        <w:tc>
          <w:tcPr>
            <w:tcW w:w="3870" w:type="dxa"/>
            <w:vMerge w:val="restart"/>
            <w:noWrap w:val="0"/>
            <w:vAlign w:val="center"/>
          </w:tcPr>
          <w:p w14:paraId="12D0C0B1">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第一、二、三、四队</w:t>
            </w:r>
          </w:p>
        </w:tc>
        <w:tc>
          <w:tcPr>
            <w:tcW w:w="1691" w:type="dxa"/>
            <w:vMerge w:val="restart"/>
            <w:noWrap w:val="0"/>
            <w:vAlign w:val="center"/>
          </w:tcPr>
          <w:p w14:paraId="6AB4A0A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赛场</w:t>
            </w:r>
          </w:p>
        </w:tc>
      </w:tr>
      <w:tr w14:paraId="1E81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center"/>
          </w:tcPr>
          <w:p w14:paraId="390D4BD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928" w:type="dxa"/>
            <w:noWrap w:val="0"/>
            <w:vAlign w:val="center"/>
          </w:tcPr>
          <w:p w14:paraId="2CB8D63B">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8:20~9:20</w:t>
            </w:r>
          </w:p>
        </w:tc>
        <w:tc>
          <w:tcPr>
            <w:tcW w:w="3870" w:type="dxa"/>
            <w:vMerge w:val="continue"/>
            <w:noWrap w:val="0"/>
            <w:vAlign w:val="center"/>
          </w:tcPr>
          <w:p w14:paraId="07492F4B">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691" w:type="dxa"/>
            <w:vMerge w:val="continue"/>
            <w:noWrap w:val="0"/>
            <w:vAlign w:val="center"/>
          </w:tcPr>
          <w:p w14:paraId="41E840D3">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r>
      <w:tr w14:paraId="6C35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center"/>
          </w:tcPr>
          <w:p w14:paraId="10AE0CA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928" w:type="dxa"/>
            <w:noWrap w:val="0"/>
            <w:vAlign w:val="center"/>
          </w:tcPr>
          <w:p w14:paraId="780DC19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9:40~10:40</w:t>
            </w:r>
          </w:p>
        </w:tc>
        <w:tc>
          <w:tcPr>
            <w:tcW w:w="3870" w:type="dxa"/>
            <w:vMerge w:val="restart"/>
            <w:noWrap w:val="0"/>
            <w:vAlign w:val="center"/>
          </w:tcPr>
          <w:p w14:paraId="1CE65F3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第五、六、七、八队</w:t>
            </w:r>
          </w:p>
        </w:tc>
        <w:tc>
          <w:tcPr>
            <w:tcW w:w="1691" w:type="dxa"/>
            <w:vMerge w:val="continue"/>
            <w:noWrap w:val="0"/>
            <w:vAlign w:val="center"/>
          </w:tcPr>
          <w:p w14:paraId="17FFABC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r>
      <w:tr w14:paraId="2EE25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center"/>
          </w:tcPr>
          <w:p w14:paraId="0B62FE7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928" w:type="dxa"/>
            <w:noWrap w:val="0"/>
            <w:vAlign w:val="center"/>
          </w:tcPr>
          <w:p w14:paraId="55CF86C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11:00~12:00</w:t>
            </w:r>
          </w:p>
        </w:tc>
        <w:tc>
          <w:tcPr>
            <w:tcW w:w="3870" w:type="dxa"/>
            <w:vMerge w:val="continue"/>
            <w:noWrap w:val="0"/>
            <w:vAlign w:val="center"/>
          </w:tcPr>
          <w:p w14:paraId="22CD61F1">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691" w:type="dxa"/>
            <w:vMerge w:val="continue"/>
            <w:noWrap w:val="0"/>
            <w:vAlign w:val="center"/>
          </w:tcPr>
          <w:p w14:paraId="55B6817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r>
      <w:tr w14:paraId="25CBC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center"/>
          </w:tcPr>
          <w:p w14:paraId="787213F0">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928" w:type="dxa"/>
            <w:noWrap w:val="0"/>
            <w:vAlign w:val="center"/>
          </w:tcPr>
          <w:p w14:paraId="729DF0D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12:00~13:00</w:t>
            </w:r>
          </w:p>
        </w:tc>
        <w:tc>
          <w:tcPr>
            <w:tcW w:w="3870" w:type="dxa"/>
            <w:noWrap w:val="0"/>
            <w:vAlign w:val="center"/>
          </w:tcPr>
          <w:p w14:paraId="6FBD234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裁判午餐，工位设备恢复、维护</w:t>
            </w:r>
          </w:p>
        </w:tc>
        <w:tc>
          <w:tcPr>
            <w:tcW w:w="1691" w:type="dxa"/>
            <w:vMerge w:val="continue"/>
            <w:noWrap w:val="0"/>
            <w:vAlign w:val="center"/>
          </w:tcPr>
          <w:p w14:paraId="230A9C51">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r>
      <w:tr w14:paraId="16DA3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center"/>
          </w:tcPr>
          <w:p w14:paraId="06F1086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928" w:type="dxa"/>
            <w:noWrap w:val="0"/>
            <w:vAlign w:val="center"/>
          </w:tcPr>
          <w:p w14:paraId="4CCDC0B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13:00~14:00</w:t>
            </w:r>
          </w:p>
        </w:tc>
        <w:tc>
          <w:tcPr>
            <w:tcW w:w="3870" w:type="dxa"/>
            <w:vMerge w:val="restart"/>
            <w:noWrap w:val="0"/>
            <w:vAlign w:val="center"/>
          </w:tcPr>
          <w:p w14:paraId="61AF41A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第九、十、十一、十二队</w:t>
            </w:r>
          </w:p>
        </w:tc>
        <w:tc>
          <w:tcPr>
            <w:tcW w:w="1691" w:type="dxa"/>
            <w:vMerge w:val="continue"/>
            <w:noWrap w:val="0"/>
            <w:vAlign w:val="center"/>
          </w:tcPr>
          <w:p w14:paraId="25FCA09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r>
      <w:tr w14:paraId="57FB5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center"/>
          </w:tcPr>
          <w:p w14:paraId="517549D1">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928" w:type="dxa"/>
            <w:noWrap w:val="0"/>
            <w:vAlign w:val="center"/>
          </w:tcPr>
          <w:p w14:paraId="2D232B90">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14:20~15:20</w:t>
            </w:r>
          </w:p>
        </w:tc>
        <w:tc>
          <w:tcPr>
            <w:tcW w:w="3870" w:type="dxa"/>
            <w:vMerge w:val="continue"/>
            <w:noWrap w:val="0"/>
            <w:vAlign w:val="center"/>
          </w:tcPr>
          <w:p w14:paraId="5FD85881">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691" w:type="dxa"/>
            <w:vMerge w:val="continue"/>
            <w:noWrap w:val="0"/>
            <w:vAlign w:val="center"/>
          </w:tcPr>
          <w:p w14:paraId="3551B0DB">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r>
      <w:tr w14:paraId="61CE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top"/>
          </w:tcPr>
          <w:p w14:paraId="2F802933">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928" w:type="dxa"/>
            <w:noWrap w:val="0"/>
            <w:vAlign w:val="top"/>
          </w:tcPr>
          <w:p w14:paraId="7DACE34A">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15:40~16:40</w:t>
            </w:r>
          </w:p>
        </w:tc>
        <w:tc>
          <w:tcPr>
            <w:tcW w:w="3870" w:type="dxa"/>
            <w:vMerge w:val="restart"/>
            <w:noWrap w:val="0"/>
            <w:vAlign w:val="center"/>
          </w:tcPr>
          <w:p w14:paraId="32EF198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第十三、十四、十五、十六队</w:t>
            </w:r>
          </w:p>
        </w:tc>
        <w:tc>
          <w:tcPr>
            <w:tcW w:w="1691" w:type="dxa"/>
            <w:vMerge w:val="continue"/>
            <w:noWrap w:val="0"/>
            <w:vAlign w:val="center"/>
          </w:tcPr>
          <w:p w14:paraId="68FFEEB0">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r>
      <w:tr w14:paraId="13890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top"/>
          </w:tcPr>
          <w:p w14:paraId="2C57F0D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928" w:type="dxa"/>
            <w:noWrap w:val="0"/>
            <w:vAlign w:val="top"/>
          </w:tcPr>
          <w:p w14:paraId="4C4D565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17:00~18:00</w:t>
            </w:r>
          </w:p>
        </w:tc>
        <w:tc>
          <w:tcPr>
            <w:tcW w:w="3870" w:type="dxa"/>
            <w:vMerge w:val="continue"/>
            <w:noWrap w:val="0"/>
            <w:vAlign w:val="center"/>
          </w:tcPr>
          <w:p w14:paraId="6ACF515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691" w:type="dxa"/>
            <w:vMerge w:val="continue"/>
            <w:noWrap w:val="0"/>
            <w:vAlign w:val="center"/>
          </w:tcPr>
          <w:p w14:paraId="00AED36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r>
      <w:tr w14:paraId="2C09B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restart"/>
            <w:noWrap w:val="0"/>
            <w:vAlign w:val="center"/>
          </w:tcPr>
          <w:p w14:paraId="6D2A5DA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第三天</w:t>
            </w:r>
          </w:p>
        </w:tc>
        <w:tc>
          <w:tcPr>
            <w:tcW w:w="1928" w:type="dxa"/>
            <w:noWrap w:val="0"/>
            <w:vAlign w:val="center"/>
          </w:tcPr>
          <w:p w14:paraId="5922369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7:00~8:00</w:t>
            </w:r>
          </w:p>
        </w:tc>
        <w:tc>
          <w:tcPr>
            <w:tcW w:w="3870" w:type="dxa"/>
            <w:noWrap w:val="0"/>
            <w:vAlign w:val="center"/>
          </w:tcPr>
          <w:p w14:paraId="48C485E0">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入场、抽工位</w:t>
            </w:r>
          </w:p>
        </w:tc>
        <w:tc>
          <w:tcPr>
            <w:tcW w:w="1691" w:type="dxa"/>
            <w:noWrap w:val="0"/>
            <w:vAlign w:val="center"/>
          </w:tcPr>
          <w:p w14:paraId="50A9A83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候考室</w:t>
            </w:r>
          </w:p>
        </w:tc>
      </w:tr>
      <w:tr w14:paraId="0090E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74" w:hRule="atLeast"/>
        </w:trPr>
        <w:tc>
          <w:tcPr>
            <w:tcW w:w="1039" w:type="dxa"/>
            <w:vMerge w:val="continue"/>
            <w:noWrap w:val="0"/>
            <w:vAlign w:val="top"/>
          </w:tcPr>
          <w:p w14:paraId="7026264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928" w:type="dxa"/>
            <w:noWrap w:val="0"/>
            <w:vAlign w:val="center"/>
          </w:tcPr>
          <w:p w14:paraId="3F2DA8D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8:00~9:00</w:t>
            </w:r>
          </w:p>
        </w:tc>
        <w:tc>
          <w:tcPr>
            <w:tcW w:w="3870" w:type="dxa"/>
            <w:vMerge w:val="restart"/>
            <w:noWrap w:val="0"/>
            <w:vAlign w:val="center"/>
          </w:tcPr>
          <w:p w14:paraId="5E310F3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第十七、十八、十九、二十队</w:t>
            </w:r>
          </w:p>
        </w:tc>
        <w:tc>
          <w:tcPr>
            <w:tcW w:w="1691" w:type="dxa"/>
            <w:vMerge w:val="restart"/>
            <w:noWrap w:val="0"/>
            <w:vAlign w:val="center"/>
          </w:tcPr>
          <w:p w14:paraId="31F5283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赛场</w:t>
            </w:r>
          </w:p>
        </w:tc>
      </w:tr>
      <w:tr w14:paraId="54741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top"/>
          </w:tcPr>
          <w:p w14:paraId="371F7F6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0" w:type="auto"/>
            <w:noWrap w:val="0"/>
            <w:vAlign w:val="center"/>
          </w:tcPr>
          <w:p w14:paraId="4F7B4BA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9:20~10::20</w:t>
            </w:r>
          </w:p>
        </w:tc>
        <w:tc>
          <w:tcPr>
            <w:tcW w:w="3870" w:type="dxa"/>
            <w:vMerge w:val="continue"/>
            <w:noWrap w:val="0"/>
            <w:vAlign w:val="center"/>
          </w:tcPr>
          <w:p w14:paraId="40D552AA">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691" w:type="dxa"/>
            <w:vMerge w:val="continue"/>
            <w:noWrap w:val="0"/>
            <w:vAlign w:val="center"/>
          </w:tcPr>
          <w:p w14:paraId="75832D31">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r>
      <w:tr w14:paraId="6AC9F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top"/>
          </w:tcPr>
          <w:p w14:paraId="15AB417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0" w:type="auto"/>
            <w:noWrap w:val="0"/>
            <w:vAlign w:val="center"/>
          </w:tcPr>
          <w:p w14:paraId="30821D6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9:40~10:40</w:t>
            </w:r>
          </w:p>
        </w:tc>
        <w:tc>
          <w:tcPr>
            <w:tcW w:w="3870" w:type="dxa"/>
            <w:vMerge w:val="restart"/>
            <w:noWrap w:val="0"/>
            <w:vAlign w:val="center"/>
          </w:tcPr>
          <w:p w14:paraId="76CBFE1B">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第二十一队</w:t>
            </w:r>
          </w:p>
        </w:tc>
        <w:tc>
          <w:tcPr>
            <w:tcW w:w="1691" w:type="dxa"/>
            <w:vMerge w:val="continue"/>
            <w:noWrap w:val="0"/>
            <w:vAlign w:val="center"/>
          </w:tcPr>
          <w:p w14:paraId="67AC099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r>
      <w:tr w14:paraId="14C52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top"/>
          </w:tcPr>
          <w:p w14:paraId="73A6ADF8">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0" w:type="auto"/>
            <w:noWrap w:val="0"/>
            <w:vAlign w:val="center"/>
          </w:tcPr>
          <w:p w14:paraId="0311B7FD">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11:00~12:00</w:t>
            </w:r>
          </w:p>
        </w:tc>
        <w:tc>
          <w:tcPr>
            <w:tcW w:w="3870" w:type="dxa"/>
            <w:vMerge w:val="continue"/>
            <w:noWrap w:val="0"/>
            <w:vAlign w:val="center"/>
          </w:tcPr>
          <w:p w14:paraId="7534D7A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1691" w:type="dxa"/>
            <w:vMerge w:val="continue"/>
            <w:noWrap w:val="0"/>
            <w:vAlign w:val="center"/>
          </w:tcPr>
          <w:p w14:paraId="6CE7D3D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r>
      <w:tr w14:paraId="61806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39" w:type="dxa"/>
            <w:vMerge w:val="continue"/>
            <w:noWrap w:val="0"/>
            <w:vAlign w:val="center"/>
          </w:tcPr>
          <w:p w14:paraId="0FC719E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0" w:type="auto"/>
            <w:noWrap w:val="0"/>
            <w:vAlign w:val="center"/>
          </w:tcPr>
          <w:p w14:paraId="526958E1">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2３:00前</w:t>
            </w:r>
          </w:p>
        </w:tc>
        <w:tc>
          <w:tcPr>
            <w:tcW w:w="3870" w:type="dxa"/>
            <w:noWrap w:val="0"/>
            <w:vAlign w:val="center"/>
          </w:tcPr>
          <w:p w14:paraId="1A06198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成绩发布</w:t>
            </w:r>
          </w:p>
        </w:tc>
        <w:tc>
          <w:tcPr>
            <w:tcW w:w="1691" w:type="dxa"/>
            <w:noWrap w:val="0"/>
            <w:vAlign w:val="center"/>
          </w:tcPr>
          <w:p w14:paraId="42D4602A">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r>
    </w:tbl>
    <w:p w14:paraId="772A4368">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竞赛规则</w:t>
      </w:r>
    </w:p>
    <w:p w14:paraId="03772B78">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（一）选手报名</w:t>
      </w:r>
    </w:p>
    <w:p w14:paraId="1262C435">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参赛选手和指导教师报名获得确认后不得随意更换。如因故无法参赛，须由参赛校向教育厅于开赛10个工作日之前出具书面说明，经大赛执委会办公室核实后予以更换；团体赛选手因特殊原因不能参加比赛时，由大赛执委会办公室根据赛项的特点决定是否进行缺员比赛，并上报大赛执委会备案。</w:t>
      </w:r>
    </w:p>
    <w:p w14:paraId="6D552893">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2.参赛校须给参赛选手进行安全培训，掌握竞赛车辆及设备安全操作规范的要求。</w:t>
      </w:r>
    </w:p>
    <w:p w14:paraId="3383F415">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（二）熟悉场地 </w:t>
      </w:r>
    </w:p>
    <w:p w14:paraId="001708F0">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赛项比赛前一天下午安排参赛队熟悉比赛场地，召开领队会议，宣布竞赛纪律和有关规定。</w:t>
      </w:r>
    </w:p>
    <w:p w14:paraId="776A561E">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（三）入场规则 </w:t>
      </w:r>
    </w:p>
    <w:p w14:paraId="503B26EE">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按照《2024年全国职业院校技能大赛制度汇编》要求，进行检录、一次加密、二次加密等工作。</w:t>
      </w:r>
    </w:p>
    <w:p w14:paraId="0EA18174">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（四）赛场规则 </w:t>
      </w:r>
    </w:p>
    <w:p w14:paraId="46CE5BAC">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1.参赛选手经检录后实行封闭管理。</w:t>
      </w:r>
    </w:p>
    <w:p w14:paraId="509F3F22">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2.裁判长发布竞赛开始指令后正式开始竞赛，参赛选手合理计划安排，利用现场提供的所有条件完成竞赛任务。</w:t>
      </w:r>
    </w:p>
    <w:p w14:paraId="13FA4CD2">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参赛选手须严格遵守安全操作规程，并接受裁判员的监督和警示，以确保安全。参赛选手因个人误操作造成人身安全事故和设备故障时，裁判长有权中止该参赛选手竞赛；如非参赛选手个人因素出现设备故障而无法竞赛，由裁判长视具体情况做出裁决。</w:t>
      </w:r>
    </w:p>
    <w:p w14:paraId="4055E5CC">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4.选手若提前结束竞赛，应举手向裁判员示意，选手结束竞赛后不得再进行任何操作。</w:t>
      </w:r>
    </w:p>
    <w:p w14:paraId="094755E4">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5.裁判长在竞赛阶段统一进行剩余时间提醒、发布竞赛结束指令。竞赛结束时所有参赛选手立即停止操作。</w:t>
      </w:r>
    </w:p>
    <w:p w14:paraId="41A8038E">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其它未涉及事项或突发事件，由大赛执委会负责解释或决定。</w:t>
      </w:r>
    </w:p>
    <w:p w14:paraId="191137A3">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（五）离场规则 </w:t>
      </w:r>
    </w:p>
    <w:p w14:paraId="3BC5BECB">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参赛选手须服从裁判统一指挥，尊重赛场工作人员，自觉维护赛场秩序有序离场，不得带出赛卷、稿纸、车辆钥匙等物品。</w:t>
      </w:r>
    </w:p>
    <w:p w14:paraId="367853FA">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（六）成绩评定及公布 </w:t>
      </w:r>
    </w:p>
    <w:p w14:paraId="43A59735">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1.严禁参赛选手、赛项裁判、工作人员私自携带通讯、摄录设备进入比赛场地和裁判工作室。</w:t>
      </w:r>
    </w:p>
    <w:p w14:paraId="3E72AEC7">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2.评分材料须由裁判签字确认，更正成绩需经裁判本人、裁判长及监督仲裁组长签字确认。</w:t>
      </w:r>
    </w:p>
    <w:p w14:paraId="58D6BEFA">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3.裁判应与参赛人员无利益关系。与参赛单位、参赛选手有利益关系时，应主动申报、回避。</w:t>
      </w:r>
    </w:p>
    <w:p w14:paraId="1F1B0573">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4.在正式公布比赛成绩之前，任何人员不得泄露过程评分和结果评分的评分结果及相关数据。</w:t>
      </w:r>
    </w:p>
    <w:p w14:paraId="3EA2480B">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技术规范</w:t>
      </w:r>
    </w:p>
    <w:p w14:paraId="3D155396">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（一）法律法规 </w:t>
      </w:r>
    </w:p>
    <w:p w14:paraId="03CD1F70">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《中华人民共和国安全生产法》《机动车维修管理规定》等</w:t>
      </w:r>
    </w:p>
    <w:p w14:paraId="3D6D0905">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（二）技术标准 </w:t>
      </w:r>
    </w:p>
    <w:p w14:paraId="05772068">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1.GB/T18344-2016汽车维护、检测、检测技术规范</w:t>
      </w:r>
    </w:p>
    <w:p w14:paraId="34517B7C">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2.GB-T18384.1-2015电动汽车安全要求第1部分：车载可充电储能系统；</w:t>
      </w:r>
    </w:p>
    <w:p w14:paraId="6C7BC156">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3.GB-T18384.2-2015电动汽车安全要求第2部分：操作安全和故障防护；</w:t>
      </w:r>
    </w:p>
    <w:p w14:paraId="63251361">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4.GB-T18384.3-2015电动汽车安全要求第3部分：人员触电防护；</w:t>
      </w:r>
    </w:p>
    <w:p w14:paraId="385C9618">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5.GB-T</w:t>
      </w:r>
      <w:r>
        <w:rPr>
          <w:rFonts w:hint="eastAsia" w:ascii="方正仿宋_GB2312" w:hAnsi="方正仿宋_GB2312" w:eastAsia="方正仿宋_GB2312" w:cs="方正仿宋_GB2312"/>
          <w:color w:val="000000"/>
          <w:kern w:val="0"/>
          <w:sz w:val="32"/>
          <w:szCs w:val="32"/>
          <w:lang w:eastAsia="zh-CN" w:bidi="ar"/>
        </w:rPr>
        <w:t>2024</w:t>
      </w:r>
      <w:r>
        <w:rPr>
          <w:rFonts w:hint="eastAsia" w:ascii="方正仿宋_GB2312" w:hAnsi="方正仿宋_GB2312" w:eastAsia="方正仿宋_GB2312" w:cs="方正仿宋_GB2312"/>
          <w:color w:val="000000"/>
          <w:kern w:val="0"/>
          <w:sz w:val="32"/>
          <w:szCs w:val="32"/>
          <w:lang w:bidi="ar"/>
        </w:rPr>
        <w:t>4.1-2015电动汽车传导充电用连接装置第1部分：通用要求；</w:t>
      </w:r>
    </w:p>
    <w:p w14:paraId="3F6492CC">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6.GB-T</w:t>
      </w:r>
      <w:r>
        <w:rPr>
          <w:rFonts w:hint="eastAsia" w:ascii="方正仿宋_GB2312" w:hAnsi="方正仿宋_GB2312" w:eastAsia="方正仿宋_GB2312" w:cs="方正仿宋_GB2312"/>
          <w:color w:val="000000"/>
          <w:kern w:val="0"/>
          <w:sz w:val="32"/>
          <w:szCs w:val="32"/>
          <w:lang w:eastAsia="zh-CN" w:bidi="ar"/>
        </w:rPr>
        <w:t>2024</w:t>
      </w:r>
      <w:r>
        <w:rPr>
          <w:rFonts w:hint="eastAsia" w:ascii="方正仿宋_GB2312" w:hAnsi="方正仿宋_GB2312" w:eastAsia="方正仿宋_GB2312" w:cs="方正仿宋_GB2312"/>
          <w:color w:val="000000"/>
          <w:kern w:val="0"/>
          <w:sz w:val="32"/>
          <w:szCs w:val="32"/>
          <w:lang w:bidi="ar"/>
        </w:rPr>
        <w:t>4.1-2015电动汽车传导充电用连接装置第2部分：交流充电接口；</w:t>
      </w:r>
    </w:p>
    <w:p w14:paraId="71D66364">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7.GB-T27930-2015电动汽车非车载传导充电机与电池管理系统之间的通信协议</w:t>
      </w:r>
    </w:p>
    <w:p w14:paraId="3CBC331F">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8.GB-T28382-2012 纯电动乘用车技术条件；</w:t>
      </w:r>
    </w:p>
    <w:p w14:paraId="46C0C04F">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9.DB11/Z 878-2012电动汽车电能供给与保障技术规范动力电池维护；</w:t>
      </w:r>
    </w:p>
    <w:p w14:paraId="096682DB">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10.GBT-18488.1-2015-电动汽车用驱动电机系统-第1部分：技术条件;</w:t>
      </w:r>
    </w:p>
    <w:p w14:paraId="6726D498">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11.GBT18488.2-2015电动汽车用驱动电机系统第2部分：试验方法;</w:t>
      </w:r>
    </w:p>
    <w:p w14:paraId="5E5A0BF0">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12.《汽车维护、检测、诊断技术规范》（GB/T18344）;</w:t>
      </w:r>
    </w:p>
    <w:p w14:paraId="4F3E9C24">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13.《纯电动汽车维护、检测、诊断技术规范》（JT 2018-42）</w:t>
      </w:r>
    </w:p>
    <w:p w14:paraId="5E180177">
      <w:pPr>
        <w:widowControl/>
        <w:spacing w:line="480" w:lineRule="exact"/>
        <w:ind w:firstLine="640" w:firstLineChars="200"/>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kern w:val="0"/>
          <w:sz w:val="32"/>
          <w:szCs w:val="32"/>
          <w:lang w:bidi="ar"/>
        </w:rPr>
        <w:t>14.竞赛车型维修手册、保养手册和电路图（电子版）；</w:t>
      </w:r>
    </w:p>
    <w:p w14:paraId="73B2D2F8">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15.《新能源汽车维护技术标准》（试行）</w:t>
      </w:r>
    </w:p>
    <w:p w14:paraId="61280E76">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(三)高职专业教学标准</w:t>
      </w:r>
    </w:p>
    <w:p w14:paraId="57D20800">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1.汽车制造类-汽车制造与试验技术 460701</w:t>
      </w:r>
    </w:p>
    <w:p w14:paraId="727F4DC3">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2.汽车制造类-新能源汽车技术 460702</w:t>
      </w:r>
    </w:p>
    <w:p w14:paraId="6A06886B">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3.汽车制造类-汽车电子技术 460703</w:t>
      </w:r>
    </w:p>
    <w:p w14:paraId="34023CB3">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4.汽车制造类- 新能源汽车工程技术 260702</w:t>
      </w:r>
    </w:p>
    <w:p w14:paraId="5E35C541">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5.道路运输类-汽车检测与维修技术 500211</w:t>
      </w:r>
    </w:p>
    <w:p w14:paraId="47590F9E">
      <w:pPr>
        <w:widowControl/>
        <w:spacing w:line="480" w:lineRule="exact"/>
        <w:ind w:firstLine="640" w:firstLineChars="200"/>
        <w:jc w:val="left"/>
      </w:pPr>
      <w:r>
        <w:rPr>
          <w:rFonts w:hint="eastAsia" w:ascii="方正仿宋_GB2312" w:hAnsi="方正仿宋_GB2312" w:eastAsia="方正仿宋_GB2312" w:cs="方正仿宋_GB2312"/>
          <w:color w:val="000000"/>
          <w:kern w:val="0"/>
          <w:sz w:val="32"/>
          <w:szCs w:val="32"/>
          <w:lang w:bidi="ar"/>
        </w:rPr>
        <w:t>6.道路运输类-新能源汽车检测与维修技术 500212</w:t>
      </w:r>
    </w:p>
    <w:p w14:paraId="289A7983">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（四）操控人员要求 </w:t>
      </w:r>
    </w:p>
    <w:p w14:paraId="2DB9B77A">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1.具有正确使用常用检测仪器设备的能力</w:t>
      </w:r>
    </w:p>
    <w:p w14:paraId="2E21DAD9">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2.具有新能源汽车维护的能力</w:t>
      </w:r>
    </w:p>
    <w:p w14:paraId="5E4E54BF">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3.具有一定新能源汽车性能检测的能力</w:t>
      </w:r>
    </w:p>
    <w:p w14:paraId="458CF0C8">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4.具有新能源汽车故障检测与排除的能力</w:t>
      </w:r>
    </w:p>
    <w:p w14:paraId="4C513D0B">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5.具有新能源汽车高压系统的检测与维修能力</w:t>
      </w:r>
    </w:p>
    <w:p w14:paraId="53BA8CC2">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6.具有查阅、应用新能源汽车维修资料的能力</w:t>
      </w:r>
    </w:p>
    <w:p w14:paraId="41B72F12">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7.具有新能源整车、新能源充电桩基础知识</w:t>
      </w:r>
    </w:p>
    <w:p w14:paraId="69F6D597">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 xml:space="preserve">8.具备新能源整车、新能源充电桩控制系统检修方法 </w:t>
      </w:r>
    </w:p>
    <w:p w14:paraId="685517CB">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9.能依据检验标准完成新能源整车、新能源充电桩系统质检</w:t>
      </w:r>
    </w:p>
    <w:p w14:paraId="3B3E1B22">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10.具有适应产业数字化发展需求的基本数字技能</w:t>
      </w:r>
    </w:p>
    <w:p w14:paraId="189D8B99">
      <w:pPr>
        <w:widowControl/>
        <w:spacing w:line="480" w:lineRule="exact"/>
        <w:ind w:firstLine="640" w:firstLineChars="200"/>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kern w:val="0"/>
          <w:sz w:val="32"/>
          <w:szCs w:val="32"/>
          <w:lang w:bidi="ar"/>
        </w:rPr>
        <w:t>11.具有专业相关的法律法规、绿色生产、环境保护、安全防护、质量管理、安全生产等知识与技能</w:t>
      </w:r>
    </w:p>
    <w:p w14:paraId="22CB17D9">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技术环境</w:t>
      </w:r>
    </w:p>
    <w:p w14:paraId="472B8D19">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（一）竞赛环境 </w:t>
      </w:r>
    </w:p>
    <w:p w14:paraId="3ED7129E">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lang w:bidi="ar"/>
        </w:rPr>
        <w:t>竞赛场地在承办院校合格场地进行，赛场符合防火安全规定，提供稳定的电、气源，场地采光、照明和通风良好，设有尾排通风装置，配有供电应急设备，配备水基型灭火器以应对电动汽车的电气安全事故。赛场内安排有裁判休息区、监督仲裁室、专家室、评分裁判室、机要室、医疗室、选手封闭室、卫生间等必要的区域；评分裁判室、裁判休息区、监督仲裁室、选手封闭区刚性隔离；所有比赛工位用专用屏风隔离，避免相互影响；现场配备音响、摄像设备，以便有效组织赛场活动；现场配备计时器，准确把控竞赛时间；赛场机要室钥匙由裁判长和监督仲裁组长分别保管，严禁外人进入。竞赛场地为室内场地，单工位面积不低于40平米。比赛总工</w:t>
      </w:r>
      <w:r>
        <w:rPr>
          <w:rFonts w:hint="eastAsia" w:ascii="方正仿宋_GB2312" w:hAnsi="方正仿宋_GB2312" w:eastAsia="方正仿宋_GB2312" w:cs="方正仿宋_GB2312"/>
          <w:color w:val="000000"/>
          <w:kern w:val="0"/>
          <w:sz w:val="32"/>
          <w:szCs w:val="32"/>
          <w:highlight w:val="none"/>
          <w:lang w:bidi="ar"/>
        </w:rPr>
        <w:t>位数为2个，整车维护与故障诊断工位布置图如图1所示，电驱动总成装调与检修模块竞赛工位布置图如图2所示，新能源汽车故障诊断与排除虚拟仿真操作竞赛工位布置图如图3所示。</w:t>
      </w:r>
    </w:p>
    <w:p w14:paraId="718F2E04">
      <w:pPr>
        <w:pStyle w:val="34"/>
        <w:numPr>
          <w:ilvl w:val="0"/>
          <w:numId w:val="0"/>
        </w:numPr>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drawing>
          <wp:inline distT="0" distB="0" distL="114300" distR="114300">
            <wp:extent cx="5396865" cy="3722370"/>
            <wp:effectExtent l="0" t="0" r="0" b="0"/>
            <wp:docPr id="5"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IMG_256"/>
                    <pic:cNvPicPr>
                      <a:picLocks noChangeAspect="1"/>
                    </pic:cNvPicPr>
                  </pic:nvPicPr>
                  <pic:blipFill>
                    <a:blip r:embed="rId26"/>
                    <a:stretch>
                      <a:fillRect/>
                    </a:stretch>
                  </pic:blipFill>
                  <pic:spPr>
                    <a:xfrm>
                      <a:off x="0" y="0"/>
                      <a:ext cx="5396865" cy="3722370"/>
                    </a:xfrm>
                    <a:prstGeom prst="rect">
                      <a:avLst/>
                    </a:prstGeom>
                    <a:noFill/>
                    <a:ln>
                      <a:noFill/>
                    </a:ln>
                  </pic:spPr>
                </pic:pic>
              </a:graphicData>
            </a:graphic>
          </wp:inline>
        </w:drawing>
      </w:r>
    </w:p>
    <w:p w14:paraId="20FF5434">
      <w:pPr>
        <w:widowControl/>
        <w:spacing w:line="480" w:lineRule="exact"/>
        <w:ind w:firstLine="640" w:firstLineChars="200"/>
        <w:jc w:val="center"/>
        <w:rPr>
          <w:rFonts w:hint="eastAsia" w:ascii="方正仿宋_GB2312" w:hAnsi="方正仿宋_GB2312" w:eastAsia="方正仿宋_GB2312" w:cs="方正仿宋_GB2312"/>
          <w:color w:val="000000"/>
          <w:kern w:val="0"/>
          <w:sz w:val="32"/>
          <w:szCs w:val="32"/>
          <w:highlight w:val="yellow"/>
          <w:lang w:bidi="ar"/>
        </w:rPr>
      </w:pPr>
      <w:r>
        <w:rPr>
          <w:rFonts w:hint="eastAsia" w:ascii="方正仿宋_GB2312" w:hAnsi="方正仿宋_GB2312" w:eastAsia="方正仿宋_GB2312" w:cs="方正仿宋_GB2312"/>
          <w:color w:val="000000"/>
          <w:kern w:val="0"/>
          <w:sz w:val="32"/>
          <w:szCs w:val="32"/>
          <w:lang w:bidi="ar"/>
        </w:rPr>
        <w:t>图1整车维护与故障诊断工位布置图</w:t>
      </w:r>
    </w:p>
    <w:p w14:paraId="28D0B4A5">
      <w:pPr>
        <w:pStyle w:val="34"/>
        <w:numPr>
          <w:ilvl w:val="0"/>
          <w:numId w:val="0"/>
        </w:numPr>
        <w:rPr>
          <w:rFonts w:ascii="方正仿宋_GB2312" w:hAnsi="方正仿宋_GB2312" w:eastAsia="方正仿宋_GB2312" w:cs="方正仿宋_GB2312"/>
          <w:sz w:val="32"/>
          <w:szCs w:val="32"/>
        </w:rPr>
      </w:pPr>
    </w:p>
    <w:p w14:paraId="3F72A9A9">
      <w:pPr>
        <w:jc w:val="center"/>
        <w:rPr>
          <w:rFonts w:eastAsia="仿宋_GB2312"/>
        </w:rPr>
      </w:pPr>
      <w:r>
        <w:rPr>
          <w:rFonts w:eastAsia="仿宋_GB2312"/>
        </w:rPr>
        <w:drawing>
          <wp:inline distT="0" distB="0" distL="114300" distR="114300">
            <wp:extent cx="3334385" cy="2070100"/>
            <wp:effectExtent l="0" t="0" r="0" b="0"/>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pic:cNvPicPr>
                      <a:picLocks noChangeAspect="1"/>
                    </pic:cNvPicPr>
                  </pic:nvPicPr>
                  <pic:blipFill>
                    <a:blip r:embed="rId27"/>
                    <a:stretch>
                      <a:fillRect/>
                    </a:stretch>
                  </pic:blipFill>
                  <pic:spPr>
                    <a:xfrm>
                      <a:off x="0" y="0"/>
                      <a:ext cx="3334385" cy="2070100"/>
                    </a:xfrm>
                    <a:prstGeom prst="rect">
                      <a:avLst/>
                    </a:prstGeom>
                    <a:noFill/>
                    <a:ln>
                      <a:noFill/>
                    </a:ln>
                  </pic:spPr>
                </pic:pic>
              </a:graphicData>
            </a:graphic>
          </wp:inline>
        </w:drawing>
      </w:r>
      <w:r>
        <mc:AlternateContent>
          <mc:Choice Requires="wps">
            <w:drawing>
              <wp:inline distT="0" distB="0" distL="114300" distR="114300">
                <wp:extent cx="1790700" cy="2061845"/>
                <wp:effectExtent l="0" t="0" r="0" b="0"/>
                <wp:docPr id="2" name="文本框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Rot="1" noChangeAspect="1" noChangeArrowheads="1"/>
                      </wps:cNvSpPr>
                      <wps:spPr bwMode="auto">
                        <a:xfrm>
                          <a:off x="0" y="0"/>
                          <a:ext cx="1790700" cy="1845945"/>
                        </a:xfrm>
                        <a:prstGeom prst="rect">
                          <a:avLst/>
                        </a:prstGeom>
                        <a:solidFill>
                          <a:srgbClr val="FFFFFF"/>
                        </a:solidFill>
                        <a:ln w="9525">
                          <a:solidFill>
                            <a:srgbClr val="000000"/>
                          </a:solidFill>
                          <a:miter lim="800000"/>
                        </a:ln>
                        <a:effectLst/>
                      </wps:spPr>
                      <wps:txbx>
                        <w:txbxContent>
                          <w:p w14:paraId="2194C9B0">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A 驱动电机分装调试平台</w:t>
                            </w:r>
                          </w:p>
                          <w:p w14:paraId="2D682924">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B 动力电源</w:t>
                            </w:r>
                          </w:p>
                          <w:p w14:paraId="50465ED8">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C 学生桌</w:t>
                            </w:r>
                          </w:p>
                          <w:p w14:paraId="1BB4B26D">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D 工作台</w:t>
                            </w:r>
                          </w:p>
                          <w:p w14:paraId="71E33875">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E 裁判桌</w:t>
                            </w:r>
                          </w:p>
                          <w:p w14:paraId="23CA3B7C">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I 警示牌</w:t>
                            </w:r>
                          </w:p>
                          <w:p w14:paraId="7DFA6DDF">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H 气源、电源</w:t>
                            </w:r>
                          </w:p>
                          <w:p w14:paraId="60C47E24">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F 干粉灭火器（2个）</w:t>
                            </w:r>
                          </w:p>
                          <w:p w14:paraId="40299903">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G 垃圾桶</w:t>
                            </w:r>
                          </w:p>
                        </w:txbxContent>
                      </wps:txbx>
                      <wps:bodyPr rot="0" vert="horz" wrap="square" lIns="91440" tIns="45720" rIns="91440" bIns="45720" anchor="t" anchorCtr="0" upright="1">
                        <a:noAutofit/>
                      </wps:bodyPr>
                    </wps:wsp>
                  </a:graphicData>
                </a:graphic>
              </wp:inline>
            </w:drawing>
          </mc:Choice>
          <mc:Fallback>
            <w:pict>
              <v:shape id="文本框 23" o:spid="_x0000_s1026" o:spt="202" type="#_x0000_t202" style="height:162.35pt;width:141pt;" fillcolor="#FFFFFF" filled="t" stroked="t" coordsize="21600,21600" o:gfxdata="UEsDBAoAAAAAAIdO4kAAAAAAAAAAAAAAAAAEAAAAZHJzL1BLAwQUAAAACACHTuJABocvXNUAAAAF&#10;AQAADwAAAGRycy9kb3ducmV2LnhtbE2PwU7DMBBE70j8g7VIXFDrNK3aEOL0gASCGy2oXN14m0TY&#10;62C7afl7Fi5wGWk0q5m31frsrBgxxN6Tgtk0A4HUeNNTq+Dt9WFSgIhJk9HWEyr4wgjr+vKi0qXx&#10;J9rguE2t4BKKpVbQpTSUUsamQ6fj1A9InB18cDqxDa00QZ+43FmZZ9lSOt0TL3R6wPsOm4/t0Sko&#10;Fk/je3yev+ya5cHeppvV+PgZlLq+mmV3IBKe098x/OAzOtTMtPdHMlFYBfxI+lXO8iJnu1cwzxcr&#10;kHUl/9PX31BLAwQUAAAACACHTuJAeFdAZ1UCAAC0BAAADgAAAGRycy9lMm9Eb2MueG1srVTNjtMw&#10;EL4j8Q6W7zRpadlt1HS17KoIafkRCw/gOk5jYXuM7TZZHgDegBMX7jxXn4Oxky3dBaQ9kIPlyUy+&#10;+eabmSzOOq3ITjgvwZR0PMopEYZDJc2mpB/er56cUuIDMxVTYERJb4SnZ8vHjxatLcQEGlCVcARB&#10;jC9aW9ImBFtkmeeN0MyPwAqDzhqcZgFNt8kqx1pE1yqb5PmzrAVXWQdceI9vL3snHRDdQwChriUX&#10;l8C3WpjQozqhWMCSfCOtp8vEtq4FD2/q2otAVEmx0pBOTIL3dTyz5YIVG8dsI/lAgT2Ewr2aNJMG&#10;kx6gLllgZOvkH1Bacgce6jDioLO+kKQIVjHO72lz3TArUi0otbcH0f3/g+Wvd28dkVVJJ5QYprHh&#10;+29f999/7n98IZOnUZ/W+gLDri0Ghu45dDg1qVZvr4B/9MTAO0BhxwgAFw0zG3HuLSp/95Vz0DaC&#10;VUh+HGGzI9w+iY8Z1u0rqJAF2wZIWbra6agsakUwNTbu5tA40QXCI5+TeX6So4ujb3w6nc2ns5SD&#10;FbefW+fDCwGaxEtJHfJL8Gx35UOkw4rbkJjNg5LVSiqVDLdZXyhHdgynaJWeAf1OmDKkLel8Npn1&#10;8vwTIk/P3yC0DLhcSuqSnh4HKRN5iDTQA98oX1Ss1y50627o1RqqGxTSxZ6gJLjqeGnAfaakxUEv&#10;qf+0ZU5Qol4abMZ8PJ1iWEjGdHYyQcMde9bHHmY4QpU0UNJfL0K/TVvr5KZJPY9UDZxjA2uZpI1U&#10;e1ZD23GYk+LD4sVtObZT1O+fzfI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BocvXNUAAAAFAQAA&#10;DwAAAAAAAAABACAAAAAiAAAAZHJzL2Rvd25yZXYueG1sUEsBAhQAFAAAAAgAh07iQHhXQGdVAgAA&#10;tAQAAA4AAAAAAAAAAQAgAAAAJAEAAGRycy9lMm9Eb2MueG1sUEsFBgAAAAAGAAYAWQEAAOsFAAAA&#10;AA==&#10;">
                <v:fill on="t" focussize="0,0"/>
                <v:stroke color="#000000" miterlimit="8" joinstyle="miter"/>
                <v:imagedata o:title=""/>
                <o:lock v:ext="edit" rotation="t" aspectratio="t"/>
                <v:textbox>
                  <w:txbxContent>
                    <w:p w14:paraId="2194C9B0">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A 驱动电机分装调试平台</w:t>
                      </w:r>
                    </w:p>
                    <w:p w14:paraId="2D682924">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B 动力电源</w:t>
                      </w:r>
                    </w:p>
                    <w:p w14:paraId="50465ED8">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C 学生桌</w:t>
                      </w:r>
                    </w:p>
                    <w:p w14:paraId="1BB4B26D">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D 工作台</w:t>
                      </w:r>
                    </w:p>
                    <w:p w14:paraId="71E33875">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E 裁判桌</w:t>
                      </w:r>
                    </w:p>
                    <w:p w14:paraId="23CA3B7C">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I 警示牌</w:t>
                      </w:r>
                    </w:p>
                    <w:p w14:paraId="7DFA6DDF">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H 气源、电源</w:t>
                      </w:r>
                    </w:p>
                    <w:p w14:paraId="60C47E24">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F 干粉灭火器（2个）</w:t>
                      </w:r>
                    </w:p>
                    <w:p w14:paraId="40299903">
                      <w:pPr>
                        <w:adjustRightInd w:val="0"/>
                        <w:snapToGrid w:val="0"/>
                        <w:spacing w:line="280" w:lineRule="exact"/>
                        <w:ind w:right="210" w:rightChars="100"/>
                        <w:rPr>
                          <w:rFonts w:hint="eastAsia" w:ascii="仿宋_GB2312" w:hAnsi="仿宋_GB2312" w:eastAsia="仿宋_GB2312" w:cs="仿宋_GB2312"/>
                        </w:rPr>
                      </w:pPr>
                      <w:r>
                        <w:rPr>
                          <w:rFonts w:hint="eastAsia" w:ascii="仿宋_GB2312" w:hAnsi="仿宋_GB2312" w:eastAsia="仿宋_GB2312" w:cs="仿宋_GB2312"/>
                        </w:rPr>
                        <w:t>G 垃圾桶</w:t>
                      </w:r>
                    </w:p>
                  </w:txbxContent>
                </v:textbox>
                <w10:wrap type="none"/>
                <w10:anchorlock/>
              </v:shape>
            </w:pict>
          </mc:Fallback>
        </mc:AlternateContent>
      </w:r>
    </w:p>
    <w:p w14:paraId="107DAC42">
      <w:pPr>
        <w:jc w:val="center"/>
        <w:rPr>
          <w:rFonts w:hint="eastAsia" w:ascii="宋体" w:hAnsi="宋体"/>
          <w:color w:val="000000"/>
          <w:sz w:val="28"/>
          <w:szCs w:val="28"/>
        </w:rPr>
      </w:pPr>
      <w:r>
        <w:rPr>
          <w:rFonts w:hint="eastAsia" w:ascii="方正仿宋_GB2312" w:hAnsi="方正仿宋_GB2312" w:eastAsia="方正仿宋_GB2312" w:cs="方正仿宋_GB2312"/>
          <w:color w:val="000000"/>
          <w:kern w:val="0"/>
          <w:sz w:val="32"/>
          <w:szCs w:val="32"/>
          <w:lang w:bidi="ar"/>
        </w:rPr>
        <w:t>图2电驱动总成装调与检修模块竞赛工位布置图）</w:t>
      </w:r>
      <w:r>
        <w:rPr>
          <w:rFonts w:ascii="宋体" w:hAnsi="宋体"/>
          <w:color w:val="000000"/>
          <w:sz w:val="28"/>
          <w:szCs w:val="28"/>
          <w:lang/>
        </w:rPr>
        <w:drawing>
          <wp:inline distT="0" distB="0" distL="114300" distR="114300">
            <wp:extent cx="5698490" cy="2627630"/>
            <wp:effectExtent l="0" t="0" r="0"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28"/>
                    <a:srcRect t="17947" b="6764"/>
                    <a:stretch>
                      <a:fillRect/>
                    </a:stretch>
                  </pic:blipFill>
                  <pic:spPr>
                    <a:xfrm>
                      <a:off x="0" y="0"/>
                      <a:ext cx="5698490" cy="2627630"/>
                    </a:xfrm>
                    <a:prstGeom prst="rect">
                      <a:avLst/>
                    </a:prstGeom>
                    <a:noFill/>
                    <a:ln>
                      <a:noFill/>
                    </a:ln>
                  </pic:spPr>
                </pic:pic>
              </a:graphicData>
            </a:graphic>
          </wp:inline>
        </w:drawing>
      </w:r>
    </w:p>
    <w:p w14:paraId="43D2C9CB">
      <w:pPr>
        <w:jc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图3新能源汽车故障诊断与排除虚拟仿真操作竞赛工位布置图</w:t>
      </w:r>
    </w:p>
    <w:p w14:paraId="5DF6FE96">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（二）技术平台 </w:t>
      </w:r>
    </w:p>
    <w:p w14:paraId="08BF2F94">
      <w:pPr>
        <w:widowControl/>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技术平台见表3。</w:t>
      </w:r>
    </w:p>
    <w:p w14:paraId="5654AB3E">
      <w:pPr>
        <w:pStyle w:val="7"/>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color w:val="000000"/>
          <w:kern w:val="0"/>
          <w:sz w:val="32"/>
          <w:szCs w:val="32"/>
          <w:lang w:bidi="ar"/>
        </w:rPr>
        <w:t>表3 技术平台</w:t>
      </w:r>
    </w:p>
    <w:tbl>
      <w:tblPr>
        <w:tblStyle w:val="16"/>
        <w:tblW w:w="0" w:type="auto"/>
        <w:jc w:val="center"/>
        <w:tblLayout w:type="fixed"/>
        <w:tblCellMar>
          <w:top w:w="0" w:type="dxa"/>
          <w:left w:w="108" w:type="dxa"/>
          <w:bottom w:w="0" w:type="dxa"/>
          <w:right w:w="108" w:type="dxa"/>
        </w:tblCellMar>
      </w:tblPr>
      <w:tblGrid>
        <w:gridCol w:w="709"/>
        <w:gridCol w:w="1554"/>
        <w:gridCol w:w="6166"/>
        <w:gridCol w:w="551"/>
        <w:gridCol w:w="449"/>
      </w:tblGrid>
      <w:tr w14:paraId="05072872">
        <w:tblPrEx>
          <w:tblCellMar>
            <w:top w:w="0" w:type="dxa"/>
            <w:left w:w="108" w:type="dxa"/>
            <w:bottom w:w="0" w:type="dxa"/>
            <w:right w:w="108" w:type="dxa"/>
          </w:tblCellMar>
        </w:tblPrEx>
        <w:trPr>
          <w:wBefore w:w="0" w:type="dxa"/>
          <w:trHeight w:val="233" w:hRule="atLeast"/>
          <w:jc w:val="center"/>
        </w:trPr>
        <w:tc>
          <w:tcPr>
            <w:tcW w:w="709" w:type="dxa"/>
            <w:tcBorders>
              <w:top w:val="single" w:color="000000" w:sz="4" w:space="0"/>
              <w:left w:val="single" w:color="000000" w:sz="4" w:space="0"/>
              <w:bottom w:val="single" w:color="000000" w:sz="4" w:space="0"/>
              <w:right w:val="single" w:color="000000" w:sz="4" w:space="0"/>
            </w:tcBorders>
            <w:noWrap w:val="0"/>
            <w:vAlign w:val="center"/>
          </w:tcPr>
          <w:p w14:paraId="751B8C3F">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序号</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00FE8EBC">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产品名称</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2A75C807">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功能参数/技术规格</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75DD0CEA">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数量</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491108EF">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规格</w:t>
            </w:r>
          </w:p>
        </w:tc>
      </w:tr>
      <w:tr w14:paraId="27914601">
        <w:tblPrEx>
          <w:tblCellMar>
            <w:top w:w="0" w:type="dxa"/>
            <w:left w:w="108" w:type="dxa"/>
            <w:bottom w:w="0" w:type="dxa"/>
            <w:right w:w="108" w:type="dxa"/>
          </w:tblCellMar>
        </w:tblPrEx>
        <w:trPr>
          <w:wBefore w:w="0" w:type="dxa"/>
          <w:trHeight w:val="416"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23C36CC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129A701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比亚迪E5（2019款）</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32FF347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车辆技术参数：</w:t>
            </w:r>
          </w:p>
          <w:p w14:paraId="4C70CCC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最大功率(kw)：100，</w:t>
            </w:r>
          </w:p>
          <w:p w14:paraId="353DF2B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最大扭矩(N·m)：180</w:t>
            </w:r>
          </w:p>
          <w:p w14:paraId="33337C1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电动机(Ps)：136</w:t>
            </w:r>
          </w:p>
          <w:p w14:paraId="5D70C45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变速箱：电动车单速变速箱</w:t>
            </w:r>
          </w:p>
          <w:p w14:paraId="1B19DBE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长*宽*高(mm)：4680*1765*1500</w:t>
            </w:r>
          </w:p>
          <w:p w14:paraId="7EA6469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车身结构：4门5座三厢车</w:t>
            </w:r>
          </w:p>
          <w:p w14:paraId="2304D36D">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主驾驶座安全气囊；副驾驶座安全气囊；胎压报警；前排主驾驶安全带未系提醒；定速巡航；ABS防抱死；制动力分配。</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56CEC2A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0F61504B">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台</w:t>
            </w:r>
          </w:p>
        </w:tc>
      </w:tr>
      <w:tr w14:paraId="44CD7715">
        <w:tblPrEx>
          <w:tblCellMar>
            <w:top w:w="0" w:type="dxa"/>
            <w:left w:w="108" w:type="dxa"/>
            <w:bottom w:w="0" w:type="dxa"/>
            <w:right w:w="108" w:type="dxa"/>
          </w:tblCellMar>
        </w:tblPrEx>
        <w:trPr>
          <w:wBefore w:w="0" w:type="dxa"/>
          <w:trHeight w:val="23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7FDF961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2F40606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整车故障设置诊断平台</w:t>
            </w:r>
          </w:p>
        </w:tc>
        <w:tc>
          <w:tcPr>
            <w:tcW w:w="6166" w:type="dxa"/>
            <w:tcBorders>
              <w:top w:val="single" w:color="000000" w:sz="4" w:space="0"/>
              <w:left w:val="single" w:color="000000" w:sz="4" w:space="0"/>
              <w:bottom w:val="single" w:color="000000" w:sz="4" w:space="0"/>
              <w:right w:val="single" w:color="000000" w:sz="4" w:space="0"/>
            </w:tcBorders>
            <w:noWrap/>
            <w:vAlign w:val="center"/>
          </w:tcPr>
          <w:p w14:paraId="2328194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一、技术要求</w:t>
            </w:r>
          </w:p>
          <w:p w14:paraId="43BD792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整车故障设置与检测连接平台配套新能源汽车互联使用，</w:t>
            </w:r>
          </w:p>
          <w:p w14:paraId="7758A77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配置原厂适配器，实现与整车无损快速连接；</w:t>
            </w:r>
          </w:p>
          <w:p w14:paraId="6434648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能够在检测面板进行新能源汽车各主要模块系统进行检测；</w:t>
            </w:r>
          </w:p>
          <w:p w14:paraId="29D9498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在检测面板上，完全按照原车模块和线束插头端子相同针脚排列规律和形状的插口测量功能，多元测量实时交互；</w:t>
            </w:r>
          </w:p>
          <w:p w14:paraId="6F1F6F3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二、技术参数</w:t>
            </w:r>
          </w:p>
          <w:p w14:paraId="61638B8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产品由检测模块、手动设置模块、无线设故采集系统、无损跨接线束、显示系统及台架主体框架组成。</w:t>
            </w:r>
          </w:p>
          <w:p w14:paraId="7F77EA7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支持手动设置故障和智能终端无线故障设置两种设故方式。</w:t>
            </w:r>
          </w:p>
          <w:p w14:paraId="1FABA8A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 xml:space="preserve">检测模块 </w:t>
            </w:r>
          </w:p>
          <w:p w14:paraId="3741A29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检测面板由≥8MM亚克力制作，检测面板上配有对应车型相关模块，亚克力上丝印对应模块端子针脚号。</w:t>
            </w:r>
          </w:p>
          <w:p w14:paraId="39598E0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手动设置模块</w:t>
            </w:r>
          </w:p>
          <w:p w14:paraId="0FF9A07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由设故操作面板和锁盖组成，安装手动设故开关，实现线路的断路故障设置；需安装锁具，保证故障设置后考生无法知悉具体设置故障线路。手动设故面板上安装可调电阻，可设置串电阻故障。</w:t>
            </w:r>
          </w:p>
          <w:p w14:paraId="5A7D051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无线设故采集系统</w:t>
            </w:r>
          </w:p>
          <w:p w14:paraId="65DEB95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无线设故系统采用≥20路设故采集盒，采集盒与上位机可通过有线、无线连接上位机软件，将采集到整车线束电信号实时反馈并显示出来，同时可在上位机上进行故障设置，来实现车辆的断路、短路、虚接等故障，做到软硬件双向实时交互。</w:t>
            </w:r>
          </w:p>
          <w:p w14:paraId="1BCF648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无损跨接线束</w:t>
            </w:r>
          </w:p>
          <w:p w14:paraId="00D8A16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采用工业级航空接插头，跨接线束一端配有对应车辆各模块原车插头以及插座，保证车辆与台架进行无损对接的同时，拔下跨接线束后车辆可正常行驶。</w:t>
            </w:r>
          </w:p>
          <w:p w14:paraId="0B5A7155">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设备主体框架</w:t>
            </w:r>
          </w:p>
          <w:p w14:paraId="4D41250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采用坚固铝型材制作，台架框体尺寸（长宽高）：≥1800*840*1405mm。</w:t>
            </w:r>
          </w:p>
          <w:p w14:paraId="70DA893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显示系统</w:t>
            </w:r>
          </w:p>
          <w:p w14:paraId="2C4323A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6.1采用≥18.5寸液晶显示屏，显示器可360°水平旋转，能清晰显示软件操作界面，满足多人同时教学要求。</w:t>
            </w:r>
          </w:p>
          <w:p w14:paraId="1EAF940F">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6.2显示器安装智能教学系统，教学系统具有资源、维修手册、实训、考核、管理等功能。</w:t>
            </w:r>
          </w:p>
          <w:p w14:paraId="7ED7C43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6.3维修手册：内置原车电路图，辅助教学及故障诊断。</w:t>
            </w:r>
          </w:p>
          <w:p w14:paraId="231954C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6.4实训：软件实训模式故障设置模块包含各主要模块系统，同时具备一键清除故障功能。</w:t>
            </w:r>
          </w:p>
          <w:p w14:paraId="7644138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6.5考核：软件考核功能类型包含断路、虚接等故障，可同时设置多个故障，并在软件显示当前已选故障数量，考试名称、考试时长、发布等基本操作。</w:t>
            </w:r>
          </w:p>
          <w:p w14:paraId="332A5E3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6.6管理：管理包含账号管理及个人信息修改等。</w:t>
            </w:r>
          </w:p>
          <w:p w14:paraId="2C5091D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6.7资源：资源栏内置精美课程资源，教师和学生可通过相关资源完成对新能源汽车技术学习。资源具有上传与删除功能。</w:t>
            </w:r>
          </w:p>
          <w:p w14:paraId="2E0A201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三、可实训任务</w:t>
            </w:r>
          </w:p>
          <w:p w14:paraId="7D3AACC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新能源汽车的故障诊断</w:t>
            </w:r>
          </w:p>
          <w:p w14:paraId="4B6F380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新能源车辆诊断设备的操作使用与故障诊断流程</w:t>
            </w:r>
          </w:p>
          <w:p w14:paraId="2DA9771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高压驱动组件的故障排查</w:t>
            </w:r>
          </w:p>
          <w:p w14:paraId="339A916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新能源整车故障排查</w:t>
            </w:r>
          </w:p>
          <w:p w14:paraId="67372BE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充电系统的故障排查</w:t>
            </w:r>
          </w:p>
          <w:p w14:paraId="3C58C7C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电池管理系统的故障排查</w:t>
            </w:r>
          </w:p>
          <w:p w14:paraId="62E7F28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7</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整车控制器的故障排查</w:t>
            </w:r>
          </w:p>
          <w:p w14:paraId="588CA80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8</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整车电器电源配电系统的故障排查</w:t>
            </w:r>
          </w:p>
        </w:tc>
        <w:tc>
          <w:tcPr>
            <w:tcW w:w="551" w:type="dxa"/>
            <w:tcBorders>
              <w:top w:val="single" w:color="000000" w:sz="4" w:space="0"/>
              <w:left w:val="single" w:color="000000" w:sz="4" w:space="0"/>
              <w:bottom w:val="single" w:color="000000" w:sz="4" w:space="0"/>
              <w:right w:val="single" w:color="000000" w:sz="4" w:space="0"/>
            </w:tcBorders>
            <w:noWrap/>
            <w:vAlign w:val="center"/>
          </w:tcPr>
          <w:p w14:paraId="6651427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3FDD7CB8">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w:t>
            </w:r>
          </w:p>
        </w:tc>
      </w:tr>
      <w:tr w14:paraId="08FA5B65">
        <w:tblPrEx>
          <w:tblCellMar>
            <w:top w:w="0" w:type="dxa"/>
            <w:left w:w="108" w:type="dxa"/>
            <w:bottom w:w="0" w:type="dxa"/>
            <w:right w:w="108" w:type="dxa"/>
          </w:tblCellMar>
        </w:tblPrEx>
        <w:trPr>
          <w:wBefore w:w="0" w:type="dxa"/>
          <w:trHeight w:val="23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3C485A68">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4CC4BA8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故障诊断仪器</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40FE3CB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故障诊断仪器：具备纯电动汽车动力电池管理系统、电池热管理控制器系统、低压电池管理系统、DC-DC总成系统、主控制器系统、电机控制器系统读码、清码、读取数据流完整信息和进行执行元件驱动诊断、编程等基本功能；操作系统采用 Android TM 4.0</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Ice Cream Sandwich 操作系统；处理器 Exynos 四核处理器 1.4GHz；存储器 2GB RAM &amp; 32GB 板上存储器；显示器 9.7 英寸 LED 电容式觉摸屏，1024x768P 分辨率；解码器VCI 设备可通过测试主线连接 OBD II/EOBD 兼容车辆并获得供电。通过测试主线建立 VCI 设备与车辆之间的通信后，VCI 设备可将接收到的车辆数据传送平板诊断设备。可对全新秦EV车型及比亚迪E</w:t>
            </w:r>
            <w:r>
              <w:rPr>
                <w:rFonts w:hint="eastAsia" w:ascii="方正仿宋_GB2312" w:hAnsi="方正仿宋_GB2312" w:eastAsia="方正仿宋_GB2312" w:cs="方正仿宋_GB2312"/>
                <w:color w:val="000000"/>
                <w:kern w:val="0"/>
                <w:sz w:val="32"/>
                <w:szCs w:val="32"/>
                <w:lang w:val="en-US" w:eastAsia="zh-CN" w:bidi="ar"/>
              </w:rPr>
              <w:t>5</w:t>
            </w:r>
            <w:r>
              <w:rPr>
                <w:rFonts w:hint="eastAsia" w:ascii="方正仿宋_GB2312" w:hAnsi="方正仿宋_GB2312" w:eastAsia="方正仿宋_GB2312" w:cs="方正仿宋_GB2312"/>
                <w:color w:val="000000"/>
                <w:kern w:val="0"/>
                <w:sz w:val="32"/>
                <w:szCs w:val="32"/>
                <w:lang w:bidi="ar"/>
              </w:rPr>
              <w:t>车型进行诊断，且无任何故障码。</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3D6C5EA3">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6FAC0B2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w:t>
            </w:r>
          </w:p>
        </w:tc>
      </w:tr>
      <w:tr w14:paraId="0453ED3B">
        <w:tblPrEx>
          <w:tblCellMar>
            <w:top w:w="0" w:type="dxa"/>
            <w:left w:w="108" w:type="dxa"/>
            <w:bottom w:w="0" w:type="dxa"/>
            <w:right w:w="108" w:type="dxa"/>
          </w:tblCellMar>
        </w:tblPrEx>
        <w:trPr>
          <w:wBefore w:w="0" w:type="dxa"/>
          <w:trHeight w:val="23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2FA52BCD">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4</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7583E0C5">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驱动电机装调与测试智慧教学平台</w:t>
            </w:r>
          </w:p>
          <w:p w14:paraId="1645F9FB">
            <w:pPr>
              <w:widowControl/>
              <w:adjustRightInd w:val="0"/>
              <w:snapToGrid w:val="0"/>
              <w:jc w:val="left"/>
              <w:textAlignment w:val="center"/>
              <w:rPr>
                <w:highlight w:val="none"/>
              </w:rPr>
            </w:pPr>
            <w:r>
              <w:rPr>
                <w:rFonts w:hint="eastAsia" w:ascii="方正仿宋_GB2312" w:hAnsi="方正仿宋_GB2312" w:eastAsia="方正仿宋_GB2312" w:cs="方正仿宋_GB2312"/>
                <w:color w:val="000000"/>
                <w:kern w:val="0"/>
                <w:sz w:val="32"/>
                <w:szCs w:val="32"/>
                <w:highlight w:val="none"/>
                <w:lang w:bidi="ar"/>
              </w:rPr>
              <w:t>BT-NEV2-T036</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09E5B72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一、产品要求</w:t>
            </w:r>
          </w:p>
          <w:p w14:paraId="078ED62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主要为提升学生关于驱动电机装配与调试能力，可实现驱动电机的装配与调试、前后端盖的安装与紧固、定子转子的分装、旋变传感器的安装与调零、转子磁感应强度测量、转子同轴度测量等实训项目。</w:t>
            </w:r>
          </w:p>
          <w:p w14:paraId="7BCE0EA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二、产品配置要求</w:t>
            </w:r>
          </w:p>
          <w:p w14:paraId="52B8548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本产品主要由驱动电机装调台金属台体、驱动电机、驱动电机合装机、永磁同步电机控制器、教学显示器、手动故障盒、绝缘工具套装与测量仪器、驱动电机控制器上位机系统（软件）组成。</w:t>
            </w:r>
          </w:p>
          <w:p w14:paraId="63EB63CD">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（1）驱动电机分装调试工作站金属台体（单位：毫米）</w:t>
            </w:r>
          </w:p>
          <w:p w14:paraId="7A776AB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设备整体尺寸1630*780*1730mm   （长*宽*高）</w:t>
            </w:r>
          </w:p>
          <w:p w14:paraId="364C57C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（2）永磁同步电机</w:t>
            </w:r>
          </w:p>
          <w:p w14:paraId="242AF5B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外形尺寸：268*180mm（长*直径）</w:t>
            </w:r>
          </w:p>
          <w:p w14:paraId="574B5BD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额定电压：80V DC</w:t>
            </w:r>
          </w:p>
          <w:p w14:paraId="507D168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持续功率：4.5KW</w:t>
            </w:r>
          </w:p>
          <w:p w14:paraId="1EC848C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峰值功率：10KW</w:t>
            </w:r>
          </w:p>
          <w:p w14:paraId="00D5B61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持续转矩：30N.m</w:t>
            </w:r>
          </w:p>
          <w:p w14:paraId="2F3C3F5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峰值转矩：50N.m</w:t>
            </w:r>
          </w:p>
          <w:p w14:paraId="5907661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额定转速：1500rpm</w:t>
            </w:r>
          </w:p>
          <w:p w14:paraId="6B82D33F">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绝缘等级：H</w:t>
            </w:r>
          </w:p>
          <w:p w14:paraId="0426D97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工作制：S1</w:t>
            </w:r>
          </w:p>
          <w:p w14:paraId="703C910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（3）永磁同步电机驱动器</w:t>
            </w:r>
          </w:p>
          <w:p w14:paraId="38C0C10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整体尺寸：255*242*131mm （长*宽*高）</w:t>
            </w:r>
          </w:p>
          <w:p w14:paraId="6399A1B5">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额定电压：80V DC</w:t>
            </w:r>
          </w:p>
          <w:p w14:paraId="33F2EEC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额定电流：53A</w:t>
            </w:r>
          </w:p>
          <w:p w14:paraId="7D86F59D">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控制电压：10.5-30V DC</w:t>
            </w:r>
          </w:p>
          <w:p w14:paraId="4E1692F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额定功率：12KW</w:t>
            </w:r>
          </w:p>
          <w:p w14:paraId="21296F8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通讯方式：CAN</w:t>
            </w:r>
          </w:p>
          <w:p w14:paraId="5942C85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重量：5.4kg</w:t>
            </w:r>
          </w:p>
          <w:p w14:paraId="625E6AC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冷却方式：自然冷却</w:t>
            </w:r>
          </w:p>
          <w:p w14:paraId="50A5F5CD">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最高效率（不含电机）：93%</w:t>
            </w:r>
          </w:p>
          <w:p w14:paraId="3646E51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（4）高压继电器</w:t>
            </w:r>
          </w:p>
          <w:p w14:paraId="11C172E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触点额定电流：0-200A</w:t>
            </w:r>
          </w:p>
          <w:p w14:paraId="58FFD3C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线圈电压：9–36V（标称：12v)</w:t>
            </w:r>
          </w:p>
          <w:p w14:paraId="6AD62AA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最大额定工作电压：0–220</w:t>
            </w:r>
          </w:p>
          <w:p w14:paraId="5E1771F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端子形式：螺栓接线端子</w:t>
            </w:r>
          </w:p>
          <w:p w14:paraId="59EF49D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（5）教学显示器</w:t>
            </w:r>
          </w:p>
          <w:p w14:paraId="18B831A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显示屏规格：≤55英寸</w:t>
            </w:r>
          </w:p>
          <w:p w14:paraId="6F50D18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（6）绝缘工具套装</w:t>
            </w:r>
          </w:p>
          <w:p w14:paraId="1C0BB50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工具材质：合金工具钢</w:t>
            </w:r>
          </w:p>
          <w:p w14:paraId="1A1FA36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耐电压：1KV</w:t>
            </w:r>
          </w:p>
          <w:p w14:paraId="746428E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制式：公制</w:t>
            </w:r>
          </w:p>
          <w:p w14:paraId="05B42DD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（7）测试仪器</w:t>
            </w:r>
          </w:p>
          <w:p w14:paraId="36ABC4C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①绝缘电阻测试仪</w:t>
            </w:r>
          </w:p>
          <w:p w14:paraId="5E34C92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绝缘电阻测量：2000MΩ</w:t>
            </w:r>
          </w:p>
          <w:p w14:paraId="622BB2CF">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电压测量:</w:t>
            </w:r>
          </w:p>
          <w:p w14:paraId="0B64197E">
            <w:pPr>
              <w:widowControl/>
              <w:adjustRightInd w:val="0"/>
              <w:snapToGrid w:val="0"/>
              <w:ind w:firstLine="320" w:firstLineChars="10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直流电压：0V-1000V</w:t>
            </w:r>
          </w:p>
          <w:p w14:paraId="7AE7AE4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w:t>
            </w:r>
            <w:r>
              <w:rPr>
                <w:rFonts w:hint="eastAsia" w:ascii="方正仿宋_GB2312" w:hAnsi="方正仿宋_GB2312" w:eastAsia="方正仿宋_GB2312" w:cs="方正仿宋_GB2312"/>
                <w:color w:val="000000"/>
                <w:kern w:val="0"/>
                <w:sz w:val="32"/>
                <w:szCs w:val="32"/>
                <w:highlight w:val="none"/>
                <w:lang w:val="en-US" w:eastAsia="zh-CN" w:bidi="ar"/>
              </w:rPr>
              <w:t xml:space="preserve"> </w:t>
            </w:r>
            <w:r>
              <w:rPr>
                <w:rFonts w:hint="eastAsia" w:ascii="方正仿宋_GB2312" w:hAnsi="方正仿宋_GB2312" w:eastAsia="方正仿宋_GB2312" w:cs="方正仿宋_GB2312"/>
                <w:color w:val="000000"/>
                <w:kern w:val="0"/>
                <w:sz w:val="32"/>
                <w:szCs w:val="32"/>
                <w:highlight w:val="none"/>
                <w:lang w:bidi="ar"/>
              </w:rPr>
              <w:t>交流电压：30V-750V</w:t>
            </w:r>
          </w:p>
          <w:p w14:paraId="737AF46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短路电流:约1.3mA</w:t>
            </w:r>
          </w:p>
          <w:p w14:paraId="76C6281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仪表重量:约600克</w:t>
            </w:r>
          </w:p>
          <w:p w14:paraId="18A35F65">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②接地电阻测试仪</w:t>
            </w:r>
          </w:p>
          <w:p w14:paraId="592C4CE5">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接地电阻测量范围：0-2000Ω</w:t>
            </w:r>
          </w:p>
          <w:p w14:paraId="09830EB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接地电压测量范围：0-200V</w:t>
            </w:r>
          </w:p>
          <w:p w14:paraId="038829C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③数显特斯拉计</w:t>
            </w:r>
          </w:p>
          <w:p w14:paraId="2AD0835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数值显示：3-1/2位液晶显示器，最大数值1999</w:t>
            </w:r>
          </w:p>
          <w:p w14:paraId="5F68A0E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档位：200/2000毫高斯20/200维泰斯拉</w:t>
            </w:r>
          </w:p>
          <w:p w14:paraId="4536BF0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温度：0℃-40℃</w:t>
            </w:r>
          </w:p>
          <w:p w14:paraId="499D404D">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湿度：80%以下</w:t>
            </w:r>
          </w:p>
          <w:p w14:paraId="503159D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重量：260克</w:t>
            </w:r>
          </w:p>
          <w:p w14:paraId="776DE47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尺寸：160*75*34mm （长*宽*高）</w:t>
            </w:r>
          </w:p>
          <w:p w14:paraId="34F19B0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③数字万用表</w:t>
            </w:r>
          </w:p>
          <w:p w14:paraId="1FD4305F">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直流电压：400mV-1000V</w:t>
            </w:r>
          </w:p>
          <w:p w14:paraId="242AB1C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交流电压：400mV-1000V</w:t>
            </w:r>
          </w:p>
          <w:p w14:paraId="6237ED3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直流电流：400μA-10A</w:t>
            </w:r>
          </w:p>
          <w:p w14:paraId="752DED8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交流电流：400μA-10A</w:t>
            </w:r>
          </w:p>
          <w:p w14:paraId="3D65739D">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电阻：400Ω-40MΩ</w:t>
            </w:r>
          </w:p>
          <w:p w14:paraId="4DE50F0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电容：4μF-200μF</w:t>
            </w:r>
          </w:p>
          <w:p w14:paraId="2D4093C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频率：9.999Hz-9.999MHz</w:t>
            </w:r>
          </w:p>
          <w:p w14:paraId="6F12570D">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温度：-20℃-600℃</w:t>
            </w:r>
          </w:p>
          <w:p w14:paraId="68AB874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 xml:space="preserve">  二极管与通断测试</w:t>
            </w:r>
          </w:p>
          <w:p w14:paraId="4753256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三、产品具备具体功能要求</w:t>
            </w:r>
          </w:p>
          <w:p w14:paraId="3935299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1）驱动电机装调台金属台体</w:t>
            </w:r>
          </w:p>
          <w:p w14:paraId="08F6D8D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设备主体采用整体结构设计，主体外壳采用≥1.5mm厚冷轧板，严格按钣金加工工艺操作，经酸洗、喷塑、丝印；主体框架采用钢结构焊接，表面采用防静电喷涂工艺处理，系统部件通过激光切割和数控加工结构件，装配配置带锁止功能的万向静音福马轮。</w:t>
            </w:r>
          </w:p>
          <w:p w14:paraId="6D13510D">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驱动电机装调台分为上下层结构，上层可实现驱动电机零部件的测量、装配、调试，同时配有永磁同步电机、电机控制器、高压线缆。学生可以自由装配完成、上电测试电机基本功能。下层设有分隔自吸抽屉、根据绝缘工具与仪器开模的内衬，并附有绝缘工具套装与专业测量仪器，进行驱动电机的拆装与调试。</w:t>
            </w:r>
          </w:p>
          <w:p w14:paraId="0EABCD1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2）永磁同步电机</w:t>
            </w:r>
          </w:p>
          <w:p w14:paraId="3AA3549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驱动电机选用目前市场新能源汽车主流配置电机永磁同步电机，主要包含转子总成、定子总成、前后轴承、接线盒、接线柱、前后端盖、温度传感器、旋变传感器、三相线束等，满足学生对驱动电机的拆装调试需求。</w:t>
            </w:r>
          </w:p>
          <w:p w14:paraId="301683F5">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3）驱动电机合装机</w:t>
            </w:r>
          </w:p>
          <w:p w14:paraId="26A1ED4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驱动电机合装机包含长顶针、顶针、定子固定板、转子托架、合装机底座等部件组成。合装机控制方式采用手摇控制，通过配置的手摇轮控制电机合装过程中的部件移动，以达到合理拆装电机定子总成与转子总成的目的。</w:t>
            </w:r>
          </w:p>
          <w:p w14:paraId="029E04E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合装机主体结构为铝型材切割加工，丝杠模组严格按照丝杠加工工艺操作，通过冷拔、滚花、车螺纹、校正、切断、倒角等一些列加工工艺制作而成；其他铝材部件通过铝材加工工艺制作。</w:t>
            </w:r>
          </w:p>
          <w:p w14:paraId="5479868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4）手动故障盒</w:t>
            </w:r>
          </w:p>
          <w:p w14:paraId="400BFDF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手动故障设置盒由盒体机加工铝制组件、支撑杆、磁吸、UV转印铝制测量面板、测量电路板、故障设置电路板、亚克力面板、控制开关等部件组成，故障盒搭配驱动电机使用，可对驱动系统电源线路、控制器高压启动线路、开关控制线路、旋变传感器线路等进行故障设置故障类型包含线路断路、线路虚接、线路短路、线路交叉等，可通过测量面板进行故障诊断及数据测量、铝制面板表面采用绝缘电泳处理，印刷驱动系统电路原理图，测量电路板焊有2mm测量端子（带绝缘套）与万用表表笔配套测量。</w:t>
            </w:r>
          </w:p>
          <w:p w14:paraId="109294FF">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5）绝缘工具套装和测试仪器</w:t>
            </w:r>
          </w:p>
          <w:p w14:paraId="5A36B58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设备下半部分设有自吸抽屉且根据绝缘工具与仪器开模的内衬卡槽。配备了绝缘棘轮扳手*1、可配套使用的长连接杆*1、短连接杆*1、H4绝缘内六角套筒*1、H6绝缘内六角套筒*1、8mm绝缘套筒*1、10mm绝缘套筒*1、12mm绝缘套筒*1、13mm绝缘套筒*1、扭力扳手*1、绝缘起子H3*1、绝缘起子H4*1、绝缘套筒起子*1（8mm、10mm、12mm、13mm）等工具。配备了型号为175及HB-175的两种钳子*1、油封起子套装*1、线束保护套扳手*1、接地电阻测试仪及配套表笔*1、绝缘电阻测试仪及配套表笔*1、万用表及配套表笔*1等工具。配备了气密性检测仪及其配套软管和检测接头*1、USB CAN盒*1、电机连接线束*1、推拉力计*1、千分表及其配套工具*1、数显特斯拉计*1等工具。配备了后轴承拉拨工具*1、后轴承安装工具*1、后轴承拆装支架*1、前端盖拉拨工具*1、后端盖拉拨工具*1。以上配置的工具仪器可满足对驱动电机的拆装，同时可对磁感应强度、转子同轴度、前轴承、引出线、接线柱、定子绕组冷态直流电阻、定子绕组对机壳绝缘电阻、定子绕组对温度传感器绝缘电阻、电机径向间隙、电机轴向间隙、轴伸径向圆跳动、冷却系统气密性等进行检测。</w:t>
            </w:r>
          </w:p>
          <w:p w14:paraId="33808ED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6）驱动电机控制器上位机系统（与教学显示器配套使用）</w:t>
            </w:r>
          </w:p>
          <w:p w14:paraId="67A2F4A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主要用于驱动电机控制器通讯方式调整、驱动电机旋变调零、相序判定、控制参数修改等。</w:t>
            </w:r>
          </w:p>
          <w:p w14:paraId="2B14CF4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驱动电机控制器连接方式：CAN-H、CAN-L两路线束连接。</w:t>
            </w:r>
          </w:p>
          <w:p w14:paraId="25CCE74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进入上位机软件点击“参数编辑器”图标，可在线修改、上传、下载、保存功能码参数，主要功能包括打开参数文件、保存参数、下载数据、读取控制器数据。</w:t>
            </w:r>
          </w:p>
          <w:p w14:paraId="6DBE3D05">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点击“虚拟示波器”图标，可用来查看服驱动系统在工作过程中的动态特性，也可监控伺服运行的工作状态。</w:t>
            </w:r>
          </w:p>
          <w:p w14:paraId="5A136CA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四、装调项目</w:t>
            </w:r>
          </w:p>
          <w:p w14:paraId="69D54EC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转子总成拆装</w:t>
            </w:r>
          </w:p>
          <w:p w14:paraId="0BF37CA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定子总成拆装</w:t>
            </w:r>
          </w:p>
          <w:p w14:paraId="58C0D87D">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前后端盖拆装</w:t>
            </w:r>
          </w:p>
          <w:p w14:paraId="02DA584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接线盒及接线柱拆装</w:t>
            </w:r>
          </w:p>
          <w:p w14:paraId="6832249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旋变总成拆装</w:t>
            </w:r>
          </w:p>
          <w:p w14:paraId="3CEBEFD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高低压线束拆装</w:t>
            </w:r>
          </w:p>
          <w:p w14:paraId="0F93DE2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前后轴承拆装</w:t>
            </w:r>
          </w:p>
          <w:p w14:paraId="3A077D3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电机其他附件拆装</w:t>
            </w:r>
          </w:p>
          <w:p w14:paraId="0344780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定子绕组对机壳绝缘电阻测量</w:t>
            </w:r>
          </w:p>
          <w:p w14:paraId="140ED11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定子绕组对温度传感器绝缘电阻测量</w:t>
            </w:r>
          </w:p>
          <w:p w14:paraId="46DD03E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电机径向间隙测量</w:t>
            </w:r>
          </w:p>
          <w:p w14:paraId="32DD408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电机轴向间隙测量</w:t>
            </w:r>
          </w:p>
          <w:p w14:paraId="00F7CED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轴伸径向圆跳动测量</w:t>
            </w:r>
          </w:p>
          <w:p w14:paraId="7CF6168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冷却系统气密性检测</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6ADC909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2605567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台</w:t>
            </w:r>
          </w:p>
        </w:tc>
      </w:tr>
      <w:tr w14:paraId="06C75455">
        <w:tblPrEx>
          <w:tblCellMar>
            <w:top w:w="0" w:type="dxa"/>
            <w:left w:w="108" w:type="dxa"/>
            <w:bottom w:w="0" w:type="dxa"/>
            <w:right w:w="108" w:type="dxa"/>
          </w:tblCellMar>
        </w:tblPrEx>
        <w:trPr>
          <w:wBefore w:w="0" w:type="dxa"/>
          <w:trHeight w:val="23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593A527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6BD8544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汽车专用示波器</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476BAA9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双输入数字示波器。</w:t>
            </w:r>
          </w:p>
          <w:p w14:paraId="4F7BD57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实时采样率：500MS/s，带宽：100MHz</w:t>
            </w:r>
          </w:p>
          <w:p w14:paraId="406B79A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存储深度：每通道7.5kpts</w:t>
            </w:r>
          </w:p>
          <w:p w14:paraId="233A726F">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垂直灵敏度：5mV/div-50V/div</w:t>
            </w:r>
          </w:p>
          <w:p w14:paraId="7552690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触发类型：脉宽、视频、边沿、交替</w:t>
            </w:r>
          </w:p>
          <w:p w14:paraId="15B37FF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精细的视窗扩展功能，精确分析波形细节与概貌。</w:t>
            </w:r>
          </w:p>
          <w:p w14:paraId="6DD3C15D">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7</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屏幕拷贝功能</w:t>
            </w:r>
          </w:p>
          <w:p w14:paraId="38AFBF9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8</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U盘升级功能</w:t>
            </w:r>
          </w:p>
          <w:p w14:paraId="307D3CA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9</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7000mAh锂电池供电，工作时间不低于7个小时</w:t>
            </w:r>
          </w:p>
          <w:p w14:paraId="083AC57D">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10</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工业级5.7英寸TFT LCD，可黑白显示</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400B242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eastAsia="zh-CN" w:bidi="ar"/>
              </w:rPr>
            </w:pPr>
            <w:r>
              <w:rPr>
                <w:rFonts w:hint="eastAsia" w:ascii="方正仿宋_GB2312" w:hAnsi="方正仿宋_GB2312" w:eastAsia="方正仿宋_GB2312" w:cs="方正仿宋_GB2312"/>
                <w:color w:val="000000"/>
                <w:kern w:val="0"/>
                <w:sz w:val="32"/>
                <w:szCs w:val="32"/>
                <w:lang w:val="en-US" w:eastAsia="zh-CN" w:bidi="ar"/>
              </w:rPr>
              <w:t>2</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2848FC2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w:t>
            </w:r>
          </w:p>
        </w:tc>
      </w:tr>
      <w:tr w14:paraId="44C9DD0C">
        <w:tblPrEx>
          <w:tblCellMar>
            <w:top w:w="0" w:type="dxa"/>
            <w:left w:w="108" w:type="dxa"/>
            <w:bottom w:w="0" w:type="dxa"/>
            <w:right w:w="108" w:type="dxa"/>
          </w:tblCellMar>
        </w:tblPrEx>
        <w:trPr>
          <w:wBefore w:w="0" w:type="dxa"/>
          <w:trHeight w:val="23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7B13AE8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3B6B87B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万用接线盒）</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60B7138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一、产品概述</w:t>
            </w:r>
          </w:p>
          <w:p w14:paraId="5FCBE51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包含各种规格的“T”型线，能满足竞赛整车系统的所有保险丝、继电器、元器件插接测量之用，要有足够的通流能力和可重复插接使用能力。</w:t>
            </w:r>
          </w:p>
          <w:p w14:paraId="4BEBA44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二、产品规格</w:t>
            </w:r>
          </w:p>
          <w:p w14:paraId="6FE3DCF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包含：</w:t>
            </w:r>
          </w:p>
          <w:p w14:paraId="081E7C6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1）黑色护套夹子延长线;L=2M(黑色)</w:t>
            </w:r>
          </w:p>
          <w:p w14:paraId="623BA41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2）红色护套夹子延长线;L=2M(红色)</w:t>
            </w:r>
          </w:p>
          <w:p w14:paraId="642CFA9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3）端子对全包式鳄鱼夹;L=220mm(红色)</w:t>
            </w:r>
          </w:p>
          <w:p w14:paraId="50690A7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4）端子对全包式鳄鱼夹;L=220mm(黑色)</w:t>
            </w:r>
          </w:p>
          <w:p w14:paraId="7AEE05B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5）热缩套管端子对全包式鳄鱼夹;L=220mm(红色)</w:t>
            </w:r>
          </w:p>
          <w:p w14:paraId="00C99E1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6）热缩套管端子对全包式鳄鱼夹;L=220mm(黑色)</w:t>
            </w:r>
          </w:p>
          <w:p w14:paraId="4A98ABF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7）红色全包式∅2.0测试探针</w:t>
            </w:r>
          </w:p>
          <w:p w14:paraId="525B4DA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8）黑色全包式∅2.0测试探针</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5EAD7E3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eastAsia="zh-CN" w:bidi="ar"/>
              </w:rPr>
            </w:pPr>
            <w:r>
              <w:rPr>
                <w:rFonts w:hint="eastAsia" w:ascii="方正仿宋_GB2312" w:hAnsi="方正仿宋_GB2312" w:eastAsia="方正仿宋_GB2312" w:cs="方正仿宋_GB2312"/>
                <w:color w:val="000000"/>
                <w:kern w:val="0"/>
                <w:sz w:val="32"/>
                <w:szCs w:val="32"/>
                <w:lang w:val="en-US" w:eastAsia="zh-CN" w:bidi="ar"/>
              </w:rPr>
              <w:t>2</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79AF425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w:t>
            </w:r>
          </w:p>
        </w:tc>
      </w:tr>
      <w:tr w14:paraId="78157555">
        <w:tblPrEx>
          <w:tblCellMar>
            <w:top w:w="0" w:type="dxa"/>
            <w:left w:w="108" w:type="dxa"/>
            <w:bottom w:w="0" w:type="dxa"/>
            <w:right w:w="108" w:type="dxa"/>
          </w:tblCellMar>
        </w:tblPrEx>
        <w:trPr>
          <w:wBefore w:w="0" w:type="dxa"/>
          <w:trHeight w:val="23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3507125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7</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3370AFB1">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万用表</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595A5CC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要求满足以下技术参数：</w:t>
            </w:r>
          </w:p>
          <w:p w14:paraId="42E3572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可测试直流电压（DC1000V）、交流电压（AC750V）、电阻、电容、频率、直流电流、交流电流、二极管测试、通断报警、低压显示、单位符号显示、数据保持、自动关机、过载保护、输入阻抗、采样频率、交流频响、操作方式、显示计数、钳口张开、电源等功能。</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7D078B9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32E36DC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w:t>
            </w:r>
          </w:p>
        </w:tc>
      </w:tr>
      <w:tr w14:paraId="4861A0D9">
        <w:tblPrEx>
          <w:tblCellMar>
            <w:top w:w="0" w:type="dxa"/>
            <w:left w:w="108" w:type="dxa"/>
            <w:bottom w:w="0" w:type="dxa"/>
            <w:right w:w="108" w:type="dxa"/>
          </w:tblCellMar>
        </w:tblPrEx>
        <w:trPr>
          <w:wBefore w:w="0" w:type="dxa"/>
          <w:trHeight w:val="23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5F345A20">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8</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7872D8B3">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一体化集成工量具</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4BBD012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包含7抽屉柜形多功能工具手推车。</w:t>
            </w:r>
          </w:p>
          <w:p w14:paraId="09FB5E6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1/2"六角短套筒：8-24,27,30,32mm</w:t>
            </w:r>
          </w:p>
          <w:p w14:paraId="0A53846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1/2"六角长套筒:10,12,13,14,17,19mm</w:t>
            </w:r>
          </w:p>
          <w:p w14:paraId="344280A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1/2"气动套筒:17,19,21,23mm</w:t>
            </w:r>
          </w:p>
          <w:p w14:paraId="38B7D4B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1/2"系列L型扳手:250mm</w:t>
            </w:r>
          </w:p>
          <w:p w14:paraId="4BDCA39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接杆:1/2"*5",1/2"*10"</w:t>
            </w:r>
          </w:p>
          <w:p w14:paraId="15C7DC2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套筒转接头:1/2"M*3/8"F</w:t>
            </w:r>
          </w:p>
          <w:p w14:paraId="3F6C85B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万向接头:12.5mm</w:t>
            </w:r>
          </w:p>
          <w:p w14:paraId="6039A6A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快速棘轮扳手:12.5mm</w:t>
            </w:r>
          </w:p>
          <w:p w14:paraId="7FDEC0B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工作灯,充电线，油封安装工具</w:t>
            </w:r>
          </w:p>
          <w:p w14:paraId="473A1AD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橡皮锤子：30mm，45mm</w:t>
            </w:r>
          </w:p>
          <w:p w14:paraId="064E57E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1/4"六角长套筒：4-8mm,10mm</w:t>
            </w:r>
          </w:p>
          <w:p w14:paraId="0E2848A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1/4"六角短套筒（13件）:4,4.5,5,5.5,6-14mm</w:t>
            </w:r>
          </w:p>
          <w:p w14:paraId="65E18D7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3/8"六角套筒:8-19mm</w:t>
            </w:r>
          </w:p>
          <w:p w14:paraId="626FF70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长套筒:10-15,17,19mm</w:t>
            </w:r>
          </w:p>
          <w:p w14:paraId="02A5167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L型内六角扳手:1.5，2，2.5，3，4，5，6，8，10</w:t>
            </w:r>
          </w:p>
          <w:p w14:paraId="4206577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套筒：14，16，18mm</w:t>
            </w:r>
          </w:p>
          <w:p w14:paraId="5CF3F96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游标卡尺,钢直尺,棘轮扳手（大）,棘轮扳手（中），棘轮扳手（小），旋具批头（12个），转接头，转向接杆，转向接头</w:t>
            </w:r>
          </w:p>
          <w:p w14:paraId="653FBFE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10mm系列旋具套筒：T10，T15，T30，T40，T45，T50，T55，H3，H5，H6，H7，H10，PH1，PH2，PH3，P21,P22,P23,FD5.5,FD7</w:t>
            </w:r>
          </w:p>
          <w:p w14:paraId="6E9869C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内花键套筒:E8,E10,E11,E12,E14,E16,E18</w:t>
            </w:r>
          </w:p>
          <w:p w14:paraId="1E5583A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双梅花扳手:8*10mm,10*12mm,14*15mm,16*17mm,18*19mm</w:t>
            </w:r>
          </w:p>
          <w:p w14:paraId="7022F54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两用扳手:8-19mm</w:t>
            </w:r>
          </w:p>
          <w:p w14:paraId="1E37E18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豪华型S2穿心螺丝批:一字6*100mm,十字PH#2*10mm</w:t>
            </w:r>
          </w:p>
          <w:p w14:paraId="1D7B914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钳子:6"尖嘴钳,8"鲤鱼钳,10"水泵钳</w:t>
            </w:r>
          </w:p>
          <w:p w14:paraId="17CF2CB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绝缘电工胶布</w:t>
            </w:r>
          </w:p>
          <w:p w14:paraId="13B0FF9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十字螺丝批:PH0*60mm,PH1*80mm,PH2*100mm,PH3*150mm</w:t>
            </w:r>
          </w:p>
          <w:p w14:paraId="37FD73F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一字螺丝批:0.42*2.5*75mm,0.8*4*100mm,1*5.5*125mm,1.2*6.5*150mm</w:t>
            </w:r>
          </w:p>
          <w:p w14:paraId="310E88E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绝缘开口扳手:8mm，10mm，12-15mm</w:t>
            </w:r>
          </w:p>
          <w:p w14:paraId="200262A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剥线钳,预制式扭力扳手(60-340N.m),预制式扭力扳手(5-25N.m),胎纹笔,冰点测试仪,卡箍钳,卡簧钳（弯头）,深度尺,大一字螺丝批,卡簧钳（直头）</w:t>
            </w:r>
          </w:p>
          <w:p w14:paraId="69E5A5E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油壶,刮刀,预制式扭矩扳手,拉拔器,磁力棒,异形钳,水管堵头（长，短），橡皮水管堵头（15长，15短，16长，16短，20长，20短）</w:t>
            </w:r>
          </w:p>
          <w:p w14:paraId="275C7A9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手摇简式千斤顶,密封性测试水管（长）,密封性测试水管（短）,胎压表,手摇简式千斤顶摇把,基准尺,生料带,气嘴头,胎压表气嘴头</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2EC21E6D">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eastAsia="zh-CN" w:bidi="ar"/>
              </w:rPr>
            </w:pPr>
            <w:r>
              <w:rPr>
                <w:rFonts w:hint="eastAsia" w:ascii="方正仿宋_GB2312" w:hAnsi="方正仿宋_GB2312" w:eastAsia="方正仿宋_GB2312" w:cs="方正仿宋_GB2312"/>
                <w:color w:val="000000"/>
                <w:kern w:val="0"/>
                <w:sz w:val="32"/>
                <w:szCs w:val="32"/>
                <w:lang w:val="en-US" w:eastAsia="zh-CN" w:bidi="ar"/>
              </w:rPr>
              <w:t>4</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4C4A08B8">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w:t>
            </w:r>
          </w:p>
        </w:tc>
      </w:tr>
      <w:tr w14:paraId="27479220">
        <w:tblPrEx>
          <w:tblCellMar>
            <w:top w:w="0" w:type="dxa"/>
            <w:left w:w="108" w:type="dxa"/>
            <w:bottom w:w="0" w:type="dxa"/>
            <w:right w:w="108" w:type="dxa"/>
          </w:tblCellMar>
        </w:tblPrEx>
        <w:trPr>
          <w:wBefore w:w="0" w:type="dxa"/>
          <w:trHeight w:val="23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756297A1">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9</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384AC48B">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人员防护套装</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25A03D45">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人员防护套装包括绝缘手套、耐磨手套、绝缘鞋、护目镜、安全帽等各1套。</w:t>
            </w:r>
          </w:p>
          <w:p w14:paraId="6BBF295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绝缘手套：天然橡胶制成，耐压等级1KV。</w:t>
            </w:r>
          </w:p>
          <w:p w14:paraId="6EBD220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耐磨手套：符合人体工程学设计；可降低潜在的危险，如：刀割等；可清洗。</w:t>
            </w:r>
          </w:p>
          <w:p w14:paraId="1B5197C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绝缘鞋：防砸电绝缘；双密度聚氨酯（PU）一次成型鞋底，大底致密耐磨，中底柔软舒适配合防滑设计穿着舒适安全。柔软型全封闭鞋舌，有效防止飞溅液体进入。</w:t>
            </w:r>
          </w:p>
          <w:p w14:paraId="3A39AF5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护目镜：防冲击物，如打磨，研磨等。防化学物，如电镀，喷漆等。防光辐射，如红外线、紫外线等。防热辐射，如电火花，热辐射等。</w:t>
            </w:r>
          </w:p>
          <w:p w14:paraId="5CA7790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安全帽：绝缘，防撞减震，防喷溅，抗撕裂， 安全帽采用 ABS 硬质材质，无毒、无味、无任何刺激。</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16C1B57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10</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442AE72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w:t>
            </w:r>
          </w:p>
        </w:tc>
      </w:tr>
      <w:tr w14:paraId="381C5F74">
        <w:tblPrEx>
          <w:tblCellMar>
            <w:top w:w="0" w:type="dxa"/>
            <w:left w:w="108" w:type="dxa"/>
            <w:bottom w:w="0" w:type="dxa"/>
            <w:right w:w="108" w:type="dxa"/>
          </w:tblCellMar>
        </w:tblPrEx>
        <w:trPr>
          <w:wBefore w:w="0" w:type="dxa"/>
          <w:trHeight w:val="23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10AEF00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10</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0EF6C198">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工位安全防护套装</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29E657E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工位安全保护套装包括警示牌、隔离带套装、绝缘防护垫等各1套。</w:t>
            </w:r>
          </w:p>
          <w:p w14:paraId="3C9E1C7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警示牌：绝缘材质制作，表面喷涂"危险，请勿靠近”字样与带电符号。</w:t>
            </w:r>
          </w:p>
          <w:p w14:paraId="68484DB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隔离带套装：可再次利用，对操作空间进行隔离；最长5m；可伸缩，每套6根围成一个工位。</w:t>
            </w:r>
          </w:p>
          <w:p w14:paraId="1A7168D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绝缘防护垫：最高耐压10KV，尺寸：5m x 1m x 5mm  （长x宽x厚度)</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1147FEB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4D3B0D1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w:t>
            </w:r>
          </w:p>
        </w:tc>
      </w:tr>
      <w:tr w14:paraId="0F72DAD4">
        <w:tblPrEx>
          <w:tblCellMar>
            <w:top w:w="0" w:type="dxa"/>
            <w:left w:w="108" w:type="dxa"/>
            <w:bottom w:w="0" w:type="dxa"/>
            <w:right w:w="108" w:type="dxa"/>
          </w:tblCellMar>
        </w:tblPrEx>
        <w:trPr>
          <w:wBefore w:w="0" w:type="dxa"/>
          <w:trHeight w:val="23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64424FD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11</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7FAF45AB">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绝缘工作台</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409E5B91">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 xml:space="preserve">绝缘工作台                                             </w:t>
            </w:r>
          </w:p>
          <w:p w14:paraId="0CCAC98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工作台台面选用实木材质，配2层抽屉。</w:t>
            </w:r>
          </w:p>
          <w:p w14:paraId="4740374F">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配有螺丝分类存放盒</w:t>
            </w:r>
          </w:p>
          <w:p w14:paraId="0811B50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桌面采用防静电材料，尺寸（长*宽*高）：≥1500*750*850mm</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6484D323">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6C59341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w:t>
            </w:r>
          </w:p>
        </w:tc>
      </w:tr>
      <w:tr w14:paraId="0FACDCA7">
        <w:tblPrEx>
          <w:tblCellMar>
            <w:top w:w="0" w:type="dxa"/>
            <w:left w:w="108" w:type="dxa"/>
            <w:bottom w:w="0" w:type="dxa"/>
            <w:right w:w="108" w:type="dxa"/>
          </w:tblCellMar>
        </w:tblPrEx>
        <w:trPr>
          <w:wBefore w:w="0" w:type="dxa"/>
          <w:trHeight w:val="23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182987D8">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12</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7343710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绝缘电阻测试仪</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6941EE3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一、产品概述</w:t>
            </w:r>
          </w:p>
          <w:p w14:paraId="304218F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采用全新设计以及大规模集成电路和数字电路相结合，完成绝缘电阻、直流电压，交流电压，CONTINUITY，通用电阻和电容等参数测量。</w:t>
            </w:r>
          </w:p>
          <w:p w14:paraId="7CD2D40F">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二、技术参数</w:t>
            </w:r>
          </w:p>
          <w:p w14:paraId="5881892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单位显示：具有功能、电量单位符号显示；</w:t>
            </w:r>
          </w:p>
          <w:p w14:paraId="57856DF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工作条件：0℃-40℃/相对湿度90％或更少些；</w:t>
            </w:r>
          </w:p>
          <w:p w14:paraId="6BABF62B">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 xml:space="preserve">0.1 MΩ 至 10 GΩ的绝缘测试，绝缘测试电压 250 V、500 V和 1000 V，短路电流约2mA，绝缘等级 CATⅢ600V。 </w:t>
            </w:r>
          </w:p>
          <w:p w14:paraId="2FC9D9E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 xml:space="preserve">具有 PI 极化指数测量，设置任意两点时间，自动测量电阻比率。 </w:t>
            </w:r>
          </w:p>
          <w:p w14:paraId="6E37CC7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 xml:space="preserve">COMP 比较功能，可以设置绝缘电阻上下值，并有超差提示。 </w:t>
            </w:r>
          </w:p>
          <w:p w14:paraId="27BD04E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 xml:space="preserve">符合国际电工委员会认证。 </w:t>
            </w:r>
          </w:p>
          <w:p w14:paraId="324D46E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7</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仪表符合 UL 及 CE 欧洲共同体标准。</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1C2F4CF3">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5690508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w:t>
            </w:r>
          </w:p>
        </w:tc>
      </w:tr>
      <w:tr w14:paraId="709F5CDD">
        <w:tblPrEx>
          <w:tblCellMar>
            <w:top w:w="0" w:type="dxa"/>
            <w:left w:w="108" w:type="dxa"/>
            <w:bottom w:w="0" w:type="dxa"/>
            <w:right w:w="108" w:type="dxa"/>
          </w:tblCellMar>
        </w:tblPrEx>
        <w:trPr>
          <w:wBefore w:w="0" w:type="dxa"/>
          <w:trHeight w:val="41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0661BD9A">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13</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1C2998CA">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接地电阻测试仪</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693B1F3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一、产品概述</w:t>
            </w:r>
          </w:p>
          <w:p w14:paraId="7FC93273">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采用最新数字及微处理技术，具有独特的抗干扰能力和环境适应能力，重复测试一致性好，确保长年测量的高精度、高稳定性和高可靠性。</w:t>
            </w:r>
          </w:p>
          <w:p w14:paraId="614152E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二、产品功能</w:t>
            </w:r>
          </w:p>
          <w:p w14:paraId="756D0A1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1）具有背光和电池检测功能</w:t>
            </w:r>
          </w:p>
          <w:p w14:paraId="7EC9140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2）具有数据保存和储存功能</w:t>
            </w:r>
          </w:p>
          <w:p w14:paraId="07B8AB1F">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3）具有自动关机省电功能</w:t>
            </w:r>
          </w:p>
          <w:p w14:paraId="73E01E44">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4）可作精密三线式测量，也可做简易二线式测量</w:t>
            </w:r>
          </w:p>
          <w:p w14:paraId="2189B02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5）双重绝缘或强化绝缘安全构造</w:t>
            </w:r>
          </w:p>
          <w:p w14:paraId="237704C9">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三、技术参数</w:t>
            </w:r>
          </w:p>
          <w:p w14:paraId="6E12A1C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1）产品尺寸：160*70.5*100mm</w:t>
            </w:r>
          </w:p>
          <w:p w14:paraId="306B433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2)绝缘阻抗：测量电路与外壳绝缘阻抗不小于20MΩ</w:t>
            </w:r>
          </w:p>
          <w:p w14:paraId="1676788E">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3）测量方式</w:t>
            </w:r>
          </w:p>
          <w:p w14:paraId="152F483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①接地电压测量：平均值响应</w:t>
            </w:r>
          </w:p>
          <w:p w14:paraId="0E58931F">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②接地电阻测量：测试信号频率约820Hz，电流20Ω档、约3.2mA</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6D9002C3">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2730CFAF">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套</w:t>
            </w:r>
          </w:p>
        </w:tc>
      </w:tr>
      <w:tr w14:paraId="6984E9F7">
        <w:tblPrEx>
          <w:tblCellMar>
            <w:top w:w="0" w:type="dxa"/>
            <w:left w:w="108" w:type="dxa"/>
            <w:bottom w:w="0" w:type="dxa"/>
            <w:right w:w="108" w:type="dxa"/>
          </w:tblCellMar>
        </w:tblPrEx>
        <w:trPr>
          <w:wBefore w:w="0" w:type="dxa"/>
          <w:trHeight w:val="413"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17BE02F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14</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54CFB8D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劳保手套</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0C154A20">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面料柔软，标准尺寸</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7A2BF2F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100</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2B9CEC18">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双</w:t>
            </w:r>
          </w:p>
        </w:tc>
      </w:tr>
      <w:tr w14:paraId="39332486">
        <w:tblPrEx>
          <w:tblCellMar>
            <w:top w:w="0" w:type="dxa"/>
            <w:left w:w="108" w:type="dxa"/>
            <w:bottom w:w="0" w:type="dxa"/>
            <w:right w:w="108" w:type="dxa"/>
          </w:tblCellMar>
        </w:tblPrEx>
        <w:trPr>
          <w:wBefore w:w="0" w:type="dxa"/>
          <w:trHeight w:val="1484" w:hRule="atLeast"/>
          <w:jc w:val="center"/>
        </w:trPr>
        <w:tc>
          <w:tcPr>
            <w:tcW w:w="709" w:type="dxa"/>
            <w:tcBorders>
              <w:top w:val="single" w:color="000000" w:sz="4" w:space="0"/>
              <w:left w:val="single" w:color="000000" w:sz="4" w:space="0"/>
              <w:bottom w:val="single" w:color="000000" w:sz="4" w:space="0"/>
              <w:right w:val="single" w:color="000000" w:sz="4" w:space="0"/>
            </w:tcBorders>
            <w:noWrap/>
            <w:vAlign w:val="center"/>
          </w:tcPr>
          <w:p w14:paraId="6C5A7756">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15</w:t>
            </w:r>
          </w:p>
        </w:tc>
        <w:tc>
          <w:tcPr>
            <w:tcW w:w="1554" w:type="dxa"/>
            <w:tcBorders>
              <w:top w:val="single" w:color="000000" w:sz="4" w:space="0"/>
              <w:left w:val="single" w:color="000000" w:sz="4" w:space="0"/>
              <w:bottom w:val="single" w:color="000000" w:sz="4" w:space="0"/>
              <w:right w:val="single" w:color="000000" w:sz="4" w:space="0"/>
            </w:tcBorders>
            <w:noWrap w:val="0"/>
            <w:vAlign w:val="center"/>
          </w:tcPr>
          <w:p w14:paraId="21A246BF">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训练版软件</w:t>
            </w:r>
          </w:p>
        </w:tc>
        <w:tc>
          <w:tcPr>
            <w:tcW w:w="6166" w:type="dxa"/>
            <w:tcBorders>
              <w:top w:val="single" w:color="000000" w:sz="4" w:space="0"/>
              <w:left w:val="single" w:color="000000" w:sz="4" w:space="0"/>
              <w:bottom w:val="single" w:color="000000" w:sz="4" w:space="0"/>
              <w:right w:val="single" w:color="000000" w:sz="4" w:space="0"/>
            </w:tcBorders>
            <w:noWrap w:val="0"/>
            <w:vAlign w:val="center"/>
          </w:tcPr>
          <w:p w14:paraId="7C84270F">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训练版大众ID4虚拟仿真软件</w:t>
            </w:r>
          </w:p>
          <w:p w14:paraId="39C4A5E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说明会时安装，用于熟悉比赛软件及操作流程</w:t>
            </w:r>
          </w:p>
        </w:tc>
        <w:tc>
          <w:tcPr>
            <w:tcW w:w="551" w:type="dxa"/>
            <w:tcBorders>
              <w:top w:val="single" w:color="000000" w:sz="4" w:space="0"/>
              <w:left w:val="single" w:color="000000" w:sz="4" w:space="0"/>
              <w:bottom w:val="single" w:color="000000" w:sz="4" w:space="0"/>
              <w:right w:val="single" w:color="000000" w:sz="4" w:space="0"/>
            </w:tcBorders>
            <w:noWrap w:val="0"/>
            <w:vAlign w:val="center"/>
          </w:tcPr>
          <w:p w14:paraId="72D9935A">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2</w:t>
            </w:r>
          </w:p>
        </w:tc>
        <w:tc>
          <w:tcPr>
            <w:tcW w:w="449" w:type="dxa"/>
            <w:tcBorders>
              <w:top w:val="single" w:color="000000" w:sz="4" w:space="0"/>
              <w:left w:val="single" w:color="000000" w:sz="4" w:space="0"/>
              <w:bottom w:val="single" w:color="000000" w:sz="4" w:space="0"/>
              <w:right w:val="single" w:color="000000" w:sz="4" w:space="0"/>
            </w:tcBorders>
            <w:noWrap w:val="0"/>
            <w:vAlign w:val="center"/>
          </w:tcPr>
          <w:p w14:paraId="0E7005C2">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套</w:t>
            </w:r>
          </w:p>
        </w:tc>
      </w:tr>
      <w:tr w14:paraId="46453B2F">
        <w:tblPrEx>
          <w:tblCellMar>
            <w:top w:w="0" w:type="dxa"/>
            <w:left w:w="108" w:type="dxa"/>
            <w:bottom w:w="0" w:type="dxa"/>
            <w:right w:w="108" w:type="dxa"/>
          </w:tblCellMar>
        </w:tblPrEx>
        <w:trPr>
          <w:wBefore w:w="0" w:type="dxa"/>
          <w:trHeight w:val="413" w:hRule="atLeast"/>
          <w:jc w:val="center"/>
        </w:trPr>
        <w:tc>
          <w:tcPr>
            <w:tcW w:w="709" w:type="dxa"/>
            <w:tcBorders>
              <w:top w:val="single" w:color="000000" w:sz="4" w:space="0"/>
              <w:left w:val="single" w:color="000000" w:sz="4" w:space="0"/>
              <w:bottom w:val="single" w:color="auto" w:sz="4" w:space="0"/>
              <w:right w:val="single" w:color="000000" w:sz="4" w:space="0"/>
            </w:tcBorders>
            <w:noWrap/>
            <w:vAlign w:val="center"/>
          </w:tcPr>
          <w:p w14:paraId="1C8AABD8">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16</w:t>
            </w:r>
          </w:p>
        </w:tc>
        <w:tc>
          <w:tcPr>
            <w:tcW w:w="1554" w:type="dxa"/>
            <w:tcBorders>
              <w:top w:val="single" w:color="000000" w:sz="4" w:space="0"/>
              <w:left w:val="single" w:color="000000" w:sz="4" w:space="0"/>
              <w:bottom w:val="single" w:color="auto" w:sz="4" w:space="0"/>
              <w:right w:val="single" w:color="000000" w:sz="4" w:space="0"/>
            </w:tcBorders>
            <w:noWrap w:val="0"/>
            <w:vAlign w:val="center"/>
          </w:tcPr>
          <w:p w14:paraId="1CC3C25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竞赛版软件</w:t>
            </w:r>
          </w:p>
        </w:tc>
        <w:tc>
          <w:tcPr>
            <w:tcW w:w="6166" w:type="dxa"/>
            <w:tcBorders>
              <w:top w:val="single" w:color="000000" w:sz="4" w:space="0"/>
              <w:left w:val="single" w:color="000000" w:sz="4" w:space="0"/>
              <w:bottom w:val="single" w:color="auto" w:sz="4" w:space="0"/>
              <w:right w:val="single" w:color="000000" w:sz="4" w:space="0"/>
            </w:tcBorders>
            <w:noWrap w:val="0"/>
            <w:vAlign w:val="center"/>
          </w:tcPr>
          <w:p w14:paraId="4CBB68DC">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竞赛版大众ID4虚拟仿真软件</w:t>
            </w:r>
          </w:p>
          <w:p w14:paraId="2289EFC5">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正式比赛前安装</w:t>
            </w:r>
          </w:p>
        </w:tc>
        <w:tc>
          <w:tcPr>
            <w:tcW w:w="551" w:type="dxa"/>
            <w:tcBorders>
              <w:top w:val="single" w:color="000000" w:sz="4" w:space="0"/>
              <w:left w:val="single" w:color="000000" w:sz="4" w:space="0"/>
              <w:bottom w:val="single" w:color="auto" w:sz="4" w:space="0"/>
              <w:right w:val="single" w:color="000000" w:sz="4" w:space="0"/>
            </w:tcBorders>
            <w:noWrap w:val="0"/>
            <w:vAlign w:val="center"/>
          </w:tcPr>
          <w:p w14:paraId="52F135B7">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2</w:t>
            </w:r>
          </w:p>
        </w:tc>
        <w:tc>
          <w:tcPr>
            <w:tcW w:w="449" w:type="dxa"/>
            <w:tcBorders>
              <w:top w:val="single" w:color="000000" w:sz="4" w:space="0"/>
              <w:left w:val="single" w:color="000000" w:sz="4" w:space="0"/>
              <w:bottom w:val="single" w:color="auto" w:sz="4" w:space="0"/>
              <w:right w:val="single" w:color="000000" w:sz="4" w:space="0"/>
            </w:tcBorders>
            <w:noWrap w:val="0"/>
            <w:vAlign w:val="center"/>
          </w:tcPr>
          <w:p w14:paraId="113FB255">
            <w:pPr>
              <w:widowControl/>
              <w:adjustRightInd w:val="0"/>
              <w:snapToGrid w:val="0"/>
              <w:jc w:val="left"/>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套</w:t>
            </w:r>
          </w:p>
        </w:tc>
      </w:tr>
    </w:tbl>
    <w:p w14:paraId="76949120">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竞赛样题</w:t>
      </w:r>
    </w:p>
    <w:p w14:paraId="29ABAA36">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（一）竞赛样题 </w:t>
      </w:r>
    </w:p>
    <w:p w14:paraId="00B15776">
      <w:pPr>
        <w:widowControl/>
        <w:spacing w:line="480" w:lineRule="exact"/>
        <w:ind w:firstLine="640" w:firstLineChars="200"/>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kern w:val="0"/>
          <w:sz w:val="32"/>
          <w:szCs w:val="32"/>
          <w:lang w:bidi="ar"/>
        </w:rPr>
        <w:t>专家组依据本规程公布的作业要求和考核要点等负责编制竞赛用试题，试题与评分标准对应考核模块的故障点或规范操作要点。竞赛设备说明书、维修手册、电路图等相关技术资料将随比赛车（机）型同时在大赛网络信息发布平台（www.chinaskills-jsw.org）公布，具体形式为电子版。样题与参考评分标准详见附件，仅作为训练参考。</w:t>
      </w:r>
    </w:p>
    <w:p w14:paraId="37F501A5">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（二）专家命题 </w:t>
      </w:r>
    </w:p>
    <w:p w14:paraId="3BD52C10">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由专家组赛完成比赛试题的具体命制与验证，包括根据比赛车型和机型，确定故障现象，设置具体故障点并予以验证、准确的电器和机械参数测量、完成评分细则，同时验证比赛试题作业的难易程度和需要的标准工作时间等，最终确定试题的选手报告单、现场裁判评判表和评分表。在开赛前一天专家组对裁判进行培训，培训讲解评分细则。命题专家在比赛过程中作为各考核模块的技术支持专家，不参与直接执裁打分，负责裁判培训、指导并监督执裁、处理现场出现的问题、以及协助裁判长做好技术管理等工作。专家组须指定专人负责赛题印刷、双信封加密保管、领取和回收工作。</w:t>
      </w:r>
    </w:p>
    <w:p w14:paraId="1D2A416F">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（三）赛项说明会 </w:t>
      </w:r>
    </w:p>
    <w:p w14:paraId="233BEB55">
      <w:pPr>
        <w:pStyle w:val="3"/>
        <w:ind w:firstLine="640"/>
        <w:rPr>
          <w:rFonts w:hint="eastAsia" w:ascii="方正仿宋_GB2312" w:hAnsi="方正仿宋_GB2312" w:eastAsia="方正仿宋_GB2312" w:cs="方正仿宋_GB2312"/>
          <w:b w:val="0"/>
          <w:color w:val="000000"/>
          <w:kern w:val="0"/>
          <w:sz w:val="32"/>
          <w:szCs w:val="32"/>
          <w:lang w:bidi="ar"/>
        </w:rPr>
      </w:pPr>
      <w:r>
        <w:rPr>
          <w:rFonts w:hint="eastAsia" w:ascii="方正仿宋_GB2312" w:hAnsi="方正仿宋_GB2312" w:eastAsia="方正仿宋_GB2312" w:cs="方正仿宋_GB2312"/>
          <w:b w:val="0"/>
          <w:color w:val="000000"/>
          <w:kern w:val="0"/>
          <w:sz w:val="32"/>
          <w:szCs w:val="32"/>
          <w:lang w:bidi="ar"/>
        </w:rPr>
        <w:t>在赛前召开赛项说明会，结合样题讲解考核要点、竞赛方式、注意事项等。</w:t>
      </w:r>
    </w:p>
    <w:p w14:paraId="77A0CBF1">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成绩评定</w:t>
      </w:r>
    </w:p>
    <w:p w14:paraId="1778F2C7">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（一）评分标准 </w:t>
      </w:r>
    </w:p>
    <w:p w14:paraId="0C3C2692">
      <w:pPr>
        <w:pStyle w:val="4"/>
        <w:ind w:firstLine="64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t xml:space="preserve">1.评分方法 </w:t>
      </w:r>
    </w:p>
    <w:p w14:paraId="2CA9276A">
      <w:pPr>
        <w:spacing w:line="360" w:lineRule="auto"/>
        <w:ind w:left="420" w:leftChars="200"/>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赛项最终得分按百分制计算，各参赛队成绩为</w:t>
      </w:r>
      <w:r>
        <w:rPr>
          <w:rFonts w:hint="eastAsia" w:ascii="方正仿宋_GB2312" w:hAnsi="方正仿宋_GB2312" w:eastAsia="方正仿宋_GB2312" w:cs="方正仿宋_GB2312"/>
          <w:color w:val="000000"/>
          <w:kern w:val="0"/>
          <w:sz w:val="32"/>
          <w:szCs w:val="32"/>
          <w:lang w:val="en-US" w:eastAsia="zh-CN" w:bidi="ar"/>
        </w:rPr>
        <w:t>3</w:t>
      </w:r>
      <w:r>
        <w:rPr>
          <w:rFonts w:hint="eastAsia" w:ascii="方正仿宋_GB2312" w:hAnsi="方正仿宋_GB2312" w:eastAsia="方正仿宋_GB2312" w:cs="方正仿宋_GB2312"/>
          <w:color w:val="000000"/>
          <w:kern w:val="0"/>
          <w:sz w:val="32"/>
          <w:szCs w:val="32"/>
          <w:lang w:bidi="ar"/>
        </w:rPr>
        <w:t>个竞赛模块成绩的加权总和。其中模块A整车维护与故障诊断、模块B</w:t>
      </w:r>
      <w:r>
        <w:rPr>
          <w:rFonts w:hint="eastAsia" w:ascii="方正仿宋_GB2312" w:hAnsi="方正仿宋_GB2312" w:eastAsia="方正仿宋_GB2312" w:cs="方正仿宋_GB2312"/>
          <w:color w:val="000000"/>
          <w:kern w:val="0"/>
          <w:sz w:val="32"/>
          <w:szCs w:val="32"/>
          <w:highlight w:val="none"/>
          <w:lang w:bidi="ar"/>
        </w:rPr>
        <w:t>电驱动总成装调与检修模块</w:t>
      </w:r>
      <w:r>
        <w:rPr>
          <w:rFonts w:hint="eastAsia" w:ascii="方正仿宋_GB2312" w:hAnsi="方正仿宋_GB2312" w:eastAsia="方正仿宋_GB2312" w:cs="方正仿宋_GB2312"/>
          <w:color w:val="000000"/>
          <w:kern w:val="0"/>
          <w:sz w:val="32"/>
          <w:szCs w:val="32"/>
          <w:highlight w:val="none"/>
          <w:lang w:eastAsia="zh-CN" w:bidi="ar"/>
        </w:rPr>
        <w:t>、</w:t>
      </w:r>
      <w:r>
        <w:rPr>
          <w:rFonts w:hint="eastAsia" w:ascii="方正仿宋_GB2312" w:hAnsi="方正仿宋_GB2312" w:eastAsia="方正仿宋_GB2312" w:cs="方正仿宋_GB2312"/>
          <w:color w:val="000000"/>
          <w:kern w:val="0"/>
          <w:sz w:val="32"/>
          <w:szCs w:val="32"/>
          <w:highlight w:val="none"/>
          <w:lang w:bidi="ar"/>
        </w:rPr>
        <w:t>模块C新能源汽车故障诊断与排除虚拟仿真操作，</w:t>
      </w:r>
      <w:r>
        <w:rPr>
          <w:rFonts w:hint="eastAsia" w:ascii="方正仿宋_GB2312" w:hAnsi="方正仿宋_GB2312" w:eastAsia="方正仿宋_GB2312" w:cs="方正仿宋_GB2312"/>
          <w:color w:val="000000"/>
          <w:kern w:val="0"/>
          <w:sz w:val="32"/>
          <w:szCs w:val="32"/>
          <w:lang w:bidi="ar"/>
        </w:rPr>
        <w:t>系数分别为0.</w:t>
      </w:r>
      <w:r>
        <w:rPr>
          <w:rFonts w:hint="eastAsia" w:ascii="方正仿宋_GB2312" w:hAnsi="方正仿宋_GB2312" w:eastAsia="方正仿宋_GB2312" w:cs="方正仿宋_GB2312"/>
          <w:color w:val="000000"/>
          <w:kern w:val="0"/>
          <w:sz w:val="32"/>
          <w:szCs w:val="32"/>
          <w:lang w:val="en-US" w:eastAsia="zh-CN" w:bidi="ar"/>
        </w:rPr>
        <w:t>5</w:t>
      </w:r>
      <w:r>
        <w:rPr>
          <w:rFonts w:hint="eastAsia" w:ascii="方正仿宋_GB2312" w:hAnsi="方正仿宋_GB2312" w:eastAsia="方正仿宋_GB2312" w:cs="方正仿宋_GB2312"/>
          <w:color w:val="000000"/>
          <w:kern w:val="0"/>
          <w:sz w:val="32"/>
          <w:szCs w:val="32"/>
          <w:lang w:bidi="ar"/>
        </w:rPr>
        <w:t>0</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bidi="ar"/>
        </w:rPr>
        <w:t>0.</w:t>
      </w:r>
      <w:r>
        <w:rPr>
          <w:rFonts w:hint="eastAsia" w:ascii="方正仿宋_GB2312" w:hAnsi="方正仿宋_GB2312" w:eastAsia="方正仿宋_GB2312" w:cs="方正仿宋_GB2312"/>
          <w:color w:val="000000"/>
          <w:kern w:val="0"/>
          <w:sz w:val="32"/>
          <w:szCs w:val="32"/>
          <w:lang w:val="en-US" w:eastAsia="zh-CN" w:bidi="ar"/>
        </w:rPr>
        <w:t>3</w:t>
      </w:r>
      <w:r>
        <w:rPr>
          <w:rFonts w:hint="eastAsia" w:ascii="方正仿宋_GB2312" w:hAnsi="方正仿宋_GB2312" w:eastAsia="方正仿宋_GB2312" w:cs="方正仿宋_GB2312"/>
          <w:color w:val="000000"/>
          <w:kern w:val="0"/>
          <w:sz w:val="32"/>
          <w:szCs w:val="32"/>
          <w:lang w:bidi="ar"/>
        </w:rPr>
        <w:t>0</w:t>
      </w:r>
      <w:r>
        <w:rPr>
          <w:rFonts w:hint="eastAsia" w:ascii="方正仿宋_GB2312" w:hAnsi="方正仿宋_GB2312" w:eastAsia="方正仿宋_GB2312" w:cs="方正仿宋_GB2312"/>
          <w:color w:val="000000"/>
          <w:kern w:val="0"/>
          <w:sz w:val="32"/>
          <w:szCs w:val="32"/>
          <w:lang w:eastAsia="zh-CN" w:bidi="ar"/>
        </w:rPr>
        <w:t>、</w:t>
      </w:r>
      <w:r>
        <w:rPr>
          <w:rFonts w:hint="eastAsia" w:ascii="方正仿宋_GB2312" w:hAnsi="方正仿宋_GB2312" w:eastAsia="方正仿宋_GB2312" w:cs="方正仿宋_GB2312"/>
          <w:color w:val="000000"/>
          <w:kern w:val="0"/>
          <w:sz w:val="32"/>
          <w:szCs w:val="32"/>
          <w:lang w:val="en-US" w:eastAsia="zh-CN" w:bidi="ar"/>
        </w:rPr>
        <w:t>0.2</w:t>
      </w:r>
      <w:r>
        <w:rPr>
          <w:rFonts w:hint="eastAsia" w:ascii="方正仿宋_GB2312" w:hAnsi="方正仿宋_GB2312" w:eastAsia="方正仿宋_GB2312" w:cs="方正仿宋_GB2312"/>
          <w:color w:val="000000"/>
          <w:kern w:val="0"/>
          <w:sz w:val="32"/>
          <w:szCs w:val="32"/>
          <w:lang w:bidi="ar"/>
        </w:rPr>
        <w:t>。总成绩=模块A成绩×0.</w:t>
      </w:r>
      <w:r>
        <w:rPr>
          <w:rFonts w:hint="eastAsia" w:ascii="方正仿宋_GB2312" w:hAnsi="方正仿宋_GB2312" w:eastAsia="方正仿宋_GB2312" w:cs="方正仿宋_GB2312"/>
          <w:color w:val="000000"/>
          <w:kern w:val="0"/>
          <w:sz w:val="32"/>
          <w:szCs w:val="32"/>
          <w:lang w:val="en-US" w:eastAsia="zh-CN" w:bidi="ar"/>
        </w:rPr>
        <w:t>5</w:t>
      </w:r>
      <w:r>
        <w:rPr>
          <w:rFonts w:hint="eastAsia" w:ascii="方正仿宋_GB2312" w:hAnsi="方正仿宋_GB2312" w:eastAsia="方正仿宋_GB2312" w:cs="方正仿宋_GB2312"/>
          <w:color w:val="000000"/>
          <w:kern w:val="0"/>
          <w:sz w:val="32"/>
          <w:szCs w:val="32"/>
          <w:lang w:bidi="ar"/>
        </w:rPr>
        <w:t>+模块B成绩×0.</w:t>
      </w:r>
      <w:r>
        <w:rPr>
          <w:rFonts w:hint="eastAsia" w:ascii="方正仿宋_GB2312" w:hAnsi="方正仿宋_GB2312" w:eastAsia="方正仿宋_GB2312" w:cs="方正仿宋_GB2312"/>
          <w:color w:val="000000"/>
          <w:kern w:val="0"/>
          <w:sz w:val="32"/>
          <w:szCs w:val="32"/>
          <w:lang w:val="en-US" w:eastAsia="zh-CN" w:bidi="ar"/>
        </w:rPr>
        <w:t>3</w:t>
      </w:r>
      <w:r>
        <w:rPr>
          <w:rFonts w:hint="eastAsia" w:ascii="方正仿宋_GB2312" w:hAnsi="方正仿宋_GB2312" w:eastAsia="方正仿宋_GB2312" w:cs="方正仿宋_GB2312"/>
          <w:color w:val="000000"/>
          <w:kern w:val="0"/>
          <w:sz w:val="32"/>
          <w:szCs w:val="32"/>
          <w:lang w:bidi="ar"/>
        </w:rPr>
        <w:t>+模块</w:t>
      </w:r>
      <w:r>
        <w:rPr>
          <w:rFonts w:hint="eastAsia" w:ascii="方正仿宋_GB2312" w:hAnsi="方正仿宋_GB2312" w:eastAsia="方正仿宋_GB2312" w:cs="方正仿宋_GB2312"/>
          <w:color w:val="000000"/>
          <w:kern w:val="0"/>
          <w:sz w:val="32"/>
          <w:szCs w:val="32"/>
          <w:lang w:val="en-US" w:eastAsia="zh-CN" w:bidi="ar"/>
        </w:rPr>
        <w:t>C</w:t>
      </w:r>
      <w:r>
        <w:rPr>
          <w:rFonts w:hint="eastAsia" w:ascii="方正仿宋_GB2312" w:hAnsi="方正仿宋_GB2312" w:eastAsia="方正仿宋_GB2312" w:cs="方正仿宋_GB2312"/>
          <w:color w:val="000000"/>
          <w:kern w:val="0"/>
          <w:sz w:val="32"/>
          <w:szCs w:val="32"/>
          <w:lang w:bidi="ar"/>
        </w:rPr>
        <w:t>成绩×0.</w:t>
      </w:r>
      <w:r>
        <w:rPr>
          <w:rFonts w:hint="eastAsia" w:ascii="方正仿宋_GB2312" w:hAnsi="方正仿宋_GB2312" w:eastAsia="方正仿宋_GB2312" w:cs="方正仿宋_GB2312"/>
          <w:color w:val="000000"/>
          <w:kern w:val="0"/>
          <w:sz w:val="32"/>
          <w:szCs w:val="32"/>
          <w:lang w:val="en-US" w:eastAsia="zh-CN" w:bidi="ar"/>
        </w:rPr>
        <w:t>2</w:t>
      </w:r>
      <w:r>
        <w:rPr>
          <w:rFonts w:hint="eastAsia" w:ascii="方正仿宋_GB2312" w:hAnsi="方正仿宋_GB2312" w:eastAsia="方正仿宋_GB2312" w:cs="方正仿宋_GB2312"/>
          <w:color w:val="000000"/>
          <w:kern w:val="0"/>
          <w:sz w:val="32"/>
          <w:szCs w:val="32"/>
          <w:lang w:bidi="ar"/>
        </w:rPr>
        <w:t>。考虑到竞赛的保密性，详细的竞赛评分细则在竞赛开始前7天由赛题设计专家和裁判组专家共同制定。初步规定如下：</w:t>
      </w:r>
    </w:p>
    <w:p w14:paraId="732FB1F6">
      <w:pPr>
        <w:widowControl/>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color w:val="000000"/>
          <w:kern w:val="0"/>
          <w:sz w:val="32"/>
          <w:szCs w:val="32"/>
          <w:lang w:bidi="ar"/>
        </w:rPr>
        <w:t>表4 赛项配分</w:t>
      </w:r>
    </w:p>
    <w:tbl>
      <w:tblPr>
        <w:tblStyle w:val="1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2"/>
        <w:gridCol w:w="2535"/>
        <w:gridCol w:w="2177"/>
        <w:gridCol w:w="2356"/>
      </w:tblGrid>
      <w:tr w14:paraId="27EE3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8" w:type="pct"/>
            <w:noWrap w:val="0"/>
            <w:vAlign w:val="center"/>
          </w:tcPr>
          <w:p w14:paraId="1BDBD0A2">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模块</w:t>
            </w:r>
          </w:p>
        </w:tc>
        <w:tc>
          <w:tcPr>
            <w:tcW w:w="1345" w:type="pct"/>
            <w:noWrap w:val="0"/>
            <w:vAlign w:val="center"/>
          </w:tcPr>
          <w:p w14:paraId="145C2C3D">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内容</w:t>
            </w:r>
          </w:p>
        </w:tc>
        <w:tc>
          <w:tcPr>
            <w:tcW w:w="1155" w:type="pct"/>
            <w:noWrap w:val="0"/>
            <w:vAlign w:val="center"/>
          </w:tcPr>
          <w:p w14:paraId="2E73FA59">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合计</w:t>
            </w:r>
          </w:p>
        </w:tc>
        <w:tc>
          <w:tcPr>
            <w:tcW w:w="1250" w:type="pct"/>
            <w:noWrap w:val="0"/>
            <w:vAlign w:val="center"/>
          </w:tcPr>
          <w:p w14:paraId="3AF23A9C">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系数</w:t>
            </w:r>
          </w:p>
        </w:tc>
      </w:tr>
      <w:tr w14:paraId="392C3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8" w:type="pct"/>
            <w:vMerge w:val="restart"/>
            <w:noWrap w:val="0"/>
            <w:vAlign w:val="center"/>
          </w:tcPr>
          <w:p w14:paraId="14560CAE">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模块A 整车维护与故障诊断</w:t>
            </w:r>
          </w:p>
        </w:tc>
        <w:tc>
          <w:tcPr>
            <w:tcW w:w="1345" w:type="pct"/>
            <w:noWrap w:val="0"/>
            <w:vAlign w:val="center"/>
          </w:tcPr>
          <w:p w14:paraId="469FB97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低压供电故障</w:t>
            </w:r>
          </w:p>
        </w:tc>
        <w:tc>
          <w:tcPr>
            <w:tcW w:w="1155" w:type="pct"/>
            <w:vMerge w:val="restart"/>
            <w:noWrap w:val="0"/>
            <w:vAlign w:val="center"/>
          </w:tcPr>
          <w:p w14:paraId="318F633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100</w:t>
            </w:r>
          </w:p>
        </w:tc>
        <w:tc>
          <w:tcPr>
            <w:tcW w:w="1250" w:type="pct"/>
            <w:vMerge w:val="restart"/>
            <w:noWrap w:val="0"/>
            <w:vAlign w:val="center"/>
          </w:tcPr>
          <w:p w14:paraId="293DAB1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0.5</w:t>
            </w:r>
          </w:p>
        </w:tc>
      </w:tr>
      <w:tr w14:paraId="573D9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8" w:type="pct"/>
            <w:vMerge w:val="continue"/>
            <w:noWrap w:val="0"/>
            <w:vAlign w:val="center"/>
          </w:tcPr>
          <w:p w14:paraId="5CB63CE0">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p>
        </w:tc>
        <w:tc>
          <w:tcPr>
            <w:tcW w:w="1345" w:type="pct"/>
            <w:noWrap w:val="0"/>
            <w:vAlign w:val="center"/>
          </w:tcPr>
          <w:p w14:paraId="3BC8AE5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高压供电故障</w:t>
            </w:r>
          </w:p>
        </w:tc>
        <w:tc>
          <w:tcPr>
            <w:tcW w:w="1155" w:type="pct"/>
            <w:vMerge w:val="continue"/>
            <w:noWrap w:val="0"/>
            <w:vAlign w:val="center"/>
          </w:tcPr>
          <w:p w14:paraId="1FA35136">
            <w:pPr>
              <w:pStyle w:val="7"/>
              <w:jc w:val="center"/>
              <w:rPr>
                <w:rFonts w:hint="eastAsia" w:ascii="方正仿宋_GB2312" w:hAnsi="方正仿宋_GB2312" w:eastAsia="方正仿宋_GB2312" w:cs="方正仿宋_GB2312"/>
                <w:sz w:val="32"/>
                <w:szCs w:val="32"/>
              </w:rPr>
            </w:pPr>
          </w:p>
        </w:tc>
        <w:tc>
          <w:tcPr>
            <w:tcW w:w="1250" w:type="pct"/>
            <w:vMerge w:val="continue"/>
            <w:noWrap w:val="0"/>
            <w:vAlign w:val="center"/>
          </w:tcPr>
          <w:p w14:paraId="35598B98">
            <w:pPr>
              <w:pStyle w:val="7"/>
              <w:jc w:val="center"/>
              <w:rPr>
                <w:rFonts w:hint="eastAsia" w:ascii="方正仿宋_GB2312" w:hAnsi="方正仿宋_GB2312" w:eastAsia="方正仿宋_GB2312" w:cs="方正仿宋_GB2312"/>
                <w:sz w:val="32"/>
                <w:szCs w:val="32"/>
              </w:rPr>
            </w:pPr>
          </w:p>
        </w:tc>
      </w:tr>
      <w:tr w14:paraId="6381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8" w:type="pct"/>
            <w:vMerge w:val="continue"/>
            <w:noWrap w:val="0"/>
            <w:vAlign w:val="center"/>
          </w:tcPr>
          <w:p w14:paraId="26D9407C">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p>
        </w:tc>
        <w:tc>
          <w:tcPr>
            <w:tcW w:w="1345" w:type="pct"/>
            <w:noWrap w:val="0"/>
            <w:vAlign w:val="center"/>
          </w:tcPr>
          <w:p w14:paraId="6EE440B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车辆电器设备故障</w:t>
            </w:r>
          </w:p>
        </w:tc>
        <w:tc>
          <w:tcPr>
            <w:tcW w:w="1155" w:type="pct"/>
            <w:vMerge w:val="continue"/>
            <w:noWrap w:val="0"/>
            <w:vAlign w:val="center"/>
          </w:tcPr>
          <w:p w14:paraId="6F4C3DFC">
            <w:pPr>
              <w:pStyle w:val="7"/>
              <w:jc w:val="center"/>
              <w:rPr>
                <w:rFonts w:hint="eastAsia" w:ascii="方正仿宋_GB2312" w:hAnsi="方正仿宋_GB2312" w:eastAsia="方正仿宋_GB2312" w:cs="方正仿宋_GB2312"/>
                <w:sz w:val="32"/>
                <w:szCs w:val="32"/>
              </w:rPr>
            </w:pPr>
          </w:p>
        </w:tc>
        <w:tc>
          <w:tcPr>
            <w:tcW w:w="1250" w:type="pct"/>
            <w:vMerge w:val="continue"/>
            <w:noWrap w:val="0"/>
            <w:vAlign w:val="center"/>
          </w:tcPr>
          <w:p w14:paraId="50ACFB30">
            <w:pPr>
              <w:pStyle w:val="7"/>
              <w:jc w:val="center"/>
              <w:rPr>
                <w:rFonts w:hint="eastAsia" w:ascii="方正仿宋_GB2312" w:hAnsi="方正仿宋_GB2312" w:eastAsia="方正仿宋_GB2312" w:cs="方正仿宋_GB2312"/>
                <w:sz w:val="32"/>
                <w:szCs w:val="32"/>
              </w:rPr>
            </w:pPr>
          </w:p>
        </w:tc>
      </w:tr>
      <w:tr w14:paraId="5C60F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8" w:type="pct"/>
            <w:vMerge w:val="continue"/>
            <w:noWrap w:val="0"/>
            <w:vAlign w:val="center"/>
          </w:tcPr>
          <w:p w14:paraId="457CE27D">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p>
        </w:tc>
        <w:tc>
          <w:tcPr>
            <w:tcW w:w="1345" w:type="pct"/>
            <w:noWrap w:val="0"/>
            <w:vAlign w:val="center"/>
          </w:tcPr>
          <w:p w14:paraId="3F27F6D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车辆行驶故障</w:t>
            </w:r>
          </w:p>
        </w:tc>
        <w:tc>
          <w:tcPr>
            <w:tcW w:w="1155" w:type="pct"/>
            <w:vMerge w:val="continue"/>
            <w:noWrap w:val="0"/>
            <w:vAlign w:val="center"/>
          </w:tcPr>
          <w:p w14:paraId="70C42922">
            <w:pPr>
              <w:pStyle w:val="7"/>
              <w:jc w:val="center"/>
              <w:rPr>
                <w:rFonts w:hint="eastAsia" w:ascii="方正仿宋_GB2312" w:hAnsi="方正仿宋_GB2312" w:eastAsia="方正仿宋_GB2312" w:cs="方正仿宋_GB2312"/>
                <w:sz w:val="32"/>
                <w:szCs w:val="32"/>
              </w:rPr>
            </w:pPr>
          </w:p>
        </w:tc>
        <w:tc>
          <w:tcPr>
            <w:tcW w:w="1250" w:type="pct"/>
            <w:vMerge w:val="continue"/>
            <w:noWrap w:val="0"/>
            <w:vAlign w:val="center"/>
          </w:tcPr>
          <w:p w14:paraId="5B3AC768">
            <w:pPr>
              <w:pStyle w:val="7"/>
              <w:jc w:val="center"/>
              <w:rPr>
                <w:rFonts w:hint="eastAsia" w:ascii="方正仿宋_GB2312" w:hAnsi="方正仿宋_GB2312" w:eastAsia="方正仿宋_GB2312" w:cs="方正仿宋_GB2312"/>
                <w:sz w:val="32"/>
                <w:szCs w:val="32"/>
              </w:rPr>
            </w:pPr>
          </w:p>
        </w:tc>
      </w:tr>
      <w:tr w14:paraId="515A9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8" w:type="pct"/>
            <w:vMerge w:val="continue"/>
            <w:noWrap w:val="0"/>
            <w:vAlign w:val="center"/>
          </w:tcPr>
          <w:p w14:paraId="0370D8FF">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p>
        </w:tc>
        <w:tc>
          <w:tcPr>
            <w:tcW w:w="1345" w:type="pct"/>
            <w:noWrap w:val="0"/>
            <w:vAlign w:val="center"/>
          </w:tcPr>
          <w:p w14:paraId="0B1E3F3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车辆充电故障</w:t>
            </w:r>
          </w:p>
        </w:tc>
        <w:tc>
          <w:tcPr>
            <w:tcW w:w="1155" w:type="pct"/>
            <w:vMerge w:val="continue"/>
            <w:noWrap w:val="0"/>
            <w:vAlign w:val="center"/>
          </w:tcPr>
          <w:p w14:paraId="32339D3E">
            <w:pPr>
              <w:pStyle w:val="7"/>
              <w:jc w:val="center"/>
              <w:rPr>
                <w:rFonts w:hint="eastAsia" w:ascii="方正仿宋_GB2312" w:hAnsi="方正仿宋_GB2312" w:eastAsia="方正仿宋_GB2312" w:cs="方正仿宋_GB2312"/>
                <w:sz w:val="32"/>
                <w:szCs w:val="32"/>
              </w:rPr>
            </w:pPr>
          </w:p>
        </w:tc>
        <w:tc>
          <w:tcPr>
            <w:tcW w:w="1250" w:type="pct"/>
            <w:vMerge w:val="continue"/>
            <w:noWrap w:val="0"/>
            <w:vAlign w:val="center"/>
          </w:tcPr>
          <w:p w14:paraId="4537BAFF">
            <w:pPr>
              <w:pStyle w:val="7"/>
              <w:jc w:val="center"/>
              <w:rPr>
                <w:rFonts w:hint="eastAsia" w:ascii="方正仿宋_GB2312" w:hAnsi="方正仿宋_GB2312" w:eastAsia="方正仿宋_GB2312" w:cs="方正仿宋_GB2312"/>
                <w:sz w:val="32"/>
                <w:szCs w:val="32"/>
              </w:rPr>
            </w:pPr>
          </w:p>
        </w:tc>
      </w:tr>
      <w:tr w14:paraId="556AF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8" w:type="pct"/>
            <w:vMerge w:val="continue"/>
            <w:noWrap w:val="0"/>
            <w:vAlign w:val="center"/>
          </w:tcPr>
          <w:p w14:paraId="19E31A88">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p>
        </w:tc>
        <w:tc>
          <w:tcPr>
            <w:tcW w:w="1345" w:type="pct"/>
            <w:noWrap w:val="0"/>
            <w:vAlign w:val="center"/>
          </w:tcPr>
          <w:p w14:paraId="053D77C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PDI检查</w:t>
            </w:r>
          </w:p>
        </w:tc>
        <w:tc>
          <w:tcPr>
            <w:tcW w:w="1155" w:type="pct"/>
            <w:vMerge w:val="continue"/>
            <w:noWrap w:val="0"/>
            <w:vAlign w:val="center"/>
          </w:tcPr>
          <w:p w14:paraId="7C662A25">
            <w:pPr>
              <w:pStyle w:val="7"/>
              <w:jc w:val="center"/>
              <w:rPr>
                <w:rFonts w:hint="eastAsia" w:ascii="方正仿宋_GB2312" w:hAnsi="方正仿宋_GB2312" w:eastAsia="方正仿宋_GB2312" w:cs="方正仿宋_GB2312"/>
                <w:sz w:val="32"/>
                <w:szCs w:val="32"/>
              </w:rPr>
            </w:pPr>
          </w:p>
        </w:tc>
        <w:tc>
          <w:tcPr>
            <w:tcW w:w="1250" w:type="pct"/>
            <w:vMerge w:val="continue"/>
            <w:noWrap w:val="0"/>
            <w:vAlign w:val="center"/>
          </w:tcPr>
          <w:p w14:paraId="461B7E44">
            <w:pPr>
              <w:pStyle w:val="7"/>
              <w:jc w:val="center"/>
              <w:rPr>
                <w:rFonts w:hint="eastAsia" w:ascii="方正仿宋_GB2312" w:hAnsi="方正仿宋_GB2312" w:eastAsia="方正仿宋_GB2312" w:cs="方正仿宋_GB2312"/>
                <w:sz w:val="32"/>
                <w:szCs w:val="32"/>
              </w:rPr>
            </w:pPr>
          </w:p>
        </w:tc>
      </w:tr>
      <w:tr w14:paraId="61DAB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8" w:type="pct"/>
            <w:vMerge w:val="restart"/>
            <w:noWrap w:val="0"/>
            <w:vAlign w:val="center"/>
          </w:tcPr>
          <w:p w14:paraId="61134A3F">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highlight w:val="none"/>
                <w:lang w:bidi="ar"/>
              </w:rPr>
            </w:pPr>
            <w:r>
              <w:rPr>
                <w:rFonts w:hint="eastAsia" w:ascii="方正仿宋_GB2312" w:hAnsi="方正仿宋_GB2312" w:eastAsia="方正仿宋_GB2312" w:cs="方正仿宋_GB2312"/>
                <w:b/>
                <w:bCs/>
                <w:color w:val="000000"/>
                <w:kern w:val="0"/>
                <w:sz w:val="32"/>
                <w:szCs w:val="32"/>
                <w:highlight w:val="none"/>
                <w:lang w:bidi="ar"/>
              </w:rPr>
              <w:t xml:space="preserve">模块B </w:t>
            </w:r>
            <w:r>
              <w:rPr>
                <w:rFonts w:hint="eastAsia" w:ascii="方正仿宋_GB2312" w:hAnsi="方正仿宋_GB2312" w:eastAsia="方正仿宋_GB2312" w:cs="方正仿宋_GB2312"/>
                <w:color w:val="000000"/>
                <w:kern w:val="0"/>
                <w:sz w:val="32"/>
                <w:szCs w:val="32"/>
                <w:highlight w:val="none"/>
                <w:lang w:bidi="ar"/>
              </w:rPr>
              <w:t>电驱动总成装调与检修模块</w:t>
            </w:r>
          </w:p>
        </w:tc>
        <w:tc>
          <w:tcPr>
            <w:tcW w:w="2535" w:type="dxa"/>
            <w:noWrap w:val="0"/>
            <w:vAlign w:val="center"/>
          </w:tcPr>
          <w:p w14:paraId="565BCE2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安全与准备</w:t>
            </w:r>
          </w:p>
        </w:tc>
        <w:tc>
          <w:tcPr>
            <w:tcW w:w="1155" w:type="pct"/>
            <w:vMerge w:val="restart"/>
            <w:noWrap w:val="0"/>
            <w:vAlign w:val="center"/>
          </w:tcPr>
          <w:p w14:paraId="49D6BDB0">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100</w:t>
            </w:r>
          </w:p>
        </w:tc>
        <w:tc>
          <w:tcPr>
            <w:tcW w:w="1250" w:type="pct"/>
            <w:vMerge w:val="restart"/>
            <w:noWrap w:val="0"/>
            <w:vAlign w:val="center"/>
          </w:tcPr>
          <w:p w14:paraId="3AB4FBE8">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0.3</w:t>
            </w:r>
          </w:p>
        </w:tc>
      </w:tr>
      <w:tr w14:paraId="21592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8" w:type="pct"/>
            <w:vMerge w:val="continue"/>
            <w:noWrap w:val="0"/>
            <w:vAlign w:val="center"/>
          </w:tcPr>
          <w:p w14:paraId="3675A3A4">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highlight w:val="none"/>
                <w:lang w:bidi="ar"/>
              </w:rPr>
            </w:pPr>
          </w:p>
        </w:tc>
        <w:tc>
          <w:tcPr>
            <w:tcW w:w="2535" w:type="dxa"/>
            <w:noWrap w:val="0"/>
            <w:vAlign w:val="center"/>
          </w:tcPr>
          <w:p w14:paraId="176D0A6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驱动电机静态检测</w:t>
            </w:r>
          </w:p>
        </w:tc>
        <w:tc>
          <w:tcPr>
            <w:tcW w:w="1155" w:type="pct"/>
            <w:vMerge w:val="continue"/>
            <w:noWrap w:val="0"/>
            <w:vAlign w:val="center"/>
          </w:tcPr>
          <w:p w14:paraId="0389C9C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1250" w:type="pct"/>
            <w:vMerge w:val="continue"/>
            <w:noWrap w:val="0"/>
            <w:vAlign w:val="center"/>
          </w:tcPr>
          <w:p w14:paraId="7170167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r>
      <w:tr w14:paraId="1A20C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8" w:type="pct"/>
            <w:vMerge w:val="continue"/>
            <w:noWrap w:val="0"/>
            <w:vAlign w:val="center"/>
          </w:tcPr>
          <w:p w14:paraId="34C37440">
            <w:pPr>
              <w:pStyle w:val="7"/>
              <w:jc w:val="center"/>
              <w:rPr>
                <w:rFonts w:hint="eastAsia" w:ascii="方正仿宋_GB2312" w:hAnsi="方正仿宋_GB2312" w:eastAsia="方正仿宋_GB2312" w:cs="方正仿宋_GB2312"/>
                <w:sz w:val="32"/>
                <w:szCs w:val="32"/>
                <w:highlight w:val="none"/>
              </w:rPr>
            </w:pPr>
          </w:p>
        </w:tc>
        <w:tc>
          <w:tcPr>
            <w:tcW w:w="2535" w:type="dxa"/>
            <w:noWrap w:val="0"/>
            <w:vAlign w:val="center"/>
          </w:tcPr>
          <w:p w14:paraId="019ABE2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驱动电机性能测试</w:t>
            </w:r>
          </w:p>
        </w:tc>
        <w:tc>
          <w:tcPr>
            <w:tcW w:w="1155" w:type="pct"/>
            <w:vMerge w:val="continue"/>
            <w:noWrap w:val="0"/>
            <w:vAlign w:val="top"/>
          </w:tcPr>
          <w:p w14:paraId="68414391">
            <w:pPr>
              <w:pStyle w:val="7"/>
              <w:jc w:val="center"/>
              <w:rPr>
                <w:rFonts w:hint="eastAsia" w:ascii="方正仿宋_GB2312" w:hAnsi="方正仿宋_GB2312" w:eastAsia="方正仿宋_GB2312" w:cs="方正仿宋_GB2312"/>
                <w:sz w:val="32"/>
                <w:szCs w:val="32"/>
                <w:highlight w:val="none"/>
              </w:rPr>
            </w:pPr>
          </w:p>
        </w:tc>
        <w:tc>
          <w:tcPr>
            <w:tcW w:w="1250" w:type="pct"/>
            <w:vMerge w:val="continue"/>
            <w:noWrap w:val="0"/>
            <w:vAlign w:val="top"/>
          </w:tcPr>
          <w:p w14:paraId="05AFAA0E">
            <w:pPr>
              <w:pStyle w:val="7"/>
              <w:jc w:val="center"/>
              <w:rPr>
                <w:rFonts w:hint="eastAsia" w:ascii="方正仿宋_GB2312" w:hAnsi="方正仿宋_GB2312" w:eastAsia="方正仿宋_GB2312" w:cs="方正仿宋_GB2312"/>
                <w:sz w:val="32"/>
                <w:szCs w:val="32"/>
                <w:highlight w:val="none"/>
              </w:rPr>
            </w:pPr>
          </w:p>
        </w:tc>
      </w:tr>
      <w:tr w14:paraId="40289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8" w:type="pct"/>
            <w:vMerge w:val="continue"/>
            <w:noWrap w:val="0"/>
            <w:vAlign w:val="center"/>
          </w:tcPr>
          <w:p w14:paraId="06402BAB">
            <w:pPr>
              <w:pStyle w:val="7"/>
              <w:jc w:val="center"/>
              <w:rPr>
                <w:rFonts w:hint="eastAsia" w:ascii="方正仿宋_GB2312" w:hAnsi="方正仿宋_GB2312" w:eastAsia="方正仿宋_GB2312" w:cs="方正仿宋_GB2312"/>
                <w:sz w:val="32"/>
                <w:szCs w:val="32"/>
                <w:highlight w:val="none"/>
              </w:rPr>
            </w:pPr>
          </w:p>
        </w:tc>
        <w:tc>
          <w:tcPr>
            <w:tcW w:w="2535" w:type="dxa"/>
            <w:noWrap w:val="0"/>
            <w:vAlign w:val="center"/>
          </w:tcPr>
          <w:p w14:paraId="30A36160">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故障诊断与排除</w:t>
            </w:r>
          </w:p>
        </w:tc>
        <w:tc>
          <w:tcPr>
            <w:tcW w:w="1155" w:type="pct"/>
            <w:vMerge w:val="continue"/>
            <w:noWrap w:val="0"/>
            <w:vAlign w:val="top"/>
          </w:tcPr>
          <w:p w14:paraId="56D364EC">
            <w:pPr>
              <w:pStyle w:val="7"/>
              <w:jc w:val="center"/>
              <w:rPr>
                <w:rFonts w:hint="eastAsia" w:ascii="方正仿宋_GB2312" w:hAnsi="方正仿宋_GB2312" w:eastAsia="方正仿宋_GB2312" w:cs="方正仿宋_GB2312"/>
                <w:sz w:val="32"/>
                <w:szCs w:val="32"/>
                <w:highlight w:val="none"/>
              </w:rPr>
            </w:pPr>
          </w:p>
        </w:tc>
        <w:tc>
          <w:tcPr>
            <w:tcW w:w="1250" w:type="pct"/>
            <w:vMerge w:val="continue"/>
            <w:noWrap w:val="0"/>
            <w:vAlign w:val="top"/>
          </w:tcPr>
          <w:p w14:paraId="37DD1AAF">
            <w:pPr>
              <w:pStyle w:val="7"/>
              <w:jc w:val="center"/>
              <w:rPr>
                <w:rFonts w:hint="eastAsia" w:ascii="方正仿宋_GB2312" w:hAnsi="方正仿宋_GB2312" w:eastAsia="方正仿宋_GB2312" w:cs="方正仿宋_GB2312"/>
                <w:sz w:val="32"/>
                <w:szCs w:val="32"/>
                <w:highlight w:val="none"/>
              </w:rPr>
            </w:pPr>
          </w:p>
        </w:tc>
      </w:tr>
      <w:tr w14:paraId="61052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48" w:type="pct"/>
            <w:noWrap w:val="0"/>
            <w:vAlign w:val="center"/>
          </w:tcPr>
          <w:p w14:paraId="3D5D3666">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模块C新能源汽车故障诊断与排除虚拟仿真操作</w:t>
            </w:r>
          </w:p>
          <w:p w14:paraId="7FE7FF16">
            <w:pPr>
              <w:pStyle w:val="7"/>
              <w:jc w:val="center"/>
              <w:rPr>
                <w:rFonts w:hint="eastAsia" w:ascii="方正仿宋_GB2312" w:hAnsi="方正仿宋_GB2312" w:eastAsia="方正仿宋_GB2312" w:cs="方正仿宋_GB2312"/>
                <w:sz w:val="32"/>
                <w:szCs w:val="32"/>
                <w:highlight w:val="none"/>
              </w:rPr>
            </w:pPr>
          </w:p>
        </w:tc>
        <w:tc>
          <w:tcPr>
            <w:tcW w:w="1345" w:type="pct"/>
            <w:noWrap w:val="0"/>
            <w:vAlign w:val="center"/>
          </w:tcPr>
          <w:p w14:paraId="3FF1B91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eastAsia="zh-CN" w:bidi="ar"/>
              </w:rPr>
            </w:pPr>
            <w:r>
              <w:rPr>
                <w:rFonts w:hint="eastAsia" w:ascii="方正仿宋_GB2312" w:hAnsi="方正仿宋_GB2312" w:eastAsia="方正仿宋_GB2312" w:cs="方正仿宋_GB2312"/>
                <w:color w:val="000000"/>
                <w:kern w:val="0"/>
                <w:sz w:val="32"/>
                <w:szCs w:val="32"/>
                <w:highlight w:val="none"/>
                <w:lang w:bidi="ar"/>
              </w:rPr>
              <w:t>软件的正常使用</w:t>
            </w:r>
            <w:r>
              <w:rPr>
                <w:rFonts w:hint="eastAsia" w:ascii="方正仿宋_GB2312" w:hAnsi="方正仿宋_GB2312" w:eastAsia="方正仿宋_GB2312" w:cs="方正仿宋_GB2312"/>
                <w:color w:val="000000"/>
                <w:kern w:val="0"/>
                <w:sz w:val="32"/>
                <w:szCs w:val="32"/>
                <w:highlight w:val="none"/>
                <w:lang w:eastAsia="zh-CN" w:bidi="ar"/>
              </w:rPr>
              <w:t>（</w:t>
            </w:r>
            <w:r>
              <w:rPr>
                <w:rFonts w:hint="eastAsia" w:ascii="方正仿宋_GB2312" w:hAnsi="方正仿宋_GB2312" w:eastAsia="方正仿宋_GB2312" w:cs="方正仿宋_GB2312"/>
                <w:color w:val="000000"/>
                <w:kern w:val="0"/>
                <w:sz w:val="32"/>
                <w:szCs w:val="32"/>
                <w:highlight w:val="none"/>
                <w:lang w:val="en-US" w:eastAsia="zh-CN" w:bidi="ar"/>
              </w:rPr>
              <w:t>软件后台自动统计分数</w:t>
            </w:r>
            <w:r>
              <w:rPr>
                <w:rFonts w:hint="eastAsia" w:ascii="方正仿宋_GB2312" w:hAnsi="方正仿宋_GB2312" w:eastAsia="方正仿宋_GB2312" w:cs="方正仿宋_GB2312"/>
                <w:color w:val="000000"/>
                <w:kern w:val="0"/>
                <w:sz w:val="32"/>
                <w:szCs w:val="32"/>
                <w:highlight w:val="none"/>
                <w:lang w:eastAsia="zh-CN" w:bidi="ar"/>
              </w:rPr>
              <w:t>）</w:t>
            </w:r>
          </w:p>
        </w:tc>
        <w:tc>
          <w:tcPr>
            <w:tcW w:w="1155" w:type="pct"/>
            <w:noWrap w:val="0"/>
            <w:vAlign w:val="center"/>
          </w:tcPr>
          <w:p w14:paraId="1C60918E">
            <w:pPr>
              <w:pStyle w:val="7"/>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100</w:t>
            </w:r>
          </w:p>
        </w:tc>
        <w:tc>
          <w:tcPr>
            <w:tcW w:w="1250" w:type="pct"/>
            <w:noWrap w:val="0"/>
            <w:vAlign w:val="center"/>
          </w:tcPr>
          <w:p w14:paraId="5583D5EA">
            <w:pPr>
              <w:pStyle w:val="7"/>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0.2</w:t>
            </w:r>
          </w:p>
        </w:tc>
      </w:tr>
    </w:tbl>
    <w:p w14:paraId="288135F3">
      <w:pPr>
        <w:pStyle w:val="4"/>
        <w:ind w:firstLine="64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t>2.违规扣分</w:t>
      </w:r>
    </w:p>
    <w:p w14:paraId="0823CA23">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（1）在完成工作任务的过程中，因操作不当导致人身或设备安全事故每次扣10分，直至取消比赛资格。</w:t>
      </w:r>
    </w:p>
    <w:p w14:paraId="3F5F7D00">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（2）损坏赛场提供的设备，污染赛场环境等不符合职业规范的行为扣5分。</w:t>
      </w:r>
    </w:p>
    <w:p w14:paraId="7C6E5242">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（3）在竞赛时段，参赛选手有不服从裁判扰乱赛场秩序、有作弊行为的、裁判宣布竞赛时间到仍强行操作的，取消参赛队奖项评比资格。</w:t>
      </w:r>
    </w:p>
    <w:p w14:paraId="77A86E36">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（4）选手报告单上留有不应有的标识、符号、文字，扣5分。</w:t>
      </w:r>
    </w:p>
    <w:p w14:paraId="10A4EB7A">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（二）裁判组成</w:t>
      </w:r>
    </w:p>
    <w:p w14:paraId="23732003">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赛项裁判组负责赛项成绩评定工作。评分标准以“公平、公正、公开”为原则，采用过程评分和结果评分两种方式。成立由检录组、裁判组、监督仲裁组组成的成绩管理组织机构。参照《全国职业院校技能大赛专家和裁判工作管理办法》的有关要求，要求裁判人员的类别来自汽车维修企业，非参赛院校、非赛项合作企业，具有5年以上从事汽车维修岗位或汽车技术类专业教学经历。见表5</w:t>
      </w:r>
    </w:p>
    <w:p w14:paraId="3E9E32B0">
      <w:pPr>
        <w:widowControl/>
        <w:spacing w:line="480" w:lineRule="exact"/>
        <w:jc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表5裁判员人数和组成条件要求</w:t>
      </w:r>
    </w:p>
    <w:tbl>
      <w:tblPr>
        <w:tblStyle w:val="1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790"/>
        <w:gridCol w:w="1854"/>
        <w:gridCol w:w="2226"/>
        <w:gridCol w:w="1438"/>
        <w:gridCol w:w="1359"/>
      </w:tblGrid>
      <w:tr w14:paraId="3A1F0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wBefore w:w="0" w:type="dxa"/>
        </w:trPr>
        <w:tc>
          <w:tcPr>
            <w:tcW w:w="400" w:type="pct"/>
            <w:noWrap w:val="0"/>
            <w:vAlign w:val="center"/>
          </w:tcPr>
          <w:p w14:paraId="1CFCD301">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序号</w:t>
            </w:r>
          </w:p>
        </w:tc>
        <w:tc>
          <w:tcPr>
            <w:tcW w:w="950" w:type="pct"/>
            <w:noWrap w:val="0"/>
            <w:vAlign w:val="center"/>
          </w:tcPr>
          <w:p w14:paraId="746B41AD">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专业技术方向</w:t>
            </w:r>
          </w:p>
        </w:tc>
        <w:tc>
          <w:tcPr>
            <w:tcW w:w="984" w:type="pct"/>
            <w:noWrap w:val="0"/>
            <w:vAlign w:val="center"/>
          </w:tcPr>
          <w:p w14:paraId="53C81178">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知识能力要求</w:t>
            </w:r>
          </w:p>
        </w:tc>
        <w:tc>
          <w:tcPr>
            <w:tcW w:w="1181" w:type="pct"/>
            <w:noWrap w:val="0"/>
            <w:vAlign w:val="center"/>
          </w:tcPr>
          <w:p w14:paraId="18DE9662">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执裁/教学工作经历</w:t>
            </w:r>
          </w:p>
        </w:tc>
        <w:tc>
          <w:tcPr>
            <w:tcW w:w="763" w:type="pct"/>
            <w:noWrap w:val="0"/>
            <w:vAlign w:val="center"/>
          </w:tcPr>
          <w:p w14:paraId="7EF7155C">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专业技术职称（职业资格等级）</w:t>
            </w:r>
          </w:p>
        </w:tc>
        <w:tc>
          <w:tcPr>
            <w:tcW w:w="721" w:type="pct"/>
            <w:noWrap w:val="0"/>
            <w:vAlign w:val="center"/>
          </w:tcPr>
          <w:p w14:paraId="724CCFFD">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人数/工位</w:t>
            </w:r>
          </w:p>
          <w:p w14:paraId="33C9B801">
            <w:pPr>
              <w:widowControl/>
              <w:adjustRightInd w:val="0"/>
              <w:snapToGrid w:val="0"/>
              <w:jc w:val="center"/>
              <w:textAlignment w:val="center"/>
              <w:rPr>
                <w:rFonts w:hint="eastAsia" w:ascii="方正仿宋_GB2312" w:hAnsi="方正仿宋_GB2312" w:eastAsia="方正仿宋_GB2312" w:cs="方正仿宋_GB2312"/>
                <w:b/>
                <w:bCs/>
                <w:color w:val="000000"/>
                <w:kern w:val="0"/>
                <w:sz w:val="32"/>
                <w:szCs w:val="32"/>
                <w:lang w:bidi="ar"/>
              </w:rPr>
            </w:pPr>
          </w:p>
        </w:tc>
      </w:tr>
      <w:tr w14:paraId="760B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00" w:type="pct"/>
            <w:noWrap w:val="0"/>
            <w:vAlign w:val="center"/>
          </w:tcPr>
          <w:p w14:paraId="1B61F628">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w:t>
            </w:r>
          </w:p>
        </w:tc>
        <w:tc>
          <w:tcPr>
            <w:tcW w:w="950" w:type="pct"/>
            <w:noWrap w:val="0"/>
            <w:vAlign w:val="center"/>
          </w:tcPr>
          <w:p w14:paraId="4AFAC62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整车维护与故障诊断</w:t>
            </w:r>
          </w:p>
        </w:tc>
        <w:tc>
          <w:tcPr>
            <w:tcW w:w="984" w:type="pct"/>
            <w:noWrap w:val="0"/>
            <w:vAlign w:val="center"/>
          </w:tcPr>
          <w:p w14:paraId="1B4A3030">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能够熟练掌握纯电整车结构和控制逻辑；能进行高压电防护；会万用表、故障检测仪、示波器等常用诊断设备使用</w:t>
            </w:r>
          </w:p>
        </w:tc>
        <w:tc>
          <w:tcPr>
            <w:tcW w:w="1181" w:type="pct"/>
            <w:noWrap w:val="0"/>
            <w:vAlign w:val="center"/>
          </w:tcPr>
          <w:p w14:paraId="5F12601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在省级及以上汽车技术竞赛中具有执裁经验或指导学生获二等奖以上指导教师，同类赛项省级或国家级优秀指导老师优先</w:t>
            </w:r>
          </w:p>
          <w:p w14:paraId="6C9008C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763" w:type="pct"/>
            <w:noWrap w:val="0"/>
            <w:vAlign w:val="center"/>
          </w:tcPr>
          <w:p w14:paraId="313751D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讲师及以上职称，或高级技师（高级工程师）</w:t>
            </w:r>
          </w:p>
          <w:p w14:paraId="4FB3E4D2">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p>
        </w:tc>
        <w:tc>
          <w:tcPr>
            <w:tcW w:w="721" w:type="pct"/>
            <w:noWrap w:val="0"/>
            <w:vAlign w:val="center"/>
          </w:tcPr>
          <w:p w14:paraId="2E36205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p>
        </w:tc>
      </w:tr>
      <w:tr w14:paraId="45AC0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00" w:type="pct"/>
            <w:noWrap w:val="0"/>
            <w:vAlign w:val="center"/>
          </w:tcPr>
          <w:p w14:paraId="4A85A0E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w:t>
            </w:r>
          </w:p>
        </w:tc>
        <w:tc>
          <w:tcPr>
            <w:tcW w:w="950" w:type="pct"/>
            <w:noWrap w:val="0"/>
            <w:vAlign w:val="center"/>
          </w:tcPr>
          <w:p w14:paraId="0B29B039">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电驱动总成装调与检修</w:t>
            </w:r>
          </w:p>
        </w:tc>
        <w:tc>
          <w:tcPr>
            <w:tcW w:w="984" w:type="pct"/>
            <w:noWrap w:val="0"/>
            <w:vAlign w:val="center"/>
          </w:tcPr>
          <w:p w14:paraId="632915AA">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在电驱动总成装调工作平台上，完成</w:t>
            </w:r>
            <w:r>
              <w:rPr>
                <w:rFonts w:hint="eastAsia" w:ascii="方正仿宋_GB2312" w:hAnsi="方正仿宋_GB2312" w:eastAsia="方正仿宋_GB2312" w:cs="方正仿宋_GB2312"/>
                <w:color w:val="000000"/>
                <w:kern w:val="0"/>
                <w:sz w:val="32"/>
                <w:szCs w:val="32"/>
                <w:highlight w:val="none"/>
                <w:lang w:val="en-US" w:eastAsia="zh-CN" w:bidi="ar"/>
              </w:rPr>
              <w:t>驱动电机</w:t>
            </w:r>
            <w:r>
              <w:rPr>
                <w:rFonts w:hint="eastAsia" w:ascii="方正仿宋_GB2312" w:hAnsi="方正仿宋_GB2312" w:eastAsia="方正仿宋_GB2312" w:cs="方正仿宋_GB2312"/>
                <w:color w:val="000000"/>
                <w:kern w:val="0"/>
                <w:sz w:val="32"/>
                <w:szCs w:val="32"/>
                <w:highlight w:val="none"/>
                <w:lang w:bidi="ar"/>
              </w:rPr>
              <w:t>电机检测、排故及调试等作业，要求作业规范、务实、安全、环保，正确使用工量具及仪器；会万用表、故障检测仪、示波器等常用检测设备使用</w:t>
            </w:r>
          </w:p>
        </w:tc>
        <w:tc>
          <w:tcPr>
            <w:tcW w:w="1181" w:type="pct"/>
            <w:noWrap w:val="0"/>
            <w:vAlign w:val="center"/>
          </w:tcPr>
          <w:p w14:paraId="433CB61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在省级及以上汽车技术竞赛中具有执裁经验或指导学生获二等奖以上指导教师，同类赛项省</w:t>
            </w:r>
          </w:p>
          <w:p w14:paraId="2212B0C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级或国家级优秀指导老师优先</w:t>
            </w:r>
          </w:p>
        </w:tc>
        <w:tc>
          <w:tcPr>
            <w:tcW w:w="763" w:type="pct"/>
            <w:noWrap w:val="0"/>
            <w:vAlign w:val="center"/>
          </w:tcPr>
          <w:p w14:paraId="24139B0D">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讲师及以上职称，或高级技师（高级工程师）</w:t>
            </w:r>
          </w:p>
          <w:p w14:paraId="0D503E87">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721" w:type="pct"/>
            <w:noWrap w:val="0"/>
            <w:vAlign w:val="center"/>
          </w:tcPr>
          <w:p w14:paraId="15325AD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2</w:t>
            </w:r>
          </w:p>
        </w:tc>
      </w:tr>
      <w:tr w14:paraId="0A2A7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00" w:type="pct"/>
            <w:noWrap w:val="0"/>
            <w:vAlign w:val="center"/>
          </w:tcPr>
          <w:p w14:paraId="755C0E25">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3</w:t>
            </w:r>
          </w:p>
        </w:tc>
        <w:tc>
          <w:tcPr>
            <w:tcW w:w="950" w:type="pct"/>
            <w:noWrap w:val="0"/>
            <w:vAlign w:val="center"/>
          </w:tcPr>
          <w:p w14:paraId="5135FD28">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新能源汽车故障诊断与排除虚拟仿真操作</w:t>
            </w:r>
          </w:p>
          <w:p w14:paraId="479889DB">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984" w:type="pct"/>
            <w:noWrap w:val="0"/>
            <w:vAlign w:val="center"/>
          </w:tcPr>
          <w:p w14:paraId="02843E1A">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能够熟练掌握操作虚拟仿真软件界面和功能；能进行高压电防护；会万用表、故障检测仪、示波器等常用诊断设备使用</w:t>
            </w:r>
          </w:p>
        </w:tc>
        <w:tc>
          <w:tcPr>
            <w:tcW w:w="1181" w:type="pct"/>
            <w:noWrap w:val="0"/>
            <w:vAlign w:val="center"/>
          </w:tcPr>
          <w:p w14:paraId="34964C5A">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在省级及以上汽车技术竞赛中具有执裁经验或指导学生获二等奖以上指导教师，同类赛项省级或国家级优秀指导老师优先</w:t>
            </w:r>
          </w:p>
          <w:p w14:paraId="659D607E">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763" w:type="pct"/>
            <w:noWrap w:val="0"/>
            <w:vAlign w:val="center"/>
          </w:tcPr>
          <w:p w14:paraId="1FC33E71">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r>
              <w:rPr>
                <w:rFonts w:hint="eastAsia" w:ascii="方正仿宋_GB2312" w:hAnsi="方正仿宋_GB2312" w:eastAsia="方正仿宋_GB2312" w:cs="方正仿宋_GB2312"/>
                <w:color w:val="000000"/>
                <w:kern w:val="0"/>
                <w:sz w:val="32"/>
                <w:szCs w:val="32"/>
                <w:highlight w:val="none"/>
                <w:lang w:bidi="ar"/>
              </w:rPr>
              <w:t>讲师及以上职称，或高级技师（高级工程师）</w:t>
            </w:r>
          </w:p>
          <w:p w14:paraId="7E2407EC">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bidi="ar"/>
              </w:rPr>
            </w:pPr>
          </w:p>
        </w:tc>
        <w:tc>
          <w:tcPr>
            <w:tcW w:w="721" w:type="pct"/>
            <w:noWrap w:val="0"/>
            <w:vAlign w:val="center"/>
          </w:tcPr>
          <w:p w14:paraId="5A314B7A">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highlight w:val="none"/>
                <w:lang w:val="en-US" w:eastAsia="zh-CN" w:bidi="ar"/>
              </w:rPr>
            </w:pPr>
            <w:r>
              <w:rPr>
                <w:rFonts w:hint="eastAsia" w:ascii="方正仿宋_GB2312" w:hAnsi="方正仿宋_GB2312" w:eastAsia="方正仿宋_GB2312" w:cs="方正仿宋_GB2312"/>
                <w:color w:val="000000"/>
                <w:kern w:val="0"/>
                <w:sz w:val="32"/>
                <w:szCs w:val="32"/>
                <w:highlight w:val="none"/>
                <w:lang w:val="en-US" w:eastAsia="zh-CN" w:bidi="ar"/>
              </w:rPr>
              <w:t>2</w:t>
            </w:r>
          </w:p>
        </w:tc>
      </w:tr>
      <w:tr w14:paraId="3CC85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50" w:type="pct"/>
            <w:gridSpan w:val="2"/>
            <w:noWrap w:val="0"/>
            <w:vAlign w:val="center"/>
          </w:tcPr>
          <w:p w14:paraId="2F3FEF64">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裁判总人数</w:t>
            </w:r>
          </w:p>
        </w:tc>
        <w:tc>
          <w:tcPr>
            <w:tcW w:w="3649" w:type="pct"/>
            <w:gridSpan w:val="4"/>
            <w:noWrap w:val="0"/>
            <w:vAlign w:val="center"/>
          </w:tcPr>
          <w:p w14:paraId="7F4D227B">
            <w:pPr>
              <w:widowControl/>
              <w:adjustRightInd w:val="0"/>
              <w:snapToGrid w:val="0"/>
              <w:jc w:val="center"/>
              <w:textAlignment w:val="center"/>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根据工位需求视情配备</w:t>
            </w:r>
          </w:p>
        </w:tc>
      </w:tr>
    </w:tbl>
    <w:p w14:paraId="7F18DBB1">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具体要求与分工如下：</w:t>
      </w:r>
    </w:p>
    <w:p w14:paraId="2D085879">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（1）检录工作人员负责对参赛选手进行点名登记、身份核对等工作。检录工作由赛项承办院校工作人员承担。</w:t>
      </w:r>
    </w:p>
    <w:p w14:paraId="5A743DDE">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裁判组实行“裁判长负责制”，全面负责赛项的裁判管理工作并处理比赛中出现的争议问题。负责组织比赛，对竞赛模块的试题与评分标准对接专家组长向裁判组培训解释。裁判报到后实行封闭管理。每天比赛前1小时通过抽签方式，初步确定裁判执裁工位，裁判不能执裁同校参赛队。</w:t>
      </w:r>
    </w:p>
    <w:p w14:paraId="3E1F7359">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（3）裁判员根据比赛需要分为加密裁判、现场裁判、评分裁判。</w:t>
      </w:r>
    </w:p>
    <w:p w14:paraId="4D551284">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1）加密裁判：负责组织参赛选手抽签，对参赛队信息、抽签号等进行加密；各赛项加密裁判由赛区执委会根据赛项要求确定。同一赛项的加密裁判来自不同单位，且不得参与评分、统分和核分工作。</w:t>
      </w:r>
    </w:p>
    <w:p w14:paraId="00020231">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2）现场裁判：按规定做好赛场记录，维护赛场纪律，评判参赛选手的现场作业。</w:t>
      </w:r>
    </w:p>
    <w:p w14:paraId="03F8741F">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3）评分裁判：负责对参赛选手的报告单按赛项评分标准进行评定，并负责核分和统分工作，评分过程严格封闭、保密。</w:t>
      </w:r>
    </w:p>
    <w:p w14:paraId="7A10420C">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（4）监督仲裁组对裁判组的工作进行全程监督，并对竞赛成绩抽检复核；接受由参赛队领队提出的对裁判结果的申诉，组织复议并及时反馈复议结果。</w:t>
      </w:r>
    </w:p>
    <w:p w14:paraId="2001F23F">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（三）成绩评分</w:t>
      </w:r>
    </w:p>
    <w:p w14:paraId="07B11B1A">
      <w:pPr>
        <w:pStyle w:val="4"/>
        <w:ind w:firstLine="64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t>1.过程评判</w:t>
      </w:r>
    </w:p>
    <w:p w14:paraId="29B1FCB3">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现场裁判依据现场评判表，对参赛选手竞赛过程的人物安全、设备使用、操作规范、职业素养进行评判。评判结果由现场执裁裁判员签字确认。</w:t>
      </w:r>
    </w:p>
    <w:p w14:paraId="2DC54AE6">
      <w:pPr>
        <w:pStyle w:val="4"/>
        <w:ind w:firstLine="64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t xml:space="preserve">2.结果评分 </w:t>
      </w:r>
    </w:p>
    <w:p w14:paraId="059DAD58">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评分裁判根据现场评判表、参赛选手提交的报告单，依据评分标准进行评分、统分和核分。评分结果由评分裁判员、统分和核分裁判员签字确认。</w:t>
      </w:r>
    </w:p>
    <w:p w14:paraId="6867F8BB">
      <w:pPr>
        <w:pStyle w:val="4"/>
        <w:ind w:firstLine="64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t xml:space="preserve">3.解密 </w:t>
      </w:r>
    </w:p>
    <w:p w14:paraId="46B2B581">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在监督仲裁组监督下，由裁判长指定解密裁判启封检录抽签一次加密档案、二次加密档案，找出各参赛队与场次工位对应关系；将竞赛结果分别由场次工位号转换为参赛队，然后进行分值排序，打印封装。</w:t>
      </w:r>
    </w:p>
    <w:p w14:paraId="2B821A59">
      <w:pPr>
        <w:pStyle w:val="4"/>
        <w:ind w:firstLine="64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t xml:space="preserve">4.总成绩排序 </w:t>
      </w:r>
    </w:p>
    <w:p w14:paraId="5F4EBAC9">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总成绩为两个竞赛模块成绩之和。竞赛成绩相同时，以完成全部竞赛模块所用总时间少的名次在前；竞赛总成绩和完成全部竞赛模块所用总时间均相同时，按模块A赛项成绩进行排序的名次在前；竞赛成绩再相同时，按模块A任务一赛项成绩进行排序。</w:t>
      </w:r>
    </w:p>
    <w:p w14:paraId="052B7674">
      <w:pPr>
        <w:pStyle w:val="4"/>
        <w:ind w:firstLine="64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t>5.抽检复核</w:t>
      </w:r>
    </w:p>
    <w:p w14:paraId="18084CAB">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为保障成绩统计的准确性，监督仲裁组对赛项总成绩排名前30%的所有参赛队的成绩进行复核；对其余成绩进行抽检复核，抽检覆盖率不得低于15%。监督仲裁组将复检中发现的错误通过书面方式及时告知裁判长，由裁判长更正成绩并签字确认。错误率超过5%的，则认定为非小概率事件，裁判组需对所有成绩进行复核。</w:t>
      </w:r>
    </w:p>
    <w:p w14:paraId="036A034C">
      <w:pPr>
        <w:pStyle w:val="4"/>
        <w:ind w:firstLine="64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t xml:space="preserve">6.成绩管理 </w:t>
      </w:r>
    </w:p>
    <w:p w14:paraId="23D29377">
      <w:pPr>
        <w:widowControl/>
        <w:spacing w:line="480" w:lineRule="exact"/>
        <w:ind w:firstLine="640" w:firstLineChars="200"/>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kern w:val="0"/>
          <w:sz w:val="32"/>
          <w:szCs w:val="32"/>
          <w:lang w:bidi="ar"/>
        </w:rPr>
        <w:t>按照《全国职业院校技能大赛制度汇编》中成绩管理办法明确要求，严禁参赛选手、赛项裁判（含裁判长）、专家组成员、工作人员私自携带通讯、摄录设备进入比赛场地。赛场可根据需要配置安检设备，对进入赛场重要部位的人员进行安检，可在赛场相关区域安置无线信息屏蔽设备。赛项裁判应在检录前与参赛选手隔离。参赛选手的成绩评定与管理按照严密的程序进行。成绩管理流程见图3。</w:t>
      </w:r>
    </w:p>
    <w:p w14:paraId="27130453">
      <w:pPr>
        <w:pStyle w:val="34"/>
        <w:numPr>
          <w:ilvl w:val="0"/>
          <w:numId w:val="0"/>
        </w:numPr>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lang/>
        </w:rPr>
        <w:drawing>
          <wp:inline distT="0" distB="0" distL="114300" distR="114300">
            <wp:extent cx="3769360" cy="4017645"/>
            <wp:effectExtent l="0" t="0" r="0" b="0"/>
            <wp:docPr id="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0"/>
                    <pic:cNvPicPr>
                      <a:picLocks noChangeAspect="1"/>
                    </pic:cNvPicPr>
                  </pic:nvPicPr>
                  <pic:blipFill>
                    <a:blip r:embed="rId29"/>
                    <a:stretch>
                      <a:fillRect/>
                    </a:stretch>
                  </pic:blipFill>
                  <pic:spPr>
                    <a:xfrm>
                      <a:off x="0" y="0"/>
                      <a:ext cx="3769360" cy="4017645"/>
                    </a:xfrm>
                    <a:prstGeom prst="rect">
                      <a:avLst/>
                    </a:prstGeom>
                    <a:noFill/>
                    <a:ln>
                      <a:noFill/>
                    </a:ln>
                  </pic:spPr>
                </pic:pic>
              </a:graphicData>
            </a:graphic>
          </wp:inline>
        </w:drawing>
      </w:r>
    </w:p>
    <w:p w14:paraId="073B41C9">
      <w:pPr>
        <w:widowControl/>
        <w:spacing w:line="480" w:lineRule="exact"/>
        <w:ind w:firstLine="643" w:firstLineChars="200"/>
        <w:jc w:val="center"/>
        <w:rPr>
          <w:rFonts w:hint="eastAsia" w:ascii="方正仿宋_GB2312" w:hAnsi="方正仿宋_GB2312" w:eastAsia="方正仿宋_GB2312" w:cs="方正仿宋_GB2312"/>
          <w:b/>
          <w:bCs/>
          <w:color w:val="000000"/>
          <w:kern w:val="0"/>
          <w:sz w:val="32"/>
          <w:szCs w:val="32"/>
          <w:lang w:bidi="ar"/>
        </w:rPr>
      </w:pPr>
      <w:r>
        <w:rPr>
          <w:rFonts w:hint="eastAsia" w:ascii="方正仿宋_GB2312" w:hAnsi="方正仿宋_GB2312" w:eastAsia="方正仿宋_GB2312" w:cs="方正仿宋_GB2312"/>
          <w:b/>
          <w:bCs/>
          <w:color w:val="000000"/>
          <w:kern w:val="0"/>
          <w:sz w:val="32"/>
          <w:szCs w:val="32"/>
          <w:lang w:bidi="ar"/>
        </w:rPr>
        <w:t>图3成绩管理流程</w:t>
      </w:r>
    </w:p>
    <w:p w14:paraId="2D6A9C92">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（四）成绩公布</w:t>
      </w:r>
    </w:p>
    <w:p w14:paraId="3AB8ECFB">
      <w:pPr>
        <w:widowControl/>
        <w:spacing w:line="480" w:lineRule="exact"/>
        <w:ind w:firstLine="1280" w:firstLineChars="4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参照省教育厅技能大赛文件执行。</w:t>
      </w:r>
    </w:p>
    <w:p w14:paraId="3C087511">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赛场预案</w:t>
      </w:r>
    </w:p>
    <w:p w14:paraId="4E570A45">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赛场配备技术人员，当车辆、设备等出现问题时，技术人员可第一时间提供专业技术支持。赛场备用应急发电、空气压缩机设备、消防车等设施，保证水、电、气、耗材用品等的连续供应，并做好应对突发事件的准备。</w:t>
      </w:r>
    </w:p>
    <w:p w14:paraId="0D9B6C75">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2.竞赛现场配置安全通道，当出现火情或其他灾害情况，工作人员应立即向保卫组汇报，保卫组接报后要火速到达现场并配合消防队员和公安干警，指挥人员疏散到安全区域并及时处置现场状况。</w:t>
      </w:r>
    </w:p>
    <w:p w14:paraId="69373EE4">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3.竞赛过程中出现设备断电、故障等意外时，现场裁判需及时确认情况，安排技术支持人员进行处理，现场裁判登记详细情况，填写补时登记表，报裁判长批准后，可安排延长补足相应选手的比赛时间。</w:t>
      </w:r>
    </w:p>
    <w:p w14:paraId="6204F3CD">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4.赛场布置2个工位，与其他竞赛工位间隔至少1个工位的宽度布置。</w:t>
      </w:r>
    </w:p>
    <w:p w14:paraId="0D410459">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5.当出现非选手原因设备断电、故障等意外时，经现场裁判认可，裁判长确认予以安排备用工位进行比赛。</w:t>
      </w:r>
    </w:p>
    <w:p w14:paraId="31021A92">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 xml:space="preserve">6.赛场设有应急医疗点，用于参赛选手突发身体不适（如发热、咳嗽等） </w:t>
      </w:r>
    </w:p>
    <w:p w14:paraId="02A5765B">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7.出现碰伤、划伤等意外情况的应急处理；如应急医疗点检测参赛选手可以继续比赛，经裁判长确认予以安排原工位或备用工位进行比赛。如参赛选手不能继续参加比赛，必要时可联系120急救车。</w:t>
      </w:r>
    </w:p>
    <w:p w14:paraId="17F8B6EB">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8.比赛期间发生意外事故，应第一时间报告赛项执委会，同时采取措施避免事态扩大。赛项出现重大安全问题可以停赛，是否停赛由赛区执委会决定。事后赛区执委会应向大赛执委会报告详细情况。</w:t>
      </w:r>
    </w:p>
    <w:p w14:paraId="26DCF3A6">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赛项安全</w:t>
      </w:r>
    </w:p>
    <w:p w14:paraId="091B5C40">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赛项安全是一切工作顺利开展的先决条件，是赛项筹备和运行工作须考虑的核心问题。赛项执委会采取切实有效措施保证大赛期间参赛选手、指导教师、工作人员等人员的人身安全。</w:t>
      </w:r>
    </w:p>
    <w:p w14:paraId="57F48E0D">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（一）比赛环境 </w:t>
      </w:r>
    </w:p>
    <w:p w14:paraId="6FBE453F">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执委会须在赛前组织专人对比赛现场、住宿场所和交通保障进行考察，并对安全工作提出明确要求。赛场的布置，赛场内的器材、设备应符合国家有关安全规定。赛前进行赛场全负荷模拟测试，以发现可能出现的问题，及时排除安全隐患。</w:t>
      </w:r>
    </w:p>
    <w:p w14:paraId="3EF96ECB">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2.赛场周围要设立警戒线，无关人员不得进入。比赛现场内应参照相关职业岗位的要求为选手提供必要的劳动保护。在具有危险性的操作环节，裁判员要严防选手出现错误操作。</w:t>
      </w:r>
    </w:p>
    <w:p w14:paraId="12B23A8D">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3.承办单位必须制定管理方案、人员疏导方案和应急预案。</w:t>
      </w:r>
    </w:p>
    <w:p w14:paraId="42870911">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4.参赛选手、赛项裁判、工作人员进入赛场区域内，严禁携带通讯、照相摄录设备、记录用具。赛项需要配置安检设备对进入赛场人员进行安检。</w:t>
      </w:r>
    </w:p>
    <w:p w14:paraId="417A9DA1">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5.赛项工位、监督仲裁室、评分室需要配置高清摄像，对赛事比赛时间段进行全程录像。</w:t>
      </w:r>
    </w:p>
    <w:p w14:paraId="3B3D5E49">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（二）处罚措施 </w:t>
      </w:r>
    </w:p>
    <w:p w14:paraId="77732277">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1.因参赛队伍原因造成重大安全事故的，取消其获奖资格。</w:t>
      </w:r>
    </w:p>
    <w:p w14:paraId="0AF75820">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 xml:space="preserve">2.参赛队伍有发生重大安全事故隐患，经赛场工作人员提示、警告无效 </w:t>
      </w:r>
    </w:p>
    <w:p w14:paraId="2D96A565">
      <w:pPr>
        <w:widowControl/>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kern w:val="0"/>
          <w:sz w:val="32"/>
          <w:szCs w:val="32"/>
          <w:lang w:bidi="ar"/>
        </w:rPr>
        <w:t>的，可取消其继续比赛的资格。</w:t>
      </w:r>
    </w:p>
    <w:p w14:paraId="49B71664">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3.赛事工作人员违规的，按照相应的制度追究责任。情节恶劣并造成重大安全事故的，由司法机关追究相应法律责任。</w:t>
      </w:r>
    </w:p>
    <w:p w14:paraId="37B0CD8A">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竞赛须知</w:t>
      </w:r>
    </w:p>
    <w:p w14:paraId="5B193553">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（一）参赛队须知</w:t>
      </w:r>
    </w:p>
    <w:p w14:paraId="74870715">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1.各参赛队须为参赛选手购买大赛期间的人身意外伤害保险。</w:t>
      </w:r>
    </w:p>
    <w:p w14:paraId="1A0BD2B1">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2.各参赛队须对参赛选手、指导教师、领队进行安全管理和维稳教育，在比赛期间需保持通信畅通。</w:t>
      </w:r>
    </w:p>
    <w:p w14:paraId="55C7F8E7">
      <w:pPr>
        <w:widowControl/>
        <w:spacing w:line="480" w:lineRule="exact"/>
        <w:ind w:firstLine="640" w:firstLineChars="200"/>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kern w:val="0"/>
          <w:sz w:val="32"/>
          <w:szCs w:val="32"/>
          <w:lang w:bidi="ar"/>
        </w:rPr>
        <w:t xml:space="preserve">3.对申诉的仲裁结果，领队和指导教师应带头服从和执行，还应说服参赛选手服从和执行。凡恶意申诉，一经查实，组委会将追查相关人员责任。 </w:t>
      </w:r>
    </w:p>
    <w:p w14:paraId="22905A73">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4.领队负责做好本参赛队比赛期间的管理与组织工作。</w:t>
      </w:r>
    </w:p>
    <w:p w14:paraId="06EE7E37">
      <w:pPr>
        <w:widowControl/>
        <w:spacing w:line="480" w:lineRule="exact"/>
        <w:ind w:firstLine="640" w:firstLineChars="200"/>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kern w:val="0"/>
          <w:sz w:val="32"/>
          <w:szCs w:val="32"/>
          <w:lang w:bidi="ar"/>
        </w:rPr>
        <w:t>5.执行大赛各项规定。各参赛队领队、指导教师在比赛前和比赛期间不允许私自接触裁判，不得以任何形式影响裁判人员的评判。</w:t>
      </w:r>
    </w:p>
    <w:p w14:paraId="11C6B47A">
      <w:pPr>
        <w:widowControl/>
        <w:spacing w:line="480" w:lineRule="exact"/>
        <w:ind w:firstLine="640" w:firstLineChars="200"/>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kern w:val="0"/>
          <w:sz w:val="32"/>
          <w:szCs w:val="32"/>
          <w:lang w:bidi="ar"/>
        </w:rPr>
        <w:t>6.指定一名领队或指导教师准时参加赛前领队会议，进行抽签确定竞赛当日抽签顺序，并认真传达落实会议精神。</w:t>
      </w:r>
    </w:p>
    <w:p w14:paraId="3934566B">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（二）参赛选手须知</w:t>
      </w:r>
    </w:p>
    <w:p w14:paraId="002D1BB8">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1.参赛选手应严格遵守竞赛规则和竞赛纪律，服从裁判员和竞赛工作人员的统一指挥安排，自觉维护赛场秩序，不得因申诉或对处理意见不服而停止竞赛，否则以弃权处理。</w:t>
      </w:r>
    </w:p>
    <w:p w14:paraId="511501E7">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 xml:space="preserve">2.参赛选手须文明竞赛，接受裁判的监督和警示。 </w:t>
      </w:r>
    </w:p>
    <w:p w14:paraId="22FAD0A3">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参赛选手必须持本人身份证、并佩戴组委会签发的参赛证件；在赛前60分钟到达赛场进行检录、抽取赛位号，进行赛前准备，等候比赛开始指令。正式竞赛开始尚未检录的选手，不得参加竞赛。已检录入场的参赛选手未经允许，不得擅自离开。</w:t>
      </w:r>
    </w:p>
    <w:p w14:paraId="410135BF">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4.参赛选手须严格按照竞赛要求着装，凭场次工位号进入赛场，进入赛场不得携带任何纸质资料、通讯工具、电子书、存储设备、照相及录像设备等。</w:t>
      </w:r>
    </w:p>
    <w:p w14:paraId="590B43F8">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5.参赛选手在收到开赛信号前不得启动操作；若结束比赛，应向裁判举手示意，由裁判记录比赛结束时间；比赛结束后，不得再进行任何与比赛有关的操作。</w:t>
      </w:r>
    </w:p>
    <w:p w14:paraId="095069B0">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6.在比赛中如遇非人为因素造成的器材故障，应及时向裁判反映，经裁判确认后，可向裁判长申请补足排除故障的时间。</w:t>
      </w:r>
    </w:p>
    <w:p w14:paraId="2EE73AEB">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7.比赛结束后，应按要求向裁判提交选手报告单。</w:t>
      </w:r>
    </w:p>
    <w:p w14:paraId="7DBDE7E4">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8.参赛选手应注意安全，必须穿安全鞋（自备绝缘鞋）。着装须符合安全生产及竞赛要求。</w:t>
      </w:r>
    </w:p>
    <w:p w14:paraId="3BB04FFE">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（三）指导教师须知</w:t>
      </w:r>
    </w:p>
    <w:p w14:paraId="1C768AC6">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1.指导教师经报名、审核后确定，一经确定不得更换，如需更换，须由各地区代表队行政部门于相应赛项开赛10个工作日之前出具书面说明并按相关规定补充人员并接受审核。</w:t>
      </w:r>
    </w:p>
    <w:p w14:paraId="46CD883E">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 xml:space="preserve">2.各代表队指导教师要坚决执行比赛的各项规定，指导选手做好赛前的一切准备工作，不得以任何理由影响比赛正常进行。 </w:t>
      </w:r>
    </w:p>
    <w:p w14:paraId="0447E954">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3.对申诉的仲裁结果，指导教师应带头服从和执行，还应说服选手服从和执行。</w:t>
      </w:r>
    </w:p>
    <w:p w14:paraId="35372AAF">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4.指导教师应认真研究和掌握本赛项比赛的技术规则和赛场要求，对参赛选手做好安全和纪律教育。</w:t>
      </w:r>
    </w:p>
    <w:p w14:paraId="05705D03">
      <w:pPr>
        <w:spacing w:line="60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（四）工作人员须知</w:t>
      </w:r>
    </w:p>
    <w:p w14:paraId="22D536CF">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1.工作人员必须服从统一领导，严格遵守竞赛纪律及时间安排，严守工作岗位，不得无故离岗。</w:t>
      </w:r>
    </w:p>
    <w:p w14:paraId="4B354D45">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2.工作人员必须着装整齐，统一佩戴由大赛组委会签发的相应证件，精神饱满、热情服务。</w:t>
      </w:r>
    </w:p>
    <w:p w14:paraId="78A9D639">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3.熟悉赛项指南，严格按照工作程序和有关规定办事，遇突发事件，按照安全工作预案，组织指挥人员疏散，确保人员安全。</w:t>
      </w:r>
    </w:p>
    <w:p w14:paraId="79AA59C8">
      <w:pPr>
        <w:widowControl/>
        <w:spacing w:line="480" w:lineRule="exact"/>
        <w:ind w:firstLine="640" w:firstLineChars="200"/>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kern w:val="0"/>
          <w:sz w:val="32"/>
          <w:szCs w:val="32"/>
          <w:lang w:bidi="ar"/>
        </w:rPr>
        <w:t>4.工作人员未经允许不得随意进入比赛现场。</w:t>
      </w:r>
    </w:p>
    <w:p w14:paraId="5C27580F">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申诉与仲裁</w:t>
      </w:r>
    </w:p>
    <w:p w14:paraId="3403D1E2">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本赛项在比赛过程中若出现有失公正或有关人员违规等现象，参赛队领队可在比赛结束后2小时之内向监督仲裁组提出书面申诉。书面申诉应对申诉事件的现象、发生时间、涉及人员、申诉依据等进行充分、据实叙述，并由领队亲笔签名。非书面申诉不予受理。赛项监督仲裁组在接到申诉报告后的2小时内组织复议，并及时将复议结果以书面形式告知申诉方。申诉方对复议结果仍有异议，可由承办校向大赛组委会提出申诉。大赛组委会的仲裁结果为最终结果。仲裁结果由申诉人签收，不能代收，如在约定时间和地点申诉人离开，视为自行放弃申诉。申诉方可随时提出放弃申诉。不得以任何理由采取过激行为扰乱赛场秩序。</w:t>
      </w:r>
    </w:p>
    <w:p w14:paraId="5110EFCA">
      <w:pPr>
        <w:pStyle w:val="2"/>
        <w:numPr>
          <w:ilvl w:val="0"/>
          <w:numId w:val="2"/>
        </w:numPr>
        <w:rPr>
          <w:rFonts w:hint="eastAsia" w:ascii="黑体" w:hAnsi="黑体" w:eastAsia="黑体" w:cs="黑体"/>
          <w:sz w:val="32"/>
          <w:szCs w:val="32"/>
        </w:rPr>
      </w:pPr>
      <w:r>
        <w:rPr>
          <w:rFonts w:hint="eastAsia" w:ascii="黑体" w:hAnsi="黑体" w:eastAsia="黑体" w:cs="黑体"/>
          <w:sz w:val="32"/>
          <w:szCs w:val="32"/>
        </w:rPr>
        <w:t>竞赛观摩</w:t>
      </w:r>
    </w:p>
    <w:p w14:paraId="589D77FC">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竞赛采取“适度集中、有限开放”的办赛模式，原则上开放组织现场观摩。竞赛设置观摩区域和参观路线，向媒体、企业代表、院校师生及家长等社会公众开放，指导教师不能进入赛场内指导，可以观摩。除现场观摩外，通过赛场实时监控画面，可实现远程观摩比赛，进一步扩大大赛的引领示范作用，提升大赛影响力。在观摩期间应遵循以下规则：</w:t>
      </w:r>
    </w:p>
    <w:p w14:paraId="408BB671">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1.除与竞赛直接有关的工作人员、评委等之外，其余人员均为观摩观众。</w:t>
      </w:r>
    </w:p>
    <w:p w14:paraId="577C3518">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2.观摩人员须佩带观摩证，应在规划的观摩区或者安全线以外观看比赛，不允许有大声喧哗等影响选手竞赛的行为发生。</w:t>
      </w:r>
    </w:p>
    <w:p w14:paraId="78DFBB9C">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3.不在选手准备或比赛中交谈或欢呼；不对选手打手势，包括哑语沟通等明示、暗示行为，禁止鼓掌喝彩等发出声音的行为。</w:t>
      </w:r>
    </w:p>
    <w:p w14:paraId="0110E31C">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4.不得在观摩比赛时使用相机、摄影机等一切对比赛正常进行造成干扰的带有闪光灯及快门音的设备。</w:t>
      </w:r>
    </w:p>
    <w:p w14:paraId="5C9EE88E">
      <w:pPr>
        <w:widowControl/>
        <w:spacing w:line="480" w:lineRule="exact"/>
        <w:ind w:firstLine="640" w:firstLineChars="200"/>
        <w:jc w:val="left"/>
        <w:rPr>
          <w:rFonts w:hint="eastAsia" w:ascii="方正仿宋_GB2312" w:hAnsi="方正仿宋_GB2312" w:eastAsia="方正仿宋_GB2312" w:cs="方正仿宋_GB2312"/>
          <w:color w:val="000000"/>
          <w:kern w:val="0"/>
          <w:sz w:val="32"/>
          <w:szCs w:val="32"/>
          <w:lang w:bidi="ar"/>
        </w:rPr>
      </w:pPr>
      <w:r>
        <w:rPr>
          <w:rFonts w:hint="eastAsia" w:ascii="方正仿宋_GB2312" w:hAnsi="方正仿宋_GB2312" w:eastAsia="方正仿宋_GB2312" w:cs="方正仿宋_GB2312"/>
          <w:color w:val="000000"/>
          <w:kern w:val="0"/>
          <w:sz w:val="32"/>
          <w:szCs w:val="32"/>
          <w:lang w:bidi="ar"/>
        </w:rPr>
        <w:t>5.不得违反大赛规定的各项纪律，不得有围攻评委、选手或者其他工作人员的行为。</w:t>
      </w:r>
    </w:p>
    <w:p w14:paraId="3F9C9D1D">
      <w:pPr>
        <w:pStyle w:val="2"/>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kern w:val="0"/>
          <w:sz w:val="32"/>
          <w:szCs w:val="32"/>
          <w:lang w:bidi="ar"/>
        </w:rPr>
        <w:br w:type="page"/>
      </w:r>
      <w:r>
        <w:rPr>
          <w:rFonts w:hint="eastAsia" w:ascii="方正仿宋_GB2312" w:hAnsi="方正仿宋_GB2312" w:eastAsia="方正仿宋_GB2312" w:cs="方正仿宋_GB2312"/>
          <w:sz w:val="32"/>
          <w:szCs w:val="32"/>
        </w:rPr>
        <w:t>附件 1整车维护与故障诊断选手作业记录表</w:t>
      </w:r>
    </w:p>
    <w:p w14:paraId="03B09D24">
      <w:pPr>
        <w:snapToGrid w:val="0"/>
        <w:spacing w:line="560" w:lineRule="exact"/>
        <w:jc w:val="center"/>
        <w:rPr>
          <w:rFonts w:hint="eastAsia" w:ascii="方正仿宋_GB2312" w:hAnsi="方正仿宋_GB2312" w:eastAsia="方正仿宋_GB2312" w:cs="方正仿宋_GB2312"/>
          <w:b/>
          <w:bCs w:val="0"/>
          <w:sz w:val="32"/>
          <w:szCs w:val="32"/>
        </w:rPr>
      </w:pPr>
      <w:r>
        <w:rPr>
          <w:rFonts w:hint="eastAsia" w:ascii="方正仿宋_GB2312" w:hAnsi="方正仿宋_GB2312" w:eastAsia="方正仿宋_GB2312" w:cs="方正仿宋_GB2312"/>
          <w:b/>
          <w:bCs w:val="0"/>
          <w:sz w:val="32"/>
          <w:szCs w:val="32"/>
          <w:lang w:eastAsia="zh-CN"/>
        </w:rPr>
        <w:t>2024</w:t>
      </w:r>
      <w:r>
        <w:rPr>
          <w:rFonts w:hint="eastAsia" w:ascii="方正仿宋_GB2312" w:hAnsi="方正仿宋_GB2312" w:eastAsia="方正仿宋_GB2312" w:cs="方正仿宋_GB2312"/>
          <w:b/>
          <w:bCs w:val="0"/>
          <w:sz w:val="32"/>
          <w:szCs w:val="32"/>
        </w:rPr>
        <w:t>年海南省职业院校技能大赛（学生组）</w:t>
      </w:r>
    </w:p>
    <w:p w14:paraId="17AEA761">
      <w:pPr>
        <w:snapToGrid w:val="0"/>
        <w:spacing w:line="560" w:lineRule="exact"/>
        <w:jc w:val="center"/>
        <w:rPr>
          <w:rFonts w:hint="eastAsia" w:ascii="方正仿宋_GB2312" w:hAnsi="方正仿宋_GB2312" w:eastAsia="方正仿宋_GB2312" w:cs="方正仿宋_GB2312"/>
          <w:b/>
          <w:bCs w:val="0"/>
          <w:sz w:val="32"/>
          <w:szCs w:val="32"/>
        </w:rPr>
      </w:pPr>
      <w:r>
        <w:rPr>
          <w:rFonts w:hint="eastAsia" w:ascii="方正仿宋_GB2312" w:hAnsi="方正仿宋_GB2312" w:eastAsia="方正仿宋_GB2312" w:cs="方正仿宋_GB2312"/>
          <w:b/>
          <w:bCs w:val="0"/>
          <w:sz w:val="32"/>
          <w:szCs w:val="32"/>
        </w:rPr>
        <w:t>汽车故障检修赛项</w:t>
      </w:r>
    </w:p>
    <w:p w14:paraId="188257A3">
      <w:pPr>
        <w:spacing w:before="240" w:beforeLines="10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选手作业记录表</w:t>
      </w:r>
    </w:p>
    <w:p w14:paraId="38BF0BFF">
      <w:pPr>
        <w:jc w:val="left"/>
        <w:rPr>
          <w:rFonts w:hint="eastAsia" w:ascii="方正仿宋_GB2312" w:hAnsi="方正仿宋_GB2312" w:eastAsia="方正仿宋_GB2312" w:cs="方正仿宋_GB2312"/>
          <w:b/>
          <w:sz w:val="32"/>
          <w:szCs w:val="32"/>
        </w:rPr>
      </w:pPr>
    </w:p>
    <w:p w14:paraId="167925A2">
      <w:pPr>
        <w:jc w:val="left"/>
        <w:rPr>
          <w:rFonts w:hint="eastAsia" w:ascii="方正仿宋_GB2312" w:hAnsi="方正仿宋_GB2312" w:eastAsia="方正仿宋_GB2312" w:cs="方正仿宋_GB2312"/>
          <w:b/>
          <w:sz w:val="32"/>
          <w:szCs w:val="32"/>
        </w:rPr>
      </w:pPr>
    </w:p>
    <w:p w14:paraId="3A593436">
      <w:pP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竞赛模块A：整车维护与故障诊断</w:t>
      </w:r>
    </w:p>
    <w:p w14:paraId="37570414">
      <w:pPr>
        <w:rPr>
          <w:rFonts w:hint="eastAsia" w:ascii="方正仿宋_GB2312" w:hAnsi="方正仿宋_GB2312" w:eastAsia="方正仿宋_GB2312" w:cs="方正仿宋_GB2312"/>
          <w:b/>
          <w:sz w:val="32"/>
          <w:szCs w:val="32"/>
        </w:rPr>
      </w:pPr>
    </w:p>
    <w:p w14:paraId="66467E08">
      <w:pPr>
        <w:rPr>
          <w:rFonts w:hint="eastAsia" w:ascii="方正仿宋_GB2312" w:hAnsi="方正仿宋_GB2312" w:eastAsia="方正仿宋_GB2312" w:cs="方正仿宋_GB2312"/>
          <w:b/>
          <w:sz w:val="32"/>
          <w:szCs w:val="32"/>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8"/>
        <w:gridCol w:w="3815"/>
      </w:tblGrid>
      <w:tr w14:paraId="7DBEA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80" w:hRule="atLeast"/>
          <w:jc w:val="center"/>
        </w:trPr>
        <w:tc>
          <w:tcPr>
            <w:tcW w:w="9333" w:type="dxa"/>
            <w:gridSpan w:val="2"/>
            <w:shd w:val="clear" w:color="auto" w:fill="FFFFFF"/>
            <w:noWrap w:val="0"/>
            <w:vAlign w:val="center"/>
          </w:tcPr>
          <w:p w14:paraId="33826CD8">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竞赛日期：202</w:t>
            </w:r>
            <w:r>
              <w:rPr>
                <w:rFonts w:hint="eastAsia" w:ascii="方正仿宋_GB2312" w:hAnsi="方正仿宋_GB2312" w:eastAsia="方正仿宋_GB2312" w:cs="方正仿宋_GB2312"/>
                <w:sz w:val="32"/>
                <w:szCs w:val="32"/>
                <w:lang w:val="en-US" w:eastAsia="zh-CN"/>
              </w:rPr>
              <w:t>4</w:t>
            </w:r>
            <w:r>
              <w:rPr>
                <w:rFonts w:hint="eastAsia" w:ascii="方正仿宋_GB2312" w:hAnsi="方正仿宋_GB2312" w:eastAsia="方正仿宋_GB2312" w:cs="方正仿宋_GB2312"/>
                <w:sz w:val="32"/>
                <w:szCs w:val="32"/>
              </w:rPr>
              <w:t>年   月   日              竞赛工位：</w:t>
            </w:r>
          </w:p>
        </w:tc>
      </w:tr>
      <w:tr w14:paraId="747A4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906" w:hRule="atLeast"/>
          <w:jc w:val="center"/>
        </w:trPr>
        <w:tc>
          <w:tcPr>
            <w:tcW w:w="5518" w:type="dxa"/>
            <w:shd w:val="clear" w:color="auto" w:fill="FFFFFF"/>
            <w:noWrap w:val="0"/>
            <w:vAlign w:val="center"/>
          </w:tcPr>
          <w:p w14:paraId="233BADD2">
            <w:pPr>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选手身份加密号：</w:t>
            </w:r>
          </w:p>
        </w:tc>
        <w:tc>
          <w:tcPr>
            <w:tcW w:w="3815" w:type="dxa"/>
            <w:shd w:val="clear" w:color="auto" w:fill="FFFFFF"/>
            <w:noWrap w:val="0"/>
            <w:vAlign w:val="center"/>
          </w:tcPr>
          <w:p w14:paraId="41AD0C35">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竞赛用时：    分     秒</w:t>
            </w:r>
          </w:p>
        </w:tc>
      </w:tr>
    </w:tbl>
    <w:p w14:paraId="750D00E2">
      <w:pPr>
        <w:rPr>
          <w:rFonts w:hint="eastAsia" w:ascii="方正仿宋_GB2312" w:hAnsi="方正仿宋_GB2312" w:eastAsia="方正仿宋_GB2312" w:cs="方正仿宋_GB2312"/>
          <w:b/>
          <w:sz w:val="32"/>
          <w:szCs w:val="32"/>
        </w:rPr>
      </w:pPr>
    </w:p>
    <w:p w14:paraId="400D3EC8">
      <w:pPr>
        <w:rPr>
          <w:rFonts w:hint="eastAsia" w:ascii="方正仿宋_GB2312" w:hAnsi="方正仿宋_GB2312" w:eastAsia="方正仿宋_GB2312" w:cs="方正仿宋_GB2312"/>
          <w:b/>
          <w:sz w:val="32"/>
          <w:szCs w:val="32"/>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6"/>
        <w:gridCol w:w="1740"/>
        <w:gridCol w:w="1928"/>
        <w:gridCol w:w="3821"/>
      </w:tblGrid>
      <w:tr w14:paraId="4A3F8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7" w:hRule="atLeast"/>
          <w:jc w:val="center"/>
        </w:trPr>
        <w:tc>
          <w:tcPr>
            <w:tcW w:w="1856" w:type="dxa"/>
            <w:shd w:val="clear" w:color="auto" w:fill="FFFFFF"/>
            <w:noWrap w:val="0"/>
            <w:vAlign w:val="top"/>
          </w:tcPr>
          <w:p w14:paraId="679EE08B">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序号</w:t>
            </w:r>
          </w:p>
        </w:tc>
        <w:tc>
          <w:tcPr>
            <w:tcW w:w="1740" w:type="dxa"/>
            <w:shd w:val="clear" w:color="auto" w:fill="FFFFFF"/>
            <w:noWrap w:val="0"/>
            <w:vAlign w:val="center"/>
          </w:tcPr>
          <w:p w14:paraId="1E6C6339">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项目</w:t>
            </w:r>
          </w:p>
        </w:tc>
        <w:tc>
          <w:tcPr>
            <w:tcW w:w="1928" w:type="dxa"/>
            <w:shd w:val="clear" w:color="auto" w:fill="FFFFFF"/>
            <w:noWrap w:val="0"/>
            <w:vAlign w:val="center"/>
          </w:tcPr>
          <w:p w14:paraId="29EC2949">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配分</w:t>
            </w:r>
          </w:p>
        </w:tc>
        <w:tc>
          <w:tcPr>
            <w:tcW w:w="3821" w:type="dxa"/>
            <w:shd w:val="clear" w:color="auto" w:fill="FFFFFF"/>
            <w:noWrap w:val="0"/>
            <w:vAlign w:val="top"/>
          </w:tcPr>
          <w:p w14:paraId="3508E7D1">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实际得分</w:t>
            </w:r>
          </w:p>
        </w:tc>
      </w:tr>
      <w:tr w14:paraId="2F59F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25" w:hRule="atLeast"/>
          <w:jc w:val="center"/>
        </w:trPr>
        <w:tc>
          <w:tcPr>
            <w:tcW w:w="1856" w:type="dxa"/>
            <w:shd w:val="clear" w:color="auto" w:fill="FFFFFF"/>
            <w:noWrap w:val="0"/>
            <w:vAlign w:val="center"/>
          </w:tcPr>
          <w:p w14:paraId="25C5C00F">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w:t>
            </w:r>
          </w:p>
        </w:tc>
        <w:tc>
          <w:tcPr>
            <w:tcW w:w="1740" w:type="dxa"/>
            <w:shd w:val="clear" w:color="auto" w:fill="FFFFFF"/>
            <w:noWrap w:val="0"/>
            <w:vAlign w:val="center"/>
          </w:tcPr>
          <w:p w14:paraId="0E3B11D8">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作业过程记录</w:t>
            </w:r>
          </w:p>
        </w:tc>
        <w:tc>
          <w:tcPr>
            <w:tcW w:w="1928" w:type="dxa"/>
            <w:shd w:val="clear" w:color="auto" w:fill="FFFFFF"/>
            <w:noWrap w:val="0"/>
            <w:vAlign w:val="center"/>
          </w:tcPr>
          <w:p w14:paraId="1A6BAD1B">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7</w:t>
            </w:r>
            <w:r>
              <w:rPr>
                <w:rFonts w:hint="eastAsia" w:ascii="方正仿宋_GB2312" w:hAnsi="方正仿宋_GB2312" w:eastAsia="方正仿宋_GB2312" w:cs="方正仿宋_GB2312"/>
                <w:sz w:val="32"/>
                <w:szCs w:val="32"/>
              </w:rPr>
              <w:t>0</w:t>
            </w:r>
          </w:p>
        </w:tc>
        <w:tc>
          <w:tcPr>
            <w:tcW w:w="3821" w:type="dxa"/>
            <w:shd w:val="clear" w:color="auto" w:fill="FFFFFF"/>
            <w:noWrap w:val="0"/>
            <w:vAlign w:val="center"/>
          </w:tcPr>
          <w:p w14:paraId="3B2084C0">
            <w:pPr>
              <w:adjustRightInd w:val="0"/>
              <w:snapToGrid w:val="0"/>
              <w:jc w:val="center"/>
              <w:rPr>
                <w:rFonts w:hint="eastAsia" w:ascii="方正仿宋_GB2312" w:hAnsi="方正仿宋_GB2312" w:eastAsia="方正仿宋_GB2312" w:cs="方正仿宋_GB2312"/>
                <w:sz w:val="32"/>
                <w:szCs w:val="32"/>
              </w:rPr>
            </w:pPr>
          </w:p>
        </w:tc>
      </w:tr>
      <w:tr w14:paraId="6D5DF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11" w:hRule="atLeast"/>
          <w:jc w:val="center"/>
        </w:trPr>
        <w:tc>
          <w:tcPr>
            <w:tcW w:w="1856" w:type="dxa"/>
            <w:shd w:val="clear" w:color="auto" w:fill="FFFFFF"/>
            <w:noWrap w:val="0"/>
            <w:vAlign w:val="center"/>
          </w:tcPr>
          <w:p w14:paraId="54F6F9DF">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现场裁判（签字）</w:t>
            </w:r>
          </w:p>
        </w:tc>
        <w:tc>
          <w:tcPr>
            <w:tcW w:w="7489" w:type="dxa"/>
            <w:gridSpan w:val="3"/>
            <w:shd w:val="clear" w:color="auto" w:fill="FFFFFF"/>
            <w:noWrap w:val="0"/>
            <w:vAlign w:val="center"/>
          </w:tcPr>
          <w:p w14:paraId="6352F278">
            <w:pPr>
              <w:adjustRightInd w:val="0"/>
              <w:snapToGrid w:val="0"/>
              <w:jc w:val="center"/>
              <w:rPr>
                <w:rFonts w:hint="eastAsia" w:ascii="方正仿宋_GB2312" w:hAnsi="方正仿宋_GB2312" w:eastAsia="方正仿宋_GB2312" w:cs="方正仿宋_GB2312"/>
                <w:sz w:val="32"/>
                <w:szCs w:val="32"/>
              </w:rPr>
            </w:pPr>
          </w:p>
        </w:tc>
      </w:tr>
      <w:tr w14:paraId="2DFDF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11" w:hRule="atLeast"/>
          <w:jc w:val="center"/>
        </w:trPr>
        <w:tc>
          <w:tcPr>
            <w:tcW w:w="1856" w:type="dxa"/>
            <w:shd w:val="clear" w:color="auto" w:fill="FFFFFF"/>
            <w:noWrap w:val="0"/>
            <w:vAlign w:val="center"/>
          </w:tcPr>
          <w:p w14:paraId="154C0F1F">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评分裁判（签字）</w:t>
            </w:r>
          </w:p>
        </w:tc>
        <w:tc>
          <w:tcPr>
            <w:tcW w:w="7489" w:type="dxa"/>
            <w:gridSpan w:val="3"/>
            <w:shd w:val="clear" w:color="auto" w:fill="FFFFFF"/>
            <w:noWrap w:val="0"/>
            <w:vAlign w:val="center"/>
          </w:tcPr>
          <w:p w14:paraId="3C5AFC88">
            <w:pPr>
              <w:adjustRightInd w:val="0"/>
              <w:snapToGrid w:val="0"/>
              <w:jc w:val="center"/>
              <w:rPr>
                <w:rFonts w:hint="eastAsia" w:ascii="方正仿宋_GB2312" w:hAnsi="方正仿宋_GB2312" w:eastAsia="方正仿宋_GB2312" w:cs="方正仿宋_GB2312"/>
                <w:sz w:val="32"/>
                <w:szCs w:val="32"/>
              </w:rPr>
            </w:pPr>
          </w:p>
        </w:tc>
      </w:tr>
      <w:tr w14:paraId="57BEE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11" w:hRule="atLeast"/>
          <w:jc w:val="center"/>
        </w:trPr>
        <w:tc>
          <w:tcPr>
            <w:tcW w:w="1856" w:type="dxa"/>
            <w:shd w:val="clear" w:color="auto" w:fill="FFFFFF"/>
            <w:noWrap w:val="0"/>
            <w:vAlign w:val="center"/>
          </w:tcPr>
          <w:p w14:paraId="24A7CC4E">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统分核分裁判（签字）</w:t>
            </w:r>
          </w:p>
        </w:tc>
        <w:tc>
          <w:tcPr>
            <w:tcW w:w="7489" w:type="dxa"/>
            <w:gridSpan w:val="3"/>
            <w:shd w:val="clear" w:color="auto" w:fill="FFFFFF"/>
            <w:noWrap w:val="0"/>
            <w:vAlign w:val="center"/>
          </w:tcPr>
          <w:p w14:paraId="6DE3FBAF">
            <w:pPr>
              <w:adjustRightInd w:val="0"/>
              <w:snapToGrid w:val="0"/>
              <w:jc w:val="center"/>
              <w:rPr>
                <w:rFonts w:hint="eastAsia" w:ascii="方正仿宋_GB2312" w:hAnsi="方正仿宋_GB2312" w:eastAsia="方正仿宋_GB2312" w:cs="方正仿宋_GB2312"/>
                <w:sz w:val="32"/>
                <w:szCs w:val="32"/>
              </w:rPr>
            </w:pPr>
          </w:p>
        </w:tc>
      </w:tr>
      <w:tr w14:paraId="2C37C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11" w:hRule="atLeast"/>
          <w:jc w:val="center"/>
        </w:trPr>
        <w:tc>
          <w:tcPr>
            <w:tcW w:w="1856" w:type="dxa"/>
            <w:shd w:val="clear" w:color="auto" w:fill="FFFFFF"/>
            <w:noWrap w:val="0"/>
            <w:vAlign w:val="center"/>
          </w:tcPr>
          <w:p w14:paraId="0D9F4924">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裁判长（签字）</w:t>
            </w:r>
          </w:p>
        </w:tc>
        <w:tc>
          <w:tcPr>
            <w:tcW w:w="7489" w:type="dxa"/>
            <w:gridSpan w:val="3"/>
            <w:shd w:val="clear" w:color="auto" w:fill="FFFFFF"/>
            <w:noWrap w:val="0"/>
            <w:vAlign w:val="center"/>
          </w:tcPr>
          <w:p w14:paraId="0634E369">
            <w:pPr>
              <w:adjustRightInd w:val="0"/>
              <w:snapToGrid w:val="0"/>
              <w:jc w:val="center"/>
              <w:rPr>
                <w:rFonts w:hint="eastAsia" w:ascii="方正仿宋_GB2312" w:hAnsi="方正仿宋_GB2312" w:eastAsia="方正仿宋_GB2312" w:cs="方正仿宋_GB2312"/>
                <w:sz w:val="32"/>
                <w:szCs w:val="32"/>
              </w:rPr>
            </w:pPr>
          </w:p>
        </w:tc>
      </w:tr>
    </w:tbl>
    <w:p w14:paraId="4482F7BA">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sz w:val="32"/>
          <w:szCs w:val="32"/>
        </w:rPr>
        <w:t>裁判须知</w:t>
      </w:r>
      <w:r>
        <w:rPr>
          <w:rFonts w:hint="eastAsia" w:ascii="方正仿宋_GB2312" w:hAnsi="方正仿宋_GB2312" w:eastAsia="方正仿宋_GB2312" w:cs="方正仿宋_GB2312"/>
          <w:sz w:val="32"/>
          <w:szCs w:val="32"/>
        </w:rPr>
        <w:t>：主副裁判独立评分；使用规定签字笔书写；扣分栏不得空白，未扣分填“0”，扣分填负值；选手未完成作业需扣分并备注“未完成”；修改须签字确认。</w:t>
      </w:r>
    </w:p>
    <w:p w14:paraId="3E0EE899">
      <w:pPr>
        <w:rPr>
          <w:rFonts w:hint="eastAsia" w:ascii="方正仿宋_GB2312" w:hAnsi="方正仿宋_GB2312" w:eastAsia="方正仿宋_GB2312" w:cs="方正仿宋_GB2312"/>
          <w:b/>
          <w:sz w:val="32"/>
          <w:szCs w:val="32"/>
        </w:rPr>
        <w:sectPr>
          <w:headerReference r:id="rId4" w:type="first"/>
          <w:footerReference r:id="rId5" w:type="first"/>
          <w:headerReference r:id="rId3" w:type="default"/>
          <w:endnotePr>
            <w:numFmt w:val="decimal"/>
          </w:endnotePr>
          <w:pgSz w:w="11850" w:h="16783"/>
          <w:pgMar w:top="1418" w:right="1219" w:bottom="1418" w:left="1418" w:header="851" w:footer="476" w:gutter="0"/>
          <w:pgNumType w:start="0"/>
          <w:cols w:space="720" w:num="1"/>
          <w:titlePg/>
          <w:docGrid w:linePitch="312" w:charSpace="6144"/>
        </w:sectPr>
      </w:pPr>
    </w:p>
    <w:p w14:paraId="4D7A53D6">
      <w:pPr>
        <w:rPr>
          <w:rFonts w:hint="eastAsia" w:ascii="方正仿宋_GB2312" w:hAnsi="方正仿宋_GB2312" w:eastAsia="方正仿宋_GB2312" w:cs="方正仿宋_GB2312"/>
          <w:b/>
          <w:color w:val="1F497D"/>
          <w:sz w:val="32"/>
          <w:szCs w:val="32"/>
        </w:rPr>
      </w:pPr>
      <w:r>
        <w:rPr>
          <w:rFonts w:hint="eastAsia" w:ascii="方正仿宋_GB2312" w:hAnsi="方正仿宋_GB2312" w:eastAsia="方正仿宋_GB2312" w:cs="方正仿宋_GB2312"/>
          <w:b/>
          <w:sz w:val="32"/>
          <w:szCs w:val="32"/>
        </w:rPr>
        <w:t>1、填写PDI检查（维护），本部分累计得分</w:t>
      </w:r>
    </w:p>
    <w:tbl>
      <w:tblPr>
        <w:tblStyle w:val="16"/>
        <w:tblW w:w="9123" w:type="dxa"/>
        <w:jc w:val="center"/>
        <w:tblLayout w:type="fixed"/>
        <w:tblCellMar>
          <w:top w:w="15" w:type="dxa"/>
          <w:left w:w="15" w:type="dxa"/>
          <w:bottom w:w="15" w:type="dxa"/>
          <w:right w:w="15" w:type="dxa"/>
        </w:tblCellMar>
      </w:tblPr>
      <w:tblGrid>
        <w:gridCol w:w="568"/>
        <w:gridCol w:w="4173"/>
        <w:gridCol w:w="2257"/>
        <w:gridCol w:w="2125"/>
      </w:tblGrid>
      <w:tr w14:paraId="6D562986">
        <w:tblPrEx>
          <w:tblCellMar>
            <w:top w:w="15" w:type="dxa"/>
            <w:left w:w="15" w:type="dxa"/>
            <w:bottom w:w="15" w:type="dxa"/>
            <w:right w:w="15" w:type="dxa"/>
          </w:tblCellMar>
        </w:tblPrEx>
        <w:trPr>
          <w:wBefore w:w="0" w:type="auto"/>
          <w:cantSplit/>
          <w:trHeight w:val="280"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632AD888">
            <w:pPr>
              <w:adjustRightInd w:val="0"/>
              <w:snapToGrid w:val="0"/>
              <w:jc w:val="center"/>
              <w:textAlignment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序号</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20E775D5">
            <w:pPr>
              <w:adjustRightInd w:val="0"/>
              <w:snapToGrid w:val="0"/>
              <w:jc w:val="center"/>
              <w:textAlignment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作业类型+作业对象+作业内容</w:t>
            </w:r>
          </w:p>
        </w:tc>
        <w:tc>
          <w:tcPr>
            <w:tcW w:w="2257" w:type="dxa"/>
            <w:tcBorders>
              <w:top w:val="single" w:color="000000" w:sz="4" w:space="0"/>
              <w:left w:val="single" w:color="000000" w:sz="4" w:space="0"/>
              <w:bottom w:val="single" w:color="000000" w:sz="4" w:space="0"/>
              <w:right w:val="single" w:color="000000" w:sz="4" w:space="0"/>
            </w:tcBorders>
            <w:noWrap w:val="0"/>
            <w:vAlign w:val="center"/>
          </w:tcPr>
          <w:p w14:paraId="1688D5E5">
            <w:pPr>
              <w:adjustRightInd w:val="0"/>
              <w:snapToGrid w:val="0"/>
              <w:jc w:val="center"/>
              <w:textAlignment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数据或异常情况记录</w:t>
            </w: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38B02EC2">
            <w:pPr>
              <w:adjustRightInd w:val="0"/>
              <w:snapToGrid w:val="0"/>
              <w:jc w:val="center"/>
              <w:textAlignment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维修措施</w:t>
            </w:r>
          </w:p>
        </w:tc>
      </w:tr>
      <w:tr w14:paraId="6DB479D5">
        <w:tblPrEx>
          <w:tblCellMar>
            <w:top w:w="15" w:type="dxa"/>
            <w:left w:w="15" w:type="dxa"/>
            <w:bottom w:w="15" w:type="dxa"/>
            <w:right w:w="15" w:type="dxa"/>
          </w:tblCellMar>
        </w:tblPrEx>
        <w:trPr>
          <w:wBefore w:w="0" w:type="auto"/>
          <w:cantSplit/>
          <w:trHeight w:val="559"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444363FF">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55AB3D69">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作业准备- 安全防护                                                </w:t>
            </w:r>
          </w:p>
          <w:p w14:paraId="3FC26B6A">
            <w:pPr>
              <w:adjustRightInd w:val="0"/>
              <w:snapToGrid w:val="0"/>
              <w:textAlignment w:val="center"/>
              <w:rPr>
                <w:rFonts w:hint="eastAsia" w:ascii="方正仿宋_GB2312" w:hAnsi="方正仿宋_GB2312" w:eastAsia="方正仿宋_GB2312" w:cs="方正仿宋_GB2312"/>
                <w:sz w:val="32"/>
                <w:szCs w:val="32"/>
                <w:lang w:bidi="ar"/>
              </w:rPr>
            </w:pP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lang w:bidi="ar"/>
              </w:rPr>
              <w:t>安装车轮挡块、设置隔离栏和警示牌；</w:t>
            </w:r>
          </w:p>
          <w:p w14:paraId="110DCBAF">
            <w:pPr>
              <w:adjustRightInd w:val="0"/>
              <w:snapToGrid w:val="0"/>
              <w:textAlignment w:val="center"/>
              <w:rPr>
                <w:rFonts w:hint="eastAsia" w:ascii="方正仿宋_GB2312" w:hAnsi="方正仿宋_GB2312" w:eastAsia="方正仿宋_GB2312" w:cs="方正仿宋_GB2312"/>
                <w:sz w:val="32"/>
                <w:szCs w:val="32"/>
                <w:lang w:bidi="ar"/>
              </w:rPr>
            </w:pPr>
            <w:r>
              <w:rPr>
                <w:rFonts w:hint="eastAsia" w:ascii="方正仿宋_GB2312" w:hAnsi="方正仿宋_GB2312" w:eastAsia="方正仿宋_GB2312" w:cs="方正仿宋_GB2312"/>
                <w:sz w:val="32"/>
                <w:szCs w:val="32"/>
                <w:lang w:bidi="ar"/>
              </w:rPr>
              <w:t>- 检查绝缘手套、护目镜和安全帽；</w:t>
            </w:r>
          </w:p>
          <w:p w14:paraId="0BEF2C5E">
            <w:pPr>
              <w:adjustRightInd w:val="0"/>
              <w:snapToGrid w:val="0"/>
              <w:textAlignment w:val="center"/>
              <w:rPr>
                <w:rFonts w:hint="eastAsia" w:ascii="方正仿宋_GB2312" w:hAnsi="方正仿宋_GB2312" w:eastAsia="方正仿宋_GB2312" w:cs="方正仿宋_GB2312"/>
                <w:sz w:val="32"/>
                <w:szCs w:val="32"/>
                <w:lang w:bidi="ar"/>
              </w:rPr>
            </w:pPr>
            <w:r>
              <w:rPr>
                <w:rFonts w:hint="eastAsia" w:ascii="方正仿宋_GB2312" w:hAnsi="方正仿宋_GB2312" w:eastAsia="方正仿宋_GB2312" w:cs="方正仿宋_GB2312"/>
                <w:sz w:val="32"/>
                <w:szCs w:val="32"/>
                <w:lang w:bidi="ar"/>
              </w:rPr>
              <w:t>- 穿戴绝缘鞋（进入工位前提前穿戴好）</w:t>
            </w:r>
          </w:p>
          <w:p w14:paraId="7D0FF291">
            <w:pPr>
              <w:adjustRightInd w:val="0"/>
              <w:snapToGrid w:val="0"/>
              <w:textAlignment w:val="center"/>
              <w:rPr>
                <w:rFonts w:hint="eastAsia" w:ascii="方正仿宋_GB2312" w:hAnsi="方正仿宋_GB2312" w:eastAsia="方正仿宋_GB2312" w:cs="方正仿宋_GB2312"/>
                <w:sz w:val="32"/>
                <w:szCs w:val="32"/>
                <w:lang w:bidi="ar"/>
              </w:rPr>
            </w:pPr>
            <w:r>
              <w:rPr>
                <w:rFonts w:hint="eastAsia" w:ascii="方正仿宋_GB2312" w:hAnsi="方正仿宋_GB2312" w:eastAsia="方正仿宋_GB2312" w:cs="方正仿宋_GB2312"/>
                <w:sz w:val="32"/>
                <w:szCs w:val="32"/>
                <w:lang w:bidi="ar"/>
              </w:rPr>
              <w:t>-检查工具套装(绝缘检测仪、万用表、绝缘垫）</w:t>
            </w:r>
          </w:p>
        </w:tc>
        <w:tc>
          <w:tcPr>
            <w:tcW w:w="2257" w:type="dxa"/>
            <w:tcBorders>
              <w:top w:val="single" w:color="000000" w:sz="4" w:space="0"/>
              <w:left w:val="single" w:color="000000" w:sz="4" w:space="0"/>
              <w:bottom w:val="single" w:color="000000" w:sz="4" w:space="0"/>
              <w:right w:val="single" w:color="000000" w:sz="4" w:space="0"/>
            </w:tcBorders>
            <w:noWrap w:val="0"/>
            <w:vAlign w:val="center"/>
          </w:tcPr>
          <w:p w14:paraId="7FCFF97F">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绝缘手套耐压等级：</w:t>
            </w: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78A55712">
            <w:pPr>
              <w:adjustRightInd w:val="0"/>
              <w:snapToGrid w:val="0"/>
              <w:rPr>
                <w:rFonts w:hint="eastAsia" w:ascii="方正仿宋_GB2312" w:hAnsi="方正仿宋_GB2312" w:eastAsia="方正仿宋_GB2312" w:cs="方正仿宋_GB2312"/>
                <w:sz w:val="32"/>
                <w:szCs w:val="32"/>
              </w:rPr>
            </w:pPr>
          </w:p>
        </w:tc>
      </w:tr>
      <w:tr w14:paraId="149C21EE">
        <w:tblPrEx>
          <w:tblCellMar>
            <w:top w:w="15" w:type="dxa"/>
            <w:left w:w="15" w:type="dxa"/>
            <w:bottom w:w="15" w:type="dxa"/>
            <w:right w:w="15" w:type="dxa"/>
          </w:tblCellMar>
        </w:tblPrEx>
        <w:trPr>
          <w:wBefore w:w="0" w:type="auto"/>
          <w:cantSplit/>
          <w:trHeight w:val="1239"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690C28BB">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2</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36923E98">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作业准备- 外检作业</w:t>
            </w:r>
          </w:p>
          <w:p w14:paraId="136498C4">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检查车身外观是否有明显的碰擦痕迹</w:t>
            </w:r>
          </w:p>
        </w:tc>
        <w:tc>
          <w:tcPr>
            <w:tcW w:w="2257" w:type="dxa"/>
            <w:tcBorders>
              <w:top w:val="single" w:color="000000" w:sz="4" w:space="0"/>
              <w:left w:val="single" w:color="000000" w:sz="4" w:space="0"/>
              <w:bottom w:val="single" w:color="000000" w:sz="4" w:space="0"/>
              <w:right w:val="single" w:color="000000" w:sz="4" w:space="0"/>
            </w:tcBorders>
            <w:noWrap w:val="0"/>
            <w:vAlign w:val="center"/>
          </w:tcPr>
          <w:p w14:paraId="3FF66280">
            <w:pPr>
              <w:adjustRightInd w:val="0"/>
              <w:snapToGrid w:val="0"/>
              <w:jc w:val="center"/>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0CF562FB">
            <w:pPr>
              <w:adjustRightInd w:val="0"/>
              <w:snapToGrid w:val="0"/>
              <w:rPr>
                <w:rFonts w:hint="eastAsia" w:ascii="方正仿宋_GB2312" w:hAnsi="方正仿宋_GB2312" w:eastAsia="方正仿宋_GB2312" w:cs="方正仿宋_GB2312"/>
                <w:sz w:val="32"/>
                <w:szCs w:val="32"/>
              </w:rPr>
            </w:pPr>
          </w:p>
        </w:tc>
      </w:tr>
      <w:tr w14:paraId="4BAA1F4A">
        <w:tblPrEx>
          <w:tblCellMar>
            <w:top w:w="15" w:type="dxa"/>
            <w:left w:w="15" w:type="dxa"/>
            <w:bottom w:w="15" w:type="dxa"/>
            <w:right w:w="15" w:type="dxa"/>
          </w:tblCellMar>
        </w:tblPrEx>
        <w:trPr>
          <w:wBefore w:w="0" w:type="auto"/>
          <w:cantSplit/>
          <w:trHeight w:val="6597"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14A2D55A">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3</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7F6D6D8A">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作业准备-车辆参数</w:t>
            </w:r>
          </w:p>
          <w:p w14:paraId="7C2182DA">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记录车辆型号、车辆识别码、电机型号、电机峰值功率、电池容量、额定电压、里程表读数</w:t>
            </w:r>
          </w:p>
        </w:tc>
        <w:tc>
          <w:tcPr>
            <w:tcW w:w="2257" w:type="dxa"/>
            <w:tcBorders>
              <w:top w:val="single" w:color="000000" w:sz="4" w:space="0"/>
              <w:left w:val="single" w:color="000000" w:sz="4" w:space="0"/>
              <w:bottom w:val="single" w:color="000000" w:sz="4" w:space="0"/>
              <w:right w:val="single" w:color="000000" w:sz="4" w:space="0"/>
            </w:tcBorders>
            <w:noWrap w:val="0"/>
            <w:vAlign w:val="center"/>
          </w:tcPr>
          <w:p w14:paraId="69D17A86">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记录车辆型号：</w:t>
            </w:r>
          </w:p>
          <w:p w14:paraId="0A158215">
            <w:pPr>
              <w:adjustRightInd w:val="0"/>
              <w:snapToGrid w:val="0"/>
              <w:rPr>
                <w:rFonts w:hint="eastAsia" w:ascii="方正仿宋_GB2312" w:hAnsi="方正仿宋_GB2312" w:eastAsia="方正仿宋_GB2312" w:cs="方正仿宋_GB2312"/>
                <w:sz w:val="32"/>
                <w:szCs w:val="32"/>
              </w:rPr>
            </w:pPr>
          </w:p>
          <w:p w14:paraId="75633215">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车辆识别码：</w:t>
            </w:r>
          </w:p>
          <w:p w14:paraId="0BFFDAD6">
            <w:pPr>
              <w:adjustRightInd w:val="0"/>
              <w:snapToGrid w:val="0"/>
              <w:rPr>
                <w:rFonts w:hint="eastAsia" w:ascii="方正仿宋_GB2312" w:hAnsi="方正仿宋_GB2312" w:eastAsia="方正仿宋_GB2312" w:cs="方正仿宋_GB2312"/>
                <w:sz w:val="32"/>
                <w:szCs w:val="32"/>
              </w:rPr>
            </w:pPr>
          </w:p>
          <w:p w14:paraId="334F332D">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电机型号：</w:t>
            </w:r>
          </w:p>
          <w:p w14:paraId="6C9F8919">
            <w:pPr>
              <w:adjustRightInd w:val="0"/>
              <w:snapToGrid w:val="0"/>
              <w:rPr>
                <w:rFonts w:hint="eastAsia" w:ascii="方正仿宋_GB2312" w:hAnsi="方正仿宋_GB2312" w:eastAsia="方正仿宋_GB2312" w:cs="方正仿宋_GB2312"/>
                <w:sz w:val="32"/>
                <w:szCs w:val="32"/>
              </w:rPr>
            </w:pPr>
          </w:p>
          <w:p w14:paraId="5849C369">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电机峰值功率：</w:t>
            </w:r>
          </w:p>
          <w:p w14:paraId="5ACD1DA9">
            <w:pPr>
              <w:adjustRightInd w:val="0"/>
              <w:snapToGrid w:val="0"/>
              <w:rPr>
                <w:rFonts w:hint="eastAsia" w:ascii="方正仿宋_GB2312" w:hAnsi="方正仿宋_GB2312" w:eastAsia="方正仿宋_GB2312" w:cs="方正仿宋_GB2312"/>
                <w:sz w:val="32"/>
                <w:szCs w:val="32"/>
              </w:rPr>
            </w:pPr>
          </w:p>
          <w:p w14:paraId="3719AB5C">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电池容量：</w:t>
            </w:r>
          </w:p>
          <w:p w14:paraId="70182442">
            <w:pPr>
              <w:adjustRightInd w:val="0"/>
              <w:snapToGrid w:val="0"/>
              <w:rPr>
                <w:rFonts w:hint="eastAsia" w:ascii="方正仿宋_GB2312" w:hAnsi="方正仿宋_GB2312" w:eastAsia="方正仿宋_GB2312" w:cs="方正仿宋_GB2312"/>
                <w:sz w:val="32"/>
                <w:szCs w:val="32"/>
              </w:rPr>
            </w:pPr>
          </w:p>
          <w:p w14:paraId="4E1033C9">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额定电压：</w:t>
            </w:r>
          </w:p>
          <w:p w14:paraId="14841019">
            <w:pPr>
              <w:adjustRightInd w:val="0"/>
              <w:snapToGrid w:val="0"/>
              <w:rPr>
                <w:rFonts w:hint="eastAsia" w:ascii="方正仿宋_GB2312" w:hAnsi="方正仿宋_GB2312" w:eastAsia="方正仿宋_GB2312" w:cs="方正仿宋_GB2312"/>
                <w:sz w:val="32"/>
                <w:szCs w:val="32"/>
              </w:rPr>
            </w:pPr>
          </w:p>
          <w:p w14:paraId="4776E549">
            <w:pPr>
              <w:adjustRightInd w:val="0"/>
              <w:snapToGrid w:val="0"/>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sz w:val="32"/>
                <w:szCs w:val="32"/>
              </w:rPr>
              <w:t>里程表读数：</w:t>
            </w:r>
          </w:p>
        </w:tc>
        <w:tc>
          <w:tcPr>
            <w:tcW w:w="2125" w:type="dxa"/>
            <w:tcBorders>
              <w:top w:val="single" w:color="000000" w:sz="4" w:space="0"/>
              <w:left w:val="single" w:color="000000" w:sz="4" w:space="0"/>
              <w:bottom w:val="single" w:color="000000" w:sz="4" w:space="0"/>
              <w:right w:val="single" w:color="auto" w:sz="4" w:space="0"/>
            </w:tcBorders>
            <w:noWrap w:val="0"/>
            <w:vAlign w:val="top"/>
          </w:tcPr>
          <w:p w14:paraId="07A7317C">
            <w:pPr>
              <w:adjustRightInd w:val="0"/>
              <w:snapToGrid w:val="0"/>
              <w:rPr>
                <w:rFonts w:hint="eastAsia" w:ascii="方正仿宋_GB2312" w:hAnsi="方正仿宋_GB2312" w:eastAsia="方正仿宋_GB2312" w:cs="方正仿宋_GB2312"/>
                <w:sz w:val="32"/>
                <w:szCs w:val="32"/>
              </w:rPr>
            </w:pPr>
          </w:p>
        </w:tc>
      </w:tr>
      <w:tr w14:paraId="79A134DA">
        <w:tblPrEx>
          <w:tblCellMar>
            <w:top w:w="15" w:type="dxa"/>
            <w:left w:w="15" w:type="dxa"/>
            <w:bottom w:w="15" w:type="dxa"/>
            <w:right w:w="15" w:type="dxa"/>
          </w:tblCellMar>
        </w:tblPrEx>
        <w:trPr>
          <w:wBefore w:w="0" w:type="auto"/>
          <w:cantSplit/>
          <w:trHeight w:val="1864"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25CE8257">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4</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30CC52EE">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作业准备- 安全防护                                                  </w:t>
            </w:r>
          </w:p>
          <w:p w14:paraId="364C41A0">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安装座椅套、方向盘套和地板垫</w:t>
            </w:r>
          </w:p>
        </w:tc>
        <w:tc>
          <w:tcPr>
            <w:tcW w:w="2257" w:type="dxa"/>
            <w:tcBorders>
              <w:top w:val="single" w:color="000000" w:sz="4" w:space="0"/>
              <w:left w:val="single" w:color="000000" w:sz="4" w:space="0"/>
              <w:bottom w:val="single" w:color="000000" w:sz="4" w:space="0"/>
            </w:tcBorders>
            <w:noWrap w:val="0"/>
            <w:vAlign w:val="center"/>
          </w:tcPr>
          <w:p w14:paraId="7395736E">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auto" w:sz="4" w:space="0"/>
            </w:tcBorders>
            <w:noWrap w:val="0"/>
            <w:vAlign w:val="top"/>
          </w:tcPr>
          <w:p w14:paraId="68F28C3B">
            <w:pPr>
              <w:adjustRightInd w:val="0"/>
              <w:snapToGrid w:val="0"/>
              <w:rPr>
                <w:rFonts w:hint="eastAsia" w:ascii="方正仿宋_GB2312" w:hAnsi="方正仿宋_GB2312" w:eastAsia="方正仿宋_GB2312" w:cs="方正仿宋_GB2312"/>
                <w:sz w:val="32"/>
                <w:szCs w:val="32"/>
              </w:rPr>
            </w:pPr>
          </w:p>
        </w:tc>
      </w:tr>
      <w:tr w14:paraId="3C5E32FA">
        <w:tblPrEx>
          <w:tblCellMar>
            <w:top w:w="15" w:type="dxa"/>
            <w:left w:w="15" w:type="dxa"/>
            <w:bottom w:w="15" w:type="dxa"/>
            <w:right w:w="15" w:type="dxa"/>
          </w:tblCellMar>
        </w:tblPrEx>
        <w:trPr>
          <w:wBefore w:w="0" w:type="auto"/>
          <w:cantSplit/>
          <w:trHeight w:val="1518"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6CDA6B90">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5</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5124F12E">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作业准备- 安全防护                                               </w:t>
            </w:r>
          </w:p>
          <w:p w14:paraId="105E71CD">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安装翼子板布和前格栅布</w:t>
            </w:r>
          </w:p>
        </w:tc>
        <w:tc>
          <w:tcPr>
            <w:tcW w:w="2257" w:type="dxa"/>
            <w:tcBorders>
              <w:top w:val="single" w:color="000000" w:sz="4" w:space="0"/>
              <w:left w:val="single" w:color="000000" w:sz="4" w:space="0"/>
              <w:bottom w:val="single" w:color="000000" w:sz="4" w:space="0"/>
            </w:tcBorders>
            <w:noWrap w:val="0"/>
            <w:vAlign w:val="center"/>
          </w:tcPr>
          <w:p w14:paraId="63633D50">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auto" w:sz="4" w:space="0"/>
            </w:tcBorders>
            <w:noWrap w:val="0"/>
            <w:vAlign w:val="top"/>
          </w:tcPr>
          <w:p w14:paraId="57689202">
            <w:pPr>
              <w:adjustRightInd w:val="0"/>
              <w:snapToGrid w:val="0"/>
              <w:rPr>
                <w:rFonts w:hint="eastAsia" w:ascii="方正仿宋_GB2312" w:hAnsi="方正仿宋_GB2312" w:eastAsia="方正仿宋_GB2312" w:cs="方正仿宋_GB2312"/>
                <w:sz w:val="32"/>
                <w:szCs w:val="32"/>
              </w:rPr>
            </w:pPr>
          </w:p>
        </w:tc>
      </w:tr>
      <w:tr w14:paraId="350D6DBF">
        <w:tblPrEx>
          <w:tblCellMar>
            <w:top w:w="15" w:type="dxa"/>
            <w:left w:w="15" w:type="dxa"/>
            <w:bottom w:w="15" w:type="dxa"/>
            <w:right w:w="15" w:type="dxa"/>
          </w:tblCellMar>
        </w:tblPrEx>
        <w:trPr>
          <w:wBefore w:w="0" w:type="auto"/>
          <w:cantSplit/>
          <w:trHeight w:val="1983"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4C3B2F54">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6</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37E47118">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 前舱附件</w:t>
            </w:r>
          </w:p>
          <w:p w14:paraId="42932198">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检查前舱盖锁扣润滑（口述）</w:t>
            </w:r>
          </w:p>
        </w:tc>
        <w:tc>
          <w:tcPr>
            <w:tcW w:w="2257" w:type="dxa"/>
            <w:tcBorders>
              <w:top w:val="single" w:color="000000" w:sz="4" w:space="0"/>
              <w:left w:val="single" w:color="000000" w:sz="4" w:space="0"/>
              <w:bottom w:val="single" w:color="000000" w:sz="4" w:space="0"/>
            </w:tcBorders>
            <w:noWrap w:val="0"/>
            <w:vAlign w:val="center"/>
          </w:tcPr>
          <w:p w14:paraId="4C1AB82D">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auto" w:sz="4" w:space="0"/>
            </w:tcBorders>
            <w:noWrap w:val="0"/>
            <w:vAlign w:val="top"/>
          </w:tcPr>
          <w:p w14:paraId="430025A2">
            <w:pPr>
              <w:adjustRightInd w:val="0"/>
              <w:snapToGrid w:val="0"/>
              <w:rPr>
                <w:rFonts w:hint="eastAsia" w:ascii="方正仿宋_GB2312" w:hAnsi="方正仿宋_GB2312" w:eastAsia="方正仿宋_GB2312" w:cs="方正仿宋_GB2312"/>
                <w:sz w:val="32"/>
                <w:szCs w:val="32"/>
              </w:rPr>
            </w:pPr>
          </w:p>
        </w:tc>
      </w:tr>
      <w:tr w14:paraId="10BC73E3">
        <w:tblPrEx>
          <w:tblCellMar>
            <w:top w:w="15" w:type="dxa"/>
            <w:left w:w="15" w:type="dxa"/>
            <w:bottom w:w="15" w:type="dxa"/>
            <w:right w:w="15" w:type="dxa"/>
          </w:tblCellMar>
        </w:tblPrEx>
        <w:trPr>
          <w:wBefore w:w="0" w:type="auto"/>
          <w:cantSplit/>
          <w:trHeight w:val="1566"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3C7ABD2C">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7</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1A93ACC8">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 风窗雨刮</w:t>
            </w:r>
          </w:p>
          <w:p w14:paraId="2628252D">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检查液面高度，必要时添加</w:t>
            </w:r>
          </w:p>
        </w:tc>
        <w:tc>
          <w:tcPr>
            <w:tcW w:w="2257" w:type="dxa"/>
            <w:tcBorders>
              <w:top w:val="single" w:color="000000" w:sz="4" w:space="0"/>
              <w:left w:val="single" w:color="000000" w:sz="4" w:space="0"/>
              <w:bottom w:val="single" w:color="000000" w:sz="4" w:space="0"/>
            </w:tcBorders>
            <w:noWrap w:val="0"/>
            <w:vAlign w:val="center"/>
          </w:tcPr>
          <w:p w14:paraId="7F5BEA67">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auto" w:sz="4" w:space="0"/>
            </w:tcBorders>
            <w:noWrap w:val="0"/>
            <w:vAlign w:val="top"/>
          </w:tcPr>
          <w:p w14:paraId="1C402391">
            <w:pPr>
              <w:adjustRightInd w:val="0"/>
              <w:snapToGrid w:val="0"/>
              <w:rPr>
                <w:rFonts w:hint="eastAsia" w:ascii="方正仿宋_GB2312" w:hAnsi="方正仿宋_GB2312" w:eastAsia="方正仿宋_GB2312" w:cs="方正仿宋_GB2312"/>
                <w:sz w:val="32"/>
                <w:szCs w:val="32"/>
              </w:rPr>
            </w:pPr>
          </w:p>
        </w:tc>
      </w:tr>
      <w:tr w14:paraId="42EE5F1B">
        <w:tblPrEx>
          <w:tblCellMar>
            <w:top w:w="15" w:type="dxa"/>
            <w:left w:w="15" w:type="dxa"/>
            <w:bottom w:w="15" w:type="dxa"/>
            <w:right w:w="15" w:type="dxa"/>
          </w:tblCellMar>
        </w:tblPrEx>
        <w:trPr>
          <w:wBefore w:w="0" w:type="auto"/>
          <w:cantSplit/>
          <w:trHeight w:val="2268"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33FBF169">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8</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5F7309C8">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检查作业- 制动系统                                               </w:t>
            </w:r>
          </w:p>
          <w:p w14:paraId="473908B7">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检查制动液液位，必要时添加</w:t>
            </w:r>
          </w:p>
        </w:tc>
        <w:tc>
          <w:tcPr>
            <w:tcW w:w="2257" w:type="dxa"/>
            <w:tcBorders>
              <w:top w:val="single" w:color="000000" w:sz="4" w:space="0"/>
              <w:left w:val="single" w:color="000000" w:sz="4" w:space="0"/>
              <w:bottom w:val="single" w:color="000000" w:sz="4" w:space="0"/>
            </w:tcBorders>
            <w:noWrap w:val="0"/>
            <w:vAlign w:val="center"/>
          </w:tcPr>
          <w:p w14:paraId="38D775ED">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40F65DF6">
            <w:pPr>
              <w:adjustRightInd w:val="0"/>
              <w:snapToGrid w:val="0"/>
              <w:rPr>
                <w:rFonts w:hint="eastAsia" w:ascii="方正仿宋_GB2312" w:hAnsi="方正仿宋_GB2312" w:eastAsia="方正仿宋_GB2312" w:cs="方正仿宋_GB2312"/>
                <w:sz w:val="32"/>
                <w:szCs w:val="32"/>
              </w:rPr>
            </w:pPr>
          </w:p>
        </w:tc>
      </w:tr>
      <w:tr w14:paraId="2209FF04">
        <w:tblPrEx>
          <w:tblCellMar>
            <w:top w:w="15" w:type="dxa"/>
            <w:left w:w="15" w:type="dxa"/>
            <w:bottom w:w="15" w:type="dxa"/>
            <w:right w:w="15" w:type="dxa"/>
          </w:tblCellMar>
        </w:tblPrEx>
        <w:trPr>
          <w:wBefore w:w="0" w:type="auto"/>
          <w:cantSplit/>
          <w:trHeight w:val="1066"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1AAC1781">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9</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0A650C3E">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检查作业- 冷却系统                                               </w:t>
            </w:r>
          </w:p>
          <w:p w14:paraId="68E44BB1">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检查冷却液液位、更换周期</w:t>
            </w:r>
          </w:p>
        </w:tc>
        <w:tc>
          <w:tcPr>
            <w:tcW w:w="2257" w:type="dxa"/>
            <w:tcBorders>
              <w:top w:val="single" w:color="000000" w:sz="4" w:space="0"/>
              <w:left w:val="single" w:color="000000" w:sz="4" w:space="0"/>
              <w:bottom w:val="single" w:color="000000" w:sz="4" w:space="0"/>
            </w:tcBorders>
            <w:noWrap w:val="0"/>
            <w:vAlign w:val="center"/>
          </w:tcPr>
          <w:p w14:paraId="45137852">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冷却液容量：</w:t>
            </w:r>
          </w:p>
          <w:p w14:paraId="07847526">
            <w:pPr>
              <w:adjustRightInd w:val="0"/>
              <w:snapToGrid w:val="0"/>
              <w:rPr>
                <w:rFonts w:hint="eastAsia" w:ascii="方正仿宋_GB2312" w:hAnsi="方正仿宋_GB2312" w:eastAsia="方正仿宋_GB2312" w:cs="方正仿宋_GB2312"/>
                <w:sz w:val="32"/>
                <w:szCs w:val="32"/>
              </w:rPr>
            </w:pPr>
          </w:p>
          <w:p w14:paraId="22AD9F9A">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更换周期：</w:t>
            </w: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02D24A8D">
            <w:pPr>
              <w:adjustRightInd w:val="0"/>
              <w:snapToGrid w:val="0"/>
              <w:rPr>
                <w:rFonts w:hint="eastAsia" w:ascii="方正仿宋_GB2312" w:hAnsi="方正仿宋_GB2312" w:eastAsia="方正仿宋_GB2312" w:cs="方正仿宋_GB2312"/>
                <w:sz w:val="32"/>
                <w:szCs w:val="32"/>
              </w:rPr>
            </w:pPr>
          </w:p>
        </w:tc>
      </w:tr>
      <w:tr w14:paraId="50DC1E0D">
        <w:tblPrEx>
          <w:tblCellMar>
            <w:top w:w="15" w:type="dxa"/>
            <w:left w:w="15" w:type="dxa"/>
            <w:bottom w:w="15" w:type="dxa"/>
            <w:right w:w="15" w:type="dxa"/>
          </w:tblCellMar>
        </w:tblPrEx>
        <w:trPr>
          <w:wBefore w:w="0" w:type="auto"/>
          <w:cantSplit/>
          <w:trHeight w:val="2375"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5CDDA6BE">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10</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259EAC09">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 冷却系统</w:t>
            </w:r>
          </w:p>
          <w:p w14:paraId="1AE455B9">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检查各冷却系统软管的安装、连接情况及有无裂纹、损伤和泄漏</w:t>
            </w:r>
          </w:p>
        </w:tc>
        <w:tc>
          <w:tcPr>
            <w:tcW w:w="2257" w:type="dxa"/>
            <w:tcBorders>
              <w:top w:val="single" w:color="000000" w:sz="4" w:space="0"/>
              <w:left w:val="single" w:color="000000" w:sz="4" w:space="0"/>
              <w:bottom w:val="single" w:color="000000" w:sz="4" w:space="0"/>
            </w:tcBorders>
            <w:noWrap w:val="0"/>
            <w:vAlign w:val="center"/>
          </w:tcPr>
          <w:p w14:paraId="5F973964">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7DFDFA48">
            <w:pPr>
              <w:adjustRightInd w:val="0"/>
              <w:snapToGrid w:val="0"/>
              <w:rPr>
                <w:rFonts w:hint="eastAsia" w:ascii="方正仿宋_GB2312" w:hAnsi="方正仿宋_GB2312" w:eastAsia="方正仿宋_GB2312" w:cs="方正仿宋_GB2312"/>
                <w:sz w:val="32"/>
                <w:szCs w:val="32"/>
              </w:rPr>
            </w:pPr>
          </w:p>
        </w:tc>
      </w:tr>
      <w:tr w14:paraId="633B9AE3">
        <w:tblPrEx>
          <w:tblCellMar>
            <w:top w:w="15" w:type="dxa"/>
            <w:left w:w="15" w:type="dxa"/>
            <w:bottom w:w="15" w:type="dxa"/>
            <w:right w:w="15" w:type="dxa"/>
          </w:tblCellMar>
        </w:tblPrEx>
        <w:trPr>
          <w:wBefore w:w="0" w:type="auto"/>
          <w:cantSplit/>
          <w:trHeight w:val="2542"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13A57C5B">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11</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78433D96">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 动力蓄电池高压接头</w:t>
            </w:r>
          </w:p>
          <w:p w14:paraId="5F168CA6">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检查高压接头是否损坏，是否有油液，是否松动</w:t>
            </w:r>
          </w:p>
        </w:tc>
        <w:tc>
          <w:tcPr>
            <w:tcW w:w="2257" w:type="dxa"/>
            <w:tcBorders>
              <w:top w:val="single" w:color="000000" w:sz="4" w:space="0"/>
              <w:left w:val="single" w:color="000000" w:sz="4" w:space="0"/>
              <w:bottom w:val="single" w:color="000000" w:sz="4" w:space="0"/>
            </w:tcBorders>
            <w:noWrap w:val="0"/>
            <w:vAlign w:val="center"/>
          </w:tcPr>
          <w:p w14:paraId="5120E20E">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4743CE45">
            <w:pPr>
              <w:adjustRightInd w:val="0"/>
              <w:snapToGrid w:val="0"/>
              <w:rPr>
                <w:rFonts w:hint="eastAsia" w:ascii="方正仿宋_GB2312" w:hAnsi="方正仿宋_GB2312" w:eastAsia="方正仿宋_GB2312" w:cs="方正仿宋_GB2312"/>
                <w:sz w:val="32"/>
                <w:szCs w:val="32"/>
              </w:rPr>
            </w:pPr>
          </w:p>
        </w:tc>
      </w:tr>
      <w:tr w14:paraId="6A16EDE4">
        <w:tblPrEx>
          <w:tblCellMar>
            <w:top w:w="15" w:type="dxa"/>
            <w:left w:w="15" w:type="dxa"/>
            <w:bottom w:w="15" w:type="dxa"/>
            <w:right w:w="15" w:type="dxa"/>
          </w:tblCellMar>
        </w:tblPrEx>
        <w:trPr>
          <w:wBefore w:w="0" w:type="auto"/>
          <w:cantSplit/>
          <w:trHeight w:val="497"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61B49975">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12</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6B065AD9">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检查作业-高压组件</w:t>
            </w:r>
          </w:p>
          <w:p w14:paraId="02120043">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检查高压组件外观是否变形，是否有油液</w:t>
            </w:r>
          </w:p>
          <w:p w14:paraId="729BA606">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检查高低压线束或插接件是否松动</w:t>
            </w:r>
          </w:p>
        </w:tc>
        <w:tc>
          <w:tcPr>
            <w:tcW w:w="2257" w:type="dxa"/>
            <w:tcBorders>
              <w:top w:val="single" w:color="000000" w:sz="4" w:space="0"/>
              <w:left w:val="single" w:color="000000" w:sz="4" w:space="0"/>
              <w:bottom w:val="single" w:color="000000" w:sz="4" w:space="0"/>
            </w:tcBorders>
            <w:noWrap w:val="0"/>
            <w:vAlign w:val="center"/>
          </w:tcPr>
          <w:p w14:paraId="03B79A14">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前舱组件外观检查:</w:t>
            </w:r>
          </w:p>
          <w:p w14:paraId="366EABD4">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p w14:paraId="794FF861">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□异常:</w:t>
            </w:r>
          </w:p>
          <w:p w14:paraId="03F1C672">
            <w:pPr>
              <w:adjustRightInd w:val="0"/>
              <w:snapToGrid w:val="0"/>
              <w:rPr>
                <w:rFonts w:hint="eastAsia" w:ascii="方正仿宋_GB2312" w:hAnsi="方正仿宋_GB2312" w:eastAsia="方正仿宋_GB2312" w:cs="方正仿宋_GB2312"/>
                <w:sz w:val="32"/>
                <w:szCs w:val="32"/>
              </w:rPr>
            </w:pPr>
          </w:p>
          <w:p w14:paraId="51E7942A">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前舱插头连接情况:</w:t>
            </w:r>
          </w:p>
          <w:p w14:paraId="3247E206">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p w14:paraId="4BA404B7">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□异常:</w:t>
            </w:r>
          </w:p>
          <w:p w14:paraId="0947FDBB">
            <w:pPr>
              <w:adjustRightInd w:val="0"/>
              <w:snapToGrid w:val="0"/>
              <w:rPr>
                <w:rFonts w:hint="eastAsia" w:ascii="方正仿宋_GB2312" w:hAnsi="方正仿宋_GB2312" w:eastAsia="方正仿宋_GB2312" w:cs="方正仿宋_GB2312"/>
                <w:b/>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04B150E1">
            <w:pPr>
              <w:adjustRightInd w:val="0"/>
              <w:snapToGrid w:val="0"/>
              <w:rPr>
                <w:rFonts w:hint="eastAsia" w:ascii="方正仿宋_GB2312" w:hAnsi="方正仿宋_GB2312" w:eastAsia="方正仿宋_GB2312" w:cs="方正仿宋_GB2312"/>
                <w:sz w:val="32"/>
                <w:szCs w:val="32"/>
              </w:rPr>
            </w:pPr>
          </w:p>
        </w:tc>
      </w:tr>
      <w:tr w14:paraId="63E99B14">
        <w:tblPrEx>
          <w:tblCellMar>
            <w:top w:w="15" w:type="dxa"/>
            <w:left w:w="15" w:type="dxa"/>
            <w:bottom w:w="15" w:type="dxa"/>
            <w:right w:w="15" w:type="dxa"/>
          </w:tblCellMar>
        </w:tblPrEx>
        <w:trPr>
          <w:wBefore w:w="0" w:type="auto"/>
          <w:cantSplit/>
          <w:trHeight w:val="672"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1077B765">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13</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62C12594">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检测作业- 警告标签是否完好</w:t>
            </w:r>
          </w:p>
        </w:tc>
        <w:tc>
          <w:tcPr>
            <w:tcW w:w="2257" w:type="dxa"/>
            <w:tcBorders>
              <w:top w:val="single" w:color="000000" w:sz="4" w:space="0"/>
              <w:left w:val="single" w:color="000000" w:sz="4" w:space="0"/>
              <w:bottom w:val="single" w:color="000000" w:sz="4" w:space="0"/>
            </w:tcBorders>
            <w:noWrap w:val="0"/>
            <w:vAlign w:val="center"/>
          </w:tcPr>
          <w:p w14:paraId="1818A8B9">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36376A82">
            <w:pPr>
              <w:adjustRightInd w:val="0"/>
              <w:snapToGrid w:val="0"/>
              <w:rPr>
                <w:rFonts w:hint="eastAsia" w:ascii="方正仿宋_GB2312" w:hAnsi="方正仿宋_GB2312" w:eastAsia="方正仿宋_GB2312" w:cs="方正仿宋_GB2312"/>
                <w:sz w:val="32"/>
                <w:szCs w:val="32"/>
              </w:rPr>
            </w:pPr>
          </w:p>
        </w:tc>
      </w:tr>
      <w:tr w14:paraId="4B78803C">
        <w:tblPrEx>
          <w:tblCellMar>
            <w:top w:w="15" w:type="dxa"/>
            <w:left w:w="15" w:type="dxa"/>
            <w:bottom w:w="15" w:type="dxa"/>
            <w:right w:w="15" w:type="dxa"/>
          </w:tblCellMar>
        </w:tblPrEx>
        <w:trPr>
          <w:wBefore w:w="0" w:type="auto"/>
          <w:cantSplit/>
          <w:trHeight w:val="1385"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18E765B0">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14</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3EFE5BE1">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 仪表板</w:t>
            </w:r>
          </w:p>
          <w:p w14:paraId="33825DF5">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检查高压启动指示灯</w:t>
            </w:r>
          </w:p>
        </w:tc>
        <w:tc>
          <w:tcPr>
            <w:tcW w:w="2257" w:type="dxa"/>
            <w:tcBorders>
              <w:top w:val="single" w:color="000000" w:sz="4" w:space="0"/>
              <w:left w:val="single" w:color="000000" w:sz="4" w:space="0"/>
              <w:bottom w:val="single" w:color="000000" w:sz="4" w:space="0"/>
            </w:tcBorders>
            <w:noWrap w:val="0"/>
            <w:vAlign w:val="center"/>
          </w:tcPr>
          <w:p w14:paraId="75FC658A">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（1）OK指示灯: </w:t>
            </w:r>
          </w:p>
          <w:p w14:paraId="354AC13B">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□点亮    □不亮 </w:t>
            </w:r>
          </w:p>
          <w:p w14:paraId="2180F7B5">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□点亮后熄灭</w:t>
            </w:r>
          </w:p>
          <w:p w14:paraId="00EF4948">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（2）系统故障指示灯:</w:t>
            </w:r>
          </w:p>
          <w:p w14:paraId="350B36F1">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□点亮    □不亮 </w:t>
            </w:r>
          </w:p>
          <w:p w14:paraId="51499EFF">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□点亮后熄灭</w:t>
            </w: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798B4087">
            <w:pPr>
              <w:adjustRightInd w:val="0"/>
              <w:snapToGrid w:val="0"/>
              <w:rPr>
                <w:rFonts w:hint="eastAsia" w:ascii="方正仿宋_GB2312" w:hAnsi="方正仿宋_GB2312" w:eastAsia="方正仿宋_GB2312" w:cs="方正仿宋_GB2312"/>
                <w:sz w:val="32"/>
                <w:szCs w:val="32"/>
              </w:rPr>
            </w:pPr>
          </w:p>
        </w:tc>
      </w:tr>
      <w:tr w14:paraId="66AEFDFE">
        <w:tblPrEx>
          <w:tblCellMar>
            <w:top w:w="15" w:type="dxa"/>
            <w:left w:w="15" w:type="dxa"/>
            <w:bottom w:w="15" w:type="dxa"/>
            <w:right w:w="15" w:type="dxa"/>
          </w:tblCellMar>
        </w:tblPrEx>
        <w:trPr>
          <w:wBefore w:w="0" w:type="auto"/>
          <w:cantSplit/>
          <w:trHeight w:val="559"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44B00943">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15</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1D3DA87B">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 空调系统</w:t>
            </w:r>
          </w:p>
          <w:p w14:paraId="2AD3F697">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检查风量、模式、内外循环；分别打开AC，调节温度检查冷暖功能、除霜功能</w:t>
            </w:r>
          </w:p>
        </w:tc>
        <w:tc>
          <w:tcPr>
            <w:tcW w:w="2257" w:type="dxa"/>
            <w:tcBorders>
              <w:top w:val="single" w:color="000000" w:sz="4" w:space="0"/>
              <w:left w:val="single" w:color="000000" w:sz="4" w:space="0"/>
              <w:bottom w:val="single" w:color="000000" w:sz="4" w:space="0"/>
            </w:tcBorders>
            <w:noWrap w:val="0"/>
            <w:vAlign w:val="center"/>
          </w:tcPr>
          <w:p w14:paraId="3BE34E14">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38F0F188">
            <w:pPr>
              <w:adjustRightInd w:val="0"/>
              <w:snapToGrid w:val="0"/>
              <w:rPr>
                <w:rFonts w:hint="eastAsia" w:ascii="方正仿宋_GB2312" w:hAnsi="方正仿宋_GB2312" w:eastAsia="方正仿宋_GB2312" w:cs="方正仿宋_GB2312"/>
                <w:sz w:val="32"/>
                <w:szCs w:val="32"/>
              </w:rPr>
            </w:pPr>
          </w:p>
        </w:tc>
      </w:tr>
      <w:tr w14:paraId="105A625F">
        <w:tblPrEx>
          <w:tblCellMar>
            <w:top w:w="15" w:type="dxa"/>
            <w:left w:w="15" w:type="dxa"/>
            <w:bottom w:w="15" w:type="dxa"/>
            <w:right w:w="15" w:type="dxa"/>
          </w:tblCellMar>
        </w:tblPrEx>
        <w:trPr>
          <w:wBefore w:w="0" w:type="auto"/>
          <w:cantSplit/>
          <w:trHeight w:val="559"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5585F649">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16</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2AB321EA">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检查作业-安全气囊和安全带状态及安全气囊保护壳是否完好</w:t>
            </w:r>
          </w:p>
        </w:tc>
        <w:tc>
          <w:tcPr>
            <w:tcW w:w="2257" w:type="dxa"/>
            <w:tcBorders>
              <w:top w:val="single" w:color="000000" w:sz="4" w:space="0"/>
              <w:left w:val="single" w:color="000000" w:sz="4" w:space="0"/>
              <w:bottom w:val="single" w:color="000000" w:sz="4" w:space="0"/>
            </w:tcBorders>
            <w:noWrap w:val="0"/>
            <w:vAlign w:val="center"/>
          </w:tcPr>
          <w:p w14:paraId="293303E5">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21975859">
            <w:pPr>
              <w:adjustRightInd w:val="0"/>
              <w:snapToGrid w:val="0"/>
              <w:rPr>
                <w:rFonts w:hint="eastAsia" w:ascii="方正仿宋_GB2312" w:hAnsi="方正仿宋_GB2312" w:eastAsia="方正仿宋_GB2312" w:cs="方正仿宋_GB2312"/>
                <w:sz w:val="32"/>
                <w:szCs w:val="32"/>
              </w:rPr>
            </w:pPr>
          </w:p>
        </w:tc>
      </w:tr>
      <w:tr w14:paraId="2FB81A2C">
        <w:tblPrEx>
          <w:tblCellMar>
            <w:top w:w="15" w:type="dxa"/>
            <w:left w:w="15" w:type="dxa"/>
            <w:bottom w:w="15" w:type="dxa"/>
            <w:right w:w="15" w:type="dxa"/>
          </w:tblCellMar>
        </w:tblPrEx>
        <w:trPr>
          <w:wBefore w:w="0" w:type="auto"/>
          <w:cantSplit/>
          <w:trHeight w:val="559"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6C4BE686">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17</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02FF186A">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 车内所有开关，车内照明，用电器</w:t>
            </w:r>
          </w:p>
          <w:p w14:paraId="2F9C3BF7">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-检查功能是否正常</w:t>
            </w:r>
          </w:p>
        </w:tc>
        <w:tc>
          <w:tcPr>
            <w:tcW w:w="2257" w:type="dxa"/>
            <w:tcBorders>
              <w:top w:val="single" w:color="000000" w:sz="4" w:space="0"/>
              <w:left w:val="single" w:color="000000" w:sz="4" w:space="0"/>
              <w:bottom w:val="single" w:color="000000" w:sz="4" w:space="0"/>
            </w:tcBorders>
            <w:noWrap w:val="0"/>
            <w:vAlign w:val="center"/>
          </w:tcPr>
          <w:p w14:paraId="57107D82">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01066F1F">
            <w:pPr>
              <w:adjustRightInd w:val="0"/>
              <w:snapToGrid w:val="0"/>
              <w:rPr>
                <w:rFonts w:hint="eastAsia" w:ascii="方正仿宋_GB2312" w:hAnsi="方正仿宋_GB2312" w:eastAsia="方正仿宋_GB2312" w:cs="方正仿宋_GB2312"/>
                <w:sz w:val="32"/>
                <w:szCs w:val="32"/>
              </w:rPr>
            </w:pPr>
          </w:p>
        </w:tc>
      </w:tr>
      <w:tr w14:paraId="4AB0CC5D">
        <w:tblPrEx>
          <w:tblCellMar>
            <w:top w:w="15" w:type="dxa"/>
            <w:left w:w="15" w:type="dxa"/>
            <w:bottom w:w="15" w:type="dxa"/>
            <w:right w:w="15" w:type="dxa"/>
          </w:tblCellMar>
        </w:tblPrEx>
        <w:trPr>
          <w:wBefore w:w="0" w:type="auto"/>
          <w:cantSplit/>
          <w:trHeight w:val="559"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7D28050C">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18</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44428087">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 车外灯光</w:t>
            </w:r>
          </w:p>
          <w:p w14:paraId="3266465A">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-检查功能是否正常</w:t>
            </w:r>
          </w:p>
        </w:tc>
        <w:tc>
          <w:tcPr>
            <w:tcW w:w="2257" w:type="dxa"/>
            <w:tcBorders>
              <w:top w:val="single" w:color="000000" w:sz="4" w:space="0"/>
              <w:left w:val="single" w:color="000000" w:sz="4" w:space="0"/>
              <w:bottom w:val="single" w:color="000000" w:sz="4" w:space="0"/>
            </w:tcBorders>
            <w:noWrap w:val="0"/>
            <w:vAlign w:val="center"/>
          </w:tcPr>
          <w:p w14:paraId="379E5438">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5B355614">
            <w:pPr>
              <w:adjustRightInd w:val="0"/>
              <w:snapToGrid w:val="0"/>
              <w:rPr>
                <w:rFonts w:hint="eastAsia" w:ascii="方正仿宋_GB2312" w:hAnsi="方正仿宋_GB2312" w:eastAsia="方正仿宋_GB2312" w:cs="方正仿宋_GB2312"/>
                <w:sz w:val="32"/>
                <w:szCs w:val="32"/>
              </w:rPr>
            </w:pPr>
          </w:p>
        </w:tc>
      </w:tr>
      <w:tr w14:paraId="34279084">
        <w:tblPrEx>
          <w:tblCellMar>
            <w:top w:w="15" w:type="dxa"/>
            <w:left w:w="15" w:type="dxa"/>
            <w:bottom w:w="15" w:type="dxa"/>
            <w:right w:w="15" w:type="dxa"/>
          </w:tblCellMar>
        </w:tblPrEx>
        <w:trPr>
          <w:wBefore w:w="0" w:type="auto"/>
          <w:cantSplit/>
          <w:trHeight w:val="559"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2810323B">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19</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0D1B0876">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检查作业-雨刮器</w:t>
            </w:r>
          </w:p>
          <w:p w14:paraId="4F918832">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-检查功能，必要时调整喷嘴</w:t>
            </w:r>
          </w:p>
        </w:tc>
        <w:tc>
          <w:tcPr>
            <w:tcW w:w="2257" w:type="dxa"/>
            <w:tcBorders>
              <w:top w:val="single" w:color="000000" w:sz="4" w:space="0"/>
              <w:left w:val="single" w:color="000000" w:sz="4" w:space="0"/>
              <w:bottom w:val="single" w:color="000000" w:sz="4" w:space="0"/>
            </w:tcBorders>
            <w:noWrap w:val="0"/>
            <w:vAlign w:val="center"/>
          </w:tcPr>
          <w:p w14:paraId="391D9373">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2704F779">
            <w:pPr>
              <w:adjustRightInd w:val="0"/>
              <w:snapToGrid w:val="0"/>
              <w:rPr>
                <w:rFonts w:hint="eastAsia" w:ascii="方正仿宋_GB2312" w:hAnsi="方正仿宋_GB2312" w:eastAsia="方正仿宋_GB2312" w:cs="方正仿宋_GB2312"/>
                <w:sz w:val="32"/>
                <w:szCs w:val="32"/>
              </w:rPr>
            </w:pPr>
          </w:p>
        </w:tc>
      </w:tr>
      <w:tr w14:paraId="20BE8483">
        <w:tblPrEx>
          <w:tblCellMar>
            <w:top w:w="15" w:type="dxa"/>
            <w:left w:w="15" w:type="dxa"/>
            <w:bottom w:w="15" w:type="dxa"/>
            <w:right w:w="15" w:type="dxa"/>
          </w:tblCellMar>
        </w:tblPrEx>
        <w:trPr>
          <w:wBefore w:w="0" w:type="auto"/>
          <w:cantSplit/>
          <w:trHeight w:val="559"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10EB6AC4">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20</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167F95A3">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检查作业-车顶蓬</w:t>
            </w:r>
          </w:p>
          <w:p w14:paraId="48A7CC42">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-检查车顶蓬安装状况</w:t>
            </w:r>
          </w:p>
        </w:tc>
        <w:tc>
          <w:tcPr>
            <w:tcW w:w="2257" w:type="dxa"/>
            <w:tcBorders>
              <w:top w:val="single" w:color="000000" w:sz="4" w:space="0"/>
              <w:left w:val="single" w:color="000000" w:sz="4" w:space="0"/>
              <w:bottom w:val="single" w:color="000000" w:sz="4" w:space="0"/>
            </w:tcBorders>
            <w:noWrap w:val="0"/>
            <w:vAlign w:val="center"/>
          </w:tcPr>
          <w:p w14:paraId="2D5C0C80">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5F5E6695">
            <w:pPr>
              <w:adjustRightInd w:val="0"/>
              <w:snapToGrid w:val="0"/>
              <w:rPr>
                <w:rFonts w:hint="eastAsia" w:ascii="方正仿宋_GB2312" w:hAnsi="方正仿宋_GB2312" w:eastAsia="方正仿宋_GB2312" w:cs="方正仿宋_GB2312"/>
                <w:sz w:val="32"/>
                <w:szCs w:val="32"/>
              </w:rPr>
            </w:pPr>
          </w:p>
        </w:tc>
      </w:tr>
      <w:tr w14:paraId="63C64BC7">
        <w:tblPrEx>
          <w:tblCellMar>
            <w:top w:w="15" w:type="dxa"/>
            <w:left w:w="15" w:type="dxa"/>
            <w:bottom w:w="15" w:type="dxa"/>
            <w:right w:w="15" w:type="dxa"/>
          </w:tblCellMar>
        </w:tblPrEx>
        <w:trPr>
          <w:wBefore w:w="0" w:type="auto"/>
          <w:cantSplit/>
          <w:trHeight w:val="971"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18BB7C95">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21</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1BFFD1D2">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 故障诊断</w:t>
            </w:r>
          </w:p>
          <w:p w14:paraId="57B6AB33">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检查高压管理系统，故障码（记录后清除）</w:t>
            </w:r>
          </w:p>
          <w:p w14:paraId="3CAF662E">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检查低压管理系统，故障码（记录后清除）</w:t>
            </w:r>
          </w:p>
        </w:tc>
        <w:tc>
          <w:tcPr>
            <w:tcW w:w="2257" w:type="dxa"/>
            <w:tcBorders>
              <w:top w:val="single" w:color="000000" w:sz="4" w:space="0"/>
              <w:left w:val="single" w:color="000000" w:sz="4" w:space="0"/>
              <w:bottom w:val="single" w:color="000000" w:sz="4" w:space="0"/>
            </w:tcBorders>
            <w:noWrap w:val="0"/>
            <w:vAlign w:val="center"/>
          </w:tcPr>
          <w:p w14:paraId="26B4AA75">
            <w:pPr>
              <w:adjustRightInd w:val="0"/>
              <w:snapToGrid w:val="0"/>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□无DTC</w:t>
            </w:r>
          </w:p>
          <w:p w14:paraId="5AE3AA34">
            <w:pPr>
              <w:adjustRightInd w:val="0"/>
              <w:snapToGrid w:val="0"/>
              <w:jc w:val="left"/>
              <w:rPr>
                <w:rFonts w:hint="eastAsia" w:ascii="方正仿宋_GB2312" w:hAnsi="方正仿宋_GB2312" w:eastAsia="方正仿宋_GB2312" w:cs="方正仿宋_GB2312"/>
                <w:sz w:val="32"/>
                <w:szCs w:val="32"/>
              </w:rPr>
            </w:pPr>
          </w:p>
          <w:p w14:paraId="37DAB72A">
            <w:pPr>
              <w:adjustRightInd w:val="0"/>
              <w:snapToGrid w:val="0"/>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□有DTC: </w:t>
            </w:r>
          </w:p>
          <w:p w14:paraId="6C5B17C6">
            <w:pPr>
              <w:adjustRightInd w:val="0"/>
              <w:snapToGrid w:val="0"/>
              <w:jc w:val="left"/>
              <w:rPr>
                <w:rFonts w:hint="eastAsia" w:ascii="方正仿宋_GB2312" w:hAnsi="方正仿宋_GB2312" w:eastAsia="方正仿宋_GB2312" w:cs="方正仿宋_GB2312"/>
                <w:sz w:val="32"/>
                <w:szCs w:val="32"/>
              </w:rPr>
            </w:pPr>
          </w:p>
          <w:p w14:paraId="3E105F93">
            <w:pPr>
              <w:adjustRightInd w:val="0"/>
              <w:snapToGrid w:val="0"/>
              <w:jc w:val="left"/>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518DFF9D">
            <w:pPr>
              <w:adjustRightInd w:val="0"/>
              <w:snapToGrid w:val="0"/>
              <w:jc w:val="left"/>
              <w:rPr>
                <w:rFonts w:hint="eastAsia" w:ascii="方正仿宋_GB2312" w:hAnsi="方正仿宋_GB2312" w:eastAsia="方正仿宋_GB2312" w:cs="方正仿宋_GB2312"/>
                <w:sz w:val="32"/>
                <w:szCs w:val="32"/>
              </w:rPr>
            </w:pPr>
          </w:p>
        </w:tc>
      </w:tr>
      <w:tr w14:paraId="37521A44">
        <w:tblPrEx>
          <w:tblCellMar>
            <w:top w:w="15" w:type="dxa"/>
            <w:left w:w="15" w:type="dxa"/>
            <w:bottom w:w="15" w:type="dxa"/>
            <w:right w:w="15" w:type="dxa"/>
          </w:tblCellMar>
        </w:tblPrEx>
        <w:trPr>
          <w:wBefore w:w="0" w:type="auto"/>
          <w:cantSplit/>
          <w:trHeight w:val="1877"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16379F63">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22</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20BCE194">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 充电系统</w:t>
            </w:r>
          </w:p>
          <w:p w14:paraId="3D7C46EA">
            <w:pPr>
              <w:pStyle w:val="36"/>
              <w:adjustRightInd w:val="0"/>
              <w:snapToGrid w:val="0"/>
              <w:ind w:firstLine="0" w:firstLineChars="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检查各充电连接器接口处是否有异物、烧蚀等情况</w:t>
            </w:r>
          </w:p>
        </w:tc>
        <w:tc>
          <w:tcPr>
            <w:tcW w:w="2257" w:type="dxa"/>
            <w:tcBorders>
              <w:top w:val="single" w:color="000000" w:sz="4" w:space="0"/>
              <w:left w:val="single" w:color="000000" w:sz="4" w:space="0"/>
              <w:bottom w:val="single" w:color="000000" w:sz="4" w:space="0"/>
            </w:tcBorders>
            <w:noWrap w:val="0"/>
            <w:vAlign w:val="center"/>
          </w:tcPr>
          <w:p w14:paraId="6BD44B81">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充电枪应急解锁：</w:t>
            </w:r>
          </w:p>
          <w:p w14:paraId="5BD1CC0C">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    □不正常</w:t>
            </w:r>
          </w:p>
          <w:p w14:paraId="34D1AA6B">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61A6F573">
            <w:pPr>
              <w:adjustRightInd w:val="0"/>
              <w:snapToGrid w:val="0"/>
              <w:jc w:val="left"/>
              <w:rPr>
                <w:rFonts w:hint="eastAsia" w:ascii="方正仿宋_GB2312" w:hAnsi="方正仿宋_GB2312" w:eastAsia="方正仿宋_GB2312" w:cs="方正仿宋_GB2312"/>
                <w:sz w:val="32"/>
                <w:szCs w:val="32"/>
              </w:rPr>
            </w:pPr>
          </w:p>
        </w:tc>
      </w:tr>
      <w:tr w14:paraId="2B1F1B2C">
        <w:tblPrEx>
          <w:tblCellMar>
            <w:top w:w="15" w:type="dxa"/>
            <w:left w:w="15" w:type="dxa"/>
            <w:bottom w:w="15" w:type="dxa"/>
            <w:right w:w="15" w:type="dxa"/>
          </w:tblCellMar>
        </w:tblPrEx>
        <w:trPr>
          <w:wBefore w:w="0" w:type="auto"/>
          <w:cantSplit/>
          <w:trHeight w:val="361"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2961433D">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23</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25CCD4F4">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 充电系统</w:t>
            </w:r>
          </w:p>
          <w:p w14:paraId="29A84E4D">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检查车辆能否正常充电及充电时仪表显示是否正常</w:t>
            </w:r>
          </w:p>
        </w:tc>
        <w:tc>
          <w:tcPr>
            <w:tcW w:w="2257" w:type="dxa"/>
            <w:tcBorders>
              <w:top w:val="single" w:color="000000" w:sz="4" w:space="0"/>
              <w:left w:val="single" w:color="000000" w:sz="4" w:space="0"/>
              <w:bottom w:val="single" w:color="000000" w:sz="4" w:space="0"/>
            </w:tcBorders>
            <w:noWrap w:val="0"/>
            <w:vAlign w:val="center"/>
          </w:tcPr>
          <w:p w14:paraId="55FCE477">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充电线连接指示灯: </w:t>
            </w:r>
          </w:p>
          <w:p w14:paraId="72FDB190">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□点亮    </w:t>
            </w:r>
          </w:p>
          <w:p w14:paraId="6B3F6A6B">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□不亮 </w:t>
            </w:r>
          </w:p>
          <w:p w14:paraId="5782FCB8">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□点亮后熄灭</w:t>
            </w: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3AA54189">
            <w:pPr>
              <w:adjustRightInd w:val="0"/>
              <w:snapToGrid w:val="0"/>
              <w:jc w:val="left"/>
              <w:rPr>
                <w:rFonts w:hint="eastAsia" w:ascii="方正仿宋_GB2312" w:hAnsi="方正仿宋_GB2312" w:eastAsia="方正仿宋_GB2312" w:cs="方正仿宋_GB2312"/>
                <w:sz w:val="32"/>
                <w:szCs w:val="32"/>
              </w:rPr>
            </w:pPr>
          </w:p>
        </w:tc>
      </w:tr>
      <w:tr w14:paraId="244CD981">
        <w:tblPrEx>
          <w:tblCellMar>
            <w:top w:w="15" w:type="dxa"/>
            <w:left w:w="15" w:type="dxa"/>
            <w:bottom w:w="15" w:type="dxa"/>
            <w:right w:w="15" w:type="dxa"/>
          </w:tblCellMar>
        </w:tblPrEx>
        <w:trPr>
          <w:wBefore w:w="0" w:type="auto"/>
          <w:cantSplit/>
          <w:trHeight w:val="361" w:hRule="atLeast"/>
          <w:jc w:val="center"/>
        </w:trPr>
        <w:tc>
          <w:tcPr>
            <w:tcW w:w="568" w:type="dxa"/>
            <w:tcBorders>
              <w:top w:val="single" w:color="000000" w:sz="4" w:space="0"/>
              <w:left w:val="single" w:color="000000" w:sz="4" w:space="0"/>
              <w:bottom w:val="single" w:color="000000" w:sz="4" w:space="0"/>
              <w:right w:val="single" w:color="000000" w:sz="4" w:space="0"/>
            </w:tcBorders>
            <w:noWrap w:val="0"/>
            <w:vAlign w:val="center"/>
          </w:tcPr>
          <w:p w14:paraId="6E917A03">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24</w:t>
            </w:r>
          </w:p>
        </w:tc>
        <w:tc>
          <w:tcPr>
            <w:tcW w:w="4173" w:type="dxa"/>
            <w:tcBorders>
              <w:top w:val="single" w:color="000000" w:sz="4" w:space="0"/>
              <w:left w:val="single" w:color="000000" w:sz="4" w:space="0"/>
              <w:bottom w:val="single" w:color="000000" w:sz="4" w:space="0"/>
              <w:right w:val="single" w:color="000000" w:sz="4" w:space="0"/>
            </w:tcBorders>
            <w:noWrap w:val="0"/>
            <w:vAlign w:val="center"/>
          </w:tcPr>
          <w:p w14:paraId="728A5340">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检查作业-检查轮胎</w:t>
            </w:r>
          </w:p>
          <w:p w14:paraId="79BB2535">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检查轮胎气压,预松螺栓。</w:t>
            </w:r>
          </w:p>
        </w:tc>
        <w:tc>
          <w:tcPr>
            <w:tcW w:w="2257" w:type="dxa"/>
            <w:tcBorders>
              <w:top w:val="single" w:color="000000" w:sz="4" w:space="0"/>
              <w:left w:val="single" w:color="000000" w:sz="4" w:space="0"/>
              <w:bottom w:val="single" w:color="000000" w:sz="4" w:space="0"/>
            </w:tcBorders>
            <w:noWrap w:val="0"/>
            <w:vAlign w:val="center"/>
          </w:tcPr>
          <w:p w14:paraId="1C83EDBF">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气压：        </w:t>
            </w:r>
          </w:p>
          <w:p w14:paraId="4FF735DD">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左前：      </w:t>
            </w:r>
          </w:p>
          <w:p w14:paraId="34D8A84E">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标准值：    </w:t>
            </w:r>
          </w:p>
          <w:p w14:paraId="3660BF1F">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左后：      </w:t>
            </w:r>
          </w:p>
          <w:p w14:paraId="63B693D3">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标准值：</w:t>
            </w:r>
          </w:p>
          <w:p w14:paraId="42E906EB">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右前：      </w:t>
            </w:r>
          </w:p>
          <w:p w14:paraId="581B5271">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标准值：  </w:t>
            </w:r>
          </w:p>
          <w:p w14:paraId="03D0E5D9">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右后：      </w:t>
            </w:r>
          </w:p>
          <w:p w14:paraId="3D229168">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标准值： </w:t>
            </w: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4B44CF5B">
            <w:pPr>
              <w:adjustRightInd w:val="0"/>
              <w:snapToGrid w:val="0"/>
              <w:rPr>
                <w:rFonts w:hint="eastAsia" w:ascii="方正仿宋_GB2312" w:hAnsi="方正仿宋_GB2312" w:eastAsia="方正仿宋_GB2312" w:cs="方正仿宋_GB2312"/>
                <w:sz w:val="32"/>
                <w:szCs w:val="32"/>
              </w:rPr>
            </w:pPr>
          </w:p>
        </w:tc>
      </w:tr>
      <w:tr w14:paraId="05A0817D">
        <w:tblPrEx>
          <w:tblCellMar>
            <w:top w:w="15" w:type="dxa"/>
            <w:left w:w="15" w:type="dxa"/>
            <w:bottom w:w="15" w:type="dxa"/>
            <w:right w:w="15" w:type="dxa"/>
          </w:tblCellMar>
        </w:tblPrEx>
        <w:trPr>
          <w:wBefore w:w="0" w:type="auto"/>
          <w:cantSplit/>
          <w:trHeight w:val="559" w:hRule="atLeast"/>
          <w:jc w:val="center"/>
        </w:trPr>
        <w:tc>
          <w:tcPr>
            <w:tcW w:w="568" w:type="dxa"/>
            <w:tcBorders>
              <w:left w:val="single" w:color="000000" w:sz="4" w:space="0"/>
              <w:bottom w:val="single" w:color="auto" w:sz="4" w:space="0"/>
              <w:right w:val="single" w:color="000000" w:sz="4" w:space="0"/>
            </w:tcBorders>
            <w:noWrap w:val="0"/>
            <w:vAlign w:val="center"/>
          </w:tcPr>
          <w:p w14:paraId="6D842FAB">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25</w:t>
            </w:r>
          </w:p>
        </w:tc>
        <w:tc>
          <w:tcPr>
            <w:tcW w:w="4173" w:type="dxa"/>
            <w:tcBorders>
              <w:top w:val="single" w:color="000000" w:sz="4" w:space="0"/>
              <w:left w:val="single" w:color="000000" w:sz="4" w:space="0"/>
              <w:bottom w:val="single" w:color="auto" w:sz="4" w:space="0"/>
              <w:right w:val="single" w:color="000000" w:sz="4" w:space="0"/>
            </w:tcBorders>
            <w:noWrap w:val="0"/>
            <w:vAlign w:val="center"/>
          </w:tcPr>
          <w:p w14:paraId="309D1640">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整理作业- 安全防护                                                               </w:t>
            </w:r>
          </w:p>
          <w:p w14:paraId="0149308E">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拆卸翼子板布和前格栅布</w:t>
            </w:r>
          </w:p>
        </w:tc>
        <w:tc>
          <w:tcPr>
            <w:tcW w:w="2257" w:type="dxa"/>
            <w:tcBorders>
              <w:top w:val="single" w:color="000000" w:sz="4" w:space="0"/>
              <w:left w:val="single" w:color="000000" w:sz="4" w:space="0"/>
              <w:bottom w:val="single" w:color="auto" w:sz="4" w:space="0"/>
            </w:tcBorders>
            <w:noWrap w:val="0"/>
            <w:vAlign w:val="center"/>
          </w:tcPr>
          <w:p w14:paraId="4D6F25A0">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000000" w:sz="4" w:space="0"/>
              <w:left w:val="single" w:color="000000" w:sz="4" w:space="0"/>
              <w:bottom w:val="single" w:color="auto" w:sz="4" w:space="0"/>
              <w:right w:val="single" w:color="000000" w:sz="4" w:space="0"/>
            </w:tcBorders>
            <w:noWrap w:val="0"/>
            <w:vAlign w:val="top"/>
          </w:tcPr>
          <w:p w14:paraId="137C23DA">
            <w:pPr>
              <w:adjustRightInd w:val="0"/>
              <w:snapToGrid w:val="0"/>
              <w:rPr>
                <w:rFonts w:hint="eastAsia" w:ascii="方正仿宋_GB2312" w:hAnsi="方正仿宋_GB2312" w:eastAsia="方正仿宋_GB2312" w:cs="方正仿宋_GB2312"/>
                <w:sz w:val="32"/>
                <w:szCs w:val="32"/>
              </w:rPr>
            </w:pPr>
          </w:p>
        </w:tc>
      </w:tr>
      <w:tr w14:paraId="02B1C141">
        <w:tblPrEx>
          <w:tblCellMar>
            <w:top w:w="15" w:type="dxa"/>
            <w:left w:w="15" w:type="dxa"/>
            <w:bottom w:w="15" w:type="dxa"/>
            <w:right w:w="15" w:type="dxa"/>
          </w:tblCellMar>
        </w:tblPrEx>
        <w:trPr>
          <w:wBefore w:w="0" w:type="auto"/>
          <w:cantSplit/>
          <w:trHeight w:val="559" w:hRule="atLeast"/>
          <w:jc w:val="center"/>
        </w:trPr>
        <w:tc>
          <w:tcPr>
            <w:tcW w:w="568" w:type="dxa"/>
            <w:tcBorders>
              <w:top w:val="single" w:color="auto" w:sz="4" w:space="0"/>
              <w:left w:val="single" w:color="auto" w:sz="4" w:space="0"/>
              <w:bottom w:val="single" w:color="auto" w:sz="4" w:space="0"/>
              <w:right w:val="single" w:color="auto" w:sz="4" w:space="0"/>
            </w:tcBorders>
            <w:noWrap w:val="0"/>
            <w:vAlign w:val="center"/>
          </w:tcPr>
          <w:p w14:paraId="72CE5735">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26</w:t>
            </w:r>
          </w:p>
        </w:tc>
        <w:tc>
          <w:tcPr>
            <w:tcW w:w="4173" w:type="dxa"/>
            <w:tcBorders>
              <w:top w:val="single" w:color="auto" w:sz="4" w:space="0"/>
              <w:left w:val="single" w:color="auto" w:sz="4" w:space="0"/>
              <w:bottom w:val="single" w:color="auto" w:sz="4" w:space="0"/>
              <w:right w:val="single" w:color="auto" w:sz="4" w:space="0"/>
            </w:tcBorders>
            <w:noWrap w:val="0"/>
            <w:vAlign w:val="center"/>
          </w:tcPr>
          <w:p w14:paraId="7BFB2B1C">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整理作业- 安全防护                                                               </w:t>
            </w:r>
          </w:p>
          <w:p w14:paraId="27618732">
            <w:pPr>
              <w:adjustRightInd w:val="0"/>
              <w:snapToGrid w:val="0"/>
              <w:textAlignment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拆卸座椅套、地板垫、方向盘套</w:t>
            </w:r>
          </w:p>
        </w:tc>
        <w:tc>
          <w:tcPr>
            <w:tcW w:w="2257" w:type="dxa"/>
            <w:tcBorders>
              <w:top w:val="single" w:color="auto" w:sz="4" w:space="0"/>
              <w:left w:val="single" w:color="auto" w:sz="4" w:space="0"/>
              <w:bottom w:val="single" w:color="auto" w:sz="4" w:space="0"/>
              <w:right w:val="single" w:color="auto" w:sz="4" w:space="0"/>
            </w:tcBorders>
            <w:noWrap w:val="0"/>
            <w:vAlign w:val="center"/>
          </w:tcPr>
          <w:p w14:paraId="2DBB361E">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16519193">
            <w:pPr>
              <w:adjustRightInd w:val="0"/>
              <w:snapToGrid w:val="0"/>
              <w:rPr>
                <w:rFonts w:hint="eastAsia" w:ascii="方正仿宋_GB2312" w:hAnsi="方正仿宋_GB2312" w:eastAsia="方正仿宋_GB2312" w:cs="方正仿宋_GB2312"/>
                <w:sz w:val="32"/>
                <w:szCs w:val="32"/>
              </w:rPr>
            </w:pPr>
          </w:p>
        </w:tc>
      </w:tr>
      <w:tr w14:paraId="008BF836">
        <w:tblPrEx>
          <w:tblCellMar>
            <w:top w:w="15" w:type="dxa"/>
            <w:left w:w="15" w:type="dxa"/>
            <w:bottom w:w="15" w:type="dxa"/>
            <w:right w:w="15" w:type="dxa"/>
          </w:tblCellMar>
        </w:tblPrEx>
        <w:trPr>
          <w:wBefore w:w="0" w:type="auto"/>
          <w:cantSplit/>
          <w:trHeight w:val="418" w:hRule="atLeast"/>
          <w:jc w:val="center"/>
        </w:trPr>
        <w:tc>
          <w:tcPr>
            <w:tcW w:w="568" w:type="dxa"/>
            <w:tcBorders>
              <w:top w:val="single" w:color="auto" w:sz="4" w:space="0"/>
              <w:left w:val="single" w:color="000000" w:sz="4" w:space="0"/>
              <w:bottom w:val="single" w:color="000000" w:sz="4" w:space="0"/>
              <w:right w:val="single" w:color="000000" w:sz="4" w:space="0"/>
            </w:tcBorders>
            <w:noWrap w:val="0"/>
            <w:vAlign w:val="center"/>
          </w:tcPr>
          <w:p w14:paraId="528943C9">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27</w:t>
            </w:r>
          </w:p>
        </w:tc>
        <w:tc>
          <w:tcPr>
            <w:tcW w:w="4173" w:type="dxa"/>
            <w:tcBorders>
              <w:top w:val="single" w:color="auto" w:sz="4" w:space="0"/>
              <w:left w:val="single" w:color="000000" w:sz="4" w:space="0"/>
              <w:bottom w:val="single" w:color="000000" w:sz="4" w:space="0"/>
              <w:right w:val="single" w:color="000000" w:sz="4" w:space="0"/>
            </w:tcBorders>
            <w:noWrap w:val="0"/>
            <w:vAlign w:val="center"/>
          </w:tcPr>
          <w:p w14:paraId="74A1BCFC">
            <w:pPr>
              <w:adjustRightInd w:val="0"/>
              <w:snapToGrid w:val="0"/>
              <w:textAlignment w:val="center"/>
              <w:rPr>
                <w:rStyle w:val="38"/>
                <w:rFonts w:hint="default" w:ascii="方正仿宋_GB2312" w:hAnsi="方正仿宋_GB2312" w:eastAsia="方正仿宋_GB2312" w:cs="方正仿宋_GB2312"/>
                <w:color w:val="auto"/>
                <w:sz w:val="32"/>
                <w:szCs w:val="32"/>
              </w:rPr>
            </w:pPr>
            <w:r>
              <w:rPr>
                <w:rStyle w:val="38"/>
                <w:rFonts w:hint="default" w:ascii="方正仿宋_GB2312" w:hAnsi="方正仿宋_GB2312" w:eastAsia="方正仿宋_GB2312" w:cs="方正仿宋_GB2312"/>
                <w:color w:val="auto"/>
                <w:sz w:val="32"/>
                <w:szCs w:val="32"/>
              </w:rPr>
              <w:t>整理作业- 工量具、设备、场地</w:t>
            </w:r>
          </w:p>
          <w:p w14:paraId="0FB50490">
            <w:pPr>
              <w:adjustRightInd w:val="0"/>
              <w:snapToGrid w:val="0"/>
              <w:textAlignment w:val="center"/>
              <w:rPr>
                <w:rFonts w:hint="eastAsia" w:ascii="方正仿宋_GB2312" w:hAnsi="方正仿宋_GB2312" w:eastAsia="方正仿宋_GB2312" w:cs="方正仿宋_GB2312"/>
                <w:sz w:val="32"/>
                <w:szCs w:val="32"/>
              </w:rPr>
            </w:pPr>
            <w:r>
              <w:rPr>
                <w:rStyle w:val="38"/>
                <w:rFonts w:hint="default" w:ascii="方正仿宋_GB2312" w:hAnsi="方正仿宋_GB2312" w:eastAsia="方正仿宋_GB2312" w:cs="方正仿宋_GB2312"/>
                <w:color w:val="auto"/>
                <w:sz w:val="32"/>
                <w:szCs w:val="32"/>
              </w:rPr>
              <w:t>- 清洁整理工量具、设备、场地</w:t>
            </w:r>
          </w:p>
        </w:tc>
        <w:tc>
          <w:tcPr>
            <w:tcW w:w="2257" w:type="dxa"/>
            <w:tcBorders>
              <w:top w:val="single" w:color="auto" w:sz="4" w:space="0"/>
              <w:left w:val="single" w:color="000000" w:sz="4" w:space="0"/>
              <w:bottom w:val="single" w:color="000000" w:sz="4" w:space="0"/>
            </w:tcBorders>
            <w:noWrap w:val="0"/>
            <w:vAlign w:val="center"/>
          </w:tcPr>
          <w:p w14:paraId="1F632635">
            <w:pPr>
              <w:adjustRightInd w:val="0"/>
              <w:snapToGrid w:val="0"/>
              <w:rPr>
                <w:rFonts w:hint="eastAsia" w:ascii="方正仿宋_GB2312" w:hAnsi="方正仿宋_GB2312" w:eastAsia="方正仿宋_GB2312" w:cs="方正仿宋_GB2312"/>
                <w:sz w:val="32"/>
                <w:szCs w:val="32"/>
              </w:rPr>
            </w:pPr>
          </w:p>
        </w:tc>
        <w:tc>
          <w:tcPr>
            <w:tcW w:w="2125" w:type="dxa"/>
            <w:tcBorders>
              <w:top w:val="single" w:color="auto" w:sz="4" w:space="0"/>
              <w:left w:val="single" w:color="000000" w:sz="4" w:space="0"/>
              <w:bottom w:val="single" w:color="000000" w:sz="4" w:space="0"/>
              <w:right w:val="single" w:color="000000" w:sz="4" w:space="0"/>
            </w:tcBorders>
            <w:noWrap w:val="0"/>
            <w:vAlign w:val="top"/>
          </w:tcPr>
          <w:p w14:paraId="27D2C6CC">
            <w:pPr>
              <w:adjustRightInd w:val="0"/>
              <w:snapToGrid w:val="0"/>
              <w:rPr>
                <w:rFonts w:hint="eastAsia" w:ascii="方正仿宋_GB2312" w:hAnsi="方正仿宋_GB2312" w:eastAsia="方正仿宋_GB2312" w:cs="方正仿宋_GB2312"/>
                <w:sz w:val="32"/>
                <w:szCs w:val="32"/>
              </w:rPr>
            </w:pPr>
          </w:p>
        </w:tc>
      </w:tr>
    </w:tbl>
    <w:p w14:paraId="1B287DE3">
      <w:pPr>
        <w:rPr>
          <w:rFonts w:hint="eastAsia" w:ascii="方正仿宋_GB2312" w:hAnsi="方正仿宋_GB2312" w:eastAsia="方正仿宋_GB2312" w:cs="方正仿宋_GB2312"/>
          <w:sz w:val="32"/>
          <w:szCs w:val="32"/>
        </w:rPr>
      </w:pPr>
    </w:p>
    <w:p w14:paraId="43D665FE">
      <w:pPr>
        <w:adjustRightInd w:val="0"/>
        <w:snapToGrid w:val="0"/>
        <w:spacing w:after="120" w:afterLines="50"/>
        <w:rPr>
          <w:rFonts w:hint="eastAsia" w:ascii="方正仿宋_GB2312" w:hAnsi="方正仿宋_GB2312" w:eastAsia="方正仿宋_GB2312" w:cs="方正仿宋_GB2312"/>
          <w:b/>
          <w:sz w:val="32"/>
          <w:szCs w:val="32"/>
        </w:rPr>
      </w:pPr>
    </w:p>
    <w:p w14:paraId="1DAB0637">
      <w:pPr>
        <w:adjustRightInd w:val="0"/>
        <w:snapToGrid w:val="0"/>
        <w:spacing w:after="120" w:afterLines="50"/>
        <w:rPr>
          <w:rFonts w:hint="eastAsia" w:ascii="方正仿宋_GB2312" w:hAnsi="方正仿宋_GB2312" w:eastAsia="方正仿宋_GB2312" w:cs="方正仿宋_GB2312"/>
          <w:b/>
          <w:sz w:val="32"/>
          <w:szCs w:val="32"/>
        </w:rPr>
      </w:pPr>
    </w:p>
    <w:p w14:paraId="52B6DA09">
      <w:pPr>
        <w:adjustRightInd w:val="0"/>
        <w:snapToGrid w:val="0"/>
        <w:spacing w:after="120" w:afterLines="50"/>
        <w:rPr>
          <w:rFonts w:hint="eastAsia" w:ascii="方正仿宋_GB2312" w:hAnsi="方正仿宋_GB2312" w:eastAsia="方正仿宋_GB2312" w:cs="方正仿宋_GB2312"/>
          <w:b/>
          <w:sz w:val="32"/>
          <w:szCs w:val="32"/>
        </w:rPr>
      </w:pPr>
    </w:p>
    <w:p w14:paraId="70864F85">
      <w:pPr>
        <w:adjustRightInd w:val="0"/>
        <w:snapToGrid w:val="0"/>
        <w:spacing w:after="120" w:afterLines="50"/>
        <w:rPr>
          <w:rFonts w:hint="eastAsia" w:ascii="方正仿宋_GB2312" w:hAnsi="方正仿宋_GB2312" w:eastAsia="方正仿宋_GB2312" w:cs="方正仿宋_GB2312"/>
          <w:b/>
          <w:sz w:val="32"/>
          <w:szCs w:val="32"/>
        </w:rPr>
      </w:pPr>
    </w:p>
    <w:p w14:paraId="32C3844C">
      <w:pPr>
        <w:adjustRightInd w:val="0"/>
        <w:snapToGrid w:val="0"/>
        <w:spacing w:after="120" w:afterLines="50"/>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2、故障点一 诊断与排除过程本部分累计得分</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5672"/>
        <w:gridCol w:w="1697"/>
      </w:tblGrid>
      <w:tr w14:paraId="29420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722D803E">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作业项目</w:t>
            </w:r>
          </w:p>
        </w:tc>
        <w:tc>
          <w:tcPr>
            <w:tcW w:w="5672" w:type="dxa"/>
            <w:noWrap w:val="0"/>
            <w:vAlign w:val="center"/>
          </w:tcPr>
          <w:p w14:paraId="0015BEF6">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作业内容</w:t>
            </w:r>
          </w:p>
        </w:tc>
        <w:tc>
          <w:tcPr>
            <w:tcW w:w="1697" w:type="dxa"/>
            <w:noWrap w:val="0"/>
            <w:vAlign w:val="center"/>
          </w:tcPr>
          <w:p w14:paraId="7C34AB39">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备注</w:t>
            </w:r>
          </w:p>
        </w:tc>
      </w:tr>
      <w:tr w14:paraId="7228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960" w:hRule="atLeast"/>
          <w:jc w:val="center"/>
        </w:trPr>
        <w:tc>
          <w:tcPr>
            <w:tcW w:w="1555" w:type="dxa"/>
            <w:noWrap w:val="0"/>
            <w:vAlign w:val="center"/>
          </w:tcPr>
          <w:p w14:paraId="5BF0698A">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故障现象确认</w:t>
            </w:r>
          </w:p>
        </w:tc>
        <w:tc>
          <w:tcPr>
            <w:tcW w:w="5672" w:type="dxa"/>
            <w:noWrap w:val="0"/>
            <w:vAlign w:val="center"/>
          </w:tcPr>
          <w:p w14:paraId="092849D7">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43B81931">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※确认故障症状并记录症状现象</w:t>
            </w:r>
          </w:p>
        </w:tc>
      </w:tr>
      <w:tr w14:paraId="2F99A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878" w:hRule="atLeast"/>
          <w:jc w:val="center"/>
        </w:trPr>
        <w:tc>
          <w:tcPr>
            <w:tcW w:w="1555" w:type="dxa"/>
            <w:noWrap w:val="0"/>
            <w:vAlign w:val="center"/>
          </w:tcPr>
          <w:p w14:paraId="19DB2A17">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模块通讯状态及故障码检查</w:t>
            </w:r>
          </w:p>
        </w:tc>
        <w:tc>
          <w:tcPr>
            <w:tcW w:w="5672" w:type="dxa"/>
            <w:noWrap w:val="0"/>
            <w:vAlign w:val="center"/>
          </w:tcPr>
          <w:p w14:paraId="58CC1F9E">
            <w:pPr>
              <w:adjustRightInd w:val="0"/>
              <w:snapToGrid w:val="0"/>
              <w:rPr>
                <w:rFonts w:hint="eastAsia" w:ascii="方正仿宋_GB2312" w:hAnsi="方正仿宋_GB2312" w:eastAsia="方正仿宋_GB2312" w:cs="方正仿宋_GB2312"/>
                <w:sz w:val="32"/>
                <w:szCs w:val="32"/>
              </w:rPr>
            </w:pPr>
          </w:p>
          <w:p w14:paraId="6637B92B">
            <w:pPr>
              <w:adjustRightInd w:val="0"/>
              <w:snapToGrid w:val="0"/>
              <w:rPr>
                <w:rFonts w:hint="eastAsia" w:ascii="方正仿宋_GB2312" w:hAnsi="方正仿宋_GB2312" w:eastAsia="方正仿宋_GB2312" w:cs="方正仿宋_GB2312"/>
                <w:sz w:val="32"/>
                <w:szCs w:val="32"/>
              </w:rPr>
            </w:pPr>
          </w:p>
          <w:p w14:paraId="73F3FC48">
            <w:pPr>
              <w:adjustRightInd w:val="0"/>
              <w:snapToGrid w:val="0"/>
              <w:rPr>
                <w:rFonts w:hint="eastAsia" w:ascii="方正仿宋_GB2312" w:hAnsi="方正仿宋_GB2312" w:eastAsia="方正仿宋_GB2312" w:cs="方正仿宋_GB2312"/>
                <w:sz w:val="32"/>
                <w:szCs w:val="32"/>
              </w:rPr>
            </w:pPr>
          </w:p>
          <w:p w14:paraId="7DD9C62A">
            <w:pPr>
              <w:adjustRightInd w:val="0"/>
              <w:snapToGrid w:val="0"/>
              <w:rPr>
                <w:rFonts w:hint="eastAsia" w:ascii="方正仿宋_GB2312" w:hAnsi="方正仿宋_GB2312" w:eastAsia="方正仿宋_GB2312" w:cs="方正仿宋_GB2312"/>
                <w:sz w:val="32"/>
                <w:szCs w:val="32"/>
              </w:rPr>
            </w:pPr>
          </w:p>
          <w:p w14:paraId="1965152F">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0E68F945">
            <w:pPr>
              <w:rPr>
                <w:rFonts w:hint="eastAsia" w:ascii="方正仿宋_GB2312" w:hAnsi="方正仿宋_GB2312" w:eastAsia="方正仿宋_GB2312" w:cs="方正仿宋_GB2312"/>
                <w:sz w:val="32"/>
                <w:szCs w:val="32"/>
              </w:rPr>
            </w:pPr>
          </w:p>
        </w:tc>
      </w:tr>
      <w:tr w14:paraId="0017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6764422B">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正确读取数据</w:t>
            </w:r>
          </w:p>
        </w:tc>
        <w:tc>
          <w:tcPr>
            <w:tcW w:w="5672" w:type="dxa"/>
            <w:noWrap w:val="0"/>
            <w:vAlign w:val="center"/>
          </w:tcPr>
          <w:tbl>
            <w:tblPr>
              <w:tblStyle w:val="16"/>
              <w:tblW w:w="5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1057"/>
              <w:gridCol w:w="705"/>
              <w:gridCol w:w="1368"/>
            </w:tblGrid>
            <w:tr w14:paraId="0048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08" w:hRule="atLeast"/>
              </w:trPr>
              <w:tc>
                <w:tcPr>
                  <w:tcW w:w="2528" w:type="dxa"/>
                  <w:noWrap w:val="0"/>
                  <w:vAlign w:val="center"/>
                </w:tcPr>
                <w:p w14:paraId="07789983">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项目</w:t>
                  </w:r>
                </w:p>
              </w:tc>
              <w:tc>
                <w:tcPr>
                  <w:tcW w:w="1057" w:type="dxa"/>
                  <w:noWrap w:val="0"/>
                  <w:vAlign w:val="center"/>
                </w:tcPr>
                <w:p w14:paraId="1548B1C0">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数值</w:t>
                  </w:r>
                </w:p>
              </w:tc>
              <w:tc>
                <w:tcPr>
                  <w:tcW w:w="705" w:type="dxa"/>
                  <w:noWrap w:val="0"/>
                  <w:vAlign w:val="center"/>
                </w:tcPr>
                <w:p w14:paraId="5F8DE40F">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单位</w:t>
                  </w:r>
                </w:p>
              </w:tc>
              <w:tc>
                <w:tcPr>
                  <w:tcW w:w="1368" w:type="dxa"/>
                  <w:noWrap w:val="0"/>
                  <w:vAlign w:val="center"/>
                </w:tcPr>
                <w:p w14:paraId="7945BF56">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判断</w:t>
                  </w:r>
                </w:p>
              </w:tc>
            </w:tr>
            <w:tr w14:paraId="1AA3B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28" w:type="dxa"/>
                  <w:noWrap w:val="0"/>
                  <w:vAlign w:val="center"/>
                </w:tcPr>
                <w:p w14:paraId="2C64A6E0">
                  <w:pPr>
                    <w:rPr>
                      <w:rFonts w:hint="eastAsia" w:ascii="方正仿宋_GB2312" w:hAnsi="方正仿宋_GB2312" w:eastAsia="方正仿宋_GB2312" w:cs="方正仿宋_GB2312"/>
                      <w:sz w:val="32"/>
                      <w:szCs w:val="32"/>
                    </w:rPr>
                  </w:pPr>
                </w:p>
              </w:tc>
              <w:tc>
                <w:tcPr>
                  <w:tcW w:w="1057" w:type="dxa"/>
                  <w:noWrap w:val="0"/>
                  <w:vAlign w:val="center"/>
                </w:tcPr>
                <w:p w14:paraId="35FB3DED">
                  <w:pPr>
                    <w:jc w:val="center"/>
                    <w:rPr>
                      <w:rFonts w:hint="eastAsia" w:ascii="方正仿宋_GB2312" w:hAnsi="方正仿宋_GB2312" w:eastAsia="方正仿宋_GB2312" w:cs="方正仿宋_GB2312"/>
                      <w:sz w:val="32"/>
                      <w:szCs w:val="32"/>
                    </w:rPr>
                  </w:pPr>
                </w:p>
              </w:tc>
              <w:tc>
                <w:tcPr>
                  <w:tcW w:w="705" w:type="dxa"/>
                  <w:noWrap w:val="0"/>
                  <w:vAlign w:val="center"/>
                </w:tcPr>
                <w:p w14:paraId="02EB5D51">
                  <w:pPr>
                    <w:jc w:val="center"/>
                    <w:rPr>
                      <w:rFonts w:hint="eastAsia" w:ascii="方正仿宋_GB2312" w:hAnsi="方正仿宋_GB2312" w:eastAsia="方正仿宋_GB2312" w:cs="方正仿宋_GB2312"/>
                      <w:sz w:val="32"/>
                      <w:szCs w:val="32"/>
                    </w:rPr>
                  </w:pPr>
                </w:p>
              </w:tc>
              <w:tc>
                <w:tcPr>
                  <w:tcW w:w="1368" w:type="dxa"/>
                  <w:noWrap w:val="0"/>
                  <w:vAlign w:val="center"/>
                </w:tcPr>
                <w:p w14:paraId="3944D664">
                  <w:pPr>
                    <w:jc w:val="center"/>
                    <w:rPr>
                      <w:rFonts w:hint="eastAsia" w:ascii="方正仿宋_GB2312" w:hAnsi="方正仿宋_GB2312" w:eastAsia="方正仿宋_GB2312" w:cs="方正仿宋_GB2312"/>
                      <w:sz w:val="32"/>
                      <w:szCs w:val="32"/>
                    </w:rPr>
                  </w:pPr>
                </w:p>
              </w:tc>
            </w:tr>
            <w:tr w14:paraId="622E9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28" w:type="dxa"/>
                  <w:noWrap w:val="0"/>
                  <w:vAlign w:val="center"/>
                </w:tcPr>
                <w:p w14:paraId="1C806DED">
                  <w:pPr>
                    <w:rPr>
                      <w:rFonts w:hint="eastAsia" w:ascii="方正仿宋_GB2312" w:hAnsi="方正仿宋_GB2312" w:eastAsia="方正仿宋_GB2312" w:cs="方正仿宋_GB2312"/>
                      <w:sz w:val="32"/>
                      <w:szCs w:val="32"/>
                    </w:rPr>
                  </w:pPr>
                </w:p>
              </w:tc>
              <w:tc>
                <w:tcPr>
                  <w:tcW w:w="1057" w:type="dxa"/>
                  <w:noWrap w:val="0"/>
                  <w:vAlign w:val="center"/>
                </w:tcPr>
                <w:p w14:paraId="0EFCB2F3">
                  <w:pPr>
                    <w:jc w:val="center"/>
                    <w:rPr>
                      <w:rFonts w:hint="eastAsia" w:ascii="方正仿宋_GB2312" w:hAnsi="方正仿宋_GB2312" w:eastAsia="方正仿宋_GB2312" w:cs="方正仿宋_GB2312"/>
                      <w:sz w:val="32"/>
                      <w:szCs w:val="32"/>
                    </w:rPr>
                  </w:pPr>
                </w:p>
              </w:tc>
              <w:tc>
                <w:tcPr>
                  <w:tcW w:w="705" w:type="dxa"/>
                  <w:noWrap w:val="0"/>
                  <w:vAlign w:val="center"/>
                </w:tcPr>
                <w:p w14:paraId="03AA5EB6">
                  <w:pPr>
                    <w:jc w:val="center"/>
                    <w:rPr>
                      <w:rFonts w:hint="eastAsia" w:ascii="方正仿宋_GB2312" w:hAnsi="方正仿宋_GB2312" w:eastAsia="方正仿宋_GB2312" w:cs="方正仿宋_GB2312"/>
                      <w:sz w:val="32"/>
                      <w:szCs w:val="32"/>
                    </w:rPr>
                  </w:pPr>
                </w:p>
              </w:tc>
              <w:tc>
                <w:tcPr>
                  <w:tcW w:w="1368" w:type="dxa"/>
                  <w:noWrap w:val="0"/>
                  <w:vAlign w:val="center"/>
                </w:tcPr>
                <w:p w14:paraId="3BF7707A">
                  <w:pPr>
                    <w:jc w:val="center"/>
                    <w:rPr>
                      <w:rFonts w:hint="eastAsia" w:ascii="方正仿宋_GB2312" w:hAnsi="方正仿宋_GB2312" w:eastAsia="方正仿宋_GB2312" w:cs="方正仿宋_GB2312"/>
                      <w:sz w:val="32"/>
                      <w:szCs w:val="32"/>
                    </w:rPr>
                  </w:pPr>
                </w:p>
              </w:tc>
            </w:tr>
            <w:tr w14:paraId="77A48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28" w:type="dxa"/>
                  <w:noWrap w:val="0"/>
                  <w:vAlign w:val="center"/>
                </w:tcPr>
                <w:p w14:paraId="56061238">
                  <w:pPr>
                    <w:rPr>
                      <w:rFonts w:hint="eastAsia" w:ascii="方正仿宋_GB2312" w:hAnsi="方正仿宋_GB2312" w:eastAsia="方正仿宋_GB2312" w:cs="方正仿宋_GB2312"/>
                      <w:sz w:val="32"/>
                      <w:szCs w:val="32"/>
                    </w:rPr>
                  </w:pPr>
                </w:p>
              </w:tc>
              <w:tc>
                <w:tcPr>
                  <w:tcW w:w="1057" w:type="dxa"/>
                  <w:noWrap w:val="0"/>
                  <w:vAlign w:val="center"/>
                </w:tcPr>
                <w:p w14:paraId="33960084">
                  <w:pPr>
                    <w:jc w:val="center"/>
                    <w:rPr>
                      <w:rFonts w:hint="eastAsia" w:ascii="方正仿宋_GB2312" w:hAnsi="方正仿宋_GB2312" w:eastAsia="方正仿宋_GB2312" w:cs="方正仿宋_GB2312"/>
                      <w:sz w:val="32"/>
                      <w:szCs w:val="32"/>
                    </w:rPr>
                  </w:pPr>
                </w:p>
              </w:tc>
              <w:tc>
                <w:tcPr>
                  <w:tcW w:w="705" w:type="dxa"/>
                  <w:noWrap w:val="0"/>
                  <w:vAlign w:val="center"/>
                </w:tcPr>
                <w:p w14:paraId="64241D06">
                  <w:pPr>
                    <w:jc w:val="center"/>
                    <w:rPr>
                      <w:rFonts w:hint="eastAsia" w:ascii="方正仿宋_GB2312" w:hAnsi="方正仿宋_GB2312" w:eastAsia="方正仿宋_GB2312" w:cs="方正仿宋_GB2312"/>
                      <w:sz w:val="32"/>
                      <w:szCs w:val="32"/>
                    </w:rPr>
                  </w:pPr>
                </w:p>
              </w:tc>
              <w:tc>
                <w:tcPr>
                  <w:tcW w:w="1368" w:type="dxa"/>
                  <w:noWrap w:val="0"/>
                  <w:vAlign w:val="center"/>
                </w:tcPr>
                <w:p w14:paraId="4DAA0A53">
                  <w:pPr>
                    <w:jc w:val="center"/>
                    <w:rPr>
                      <w:rFonts w:hint="eastAsia" w:ascii="方正仿宋_GB2312" w:hAnsi="方正仿宋_GB2312" w:eastAsia="方正仿宋_GB2312" w:cs="方正仿宋_GB2312"/>
                      <w:sz w:val="32"/>
                      <w:szCs w:val="32"/>
                    </w:rPr>
                  </w:pPr>
                </w:p>
              </w:tc>
            </w:tr>
            <w:tr w14:paraId="07655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28" w:type="dxa"/>
                  <w:noWrap w:val="0"/>
                  <w:vAlign w:val="center"/>
                </w:tcPr>
                <w:p w14:paraId="0828C8F8">
                  <w:pPr>
                    <w:rPr>
                      <w:rFonts w:hint="eastAsia" w:ascii="方正仿宋_GB2312" w:hAnsi="方正仿宋_GB2312" w:eastAsia="方正仿宋_GB2312" w:cs="方正仿宋_GB2312"/>
                      <w:sz w:val="32"/>
                      <w:szCs w:val="32"/>
                    </w:rPr>
                  </w:pPr>
                </w:p>
              </w:tc>
              <w:tc>
                <w:tcPr>
                  <w:tcW w:w="1057" w:type="dxa"/>
                  <w:noWrap w:val="0"/>
                  <w:vAlign w:val="center"/>
                </w:tcPr>
                <w:p w14:paraId="774DB8D6">
                  <w:pPr>
                    <w:jc w:val="center"/>
                    <w:rPr>
                      <w:rFonts w:hint="eastAsia" w:ascii="方正仿宋_GB2312" w:hAnsi="方正仿宋_GB2312" w:eastAsia="方正仿宋_GB2312" w:cs="方正仿宋_GB2312"/>
                      <w:sz w:val="32"/>
                      <w:szCs w:val="32"/>
                    </w:rPr>
                  </w:pPr>
                </w:p>
              </w:tc>
              <w:tc>
                <w:tcPr>
                  <w:tcW w:w="705" w:type="dxa"/>
                  <w:noWrap w:val="0"/>
                  <w:vAlign w:val="center"/>
                </w:tcPr>
                <w:p w14:paraId="7E4A64BD">
                  <w:pPr>
                    <w:jc w:val="center"/>
                    <w:rPr>
                      <w:rFonts w:hint="eastAsia" w:ascii="方正仿宋_GB2312" w:hAnsi="方正仿宋_GB2312" w:eastAsia="方正仿宋_GB2312" w:cs="方正仿宋_GB2312"/>
                      <w:sz w:val="32"/>
                      <w:szCs w:val="32"/>
                    </w:rPr>
                  </w:pPr>
                </w:p>
              </w:tc>
              <w:tc>
                <w:tcPr>
                  <w:tcW w:w="1368" w:type="dxa"/>
                  <w:noWrap w:val="0"/>
                  <w:vAlign w:val="center"/>
                </w:tcPr>
                <w:p w14:paraId="6EE5FF10">
                  <w:pPr>
                    <w:jc w:val="center"/>
                    <w:rPr>
                      <w:rFonts w:hint="eastAsia" w:ascii="方正仿宋_GB2312" w:hAnsi="方正仿宋_GB2312" w:eastAsia="方正仿宋_GB2312" w:cs="方正仿宋_GB2312"/>
                      <w:sz w:val="32"/>
                      <w:szCs w:val="32"/>
                    </w:rPr>
                  </w:pPr>
                </w:p>
              </w:tc>
            </w:tr>
            <w:tr w14:paraId="13EBD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28" w:type="dxa"/>
                  <w:noWrap w:val="0"/>
                  <w:vAlign w:val="center"/>
                </w:tcPr>
                <w:p w14:paraId="385AED9B">
                  <w:pPr>
                    <w:rPr>
                      <w:rFonts w:hint="eastAsia" w:ascii="方正仿宋_GB2312" w:hAnsi="方正仿宋_GB2312" w:eastAsia="方正仿宋_GB2312" w:cs="方正仿宋_GB2312"/>
                      <w:sz w:val="32"/>
                      <w:szCs w:val="32"/>
                    </w:rPr>
                  </w:pPr>
                </w:p>
              </w:tc>
              <w:tc>
                <w:tcPr>
                  <w:tcW w:w="1057" w:type="dxa"/>
                  <w:noWrap w:val="0"/>
                  <w:vAlign w:val="center"/>
                </w:tcPr>
                <w:p w14:paraId="7028784F">
                  <w:pPr>
                    <w:jc w:val="center"/>
                    <w:rPr>
                      <w:rFonts w:hint="eastAsia" w:ascii="方正仿宋_GB2312" w:hAnsi="方正仿宋_GB2312" w:eastAsia="方正仿宋_GB2312" w:cs="方正仿宋_GB2312"/>
                      <w:sz w:val="32"/>
                      <w:szCs w:val="32"/>
                    </w:rPr>
                  </w:pPr>
                </w:p>
              </w:tc>
              <w:tc>
                <w:tcPr>
                  <w:tcW w:w="705" w:type="dxa"/>
                  <w:noWrap w:val="0"/>
                  <w:vAlign w:val="center"/>
                </w:tcPr>
                <w:p w14:paraId="34A3F181">
                  <w:pPr>
                    <w:jc w:val="center"/>
                    <w:rPr>
                      <w:rFonts w:hint="eastAsia" w:ascii="方正仿宋_GB2312" w:hAnsi="方正仿宋_GB2312" w:eastAsia="方正仿宋_GB2312" w:cs="方正仿宋_GB2312"/>
                      <w:sz w:val="32"/>
                      <w:szCs w:val="32"/>
                    </w:rPr>
                  </w:pPr>
                </w:p>
              </w:tc>
              <w:tc>
                <w:tcPr>
                  <w:tcW w:w="1368" w:type="dxa"/>
                  <w:noWrap w:val="0"/>
                  <w:vAlign w:val="center"/>
                </w:tcPr>
                <w:p w14:paraId="672DFEEF">
                  <w:pPr>
                    <w:jc w:val="center"/>
                    <w:rPr>
                      <w:rFonts w:hint="eastAsia" w:ascii="方正仿宋_GB2312" w:hAnsi="方正仿宋_GB2312" w:eastAsia="方正仿宋_GB2312" w:cs="方正仿宋_GB2312"/>
                      <w:sz w:val="32"/>
                      <w:szCs w:val="32"/>
                    </w:rPr>
                  </w:pPr>
                </w:p>
              </w:tc>
            </w:tr>
          </w:tbl>
          <w:p w14:paraId="00C86084">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6F733B84">
            <w:pPr>
              <w:autoSpaceDE w:val="0"/>
              <w:autoSpaceDN w:val="0"/>
              <w:adjustRightIn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※如果无相关数据则无需填写</w:t>
            </w:r>
          </w:p>
          <w:p w14:paraId="683EE9F5">
            <w:pPr>
              <w:rPr>
                <w:rFonts w:hint="eastAsia" w:ascii="方正仿宋_GB2312" w:hAnsi="方正仿宋_GB2312" w:eastAsia="方正仿宋_GB2312" w:cs="方正仿宋_GB2312"/>
                <w:sz w:val="32"/>
                <w:szCs w:val="32"/>
              </w:rPr>
            </w:pPr>
          </w:p>
        </w:tc>
      </w:tr>
      <w:tr w14:paraId="2633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73CF4F3C">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清除故障码并再次读取</w:t>
            </w:r>
          </w:p>
        </w:tc>
        <w:tc>
          <w:tcPr>
            <w:tcW w:w="5672" w:type="dxa"/>
            <w:noWrap w:val="0"/>
            <w:vAlign w:val="center"/>
          </w:tcPr>
          <w:p w14:paraId="05C5384E">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确认故障码是否再次出现，并填写结果</w:t>
            </w:r>
          </w:p>
          <w:p w14:paraId="7258F231">
            <w:pPr>
              <w:autoSpaceDE w:val="0"/>
              <w:autoSpaceDN w:val="0"/>
              <w:adjustRightIn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 xml:space="preserve"> 无DTC</w:t>
            </w:r>
          </w:p>
          <w:p w14:paraId="67789A79">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有DTC ：</w:t>
            </w:r>
          </w:p>
          <w:p w14:paraId="5D526AA9">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171CE210">
            <w:pPr>
              <w:rPr>
                <w:rFonts w:hint="eastAsia" w:ascii="方正仿宋_GB2312" w:hAnsi="方正仿宋_GB2312" w:eastAsia="方正仿宋_GB2312" w:cs="方正仿宋_GB2312"/>
                <w:sz w:val="32"/>
                <w:szCs w:val="32"/>
              </w:rPr>
            </w:pPr>
          </w:p>
        </w:tc>
      </w:tr>
      <w:tr w14:paraId="73C8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90" w:hRule="atLeast"/>
          <w:jc w:val="center"/>
        </w:trPr>
        <w:tc>
          <w:tcPr>
            <w:tcW w:w="1555" w:type="dxa"/>
            <w:noWrap w:val="0"/>
            <w:vAlign w:val="center"/>
          </w:tcPr>
          <w:p w14:paraId="0B3F247C">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确定故障范围</w:t>
            </w:r>
          </w:p>
        </w:tc>
        <w:tc>
          <w:tcPr>
            <w:tcW w:w="5672" w:type="dxa"/>
            <w:noWrap w:val="0"/>
            <w:vAlign w:val="center"/>
          </w:tcPr>
          <w:p w14:paraId="48B49940">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结合仪表现象、诊断数据和电路图分析，最有可能的故障范围：</w:t>
            </w:r>
          </w:p>
          <w:p w14:paraId="4F8DEF95">
            <w:pPr>
              <w:adjustRightInd w:val="0"/>
              <w:snapToGrid w:val="0"/>
              <w:rPr>
                <w:rFonts w:hint="eastAsia" w:ascii="方正仿宋_GB2312" w:hAnsi="方正仿宋_GB2312" w:eastAsia="方正仿宋_GB2312" w:cs="方正仿宋_GB2312"/>
                <w:sz w:val="32"/>
                <w:szCs w:val="32"/>
              </w:rPr>
            </w:pPr>
          </w:p>
          <w:p w14:paraId="6469D2D5">
            <w:pPr>
              <w:adjustRightInd w:val="0"/>
              <w:snapToGrid w:val="0"/>
              <w:rPr>
                <w:rFonts w:hint="eastAsia" w:ascii="方正仿宋_GB2312" w:hAnsi="方正仿宋_GB2312" w:eastAsia="方正仿宋_GB2312" w:cs="方正仿宋_GB2312"/>
                <w:sz w:val="32"/>
                <w:szCs w:val="32"/>
              </w:rPr>
            </w:pPr>
          </w:p>
          <w:p w14:paraId="5878C86A">
            <w:pPr>
              <w:adjustRightInd w:val="0"/>
              <w:snapToGrid w:val="0"/>
              <w:rPr>
                <w:rFonts w:hint="eastAsia" w:ascii="方正仿宋_GB2312" w:hAnsi="方正仿宋_GB2312" w:eastAsia="方正仿宋_GB2312" w:cs="方正仿宋_GB2312"/>
                <w:sz w:val="32"/>
                <w:szCs w:val="32"/>
              </w:rPr>
            </w:pPr>
          </w:p>
          <w:p w14:paraId="27687C80">
            <w:pPr>
              <w:adjustRightInd w:val="0"/>
              <w:snapToGrid w:val="0"/>
              <w:rPr>
                <w:rFonts w:hint="eastAsia" w:ascii="方正仿宋_GB2312" w:hAnsi="方正仿宋_GB2312" w:eastAsia="方正仿宋_GB2312" w:cs="方正仿宋_GB2312"/>
                <w:sz w:val="32"/>
                <w:szCs w:val="32"/>
              </w:rPr>
            </w:pPr>
          </w:p>
          <w:p w14:paraId="008C4C99">
            <w:pPr>
              <w:adjustRightInd w:val="0"/>
              <w:snapToGrid w:val="0"/>
              <w:rPr>
                <w:rFonts w:hint="eastAsia" w:ascii="方正仿宋_GB2312" w:hAnsi="方正仿宋_GB2312" w:eastAsia="方正仿宋_GB2312" w:cs="方正仿宋_GB2312"/>
                <w:sz w:val="32"/>
                <w:szCs w:val="32"/>
              </w:rPr>
            </w:pPr>
          </w:p>
          <w:p w14:paraId="23413FD8">
            <w:pPr>
              <w:adjustRightInd w:val="0"/>
              <w:snapToGrid w:val="0"/>
              <w:rPr>
                <w:rFonts w:hint="eastAsia" w:ascii="方正仿宋_GB2312" w:hAnsi="方正仿宋_GB2312" w:eastAsia="方正仿宋_GB2312" w:cs="方正仿宋_GB2312"/>
                <w:sz w:val="32"/>
                <w:szCs w:val="32"/>
              </w:rPr>
            </w:pPr>
          </w:p>
          <w:p w14:paraId="345E3698">
            <w:pPr>
              <w:adjustRightInd w:val="0"/>
              <w:snapToGrid w:val="0"/>
              <w:rPr>
                <w:rFonts w:hint="eastAsia" w:ascii="方正仿宋_GB2312" w:hAnsi="方正仿宋_GB2312" w:eastAsia="方正仿宋_GB2312" w:cs="方正仿宋_GB2312"/>
                <w:sz w:val="32"/>
                <w:szCs w:val="32"/>
              </w:rPr>
            </w:pPr>
          </w:p>
          <w:p w14:paraId="1E21144B">
            <w:pPr>
              <w:adjustRightInd w:val="0"/>
              <w:snapToGrid w:val="0"/>
              <w:rPr>
                <w:rFonts w:hint="eastAsia" w:ascii="方正仿宋_GB2312" w:hAnsi="方正仿宋_GB2312" w:eastAsia="方正仿宋_GB2312" w:cs="方正仿宋_GB2312"/>
                <w:sz w:val="32"/>
                <w:szCs w:val="32"/>
              </w:rPr>
            </w:pPr>
          </w:p>
          <w:p w14:paraId="360DADE2">
            <w:pPr>
              <w:adjustRightInd w:val="0"/>
              <w:snapToGrid w:val="0"/>
              <w:rPr>
                <w:rFonts w:hint="eastAsia" w:ascii="方正仿宋_GB2312" w:hAnsi="方正仿宋_GB2312" w:eastAsia="方正仿宋_GB2312" w:cs="方正仿宋_GB2312"/>
                <w:sz w:val="32"/>
                <w:szCs w:val="32"/>
              </w:rPr>
            </w:pPr>
          </w:p>
          <w:p w14:paraId="490AD6BF">
            <w:pPr>
              <w:adjustRightInd w:val="0"/>
              <w:snapToGrid w:val="0"/>
              <w:rPr>
                <w:rFonts w:hint="eastAsia" w:ascii="方正仿宋_GB2312" w:hAnsi="方正仿宋_GB2312" w:eastAsia="方正仿宋_GB2312" w:cs="方正仿宋_GB2312"/>
                <w:sz w:val="32"/>
                <w:szCs w:val="32"/>
              </w:rPr>
            </w:pPr>
          </w:p>
          <w:p w14:paraId="5719415A">
            <w:pPr>
              <w:adjustRightInd w:val="0"/>
              <w:snapToGrid w:val="0"/>
              <w:rPr>
                <w:rFonts w:hint="eastAsia" w:ascii="方正仿宋_GB2312" w:hAnsi="方正仿宋_GB2312" w:eastAsia="方正仿宋_GB2312" w:cs="方正仿宋_GB2312"/>
                <w:sz w:val="32"/>
                <w:szCs w:val="32"/>
              </w:rPr>
            </w:pPr>
          </w:p>
          <w:p w14:paraId="1D310E93">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39B89FF3">
            <w:pPr>
              <w:rPr>
                <w:rFonts w:hint="eastAsia" w:ascii="方正仿宋_GB2312" w:hAnsi="方正仿宋_GB2312" w:eastAsia="方正仿宋_GB2312" w:cs="方正仿宋_GB2312"/>
                <w:sz w:val="32"/>
                <w:szCs w:val="32"/>
              </w:rPr>
            </w:pPr>
          </w:p>
        </w:tc>
      </w:tr>
      <w:tr w14:paraId="37FBC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7562" w:hRule="atLeast"/>
          <w:jc w:val="center"/>
        </w:trPr>
        <w:tc>
          <w:tcPr>
            <w:tcW w:w="1555" w:type="dxa"/>
            <w:noWrap w:val="0"/>
            <w:vAlign w:val="center"/>
          </w:tcPr>
          <w:p w14:paraId="6C7A6A82">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部件/电路</w:t>
            </w:r>
          </w:p>
          <w:p w14:paraId="0E1B975D">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测试</w:t>
            </w:r>
          </w:p>
        </w:tc>
        <w:tc>
          <w:tcPr>
            <w:tcW w:w="5672" w:type="dxa"/>
            <w:noWrap w:val="0"/>
            <w:vAlign w:val="center"/>
          </w:tcPr>
          <w:tbl>
            <w:tblPr>
              <w:tblStyle w:val="16"/>
              <w:tblW w:w="5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0"/>
              <w:gridCol w:w="993"/>
              <w:gridCol w:w="1275"/>
            </w:tblGrid>
            <w:tr w14:paraId="69AEC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298E79DC">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部件/线路范围</w:t>
                  </w:r>
                </w:p>
              </w:tc>
              <w:tc>
                <w:tcPr>
                  <w:tcW w:w="2268" w:type="dxa"/>
                  <w:gridSpan w:val="2"/>
                  <w:noWrap/>
                  <w:vAlign w:val="center"/>
                </w:tcPr>
                <w:p w14:paraId="4FE43593">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检查或测试后的判断结果</w:t>
                  </w:r>
                </w:p>
              </w:tc>
            </w:tr>
            <w:tr w14:paraId="5DA5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780" w:hRule="atLeast"/>
              </w:trPr>
              <w:tc>
                <w:tcPr>
                  <w:tcW w:w="3390" w:type="dxa"/>
                  <w:noWrap/>
                  <w:vAlign w:val="center"/>
                </w:tcPr>
                <w:p w14:paraId="3E4CA374">
                  <w:pPr>
                    <w:rPr>
                      <w:rFonts w:hint="eastAsia" w:ascii="方正仿宋_GB2312" w:hAnsi="方正仿宋_GB2312" w:eastAsia="方正仿宋_GB2312" w:cs="方正仿宋_GB2312"/>
                      <w:sz w:val="32"/>
                      <w:szCs w:val="32"/>
                    </w:rPr>
                  </w:pPr>
                </w:p>
                <w:p w14:paraId="22E14474">
                  <w:pPr>
                    <w:rPr>
                      <w:rFonts w:hint="eastAsia" w:ascii="方正仿宋_GB2312" w:hAnsi="方正仿宋_GB2312" w:eastAsia="方正仿宋_GB2312" w:cs="方正仿宋_GB2312"/>
                      <w:sz w:val="32"/>
                      <w:szCs w:val="32"/>
                    </w:rPr>
                  </w:pPr>
                </w:p>
                <w:p w14:paraId="7984030D">
                  <w:pPr>
                    <w:rPr>
                      <w:rFonts w:hint="eastAsia" w:ascii="方正仿宋_GB2312" w:hAnsi="方正仿宋_GB2312" w:eastAsia="方正仿宋_GB2312" w:cs="方正仿宋_GB2312"/>
                      <w:sz w:val="32"/>
                      <w:szCs w:val="32"/>
                    </w:rPr>
                  </w:pPr>
                </w:p>
              </w:tc>
              <w:tc>
                <w:tcPr>
                  <w:tcW w:w="993" w:type="dxa"/>
                  <w:noWrap/>
                  <w:vAlign w:val="center"/>
                </w:tcPr>
                <w:p w14:paraId="4EF096EA">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1E78CACC">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不正常</w:t>
                  </w:r>
                </w:p>
              </w:tc>
            </w:tr>
            <w:tr w14:paraId="68FBF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09FCC845">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w:t>
                  </w:r>
                </w:p>
                <w:p w14:paraId="2753469C">
                  <w:pPr>
                    <w:rPr>
                      <w:rFonts w:hint="eastAsia" w:ascii="方正仿宋_GB2312" w:hAnsi="方正仿宋_GB2312" w:eastAsia="方正仿宋_GB2312" w:cs="方正仿宋_GB2312"/>
                      <w:sz w:val="32"/>
                      <w:szCs w:val="32"/>
                    </w:rPr>
                  </w:pPr>
                </w:p>
                <w:p w14:paraId="300D13DE">
                  <w:pPr>
                    <w:rPr>
                      <w:rFonts w:hint="eastAsia" w:ascii="方正仿宋_GB2312" w:hAnsi="方正仿宋_GB2312" w:eastAsia="方正仿宋_GB2312" w:cs="方正仿宋_GB2312"/>
                      <w:sz w:val="32"/>
                      <w:szCs w:val="32"/>
                    </w:rPr>
                  </w:pPr>
                </w:p>
              </w:tc>
              <w:tc>
                <w:tcPr>
                  <w:tcW w:w="993" w:type="dxa"/>
                  <w:noWrap/>
                  <w:vAlign w:val="center"/>
                </w:tcPr>
                <w:p w14:paraId="312BB7B2">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正常</w:t>
                  </w:r>
                </w:p>
              </w:tc>
              <w:tc>
                <w:tcPr>
                  <w:tcW w:w="1275" w:type="dxa"/>
                  <w:noWrap/>
                  <w:vAlign w:val="center"/>
                </w:tcPr>
                <w:p w14:paraId="0652D21A">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04D2A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319B34A3">
                  <w:pPr>
                    <w:rPr>
                      <w:rFonts w:hint="eastAsia" w:ascii="方正仿宋_GB2312" w:hAnsi="方正仿宋_GB2312" w:eastAsia="方正仿宋_GB2312" w:cs="方正仿宋_GB2312"/>
                      <w:sz w:val="32"/>
                      <w:szCs w:val="32"/>
                    </w:rPr>
                  </w:pPr>
                </w:p>
                <w:p w14:paraId="5D3D3CF6">
                  <w:pPr>
                    <w:rPr>
                      <w:rFonts w:hint="eastAsia" w:ascii="方正仿宋_GB2312" w:hAnsi="方正仿宋_GB2312" w:eastAsia="方正仿宋_GB2312" w:cs="方正仿宋_GB2312"/>
                      <w:sz w:val="32"/>
                      <w:szCs w:val="32"/>
                    </w:rPr>
                  </w:pPr>
                </w:p>
                <w:p w14:paraId="0FD2EA03">
                  <w:pPr>
                    <w:rPr>
                      <w:rFonts w:hint="eastAsia" w:ascii="方正仿宋_GB2312" w:hAnsi="方正仿宋_GB2312" w:eastAsia="方正仿宋_GB2312" w:cs="方正仿宋_GB2312"/>
                      <w:sz w:val="32"/>
                      <w:szCs w:val="32"/>
                    </w:rPr>
                  </w:pPr>
                </w:p>
              </w:tc>
              <w:tc>
                <w:tcPr>
                  <w:tcW w:w="993" w:type="dxa"/>
                  <w:noWrap/>
                  <w:vAlign w:val="center"/>
                </w:tcPr>
                <w:p w14:paraId="24D57748">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3BC9820F">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不正常</w:t>
                  </w:r>
                </w:p>
              </w:tc>
            </w:tr>
            <w:tr w14:paraId="3070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6F875DC4">
                  <w:pPr>
                    <w:rPr>
                      <w:rFonts w:hint="eastAsia" w:ascii="方正仿宋_GB2312" w:hAnsi="方正仿宋_GB2312" w:eastAsia="方正仿宋_GB2312" w:cs="方正仿宋_GB2312"/>
                      <w:sz w:val="32"/>
                      <w:szCs w:val="32"/>
                    </w:rPr>
                  </w:pPr>
                </w:p>
                <w:p w14:paraId="7837F0BE">
                  <w:pPr>
                    <w:rPr>
                      <w:rFonts w:hint="eastAsia" w:ascii="方正仿宋_GB2312" w:hAnsi="方正仿宋_GB2312" w:eastAsia="方正仿宋_GB2312" w:cs="方正仿宋_GB2312"/>
                      <w:sz w:val="32"/>
                      <w:szCs w:val="32"/>
                    </w:rPr>
                  </w:pPr>
                </w:p>
                <w:p w14:paraId="6925B080">
                  <w:pPr>
                    <w:rPr>
                      <w:rFonts w:hint="eastAsia" w:ascii="方正仿宋_GB2312" w:hAnsi="方正仿宋_GB2312" w:eastAsia="方正仿宋_GB2312" w:cs="方正仿宋_GB2312"/>
                      <w:sz w:val="32"/>
                      <w:szCs w:val="32"/>
                    </w:rPr>
                  </w:pPr>
                </w:p>
              </w:tc>
              <w:tc>
                <w:tcPr>
                  <w:tcW w:w="993" w:type="dxa"/>
                  <w:noWrap/>
                  <w:vAlign w:val="center"/>
                </w:tcPr>
                <w:p w14:paraId="4585C397">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0B65625F">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51ABB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1A15AD97">
                  <w:pPr>
                    <w:rPr>
                      <w:rFonts w:hint="eastAsia" w:ascii="方正仿宋_GB2312" w:hAnsi="方正仿宋_GB2312" w:eastAsia="方正仿宋_GB2312" w:cs="方正仿宋_GB2312"/>
                      <w:sz w:val="32"/>
                      <w:szCs w:val="32"/>
                    </w:rPr>
                  </w:pPr>
                </w:p>
                <w:p w14:paraId="40FF6C88">
                  <w:pPr>
                    <w:rPr>
                      <w:rFonts w:hint="eastAsia" w:ascii="方正仿宋_GB2312" w:hAnsi="方正仿宋_GB2312" w:eastAsia="方正仿宋_GB2312" w:cs="方正仿宋_GB2312"/>
                      <w:sz w:val="32"/>
                      <w:szCs w:val="32"/>
                    </w:rPr>
                  </w:pPr>
                </w:p>
                <w:p w14:paraId="227FB08B">
                  <w:pPr>
                    <w:rPr>
                      <w:rFonts w:hint="eastAsia" w:ascii="方正仿宋_GB2312" w:hAnsi="方正仿宋_GB2312" w:eastAsia="方正仿宋_GB2312" w:cs="方正仿宋_GB2312"/>
                      <w:sz w:val="32"/>
                      <w:szCs w:val="32"/>
                    </w:rPr>
                  </w:pPr>
                </w:p>
              </w:tc>
              <w:tc>
                <w:tcPr>
                  <w:tcW w:w="993" w:type="dxa"/>
                  <w:noWrap/>
                  <w:vAlign w:val="center"/>
                </w:tcPr>
                <w:p w14:paraId="00A635FE">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7EC21A5F">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6C245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53D49E7E">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波形采集（不用者不填）</w:t>
                  </w:r>
                </w:p>
                <w:p w14:paraId="68D007EA">
                  <w:pPr>
                    <w:rPr>
                      <w:rFonts w:hint="eastAsia" w:ascii="方正仿宋_GB2312" w:hAnsi="方正仿宋_GB2312" w:eastAsia="方正仿宋_GB2312" w:cs="方正仿宋_GB2312"/>
                      <w:sz w:val="32"/>
                      <w:szCs w:val="32"/>
                    </w:rPr>
                  </w:pPr>
                </w:p>
                <w:p w14:paraId="08904674">
                  <w:pPr>
                    <w:rPr>
                      <w:rFonts w:hint="eastAsia" w:ascii="方正仿宋_GB2312" w:hAnsi="方正仿宋_GB2312" w:eastAsia="方正仿宋_GB2312" w:cs="方正仿宋_GB2312"/>
                      <w:sz w:val="32"/>
                      <w:szCs w:val="32"/>
                    </w:rPr>
                  </w:pPr>
                </w:p>
                <w:p w14:paraId="4726D614">
                  <w:pPr>
                    <w:rPr>
                      <w:rFonts w:hint="eastAsia" w:ascii="方正仿宋_GB2312" w:hAnsi="方正仿宋_GB2312" w:eastAsia="方正仿宋_GB2312" w:cs="方正仿宋_GB2312"/>
                      <w:sz w:val="32"/>
                      <w:szCs w:val="32"/>
                    </w:rPr>
                  </w:pPr>
                </w:p>
                <w:p w14:paraId="4795BBCF">
                  <w:pPr>
                    <w:rPr>
                      <w:rFonts w:hint="eastAsia" w:ascii="方正仿宋_GB2312" w:hAnsi="方正仿宋_GB2312" w:eastAsia="方正仿宋_GB2312" w:cs="方正仿宋_GB2312"/>
                      <w:sz w:val="32"/>
                      <w:szCs w:val="32"/>
                    </w:rPr>
                  </w:pPr>
                </w:p>
                <w:p w14:paraId="6D080A53">
                  <w:pPr>
                    <w:rPr>
                      <w:rFonts w:hint="eastAsia" w:ascii="方正仿宋_GB2312" w:hAnsi="方正仿宋_GB2312" w:eastAsia="方正仿宋_GB2312" w:cs="方正仿宋_GB2312"/>
                      <w:sz w:val="32"/>
                      <w:szCs w:val="32"/>
                    </w:rPr>
                  </w:pPr>
                </w:p>
              </w:tc>
              <w:tc>
                <w:tcPr>
                  <w:tcW w:w="993" w:type="dxa"/>
                  <w:noWrap/>
                  <w:vAlign w:val="center"/>
                </w:tcPr>
                <w:p w14:paraId="71A9D606">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5B61AB0A">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bl>
          <w:p w14:paraId="147503CB">
            <w:pPr>
              <w:autoSpaceDE w:val="0"/>
              <w:autoSpaceDN w:val="0"/>
              <w:adjustRightInd w:val="0"/>
              <w:rPr>
                <w:rFonts w:hint="eastAsia" w:ascii="方正仿宋_GB2312" w:hAnsi="方正仿宋_GB2312" w:eastAsia="方正仿宋_GB2312" w:cs="方正仿宋_GB2312"/>
                <w:sz w:val="32"/>
                <w:szCs w:val="32"/>
              </w:rPr>
            </w:pPr>
          </w:p>
        </w:tc>
        <w:tc>
          <w:tcPr>
            <w:tcW w:w="1697" w:type="dxa"/>
            <w:noWrap w:val="0"/>
            <w:vAlign w:val="top"/>
          </w:tcPr>
          <w:p w14:paraId="44C2371B">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※注明测试条件、插件代码和编号，控制单元针脚代号以及测量结果</w:t>
            </w:r>
          </w:p>
        </w:tc>
      </w:tr>
      <w:tr w14:paraId="00505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2371293C">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故障部位确认和排除</w:t>
            </w:r>
          </w:p>
        </w:tc>
        <w:tc>
          <w:tcPr>
            <w:tcW w:w="5672" w:type="dxa"/>
            <w:noWrap w:val="0"/>
            <w:vAlign w:val="center"/>
          </w:tcPr>
          <w:tbl>
            <w:tblPr>
              <w:tblStyle w:val="16"/>
              <w:tblW w:w="5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0"/>
              <w:gridCol w:w="2099"/>
              <w:gridCol w:w="2316"/>
            </w:tblGrid>
            <w:tr w14:paraId="1126D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5" w:hRule="atLeast"/>
              </w:trPr>
              <w:tc>
                <w:tcPr>
                  <w:tcW w:w="1310" w:type="dxa"/>
                  <w:noWrap w:val="0"/>
                  <w:vAlign w:val="center"/>
                </w:tcPr>
                <w:p w14:paraId="2BF15F12">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故障类型</w:t>
                  </w:r>
                </w:p>
              </w:tc>
              <w:tc>
                <w:tcPr>
                  <w:tcW w:w="2099" w:type="dxa"/>
                  <w:noWrap w:val="0"/>
                  <w:vAlign w:val="center"/>
                </w:tcPr>
                <w:p w14:paraId="25A23FA3">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确认的故障位置</w:t>
                  </w:r>
                </w:p>
              </w:tc>
              <w:tc>
                <w:tcPr>
                  <w:tcW w:w="2316" w:type="dxa"/>
                  <w:noWrap w:val="0"/>
                  <w:vAlign w:val="center"/>
                </w:tcPr>
                <w:p w14:paraId="244EF842">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排除处理说明</w:t>
                  </w:r>
                </w:p>
              </w:tc>
            </w:tr>
            <w:tr w14:paraId="63AE1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8" w:hRule="atLeast"/>
              </w:trPr>
              <w:tc>
                <w:tcPr>
                  <w:tcW w:w="1310" w:type="dxa"/>
                  <w:noWrap w:val="0"/>
                  <w:vAlign w:val="center"/>
                </w:tcPr>
                <w:p w14:paraId="4EEAE953">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线路故障 </w:t>
                  </w:r>
                </w:p>
              </w:tc>
              <w:tc>
                <w:tcPr>
                  <w:tcW w:w="2099" w:type="dxa"/>
                  <w:noWrap w:val="0"/>
                  <w:vAlign w:val="center"/>
                </w:tcPr>
                <w:p w14:paraId="1A89F2F5">
                  <w:pPr>
                    <w:rPr>
                      <w:rFonts w:hint="eastAsia" w:ascii="方正仿宋_GB2312" w:hAnsi="方正仿宋_GB2312" w:eastAsia="方正仿宋_GB2312" w:cs="方正仿宋_GB2312"/>
                      <w:sz w:val="32"/>
                      <w:szCs w:val="32"/>
                    </w:rPr>
                  </w:pPr>
                </w:p>
                <w:p w14:paraId="37BFF1C9">
                  <w:pPr>
                    <w:rPr>
                      <w:rFonts w:hint="eastAsia" w:ascii="方正仿宋_GB2312" w:hAnsi="方正仿宋_GB2312" w:eastAsia="方正仿宋_GB2312" w:cs="方正仿宋_GB2312"/>
                      <w:sz w:val="32"/>
                      <w:szCs w:val="32"/>
                    </w:rPr>
                  </w:pPr>
                </w:p>
              </w:tc>
              <w:tc>
                <w:tcPr>
                  <w:tcW w:w="2316" w:type="dxa"/>
                  <w:noWrap w:val="0"/>
                  <w:vAlign w:val="center"/>
                </w:tcPr>
                <w:p w14:paraId="742A2371">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更换</w:t>
                  </w: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维修</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调整</w:t>
                  </w:r>
                </w:p>
              </w:tc>
            </w:tr>
            <w:tr w14:paraId="59ED8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26" w:hRule="atLeast"/>
              </w:trPr>
              <w:tc>
                <w:tcPr>
                  <w:tcW w:w="1310" w:type="dxa"/>
                  <w:noWrap w:val="0"/>
                  <w:vAlign w:val="center"/>
                </w:tcPr>
                <w:p w14:paraId="55C4BDB3">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元件故障</w:t>
                  </w:r>
                </w:p>
              </w:tc>
              <w:tc>
                <w:tcPr>
                  <w:tcW w:w="2099" w:type="dxa"/>
                  <w:noWrap w:val="0"/>
                  <w:vAlign w:val="center"/>
                </w:tcPr>
                <w:p w14:paraId="78E7E753">
                  <w:pPr>
                    <w:rPr>
                      <w:rFonts w:hint="eastAsia" w:ascii="方正仿宋_GB2312" w:hAnsi="方正仿宋_GB2312" w:eastAsia="方正仿宋_GB2312" w:cs="方正仿宋_GB2312"/>
                      <w:sz w:val="32"/>
                      <w:szCs w:val="32"/>
                    </w:rPr>
                  </w:pPr>
                </w:p>
                <w:p w14:paraId="62698154">
                  <w:pPr>
                    <w:rPr>
                      <w:rFonts w:hint="eastAsia" w:ascii="方正仿宋_GB2312" w:hAnsi="方正仿宋_GB2312" w:eastAsia="方正仿宋_GB2312" w:cs="方正仿宋_GB2312"/>
                      <w:sz w:val="32"/>
                      <w:szCs w:val="32"/>
                    </w:rPr>
                  </w:pPr>
                </w:p>
                <w:p w14:paraId="67D9A238">
                  <w:pPr>
                    <w:rPr>
                      <w:rFonts w:hint="eastAsia" w:ascii="方正仿宋_GB2312" w:hAnsi="方正仿宋_GB2312" w:eastAsia="方正仿宋_GB2312" w:cs="方正仿宋_GB2312"/>
                      <w:sz w:val="32"/>
                      <w:szCs w:val="32"/>
                    </w:rPr>
                  </w:pPr>
                </w:p>
              </w:tc>
              <w:tc>
                <w:tcPr>
                  <w:tcW w:w="2316" w:type="dxa"/>
                  <w:noWrap w:val="0"/>
                  <w:vAlign w:val="center"/>
                </w:tcPr>
                <w:p w14:paraId="03B2B177">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更换</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维修</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调整</w:t>
                  </w:r>
                </w:p>
              </w:tc>
            </w:tr>
          </w:tbl>
          <w:p w14:paraId="1D893BE0">
            <w:pPr>
              <w:jc w:val="center"/>
              <w:rPr>
                <w:rFonts w:hint="eastAsia" w:ascii="方正仿宋_GB2312" w:hAnsi="方正仿宋_GB2312" w:eastAsia="方正仿宋_GB2312" w:cs="方正仿宋_GB2312"/>
                <w:bCs/>
                <w:sz w:val="32"/>
                <w:szCs w:val="32"/>
              </w:rPr>
            </w:pPr>
          </w:p>
        </w:tc>
        <w:tc>
          <w:tcPr>
            <w:tcW w:w="1697" w:type="dxa"/>
            <w:noWrap w:val="0"/>
            <w:vAlign w:val="top"/>
          </w:tcPr>
          <w:p w14:paraId="48599867">
            <w:pPr>
              <w:rPr>
                <w:rFonts w:hint="eastAsia" w:ascii="方正仿宋_GB2312" w:hAnsi="方正仿宋_GB2312" w:eastAsia="方正仿宋_GB2312" w:cs="方正仿宋_GB2312"/>
                <w:sz w:val="32"/>
                <w:szCs w:val="32"/>
              </w:rPr>
            </w:pPr>
          </w:p>
        </w:tc>
      </w:tr>
    </w:tbl>
    <w:p w14:paraId="70C21667">
      <w:pPr>
        <w:adjustRightInd w:val="0"/>
        <w:snapToGrid w:val="0"/>
        <w:spacing w:before="240" w:beforeLines="100" w:after="120" w:afterLines="50"/>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br w:type="page"/>
      </w:r>
      <w:r>
        <w:rPr>
          <w:rFonts w:hint="eastAsia" w:ascii="方正仿宋_GB2312" w:hAnsi="方正仿宋_GB2312" w:eastAsia="方正仿宋_GB2312" w:cs="方正仿宋_GB2312"/>
          <w:b/>
          <w:sz w:val="32"/>
          <w:szCs w:val="32"/>
        </w:rPr>
        <w:t>3、故障点二 诊断与排除过程本部分累计得分</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5672"/>
        <w:gridCol w:w="1697"/>
      </w:tblGrid>
      <w:tr w14:paraId="63F93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6E548C69">
            <w:pPr>
              <w:adjustRightInd w:val="0"/>
              <w:snapToGrid w:val="0"/>
              <w:ind w:firstLine="442"/>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作业项目</w:t>
            </w:r>
          </w:p>
        </w:tc>
        <w:tc>
          <w:tcPr>
            <w:tcW w:w="5672" w:type="dxa"/>
            <w:noWrap w:val="0"/>
            <w:vAlign w:val="center"/>
          </w:tcPr>
          <w:p w14:paraId="2F318A92">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作业内容</w:t>
            </w:r>
          </w:p>
        </w:tc>
        <w:tc>
          <w:tcPr>
            <w:tcW w:w="1697" w:type="dxa"/>
            <w:noWrap w:val="0"/>
            <w:vAlign w:val="center"/>
          </w:tcPr>
          <w:p w14:paraId="316AAA6F">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备注</w:t>
            </w:r>
          </w:p>
        </w:tc>
      </w:tr>
      <w:tr w14:paraId="7152C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68D808E0">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故障现象确认</w:t>
            </w:r>
          </w:p>
        </w:tc>
        <w:tc>
          <w:tcPr>
            <w:tcW w:w="5672" w:type="dxa"/>
            <w:noWrap w:val="0"/>
            <w:vAlign w:val="center"/>
          </w:tcPr>
          <w:p w14:paraId="2EE6EDFF">
            <w:pPr>
              <w:adjustRightInd w:val="0"/>
              <w:snapToGrid w:val="0"/>
              <w:rPr>
                <w:rFonts w:hint="eastAsia" w:ascii="方正仿宋_GB2312" w:hAnsi="方正仿宋_GB2312" w:eastAsia="方正仿宋_GB2312" w:cs="方正仿宋_GB2312"/>
                <w:sz w:val="32"/>
                <w:szCs w:val="32"/>
              </w:rPr>
            </w:pPr>
          </w:p>
          <w:p w14:paraId="3B5C3C52">
            <w:pPr>
              <w:adjustRightInd w:val="0"/>
              <w:snapToGrid w:val="0"/>
              <w:rPr>
                <w:rFonts w:hint="eastAsia" w:ascii="方正仿宋_GB2312" w:hAnsi="方正仿宋_GB2312" w:eastAsia="方正仿宋_GB2312" w:cs="方正仿宋_GB2312"/>
                <w:sz w:val="32"/>
                <w:szCs w:val="32"/>
              </w:rPr>
            </w:pPr>
          </w:p>
          <w:p w14:paraId="40701333">
            <w:pPr>
              <w:adjustRightInd w:val="0"/>
              <w:snapToGrid w:val="0"/>
              <w:rPr>
                <w:rFonts w:hint="eastAsia" w:ascii="方正仿宋_GB2312" w:hAnsi="方正仿宋_GB2312" w:eastAsia="方正仿宋_GB2312" w:cs="方正仿宋_GB2312"/>
                <w:sz w:val="32"/>
                <w:szCs w:val="32"/>
              </w:rPr>
            </w:pPr>
          </w:p>
          <w:p w14:paraId="50BE9444">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2287C1EF">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※确认故障症状并记录症状现象</w:t>
            </w:r>
          </w:p>
        </w:tc>
      </w:tr>
      <w:tr w14:paraId="39D12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44C39544">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模块通讯状态及故障码检查</w:t>
            </w:r>
          </w:p>
        </w:tc>
        <w:tc>
          <w:tcPr>
            <w:tcW w:w="5672" w:type="dxa"/>
            <w:noWrap w:val="0"/>
            <w:vAlign w:val="center"/>
          </w:tcPr>
          <w:p w14:paraId="6ACBFB30">
            <w:pPr>
              <w:adjustRightInd w:val="0"/>
              <w:snapToGrid w:val="0"/>
              <w:rPr>
                <w:rFonts w:hint="eastAsia" w:ascii="方正仿宋_GB2312" w:hAnsi="方正仿宋_GB2312" w:eastAsia="方正仿宋_GB2312" w:cs="方正仿宋_GB2312"/>
                <w:b/>
                <w:sz w:val="32"/>
                <w:szCs w:val="32"/>
              </w:rPr>
            </w:pPr>
          </w:p>
          <w:p w14:paraId="44EF8FD9">
            <w:pPr>
              <w:adjustRightInd w:val="0"/>
              <w:snapToGrid w:val="0"/>
              <w:rPr>
                <w:rFonts w:hint="eastAsia" w:ascii="方正仿宋_GB2312" w:hAnsi="方正仿宋_GB2312" w:eastAsia="方正仿宋_GB2312" w:cs="方正仿宋_GB2312"/>
                <w:b/>
                <w:sz w:val="32"/>
                <w:szCs w:val="32"/>
              </w:rPr>
            </w:pPr>
          </w:p>
          <w:p w14:paraId="2DC4B5B4">
            <w:pPr>
              <w:adjustRightInd w:val="0"/>
              <w:snapToGrid w:val="0"/>
              <w:rPr>
                <w:rFonts w:hint="eastAsia" w:ascii="方正仿宋_GB2312" w:hAnsi="方正仿宋_GB2312" w:eastAsia="方正仿宋_GB2312" w:cs="方正仿宋_GB2312"/>
                <w:b/>
                <w:sz w:val="32"/>
                <w:szCs w:val="32"/>
              </w:rPr>
            </w:pPr>
          </w:p>
          <w:p w14:paraId="1DD96D0A">
            <w:pPr>
              <w:adjustRightInd w:val="0"/>
              <w:snapToGrid w:val="0"/>
              <w:rPr>
                <w:rFonts w:hint="eastAsia" w:ascii="方正仿宋_GB2312" w:hAnsi="方正仿宋_GB2312" w:eastAsia="方正仿宋_GB2312" w:cs="方正仿宋_GB2312"/>
                <w:b/>
                <w:sz w:val="32"/>
                <w:szCs w:val="32"/>
              </w:rPr>
            </w:pPr>
          </w:p>
        </w:tc>
        <w:tc>
          <w:tcPr>
            <w:tcW w:w="1697" w:type="dxa"/>
            <w:noWrap w:val="0"/>
            <w:vAlign w:val="top"/>
          </w:tcPr>
          <w:p w14:paraId="2A29B224">
            <w:pPr>
              <w:adjustRightInd w:val="0"/>
              <w:snapToGrid w:val="0"/>
              <w:rPr>
                <w:rFonts w:hint="eastAsia" w:ascii="方正仿宋_GB2312" w:hAnsi="方正仿宋_GB2312" w:eastAsia="方正仿宋_GB2312" w:cs="方正仿宋_GB2312"/>
                <w:sz w:val="32"/>
                <w:szCs w:val="32"/>
              </w:rPr>
            </w:pPr>
          </w:p>
        </w:tc>
      </w:tr>
      <w:tr w14:paraId="61AF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19A10C19">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正确读取数据</w:t>
            </w:r>
          </w:p>
        </w:tc>
        <w:tc>
          <w:tcPr>
            <w:tcW w:w="5672" w:type="dxa"/>
            <w:noWrap w:val="0"/>
            <w:vAlign w:val="center"/>
          </w:tcPr>
          <w:tbl>
            <w:tblPr>
              <w:tblStyle w:val="16"/>
              <w:tblW w:w="56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0"/>
              <w:gridCol w:w="1057"/>
              <w:gridCol w:w="705"/>
              <w:gridCol w:w="1368"/>
            </w:tblGrid>
            <w:tr w14:paraId="0DCD5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08" w:hRule="atLeast"/>
              </w:trPr>
              <w:tc>
                <w:tcPr>
                  <w:tcW w:w="2540" w:type="dxa"/>
                  <w:noWrap w:val="0"/>
                  <w:vAlign w:val="center"/>
                </w:tcPr>
                <w:p w14:paraId="011F0E6A">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项目</w:t>
                  </w:r>
                </w:p>
              </w:tc>
              <w:tc>
                <w:tcPr>
                  <w:tcW w:w="1057" w:type="dxa"/>
                  <w:noWrap w:val="0"/>
                  <w:vAlign w:val="center"/>
                </w:tcPr>
                <w:p w14:paraId="42BF82C7">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数值</w:t>
                  </w:r>
                </w:p>
              </w:tc>
              <w:tc>
                <w:tcPr>
                  <w:tcW w:w="705" w:type="dxa"/>
                  <w:noWrap w:val="0"/>
                  <w:vAlign w:val="center"/>
                </w:tcPr>
                <w:p w14:paraId="573599F8">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单位</w:t>
                  </w:r>
                </w:p>
              </w:tc>
              <w:tc>
                <w:tcPr>
                  <w:tcW w:w="1368" w:type="dxa"/>
                  <w:noWrap w:val="0"/>
                  <w:vAlign w:val="center"/>
                </w:tcPr>
                <w:p w14:paraId="3307A81C">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判断</w:t>
                  </w:r>
                </w:p>
              </w:tc>
            </w:tr>
            <w:tr w14:paraId="73EAE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0" w:type="dxa"/>
                  <w:noWrap w:val="0"/>
                  <w:vAlign w:val="center"/>
                </w:tcPr>
                <w:p w14:paraId="172B85AB">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60A5941D">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3AB710FF">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5C6C0E0E">
                  <w:pPr>
                    <w:adjustRightInd w:val="0"/>
                    <w:snapToGrid w:val="0"/>
                    <w:jc w:val="center"/>
                    <w:rPr>
                      <w:rFonts w:hint="eastAsia" w:ascii="方正仿宋_GB2312" w:hAnsi="方正仿宋_GB2312" w:eastAsia="方正仿宋_GB2312" w:cs="方正仿宋_GB2312"/>
                      <w:sz w:val="32"/>
                      <w:szCs w:val="32"/>
                    </w:rPr>
                  </w:pPr>
                </w:p>
              </w:tc>
            </w:tr>
            <w:tr w14:paraId="6BCBE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0" w:type="dxa"/>
                  <w:noWrap w:val="0"/>
                  <w:vAlign w:val="center"/>
                </w:tcPr>
                <w:p w14:paraId="10EF1A79">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7C61A31D">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07B8EB3E">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074AE7CF">
                  <w:pPr>
                    <w:adjustRightInd w:val="0"/>
                    <w:snapToGrid w:val="0"/>
                    <w:jc w:val="center"/>
                    <w:rPr>
                      <w:rFonts w:hint="eastAsia" w:ascii="方正仿宋_GB2312" w:hAnsi="方正仿宋_GB2312" w:eastAsia="方正仿宋_GB2312" w:cs="方正仿宋_GB2312"/>
                      <w:sz w:val="32"/>
                      <w:szCs w:val="32"/>
                    </w:rPr>
                  </w:pPr>
                </w:p>
              </w:tc>
            </w:tr>
            <w:tr w14:paraId="50342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0" w:type="dxa"/>
                  <w:noWrap w:val="0"/>
                  <w:vAlign w:val="center"/>
                </w:tcPr>
                <w:p w14:paraId="60344DE0">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24F06FE5">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745D8F19">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6ECC8A9B">
                  <w:pPr>
                    <w:adjustRightInd w:val="0"/>
                    <w:snapToGrid w:val="0"/>
                    <w:jc w:val="center"/>
                    <w:rPr>
                      <w:rFonts w:hint="eastAsia" w:ascii="方正仿宋_GB2312" w:hAnsi="方正仿宋_GB2312" w:eastAsia="方正仿宋_GB2312" w:cs="方正仿宋_GB2312"/>
                      <w:sz w:val="32"/>
                      <w:szCs w:val="32"/>
                    </w:rPr>
                  </w:pPr>
                </w:p>
              </w:tc>
            </w:tr>
            <w:tr w14:paraId="6055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0" w:type="dxa"/>
                  <w:noWrap w:val="0"/>
                  <w:vAlign w:val="center"/>
                </w:tcPr>
                <w:p w14:paraId="3B2CD3EC">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0E9A450F">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1D67A875">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6FDE6284">
                  <w:pPr>
                    <w:adjustRightInd w:val="0"/>
                    <w:snapToGrid w:val="0"/>
                    <w:jc w:val="center"/>
                    <w:rPr>
                      <w:rFonts w:hint="eastAsia" w:ascii="方正仿宋_GB2312" w:hAnsi="方正仿宋_GB2312" w:eastAsia="方正仿宋_GB2312" w:cs="方正仿宋_GB2312"/>
                      <w:sz w:val="32"/>
                      <w:szCs w:val="32"/>
                    </w:rPr>
                  </w:pPr>
                </w:p>
              </w:tc>
            </w:tr>
            <w:tr w14:paraId="4EE27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0" w:type="dxa"/>
                  <w:noWrap w:val="0"/>
                  <w:vAlign w:val="center"/>
                </w:tcPr>
                <w:p w14:paraId="353E2B62">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347CF587">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2D2954B9">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483CA01F">
                  <w:pPr>
                    <w:adjustRightInd w:val="0"/>
                    <w:snapToGrid w:val="0"/>
                    <w:jc w:val="center"/>
                    <w:rPr>
                      <w:rFonts w:hint="eastAsia" w:ascii="方正仿宋_GB2312" w:hAnsi="方正仿宋_GB2312" w:eastAsia="方正仿宋_GB2312" w:cs="方正仿宋_GB2312"/>
                      <w:sz w:val="32"/>
                      <w:szCs w:val="32"/>
                    </w:rPr>
                  </w:pPr>
                </w:p>
              </w:tc>
            </w:tr>
            <w:tr w14:paraId="5FF7E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0" w:type="dxa"/>
                  <w:noWrap w:val="0"/>
                  <w:vAlign w:val="center"/>
                </w:tcPr>
                <w:p w14:paraId="6DE96C93">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311B095A">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6DE72121">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7501019E">
                  <w:pPr>
                    <w:adjustRightInd w:val="0"/>
                    <w:snapToGrid w:val="0"/>
                    <w:jc w:val="center"/>
                    <w:rPr>
                      <w:rFonts w:hint="eastAsia" w:ascii="方正仿宋_GB2312" w:hAnsi="方正仿宋_GB2312" w:eastAsia="方正仿宋_GB2312" w:cs="方正仿宋_GB2312"/>
                      <w:sz w:val="32"/>
                      <w:szCs w:val="32"/>
                    </w:rPr>
                  </w:pPr>
                </w:p>
              </w:tc>
            </w:tr>
          </w:tbl>
          <w:p w14:paraId="314E8F23">
            <w:pPr>
              <w:adjustRightInd w:val="0"/>
              <w:snapToGrid w:val="0"/>
              <w:ind w:firstLine="440"/>
              <w:rPr>
                <w:rFonts w:hint="eastAsia" w:ascii="方正仿宋_GB2312" w:hAnsi="方正仿宋_GB2312" w:eastAsia="方正仿宋_GB2312" w:cs="方正仿宋_GB2312"/>
                <w:sz w:val="32"/>
                <w:szCs w:val="32"/>
              </w:rPr>
            </w:pPr>
          </w:p>
        </w:tc>
        <w:tc>
          <w:tcPr>
            <w:tcW w:w="1697" w:type="dxa"/>
            <w:noWrap w:val="0"/>
            <w:vAlign w:val="top"/>
          </w:tcPr>
          <w:p w14:paraId="50A7BBF0">
            <w:pPr>
              <w:autoSpaceDE w:val="0"/>
              <w:autoSpaceDN w:val="0"/>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※如果无相关数据则无需填写</w:t>
            </w:r>
          </w:p>
          <w:p w14:paraId="04169E16">
            <w:pPr>
              <w:adjustRightInd w:val="0"/>
              <w:snapToGrid w:val="0"/>
              <w:rPr>
                <w:rFonts w:hint="eastAsia" w:ascii="方正仿宋_GB2312" w:hAnsi="方正仿宋_GB2312" w:eastAsia="方正仿宋_GB2312" w:cs="方正仿宋_GB2312"/>
                <w:sz w:val="32"/>
                <w:szCs w:val="32"/>
              </w:rPr>
            </w:pPr>
          </w:p>
        </w:tc>
      </w:tr>
      <w:tr w14:paraId="7F3EF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6471D7C0">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清除故障码并再次读取</w:t>
            </w:r>
          </w:p>
        </w:tc>
        <w:tc>
          <w:tcPr>
            <w:tcW w:w="5672" w:type="dxa"/>
            <w:noWrap w:val="0"/>
            <w:vAlign w:val="center"/>
          </w:tcPr>
          <w:p w14:paraId="5E5236C9">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确认故障码是否再次出现，并填写结果</w:t>
            </w:r>
          </w:p>
          <w:p w14:paraId="188B91FD">
            <w:pPr>
              <w:autoSpaceDE w:val="0"/>
              <w:autoSpaceDN w:val="0"/>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无DTC</w:t>
            </w:r>
          </w:p>
          <w:p w14:paraId="41CEBC98">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有DTC ：</w:t>
            </w:r>
          </w:p>
          <w:p w14:paraId="29F2278C">
            <w:pPr>
              <w:adjustRightInd w:val="0"/>
              <w:snapToGrid w:val="0"/>
              <w:rPr>
                <w:rFonts w:hint="eastAsia" w:ascii="方正仿宋_GB2312" w:hAnsi="方正仿宋_GB2312" w:eastAsia="方正仿宋_GB2312" w:cs="方正仿宋_GB2312"/>
                <w:sz w:val="32"/>
                <w:szCs w:val="32"/>
              </w:rPr>
            </w:pPr>
          </w:p>
          <w:p w14:paraId="3C0164CE">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51B3FC61">
            <w:pPr>
              <w:adjustRightInd w:val="0"/>
              <w:snapToGrid w:val="0"/>
              <w:rPr>
                <w:rFonts w:hint="eastAsia" w:ascii="方正仿宋_GB2312" w:hAnsi="方正仿宋_GB2312" w:eastAsia="方正仿宋_GB2312" w:cs="方正仿宋_GB2312"/>
                <w:sz w:val="32"/>
                <w:szCs w:val="32"/>
              </w:rPr>
            </w:pPr>
          </w:p>
        </w:tc>
      </w:tr>
      <w:tr w14:paraId="2006F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5B799A01">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确定故障范围</w:t>
            </w:r>
          </w:p>
        </w:tc>
        <w:tc>
          <w:tcPr>
            <w:tcW w:w="5672" w:type="dxa"/>
            <w:noWrap w:val="0"/>
            <w:vAlign w:val="center"/>
          </w:tcPr>
          <w:p w14:paraId="7C996F0D">
            <w:pPr>
              <w:adjustRightInd w:val="0"/>
              <w:snapToGrid w:val="0"/>
              <w:rPr>
                <w:rFonts w:hint="eastAsia" w:ascii="方正仿宋_GB2312" w:hAnsi="方正仿宋_GB2312" w:eastAsia="方正仿宋_GB2312" w:cs="方正仿宋_GB2312"/>
                <w:bCs/>
                <w:sz w:val="32"/>
                <w:szCs w:val="32"/>
              </w:rPr>
            </w:pPr>
          </w:p>
          <w:p w14:paraId="04697B5F">
            <w:pPr>
              <w:adjustRightInd w:val="0"/>
              <w:snapToGrid w:val="0"/>
              <w:rPr>
                <w:rFonts w:hint="eastAsia" w:ascii="方正仿宋_GB2312" w:hAnsi="方正仿宋_GB2312" w:eastAsia="方正仿宋_GB2312" w:cs="方正仿宋_GB2312"/>
                <w:sz w:val="32"/>
                <w:szCs w:val="32"/>
              </w:rPr>
            </w:pPr>
          </w:p>
          <w:p w14:paraId="7C40485A">
            <w:pPr>
              <w:adjustRightInd w:val="0"/>
              <w:snapToGrid w:val="0"/>
              <w:rPr>
                <w:rFonts w:hint="eastAsia" w:ascii="方正仿宋_GB2312" w:hAnsi="方正仿宋_GB2312" w:eastAsia="方正仿宋_GB2312" w:cs="方正仿宋_GB2312"/>
                <w:sz w:val="32"/>
                <w:szCs w:val="32"/>
              </w:rPr>
            </w:pPr>
          </w:p>
          <w:p w14:paraId="7ABBD024">
            <w:pPr>
              <w:adjustRightInd w:val="0"/>
              <w:snapToGrid w:val="0"/>
              <w:rPr>
                <w:rFonts w:hint="eastAsia" w:ascii="方正仿宋_GB2312" w:hAnsi="方正仿宋_GB2312" w:eastAsia="方正仿宋_GB2312" w:cs="方正仿宋_GB2312"/>
                <w:sz w:val="32"/>
                <w:szCs w:val="32"/>
              </w:rPr>
            </w:pPr>
          </w:p>
          <w:p w14:paraId="31D51B3B">
            <w:pPr>
              <w:adjustRightInd w:val="0"/>
              <w:snapToGrid w:val="0"/>
              <w:rPr>
                <w:rFonts w:hint="eastAsia" w:ascii="方正仿宋_GB2312" w:hAnsi="方正仿宋_GB2312" w:eastAsia="方正仿宋_GB2312" w:cs="方正仿宋_GB2312"/>
                <w:sz w:val="32"/>
                <w:szCs w:val="32"/>
              </w:rPr>
            </w:pPr>
          </w:p>
          <w:p w14:paraId="52CE159E">
            <w:pPr>
              <w:adjustRightInd w:val="0"/>
              <w:snapToGrid w:val="0"/>
              <w:rPr>
                <w:rFonts w:hint="eastAsia" w:ascii="方正仿宋_GB2312" w:hAnsi="方正仿宋_GB2312" w:eastAsia="方正仿宋_GB2312" w:cs="方正仿宋_GB2312"/>
                <w:sz w:val="32"/>
                <w:szCs w:val="32"/>
              </w:rPr>
            </w:pPr>
          </w:p>
          <w:p w14:paraId="1904C617">
            <w:pPr>
              <w:adjustRightInd w:val="0"/>
              <w:snapToGrid w:val="0"/>
              <w:rPr>
                <w:rFonts w:hint="eastAsia" w:ascii="方正仿宋_GB2312" w:hAnsi="方正仿宋_GB2312" w:eastAsia="方正仿宋_GB2312" w:cs="方正仿宋_GB2312"/>
                <w:sz w:val="32"/>
                <w:szCs w:val="32"/>
              </w:rPr>
            </w:pPr>
          </w:p>
          <w:p w14:paraId="291388A6">
            <w:pPr>
              <w:adjustRightInd w:val="0"/>
              <w:snapToGrid w:val="0"/>
              <w:rPr>
                <w:rFonts w:hint="eastAsia" w:ascii="方正仿宋_GB2312" w:hAnsi="方正仿宋_GB2312" w:eastAsia="方正仿宋_GB2312" w:cs="方正仿宋_GB2312"/>
                <w:sz w:val="32"/>
                <w:szCs w:val="32"/>
              </w:rPr>
            </w:pPr>
          </w:p>
          <w:p w14:paraId="059376A6">
            <w:pPr>
              <w:adjustRightInd w:val="0"/>
              <w:snapToGrid w:val="0"/>
              <w:rPr>
                <w:rFonts w:hint="eastAsia" w:ascii="方正仿宋_GB2312" w:hAnsi="方正仿宋_GB2312" w:eastAsia="方正仿宋_GB2312" w:cs="方正仿宋_GB2312"/>
                <w:sz w:val="32"/>
                <w:szCs w:val="32"/>
              </w:rPr>
            </w:pPr>
          </w:p>
          <w:p w14:paraId="4478427A">
            <w:pPr>
              <w:adjustRightInd w:val="0"/>
              <w:snapToGrid w:val="0"/>
              <w:rPr>
                <w:rFonts w:hint="eastAsia" w:ascii="方正仿宋_GB2312" w:hAnsi="方正仿宋_GB2312" w:eastAsia="方正仿宋_GB2312" w:cs="方正仿宋_GB2312"/>
                <w:sz w:val="32"/>
                <w:szCs w:val="32"/>
              </w:rPr>
            </w:pPr>
          </w:p>
          <w:p w14:paraId="587B1F65">
            <w:pPr>
              <w:adjustRightInd w:val="0"/>
              <w:snapToGrid w:val="0"/>
              <w:rPr>
                <w:rFonts w:hint="eastAsia" w:ascii="方正仿宋_GB2312" w:hAnsi="方正仿宋_GB2312" w:eastAsia="方正仿宋_GB2312" w:cs="方正仿宋_GB2312"/>
                <w:sz w:val="32"/>
                <w:szCs w:val="32"/>
              </w:rPr>
            </w:pPr>
          </w:p>
          <w:p w14:paraId="465DB224">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190F601F">
            <w:pPr>
              <w:adjustRightInd w:val="0"/>
              <w:snapToGrid w:val="0"/>
              <w:rPr>
                <w:rFonts w:hint="eastAsia" w:ascii="方正仿宋_GB2312" w:hAnsi="方正仿宋_GB2312" w:eastAsia="方正仿宋_GB2312" w:cs="方正仿宋_GB2312"/>
                <w:sz w:val="32"/>
                <w:szCs w:val="32"/>
              </w:rPr>
            </w:pPr>
          </w:p>
        </w:tc>
      </w:tr>
      <w:tr w14:paraId="20BF4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26" w:hRule="atLeast"/>
          <w:jc w:val="center"/>
        </w:trPr>
        <w:tc>
          <w:tcPr>
            <w:tcW w:w="1555" w:type="dxa"/>
            <w:noWrap w:val="0"/>
            <w:vAlign w:val="center"/>
          </w:tcPr>
          <w:p w14:paraId="6715A5A4">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部件/电路</w:t>
            </w:r>
          </w:p>
          <w:p w14:paraId="1A6A5304">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测试</w:t>
            </w:r>
          </w:p>
        </w:tc>
        <w:tc>
          <w:tcPr>
            <w:tcW w:w="5672" w:type="dxa"/>
            <w:noWrap w:val="0"/>
            <w:vAlign w:val="center"/>
          </w:tcPr>
          <w:tbl>
            <w:tblPr>
              <w:tblStyle w:val="16"/>
              <w:tblW w:w="5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0"/>
              <w:gridCol w:w="993"/>
              <w:gridCol w:w="1275"/>
            </w:tblGrid>
            <w:tr w14:paraId="5B43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781BCE9C">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部件/线路范围</w:t>
                  </w:r>
                </w:p>
              </w:tc>
              <w:tc>
                <w:tcPr>
                  <w:tcW w:w="2268" w:type="dxa"/>
                  <w:gridSpan w:val="2"/>
                  <w:noWrap/>
                  <w:vAlign w:val="center"/>
                </w:tcPr>
                <w:p w14:paraId="1A798627">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检查或测试后的判断结果</w:t>
                  </w:r>
                </w:p>
              </w:tc>
            </w:tr>
            <w:tr w14:paraId="17B0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714FFBD9">
                  <w:pPr>
                    <w:adjustRightInd w:val="0"/>
                    <w:snapToGrid w:val="0"/>
                    <w:rPr>
                      <w:rFonts w:hint="eastAsia" w:ascii="方正仿宋_GB2312" w:hAnsi="方正仿宋_GB2312" w:eastAsia="方正仿宋_GB2312" w:cs="方正仿宋_GB2312"/>
                      <w:sz w:val="32"/>
                      <w:szCs w:val="32"/>
                    </w:rPr>
                  </w:pPr>
                </w:p>
                <w:p w14:paraId="6D0FEA86">
                  <w:pPr>
                    <w:adjustRightInd w:val="0"/>
                    <w:snapToGrid w:val="0"/>
                    <w:rPr>
                      <w:rFonts w:hint="eastAsia" w:ascii="方正仿宋_GB2312" w:hAnsi="方正仿宋_GB2312" w:eastAsia="方正仿宋_GB2312" w:cs="方正仿宋_GB2312"/>
                      <w:sz w:val="32"/>
                      <w:szCs w:val="32"/>
                    </w:rPr>
                  </w:pPr>
                </w:p>
                <w:p w14:paraId="5C7B8CC8">
                  <w:pPr>
                    <w:adjustRightInd w:val="0"/>
                    <w:snapToGrid w:val="0"/>
                    <w:rPr>
                      <w:rFonts w:hint="eastAsia" w:ascii="方正仿宋_GB2312" w:hAnsi="方正仿宋_GB2312" w:eastAsia="方正仿宋_GB2312" w:cs="方正仿宋_GB2312"/>
                      <w:sz w:val="32"/>
                      <w:szCs w:val="32"/>
                    </w:rPr>
                  </w:pPr>
                </w:p>
              </w:tc>
              <w:tc>
                <w:tcPr>
                  <w:tcW w:w="993" w:type="dxa"/>
                  <w:noWrap/>
                  <w:vAlign w:val="center"/>
                </w:tcPr>
                <w:p w14:paraId="0AF119C7">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548C63BC">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不正常</w:t>
                  </w:r>
                </w:p>
              </w:tc>
            </w:tr>
            <w:tr w14:paraId="07042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4378EE43">
                  <w:pPr>
                    <w:adjustRightInd w:val="0"/>
                    <w:snapToGrid w:val="0"/>
                    <w:rPr>
                      <w:rFonts w:hint="eastAsia" w:ascii="方正仿宋_GB2312" w:hAnsi="方正仿宋_GB2312" w:eastAsia="方正仿宋_GB2312" w:cs="方正仿宋_GB2312"/>
                      <w:sz w:val="32"/>
                      <w:szCs w:val="32"/>
                    </w:rPr>
                  </w:pPr>
                </w:p>
                <w:p w14:paraId="427D1E01">
                  <w:pPr>
                    <w:adjustRightInd w:val="0"/>
                    <w:snapToGrid w:val="0"/>
                    <w:rPr>
                      <w:rFonts w:hint="eastAsia" w:ascii="方正仿宋_GB2312" w:hAnsi="方正仿宋_GB2312" w:eastAsia="方正仿宋_GB2312" w:cs="方正仿宋_GB2312"/>
                      <w:sz w:val="32"/>
                      <w:szCs w:val="32"/>
                    </w:rPr>
                  </w:pPr>
                </w:p>
                <w:p w14:paraId="1B8EF251">
                  <w:pPr>
                    <w:adjustRightInd w:val="0"/>
                    <w:snapToGrid w:val="0"/>
                    <w:rPr>
                      <w:rFonts w:hint="eastAsia" w:ascii="方正仿宋_GB2312" w:hAnsi="方正仿宋_GB2312" w:eastAsia="方正仿宋_GB2312" w:cs="方正仿宋_GB2312"/>
                      <w:sz w:val="32"/>
                      <w:szCs w:val="32"/>
                    </w:rPr>
                  </w:pPr>
                </w:p>
              </w:tc>
              <w:tc>
                <w:tcPr>
                  <w:tcW w:w="993" w:type="dxa"/>
                  <w:noWrap/>
                  <w:vAlign w:val="center"/>
                </w:tcPr>
                <w:p w14:paraId="49D70610">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正常</w:t>
                  </w:r>
                </w:p>
              </w:tc>
              <w:tc>
                <w:tcPr>
                  <w:tcW w:w="1275" w:type="dxa"/>
                  <w:noWrap/>
                  <w:vAlign w:val="center"/>
                </w:tcPr>
                <w:p w14:paraId="0BFDF84E">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6831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08AD021B">
                  <w:pPr>
                    <w:adjustRightInd w:val="0"/>
                    <w:snapToGrid w:val="0"/>
                    <w:rPr>
                      <w:rFonts w:hint="eastAsia" w:ascii="方正仿宋_GB2312" w:hAnsi="方正仿宋_GB2312" w:eastAsia="方正仿宋_GB2312" w:cs="方正仿宋_GB2312"/>
                      <w:sz w:val="32"/>
                      <w:szCs w:val="32"/>
                    </w:rPr>
                  </w:pPr>
                </w:p>
                <w:p w14:paraId="39CD0B17">
                  <w:pPr>
                    <w:adjustRightInd w:val="0"/>
                    <w:snapToGrid w:val="0"/>
                    <w:rPr>
                      <w:rFonts w:hint="eastAsia" w:ascii="方正仿宋_GB2312" w:hAnsi="方正仿宋_GB2312" w:eastAsia="方正仿宋_GB2312" w:cs="方正仿宋_GB2312"/>
                      <w:sz w:val="32"/>
                      <w:szCs w:val="32"/>
                    </w:rPr>
                  </w:pPr>
                </w:p>
                <w:p w14:paraId="322579F4">
                  <w:pPr>
                    <w:adjustRightInd w:val="0"/>
                    <w:snapToGrid w:val="0"/>
                    <w:rPr>
                      <w:rFonts w:hint="eastAsia" w:ascii="方正仿宋_GB2312" w:hAnsi="方正仿宋_GB2312" w:eastAsia="方正仿宋_GB2312" w:cs="方正仿宋_GB2312"/>
                      <w:sz w:val="32"/>
                      <w:szCs w:val="32"/>
                    </w:rPr>
                  </w:pPr>
                </w:p>
              </w:tc>
              <w:tc>
                <w:tcPr>
                  <w:tcW w:w="993" w:type="dxa"/>
                  <w:noWrap/>
                  <w:vAlign w:val="center"/>
                </w:tcPr>
                <w:p w14:paraId="5F51DBA4">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□正常</w:t>
                  </w:r>
                </w:p>
              </w:tc>
              <w:tc>
                <w:tcPr>
                  <w:tcW w:w="1275" w:type="dxa"/>
                  <w:noWrap/>
                  <w:vAlign w:val="center"/>
                </w:tcPr>
                <w:p w14:paraId="30F59ADF">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不正常</w:t>
                  </w:r>
                </w:p>
              </w:tc>
            </w:tr>
            <w:tr w14:paraId="44917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08B5C4FD">
                  <w:pPr>
                    <w:rPr>
                      <w:rFonts w:hint="eastAsia" w:ascii="方正仿宋_GB2312" w:hAnsi="方正仿宋_GB2312" w:eastAsia="方正仿宋_GB2312" w:cs="方正仿宋_GB2312"/>
                      <w:sz w:val="32"/>
                      <w:szCs w:val="32"/>
                    </w:rPr>
                  </w:pPr>
                </w:p>
                <w:p w14:paraId="162EA27F">
                  <w:pPr>
                    <w:rPr>
                      <w:rFonts w:hint="eastAsia" w:ascii="方正仿宋_GB2312" w:hAnsi="方正仿宋_GB2312" w:eastAsia="方正仿宋_GB2312" w:cs="方正仿宋_GB2312"/>
                      <w:sz w:val="32"/>
                      <w:szCs w:val="32"/>
                    </w:rPr>
                  </w:pPr>
                </w:p>
                <w:p w14:paraId="497FB356">
                  <w:pPr>
                    <w:rPr>
                      <w:rFonts w:hint="eastAsia" w:ascii="方正仿宋_GB2312" w:hAnsi="方正仿宋_GB2312" w:eastAsia="方正仿宋_GB2312" w:cs="方正仿宋_GB2312"/>
                      <w:sz w:val="32"/>
                      <w:szCs w:val="32"/>
                    </w:rPr>
                  </w:pPr>
                </w:p>
              </w:tc>
              <w:tc>
                <w:tcPr>
                  <w:tcW w:w="993" w:type="dxa"/>
                  <w:noWrap/>
                  <w:vAlign w:val="center"/>
                </w:tcPr>
                <w:p w14:paraId="2943CF3A">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1C222686">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6188A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20E35953">
                  <w:pPr>
                    <w:rPr>
                      <w:rFonts w:hint="eastAsia" w:ascii="方正仿宋_GB2312" w:hAnsi="方正仿宋_GB2312" w:eastAsia="方正仿宋_GB2312" w:cs="方正仿宋_GB2312"/>
                      <w:sz w:val="32"/>
                      <w:szCs w:val="32"/>
                    </w:rPr>
                  </w:pPr>
                </w:p>
                <w:p w14:paraId="3D97C1E6">
                  <w:pPr>
                    <w:rPr>
                      <w:rFonts w:hint="eastAsia" w:ascii="方正仿宋_GB2312" w:hAnsi="方正仿宋_GB2312" w:eastAsia="方正仿宋_GB2312" w:cs="方正仿宋_GB2312"/>
                      <w:sz w:val="32"/>
                      <w:szCs w:val="32"/>
                    </w:rPr>
                  </w:pPr>
                </w:p>
                <w:p w14:paraId="7766E3EB">
                  <w:pPr>
                    <w:rPr>
                      <w:rFonts w:hint="eastAsia" w:ascii="方正仿宋_GB2312" w:hAnsi="方正仿宋_GB2312" w:eastAsia="方正仿宋_GB2312" w:cs="方正仿宋_GB2312"/>
                      <w:sz w:val="32"/>
                      <w:szCs w:val="32"/>
                    </w:rPr>
                  </w:pPr>
                </w:p>
              </w:tc>
              <w:tc>
                <w:tcPr>
                  <w:tcW w:w="993" w:type="dxa"/>
                  <w:noWrap/>
                  <w:vAlign w:val="center"/>
                </w:tcPr>
                <w:p w14:paraId="51C78523">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3B42B3DE">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3BF4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5" w:hRule="atLeast"/>
              </w:trPr>
              <w:tc>
                <w:tcPr>
                  <w:tcW w:w="3390" w:type="dxa"/>
                  <w:noWrap/>
                  <w:vAlign w:val="center"/>
                </w:tcPr>
                <w:p w14:paraId="6C01E9AE">
                  <w:pPr>
                    <w:rPr>
                      <w:rFonts w:hint="eastAsia" w:ascii="方正仿宋_GB2312" w:hAnsi="方正仿宋_GB2312" w:eastAsia="方正仿宋_GB2312" w:cs="方正仿宋_GB2312"/>
                      <w:sz w:val="32"/>
                      <w:szCs w:val="32"/>
                    </w:rPr>
                  </w:pPr>
                </w:p>
                <w:p w14:paraId="44C266EF">
                  <w:pPr>
                    <w:rPr>
                      <w:rFonts w:hint="eastAsia" w:ascii="方正仿宋_GB2312" w:hAnsi="方正仿宋_GB2312" w:eastAsia="方正仿宋_GB2312" w:cs="方正仿宋_GB2312"/>
                      <w:sz w:val="32"/>
                      <w:szCs w:val="32"/>
                    </w:rPr>
                  </w:pPr>
                </w:p>
                <w:p w14:paraId="7AF06A98">
                  <w:pPr>
                    <w:rPr>
                      <w:rFonts w:hint="eastAsia" w:ascii="方正仿宋_GB2312" w:hAnsi="方正仿宋_GB2312" w:eastAsia="方正仿宋_GB2312" w:cs="方正仿宋_GB2312"/>
                      <w:sz w:val="32"/>
                      <w:szCs w:val="32"/>
                    </w:rPr>
                  </w:pPr>
                </w:p>
              </w:tc>
              <w:tc>
                <w:tcPr>
                  <w:tcW w:w="993" w:type="dxa"/>
                  <w:noWrap/>
                  <w:vAlign w:val="center"/>
                </w:tcPr>
                <w:p w14:paraId="4210DFD0">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23105B65">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52172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390" w:type="dxa"/>
                  <w:noWrap/>
                  <w:vAlign w:val="center"/>
                </w:tcPr>
                <w:p w14:paraId="76E7D9AC">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波形采集（不用者不填）</w:t>
                  </w:r>
                </w:p>
                <w:p w14:paraId="530143BC">
                  <w:pPr>
                    <w:rPr>
                      <w:rFonts w:hint="eastAsia" w:ascii="方正仿宋_GB2312" w:hAnsi="方正仿宋_GB2312" w:eastAsia="方正仿宋_GB2312" w:cs="方正仿宋_GB2312"/>
                      <w:sz w:val="32"/>
                      <w:szCs w:val="32"/>
                    </w:rPr>
                  </w:pPr>
                </w:p>
                <w:p w14:paraId="2A992B1A">
                  <w:pPr>
                    <w:rPr>
                      <w:rFonts w:hint="eastAsia" w:ascii="方正仿宋_GB2312" w:hAnsi="方正仿宋_GB2312" w:eastAsia="方正仿宋_GB2312" w:cs="方正仿宋_GB2312"/>
                      <w:sz w:val="32"/>
                      <w:szCs w:val="32"/>
                    </w:rPr>
                  </w:pPr>
                </w:p>
                <w:p w14:paraId="2016B541">
                  <w:pPr>
                    <w:rPr>
                      <w:rFonts w:hint="eastAsia" w:ascii="方正仿宋_GB2312" w:hAnsi="方正仿宋_GB2312" w:eastAsia="方正仿宋_GB2312" w:cs="方正仿宋_GB2312"/>
                      <w:sz w:val="32"/>
                      <w:szCs w:val="32"/>
                    </w:rPr>
                  </w:pPr>
                </w:p>
                <w:p w14:paraId="76461A75">
                  <w:pPr>
                    <w:rPr>
                      <w:rFonts w:hint="eastAsia" w:ascii="方正仿宋_GB2312" w:hAnsi="方正仿宋_GB2312" w:eastAsia="方正仿宋_GB2312" w:cs="方正仿宋_GB2312"/>
                      <w:sz w:val="32"/>
                      <w:szCs w:val="32"/>
                    </w:rPr>
                  </w:pPr>
                </w:p>
                <w:p w14:paraId="05FEA399">
                  <w:pPr>
                    <w:rPr>
                      <w:rFonts w:hint="eastAsia" w:ascii="方正仿宋_GB2312" w:hAnsi="方正仿宋_GB2312" w:eastAsia="方正仿宋_GB2312" w:cs="方正仿宋_GB2312"/>
                      <w:sz w:val="32"/>
                      <w:szCs w:val="32"/>
                    </w:rPr>
                  </w:pPr>
                </w:p>
                <w:p w14:paraId="33DEB178">
                  <w:pPr>
                    <w:rPr>
                      <w:rFonts w:hint="eastAsia" w:ascii="方正仿宋_GB2312" w:hAnsi="方正仿宋_GB2312" w:eastAsia="方正仿宋_GB2312" w:cs="方正仿宋_GB2312"/>
                      <w:sz w:val="32"/>
                      <w:szCs w:val="32"/>
                    </w:rPr>
                  </w:pPr>
                </w:p>
                <w:p w14:paraId="2F3888DB">
                  <w:pPr>
                    <w:rPr>
                      <w:rFonts w:hint="eastAsia" w:ascii="方正仿宋_GB2312" w:hAnsi="方正仿宋_GB2312" w:eastAsia="方正仿宋_GB2312" w:cs="方正仿宋_GB2312"/>
                      <w:sz w:val="32"/>
                      <w:szCs w:val="32"/>
                    </w:rPr>
                  </w:pPr>
                </w:p>
                <w:p w14:paraId="01522214">
                  <w:pPr>
                    <w:rPr>
                      <w:rFonts w:hint="eastAsia" w:ascii="方正仿宋_GB2312" w:hAnsi="方正仿宋_GB2312" w:eastAsia="方正仿宋_GB2312" w:cs="方正仿宋_GB2312"/>
                      <w:sz w:val="32"/>
                      <w:szCs w:val="32"/>
                    </w:rPr>
                  </w:pPr>
                </w:p>
              </w:tc>
              <w:tc>
                <w:tcPr>
                  <w:tcW w:w="993" w:type="dxa"/>
                  <w:noWrap/>
                  <w:vAlign w:val="center"/>
                </w:tcPr>
                <w:p w14:paraId="3FE93D0A">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013C44B8">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bl>
          <w:p w14:paraId="735847B7">
            <w:pPr>
              <w:autoSpaceDE w:val="0"/>
              <w:autoSpaceDN w:val="0"/>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6514E70B">
            <w:pPr>
              <w:adjustRightInd w:val="0"/>
              <w:snapToGrid w:val="0"/>
              <w:ind w:firstLine="36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※注明测试条件、插件代码和编号，控制单元针脚代号以及测量结果</w:t>
            </w:r>
          </w:p>
        </w:tc>
      </w:tr>
      <w:tr w14:paraId="1EF6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445D7742">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故障部位确认和排除</w:t>
            </w:r>
          </w:p>
        </w:tc>
        <w:tc>
          <w:tcPr>
            <w:tcW w:w="5672" w:type="dxa"/>
            <w:noWrap w:val="0"/>
            <w:vAlign w:val="center"/>
          </w:tcPr>
          <w:tbl>
            <w:tblPr>
              <w:tblStyle w:val="16"/>
              <w:tblW w:w="56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8"/>
              <w:gridCol w:w="2092"/>
              <w:gridCol w:w="2260"/>
            </w:tblGrid>
            <w:tr w14:paraId="6FD38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5" w:hRule="atLeast"/>
              </w:trPr>
              <w:tc>
                <w:tcPr>
                  <w:tcW w:w="1298" w:type="dxa"/>
                  <w:noWrap w:val="0"/>
                  <w:vAlign w:val="center"/>
                </w:tcPr>
                <w:p w14:paraId="4FC8DD70">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故障类型</w:t>
                  </w:r>
                </w:p>
              </w:tc>
              <w:tc>
                <w:tcPr>
                  <w:tcW w:w="2092" w:type="dxa"/>
                  <w:noWrap w:val="0"/>
                  <w:vAlign w:val="center"/>
                </w:tcPr>
                <w:p w14:paraId="59748A9B">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确认的故障位置</w:t>
                  </w:r>
                </w:p>
              </w:tc>
              <w:tc>
                <w:tcPr>
                  <w:tcW w:w="2260" w:type="dxa"/>
                  <w:noWrap w:val="0"/>
                  <w:vAlign w:val="center"/>
                </w:tcPr>
                <w:p w14:paraId="349032E8">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排除处理说明</w:t>
                  </w:r>
                </w:p>
              </w:tc>
            </w:tr>
            <w:tr w14:paraId="5648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8" w:hRule="atLeast"/>
              </w:trPr>
              <w:tc>
                <w:tcPr>
                  <w:tcW w:w="1298" w:type="dxa"/>
                  <w:noWrap w:val="0"/>
                  <w:vAlign w:val="center"/>
                </w:tcPr>
                <w:p w14:paraId="3F4A1986">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线路故障 </w:t>
                  </w:r>
                </w:p>
              </w:tc>
              <w:tc>
                <w:tcPr>
                  <w:tcW w:w="2092" w:type="dxa"/>
                  <w:noWrap w:val="0"/>
                  <w:vAlign w:val="center"/>
                </w:tcPr>
                <w:p w14:paraId="103F6476">
                  <w:pPr>
                    <w:autoSpaceDE w:val="0"/>
                    <w:autoSpaceDN w:val="0"/>
                    <w:adjustRightInd w:val="0"/>
                    <w:snapToGrid w:val="0"/>
                    <w:rPr>
                      <w:rFonts w:hint="eastAsia" w:ascii="方正仿宋_GB2312" w:hAnsi="方正仿宋_GB2312" w:eastAsia="方正仿宋_GB2312" w:cs="方正仿宋_GB2312"/>
                      <w:sz w:val="32"/>
                      <w:szCs w:val="32"/>
                    </w:rPr>
                  </w:pPr>
                </w:p>
                <w:p w14:paraId="34D9A1CA">
                  <w:pPr>
                    <w:autoSpaceDE w:val="0"/>
                    <w:autoSpaceDN w:val="0"/>
                    <w:adjustRightInd w:val="0"/>
                    <w:snapToGrid w:val="0"/>
                    <w:rPr>
                      <w:rFonts w:hint="eastAsia" w:ascii="方正仿宋_GB2312" w:hAnsi="方正仿宋_GB2312" w:eastAsia="方正仿宋_GB2312" w:cs="方正仿宋_GB2312"/>
                      <w:sz w:val="32"/>
                      <w:szCs w:val="32"/>
                    </w:rPr>
                  </w:pPr>
                </w:p>
                <w:p w14:paraId="604463DC">
                  <w:pPr>
                    <w:autoSpaceDE w:val="0"/>
                    <w:autoSpaceDN w:val="0"/>
                    <w:adjustRightInd w:val="0"/>
                    <w:snapToGrid w:val="0"/>
                    <w:rPr>
                      <w:rFonts w:hint="eastAsia" w:ascii="方正仿宋_GB2312" w:hAnsi="方正仿宋_GB2312" w:eastAsia="方正仿宋_GB2312" w:cs="方正仿宋_GB2312"/>
                      <w:sz w:val="32"/>
                      <w:szCs w:val="32"/>
                    </w:rPr>
                  </w:pPr>
                </w:p>
              </w:tc>
              <w:tc>
                <w:tcPr>
                  <w:tcW w:w="2260" w:type="dxa"/>
                  <w:noWrap w:val="0"/>
                  <w:vAlign w:val="center"/>
                </w:tcPr>
                <w:p w14:paraId="73BB25B2">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更换</w:t>
                  </w:r>
                </w:p>
                <w:p w14:paraId="119DECC2">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维修</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调整</w:t>
                  </w:r>
                </w:p>
              </w:tc>
            </w:tr>
            <w:tr w14:paraId="541F8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8" w:hRule="atLeast"/>
              </w:trPr>
              <w:tc>
                <w:tcPr>
                  <w:tcW w:w="1298" w:type="dxa"/>
                  <w:noWrap w:val="0"/>
                  <w:vAlign w:val="center"/>
                </w:tcPr>
                <w:p w14:paraId="1641DF16">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元件故障</w:t>
                  </w:r>
                </w:p>
              </w:tc>
              <w:tc>
                <w:tcPr>
                  <w:tcW w:w="2092" w:type="dxa"/>
                  <w:noWrap w:val="0"/>
                  <w:vAlign w:val="center"/>
                </w:tcPr>
                <w:p w14:paraId="23AB0B43">
                  <w:pPr>
                    <w:adjustRightInd w:val="0"/>
                    <w:snapToGrid w:val="0"/>
                    <w:rPr>
                      <w:rFonts w:hint="eastAsia" w:ascii="方正仿宋_GB2312" w:hAnsi="方正仿宋_GB2312" w:eastAsia="方正仿宋_GB2312" w:cs="方正仿宋_GB2312"/>
                      <w:sz w:val="32"/>
                      <w:szCs w:val="32"/>
                    </w:rPr>
                  </w:pPr>
                </w:p>
                <w:p w14:paraId="717DFB54">
                  <w:pPr>
                    <w:adjustRightInd w:val="0"/>
                    <w:snapToGrid w:val="0"/>
                    <w:rPr>
                      <w:rFonts w:hint="eastAsia" w:ascii="方正仿宋_GB2312" w:hAnsi="方正仿宋_GB2312" w:eastAsia="方正仿宋_GB2312" w:cs="方正仿宋_GB2312"/>
                      <w:sz w:val="32"/>
                      <w:szCs w:val="32"/>
                    </w:rPr>
                  </w:pPr>
                </w:p>
                <w:p w14:paraId="411EF53D">
                  <w:pPr>
                    <w:adjustRightInd w:val="0"/>
                    <w:snapToGrid w:val="0"/>
                    <w:rPr>
                      <w:rFonts w:hint="eastAsia" w:ascii="方正仿宋_GB2312" w:hAnsi="方正仿宋_GB2312" w:eastAsia="方正仿宋_GB2312" w:cs="方正仿宋_GB2312"/>
                      <w:sz w:val="32"/>
                      <w:szCs w:val="32"/>
                    </w:rPr>
                  </w:pPr>
                </w:p>
              </w:tc>
              <w:tc>
                <w:tcPr>
                  <w:tcW w:w="2260" w:type="dxa"/>
                  <w:noWrap w:val="0"/>
                  <w:vAlign w:val="center"/>
                </w:tcPr>
                <w:p w14:paraId="7E64F6BF">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更换</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维修</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调整</w:t>
                  </w:r>
                </w:p>
              </w:tc>
            </w:tr>
          </w:tbl>
          <w:p w14:paraId="4D87F7FF">
            <w:pPr>
              <w:adjustRightInd w:val="0"/>
              <w:snapToGrid w:val="0"/>
              <w:ind w:firstLine="480"/>
              <w:jc w:val="center"/>
              <w:rPr>
                <w:rFonts w:hint="eastAsia" w:ascii="方正仿宋_GB2312" w:hAnsi="方正仿宋_GB2312" w:eastAsia="方正仿宋_GB2312" w:cs="方正仿宋_GB2312"/>
                <w:bCs/>
                <w:sz w:val="32"/>
                <w:szCs w:val="32"/>
              </w:rPr>
            </w:pPr>
          </w:p>
        </w:tc>
        <w:tc>
          <w:tcPr>
            <w:tcW w:w="1697" w:type="dxa"/>
            <w:noWrap w:val="0"/>
            <w:vAlign w:val="top"/>
          </w:tcPr>
          <w:p w14:paraId="0DD83B33">
            <w:pPr>
              <w:adjustRightInd w:val="0"/>
              <w:snapToGrid w:val="0"/>
              <w:rPr>
                <w:rFonts w:hint="eastAsia" w:ascii="方正仿宋_GB2312" w:hAnsi="方正仿宋_GB2312" w:eastAsia="方正仿宋_GB2312" w:cs="方正仿宋_GB2312"/>
                <w:sz w:val="32"/>
                <w:szCs w:val="32"/>
              </w:rPr>
            </w:pPr>
          </w:p>
        </w:tc>
      </w:tr>
    </w:tbl>
    <w:p w14:paraId="1FCA9993">
      <w:pPr>
        <w:adjustRightInd w:val="0"/>
        <w:snapToGrid w:val="0"/>
        <w:rPr>
          <w:rFonts w:hint="eastAsia" w:ascii="方正仿宋_GB2312" w:hAnsi="方正仿宋_GB2312" w:eastAsia="方正仿宋_GB2312" w:cs="方正仿宋_GB2312"/>
          <w:b/>
          <w:sz w:val="32"/>
          <w:szCs w:val="32"/>
        </w:rPr>
      </w:pPr>
    </w:p>
    <w:p w14:paraId="196D346C">
      <w:pPr>
        <w:adjustRightInd w:val="0"/>
        <w:snapToGrid w:val="0"/>
        <w:rPr>
          <w:rFonts w:hint="eastAsia" w:ascii="方正仿宋_GB2312" w:hAnsi="方正仿宋_GB2312" w:eastAsia="方正仿宋_GB2312" w:cs="方正仿宋_GB2312"/>
          <w:b/>
          <w:sz w:val="32"/>
          <w:szCs w:val="32"/>
          <w:u w:val="single"/>
        </w:rPr>
      </w:pPr>
      <w:r>
        <w:rPr>
          <w:rFonts w:hint="eastAsia" w:ascii="方正仿宋_GB2312" w:hAnsi="方正仿宋_GB2312" w:eastAsia="方正仿宋_GB2312" w:cs="方正仿宋_GB2312"/>
          <w:b/>
          <w:sz w:val="32"/>
          <w:szCs w:val="32"/>
        </w:rPr>
        <w:t>4、故障点三 诊断与排除过程本部分累计得分</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5672"/>
        <w:gridCol w:w="1697"/>
      </w:tblGrid>
      <w:tr w14:paraId="68B1C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40F54109">
            <w:pPr>
              <w:adjustRightInd w:val="0"/>
              <w:snapToGrid w:val="0"/>
              <w:ind w:firstLine="442"/>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作业项目</w:t>
            </w:r>
          </w:p>
        </w:tc>
        <w:tc>
          <w:tcPr>
            <w:tcW w:w="5672" w:type="dxa"/>
            <w:noWrap w:val="0"/>
            <w:vAlign w:val="center"/>
          </w:tcPr>
          <w:p w14:paraId="0B24B8C0">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作业内容</w:t>
            </w:r>
          </w:p>
        </w:tc>
        <w:tc>
          <w:tcPr>
            <w:tcW w:w="1697" w:type="dxa"/>
            <w:noWrap w:val="0"/>
            <w:vAlign w:val="center"/>
          </w:tcPr>
          <w:p w14:paraId="1F153BA7">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备注</w:t>
            </w:r>
          </w:p>
        </w:tc>
      </w:tr>
      <w:tr w14:paraId="32A4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16A8164F">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故障现象确认</w:t>
            </w:r>
          </w:p>
        </w:tc>
        <w:tc>
          <w:tcPr>
            <w:tcW w:w="5672" w:type="dxa"/>
            <w:noWrap w:val="0"/>
            <w:vAlign w:val="center"/>
          </w:tcPr>
          <w:p w14:paraId="6A1F612B">
            <w:pPr>
              <w:adjustRightInd w:val="0"/>
              <w:snapToGrid w:val="0"/>
              <w:rPr>
                <w:rFonts w:hint="eastAsia" w:ascii="方正仿宋_GB2312" w:hAnsi="方正仿宋_GB2312" w:eastAsia="方正仿宋_GB2312" w:cs="方正仿宋_GB2312"/>
                <w:sz w:val="32"/>
                <w:szCs w:val="32"/>
              </w:rPr>
            </w:pPr>
          </w:p>
          <w:p w14:paraId="13CC660A">
            <w:pPr>
              <w:adjustRightInd w:val="0"/>
              <w:snapToGrid w:val="0"/>
              <w:rPr>
                <w:rFonts w:hint="eastAsia" w:ascii="方正仿宋_GB2312" w:hAnsi="方正仿宋_GB2312" w:eastAsia="方正仿宋_GB2312" w:cs="方正仿宋_GB2312"/>
                <w:sz w:val="32"/>
                <w:szCs w:val="32"/>
              </w:rPr>
            </w:pPr>
          </w:p>
          <w:p w14:paraId="5F25A778">
            <w:pPr>
              <w:adjustRightInd w:val="0"/>
              <w:snapToGrid w:val="0"/>
              <w:rPr>
                <w:rFonts w:hint="eastAsia" w:ascii="方正仿宋_GB2312" w:hAnsi="方正仿宋_GB2312" w:eastAsia="方正仿宋_GB2312" w:cs="方正仿宋_GB2312"/>
                <w:sz w:val="32"/>
                <w:szCs w:val="32"/>
              </w:rPr>
            </w:pPr>
          </w:p>
          <w:p w14:paraId="52835D2B">
            <w:pPr>
              <w:adjustRightInd w:val="0"/>
              <w:snapToGrid w:val="0"/>
              <w:rPr>
                <w:rFonts w:hint="eastAsia" w:ascii="方正仿宋_GB2312" w:hAnsi="方正仿宋_GB2312" w:eastAsia="方正仿宋_GB2312" w:cs="方正仿宋_GB2312"/>
                <w:sz w:val="32"/>
                <w:szCs w:val="32"/>
              </w:rPr>
            </w:pPr>
          </w:p>
          <w:p w14:paraId="104712F4">
            <w:pPr>
              <w:adjustRightInd w:val="0"/>
              <w:snapToGrid w:val="0"/>
              <w:rPr>
                <w:rFonts w:hint="eastAsia" w:ascii="方正仿宋_GB2312" w:hAnsi="方正仿宋_GB2312" w:eastAsia="方正仿宋_GB2312" w:cs="方正仿宋_GB2312"/>
                <w:sz w:val="32"/>
                <w:szCs w:val="32"/>
              </w:rPr>
            </w:pPr>
          </w:p>
          <w:p w14:paraId="4EB44810">
            <w:pPr>
              <w:adjustRightInd w:val="0"/>
              <w:snapToGrid w:val="0"/>
              <w:rPr>
                <w:rFonts w:hint="eastAsia" w:ascii="方正仿宋_GB2312" w:hAnsi="方正仿宋_GB2312" w:eastAsia="方正仿宋_GB2312" w:cs="方正仿宋_GB2312"/>
                <w:sz w:val="32"/>
                <w:szCs w:val="32"/>
              </w:rPr>
            </w:pPr>
          </w:p>
          <w:p w14:paraId="598D724E">
            <w:pPr>
              <w:adjustRightInd w:val="0"/>
              <w:snapToGrid w:val="0"/>
              <w:rPr>
                <w:rFonts w:hint="eastAsia" w:ascii="方正仿宋_GB2312" w:hAnsi="方正仿宋_GB2312" w:eastAsia="方正仿宋_GB2312" w:cs="方正仿宋_GB2312"/>
                <w:sz w:val="32"/>
                <w:szCs w:val="32"/>
              </w:rPr>
            </w:pPr>
          </w:p>
          <w:p w14:paraId="51B685F9">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0A7F8F26">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※确认故障症状并记录症状现象</w:t>
            </w:r>
          </w:p>
        </w:tc>
      </w:tr>
      <w:tr w14:paraId="1392F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127B71DA">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模块通讯状态及故障码检查</w:t>
            </w:r>
          </w:p>
        </w:tc>
        <w:tc>
          <w:tcPr>
            <w:tcW w:w="5672" w:type="dxa"/>
            <w:noWrap w:val="0"/>
            <w:vAlign w:val="center"/>
          </w:tcPr>
          <w:p w14:paraId="0665AB61">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61EE62C1">
            <w:pPr>
              <w:adjustRightInd w:val="0"/>
              <w:snapToGrid w:val="0"/>
              <w:rPr>
                <w:rFonts w:hint="eastAsia" w:ascii="方正仿宋_GB2312" w:hAnsi="方正仿宋_GB2312" w:eastAsia="方正仿宋_GB2312" w:cs="方正仿宋_GB2312"/>
                <w:sz w:val="32"/>
                <w:szCs w:val="32"/>
              </w:rPr>
            </w:pPr>
          </w:p>
        </w:tc>
      </w:tr>
      <w:tr w14:paraId="38043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7D172AB0">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正确读取数据</w:t>
            </w:r>
          </w:p>
        </w:tc>
        <w:tc>
          <w:tcPr>
            <w:tcW w:w="5672" w:type="dxa"/>
            <w:noWrap w:val="0"/>
            <w:vAlign w:val="center"/>
          </w:tcPr>
          <w:tbl>
            <w:tblPr>
              <w:tblStyle w:val="16"/>
              <w:tblW w:w="5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1057"/>
              <w:gridCol w:w="705"/>
              <w:gridCol w:w="1368"/>
            </w:tblGrid>
            <w:tr w14:paraId="7D013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08" w:hRule="atLeast"/>
              </w:trPr>
              <w:tc>
                <w:tcPr>
                  <w:tcW w:w="2528" w:type="dxa"/>
                  <w:noWrap w:val="0"/>
                  <w:vAlign w:val="center"/>
                </w:tcPr>
                <w:p w14:paraId="5D135C32">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项目</w:t>
                  </w:r>
                </w:p>
              </w:tc>
              <w:tc>
                <w:tcPr>
                  <w:tcW w:w="1057" w:type="dxa"/>
                  <w:noWrap w:val="0"/>
                  <w:vAlign w:val="center"/>
                </w:tcPr>
                <w:p w14:paraId="08DEEC0A">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数值</w:t>
                  </w:r>
                </w:p>
              </w:tc>
              <w:tc>
                <w:tcPr>
                  <w:tcW w:w="705" w:type="dxa"/>
                  <w:noWrap w:val="0"/>
                  <w:vAlign w:val="center"/>
                </w:tcPr>
                <w:p w14:paraId="4CC957B5">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单位</w:t>
                  </w:r>
                </w:p>
              </w:tc>
              <w:tc>
                <w:tcPr>
                  <w:tcW w:w="1368" w:type="dxa"/>
                  <w:noWrap w:val="0"/>
                  <w:vAlign w:val="center"/>
                </w:tcPr>
                <w:p w14:paraId="4ECC5CC3">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判断</w:t>
                  </w:r>
                </w:p>
              </w:tc>
            </w:tr>
            <w:tr w14:paraId="16DBF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28" w:type="dxa"/>
                  <w:noWrap w:val="0"/>
                  <w:vAlign w:val="center"/>
                </w:tcPr>
                <w:p w14:paraId="3B0CA808">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490488C7">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7FA3A1FA">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324B4794">
                  <w:pPr>
                    <w:adjustRightInd w:val="0"/>
                    <w:snapToGrid w:val="0"/>
                    <w:jc w:val="center"/>
                    <w:rPr>
                      <w:rFonts w:hint="eastAsia" w:ascii="方正仿宋_GB2312" w:hAnsi="方正仿宋_GB2312" w:eastAsia="方正仿宋_GB2312" w:cs="方正仿宋_GB2312"/>
                      <w:sz w:val="32"/>
                      <w:szCs w:val="32"/>
                    </w:rPr>
                  </w:pPr>
                </w:p>
              </w:tc>
            </w:tr>
            <w:tr w14:paraId="7DDAE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28" w:type="dxa"/>
                  <w:noWrap w:val="0"/>
                  <w:vAlign w:val="center"/>
                </w:tcPr>
                <w:p w14:paraId="7644A29B">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7CF99F80">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748BA8F9">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1EB3EE14">
                  <w:pPr>
                    <w:adjustRightInd w:val="0"/>
                    <w:snapToGrid w:val="0"/>
                    <w:jc w:val="center"/>
                    <w:rPr>
                      <w:rFonts w:hint="eastAsia" w:ascii="方正仿宋_GB2312" w:hAnsi="方正仿宋_GB2312" w:eastAsia="方正仿宋_GB2312" w:cs="方正仿宋_GB2312"/>
                      <w:sz w:val="32"/>
                      <w:szCs w:val="32"/>
                    </w:rPr>
                  </w:pPr>
                </w:p>
              </w:tc>
            </w:tr>
            <w:tr w14:paraId="366EB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28" w:type="dxa"/>
                  <w:noWrap w:val="0"/>
                  <w:vAlign w:val="center"/>
                </w:tcPr>
                <w:p w14:paraId="5E00A701">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3AE2918A">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3C9DD6A2">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4AD20D69">
                  <w:pPr>
                    <w:adjustRightInd w:val="0"/>
                    <w:snapToGrid w:val="0"/>
                    <w:jc w:val="center"/>
                    <w:rPr>
                      <w:rFonts w:hint="eastAsia" w:ascii="方正仿宋_GB2312" w:hAnsi="方正仿宋_GB2312" w:eastAsia="方正仿宋_GB2312" w:cs="方正仿宋_GB2312"/>
                      <w:sz w:val="32"/>
                      <w:szCs w:val="32"/>
                    </w:rPr>
                  </w:pPr>
                </w:p>
              </w:tc>
            </w:tr>
            <w:tr w14:paraId="0D128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28" w:type="dxa"/>
                  <w:noWrap w:val="0"/>
                  <w:vAlign w:val="center"/>
                </w:tcPr>
                <w:p w14:paraId="13128A19">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7B17CD02">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62ED3333">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1BCC80D8">
                  <w:pPr>
                    <w:adjustRightInd w:val="0"/>
                    <w:snapToGrid w:val="0"/>
                    <w:jc w:val="center"/>
                    <w:rPr>
                      <w:rFonts w:hint="eastAsia" w:ascii="方正仿宋_GB2312" w:hAnsi="方正仿宋_GB2312" w:eastAsia="方正仿宋_GB2312" w:cs="方正仿宋_GB2312"/>
                      <w:sz w:val="32"/>
                      <w:szCs w:val="32"/>
                    </w:rPr>
                  </w:pPr>
                </w:p>
              </w:tc>
            </w:tr>
            <w:tr w14:paraId="781E0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28" w:type="dxa"/>
                  <w:noWrap w:val="0"/>
                  <w:vAlign w:val="center"/>
                </w:tcPr>
                <w:p w14:paraId="1B733D2C">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7E4887D4">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42E4DF0E">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069AD4EC">
                  <w:pPr>
                    <w:adjustRightInd w:val="0"/>
                    <w:snapToGrid w:val="0"/>
                    <w:jc w:val="center"/>
                    <w:rPr>
                      <w:rFonts w:hint="eastAsia" w:ascii="方正仿宋_GB2312" w:hAnsi="方正仿宋_GB2312" w:eastAsia="方正仿宋_GB2312" w:cs="方正仿宋_GB2312"/>
                      <w:sz w:val="32"/>
                      <w:szCs w:val="32"/>
                    </w:rPr>
                  </w:pPr>
                </w:p>
              </w:tc>
            </w:tr>
            <w:tr w14:paraId="3775D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28" w:type="dxa"/>
                  <w:noWrap w:val="0"/>
                  <w:vAlign w:val="center"/>
                </w:tcPr>
                <w:p w14:paraId="38BC2CCC">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0B19A0E8">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4C324893">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7FF2754F">
                  <w:pPr>
                    <w:adjustRightInd w:val="0"/>
                    <w:snapToGrid w:val="0"/>
                    <w:jc w:val="center"/>
                    <w:rPr>
                      <w:rFonts w:hint="eastAsia" w:ascii="方正仿宋_GB2312" w:hAnsi="方正仿宋_GB2312" w:eastAsia="方正仿宋_GB2312" w:cs="方正仿宋_GB2312"/>
                      <w:sz w:val="32"/>
                      <w:szCs w:val="32"/>
                    </w:rPr>
                  </w:pPr>
                </w:p>
              </w:tc>
            </w:tr>
            <w:tr w14:paraId="3DEA7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28" w:type="dxa"/>
                  <w:noWrap w:val="0"/>
                  <w:vAlign w:val="center"/>
                </w:tcPr>
                <w:p w14:paraId="2DDDB1E6">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0B352B47">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79367FD5">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7EDE2629">
                  <w:pPr>
                    <w:adjustRightInd w:val="0"/>
                    <w:snapToGrid w:val="0"/>
                    <w:jc w:val="center"/>
                    <w:rPr>
                      <w:rFonts w:hint="eastAsia" w:ascii="方正仿宋_GB2312" w:hAnsi="方正仿宋_GB2312" w:eastAsia="方正仿宋_GB2312" w:cs="方正仿宋_GB2312"/>
                      <w:sz w:val="32"/>
                      <w:szCs w:val="32"/>
                    </w:rPr>
                  </w:pPr>
                </w:p>
              </w:tc>
            </w:tr>
          </w:tbl>
          <w:p w14:paraId="196ADD0F">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43E00539">
            <w:pPr>
              <w:autoSpaceDE w:val="0"/>
              <w:autoSpaceDN w:val="0"/>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※如果无相关数据则无需填写</w:t>
            </w:r>
          </w:p>
          <w:p w14:paraId="53B38893">
            <w:pPr>
              <w:adjustRightInd w:val="0"/>
              <w:snapToGrid w:val="0"/>
              <w:rPr>
                <w:rFonts w:hint="eastAsia" w:ascii="方正仿宋_GB2312" w:hAnsi="方正仿宋_GB2312" w:eastAsia="方正仿宋_GB2312" w:cs="方正仿宋_GB2312"/>
                <w:sz w:val="32"/>
                <w:szCs w:val="32"/>
              </w:rPr>
            </w:pPr>
          </w:p>
        </w:tc>
      </w:tr>
      <w:tr w14:paraId="00437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171472A7">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清除故障码并再次读取</w:t>
            </w:r>
          </w:p>
        </w:tc>
        <w:tc>
          <w:tcPr>
            <w:tcW w:w="5672" w:type="dxa"/>
            <w:noWrap w:val="0"/>
            <w:vAlign w:val="center"/>
          </w:tcPr>
          <w:p w14:paraId="666397B9">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确认故障码是否再次出现，并填写结果</w:t>
            </w:r>
          </w:p>
          <w:p w14:paraId="22C30D3D">
            <w:pPr>
              <w:autoSpaceDE w:val="0"/>
              <w:autoSpaceDN w:val="0"/>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无DTC</w:t>
            </w:r>
          </w:p>
          <w:p w14:paraId="610C4279">
            <w:pPr>
              <w:autoSpaceDE w:val="0"/>
              <w:autoSpaceDN w:val="0"/>
              <w:adjustRightInd w:val="0"/>
              <w:snapToGrid w:val="0"/>
              <w:rPr>
                <w:rFonts w:hint="eastAsia" w:ascii="方正仿宋_GB2312" w:hAnsi="方正仿宋_GB2312" w:eastAsia="方正仿宋_GB2312" w:cs="方正仿宋_GB2312"/>
                <w:sz w:val="32"/>
                <w:szCs w:val="32"/>
              </w:rPr>
            </w:pPr>
          </w:p>
          <w:p w14:paraId="0BB2DCD2">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有DTC ：</w:t>
            </w:r>
          </w:p>
          <w:p w14:paraId="4F9E32F2">
            <w:pPr>
              <w:adjustRightInd w:val="0"/>
              <w:snapToGrid w:val="0"/>
              <w:rPr>
                <w:rFonts w:hint="eastAsia" w:ascii="方正仿宋_GB2312" w:hAnsi="方正仿宋_GB2312" w:eastAsia="方正仿宋_GB2312" w:cs="方正仿宋_GB2312"/>
                <w:sz w:val="32"/>
                <w:szCs w:val="32"/>
              </w:rPr>
            </w:pPr>
          </w:p>
          <w:p w14:paraId="4F6F7B95">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43F0203F">
            <w:pPr>
              <w:adjustRightInd w:val="0"/>
              <w:snapToGrid w:val="0"/>
              <w:rPr>
                <w:rFonts w:hint="eastAsia" w:ascii="方正仿宋_GB2312" w:hAnsi="方正仿宋_GB2312" w:eastAsia="方正仿宋_GB2312" w:cs="方正仿宋_GB2312"/>
                <w:sz w:val="32"/>
                <w:szCs w:val="32"/>
              </w:rPr>
            </w:pPr>
          </w:p>
        </w:tc>
      </w:tr>
      <w:tr w14:paraId="04026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5F8F1BC6">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确定故障范围</w:t>
            </w:r>
          </w:p>
        </w:tc>
        <w:tc>
          <w:tcPr>
            <w:tcW w:w="5672" w:type="dxa"/>
            <w:noWrap w:val="0"/>
            <w:vAlign w:val="center"/>
          </w:tcPr>
          <w:p w14:paraId="2A36BB33">
            <w:pPr>
              <w:adjustRightInd w:val="0"/>
              <w:snapToGrid w:val="0"/>
              <w:rPr>
                <w:rFonts w:hint="eastAsia" w:ascii="方正仿宋_GB2312" w:hAnsi="方正仿宋_GB2312" w:eastAsia="方正仿宋_GB2312" w:cs="方正仿宋_GB2312"/>
                <w:sz w:val="32"/>
                <w:szCs w:val="32"/>
              </w:rPr>
            </w:pPr>
          </w:p>
          <w:p w14:paraId="189DECC0">
            <w:pPr>
              <w:adjustRightInd w:val="0"/>
              <w:snapToGrid w:val="0"/>
              <w:rPr>
                <w:rFonts w:hint="eastAsia" w:ascii="方正仿宋_GB2312" w:hAnsi="方正仿宋_GB2312" w:eastAsia="方正仿宋_GB2312" w:cs="方正仿宋_GB2312"/>
                <w:sz w:val="32"/>
                <w:szCs w:val="32"/>
              </w:rPr>
            </w:pPr>
          </w:p>
          <w:p w14:paraId="082B3E1A">
            <w:pPr>
              <w:adjustRightInd w:val="0"/>
              <w:snapToGrid w:val="0"/>
              <w:rPr>
                <w:rFonts w:hint="eastAsia" w:ascii="方正仿宋_GB2312" w:hAnsi="方正仿宋_GB2312" w:eastAsia="方正仿宋_GB2312" w:cs="方正仿宋_GB2312"/>
                <w:sz w:val="32"/>
                <w:szCs w:val="32"/>
              </w:rPr>
            </w:pPr>
          </w:p>
          <w:p w14:paraId="20DBC063">
            <w:pPr>
              <w:adjustRightInd w:val="0"/>
              <w:snapToGrid w:val="0"/>
              <w:rPr>
                <w:rFonts w:hint="eastAsia" w:ascii="方正仿宋_GB2312" w:hAnsi="方正仿宋_GB2312" w:eastAsia="方正仿宋_GB2312" w:cs="方正仿宋_GB2312"/>
                <w:sz w:val="32"/>
                <w:szCs w:val="32"/>
              </w:rPr>
            </w:pPr>
          </w:p>
          <w:p w14:paraId="5DB9A696">
            <w:pPr>
              <w:adjustRightInd w:val="0"/>
              <w:snapToGrid w:val="0"/>
              <w:rPr>
                <w:rFonts w:hint="eastAsia" w:ascii="方正仿宋_GB2312" w:hAnsi="方正仿宋_GB2312" w:eastAsia="方正仿宋_GB2312" w:cs="方正仿宋_GB2312"/>
                <w:sz w:val="32"/>
                <w:szCs w:val="32"/>
              </w:rPr>
            </w:pPr>
          </w:p>
          <w:p w14:paraId="77EE9470">
            <w:pPr>
              <w:adjustRightInd w:val="0"/>
              <w:snapToGrid w:val="0"/>
              <w:rPr>
                <w:rFonts w:hint="eastAsia" w:ascii="方正仿宋_GB2312" w:hAnsi="方正仿宋_GB2312" w:eastAsia="方正仿宋_GB2312" w:cs="方正仿宋_GB2312"/>
                <w:sz w:val="32"/>
                <w:szCs w:val="32"/>
              </w:rPr>
            </w:pPr>
          </w:p>
          <w:p w14:paraId="03995611">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0F3F59F2">
            <w:pPr>
              <w:adjustRightInd w:val="0"/>
              <w:snapToGrid w:val="0"/>
              <w:rPr>
                <w:rFonts w:hint="eastAsia" w:ascii="方正仿宋_GB2312" w:hAnsi="方正仿宋_GB2312" w:eastAsia="方正仿宋_GB2312" w:cs="方正仿宋_GB2312"/>
                <w:sz w:val="32"/>
                <w:szCs w:val="32"/>
              </w:rPr>
            </w:pPr>
          </w:p>
        </w:tc>
      </w:tr>
      <w:tr w14:paraId="0FAF2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26" w:hRule="atLeast"/>
          <w:jc w:val="center"/>
        </w:trPr>
        <w:tc>
          <w:tcPr>
            <w:tcW w:w="1555" w:type="dxa"/>
            <w:noWrap w:val="0"/>
            <w:vAlign w:val="center"/>
          </w:tcPr>
          <w:p w14:paraId="00A09F68">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部件/电路</w:t>
            </w:r>
          </w:p>
          <w:p w14:paraId="6E70D907">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测试</w:t>
            </w:r>
          </w:p>
        </w:tc>
        <w:tc>
          <w:tcPr>
            <w:tcW w:w="5672" w:type="dxa"/>
            <w:noWrap w:val="0"/>
            <w:vAlign w:val="center"/>
          </w:tcPr>
          <w:tbl>
            <w:tblPr>
              <w:tblStyle w:val="16"/>
              <w:tblW w:w="5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5"/>
              <w:gridCol w:w="1228"/>
              <w:gridCol w:w="1275"/>
            </w:tblGrid>
            <w:tr w14:paraId="6D33E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214" w:hRule="atLeast"/>
              </w:trPr>
              <w:tc>
                <w:tcPr>
                  <w:tcW w:w="3155" w:type="dxa"/>
                  <w:noWrap/>
                  <w:vAlign w:val="center"/>
                </w:tcPr>
                <w:p w14:paraId="6CC97F01">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部件/线路范围</w:t>
                  </w:r>
                </w:p>
              </w:tc>
              <w:tc>
                <w:tcPr>
                  <w:tcW w:w="2503" w:type="dxa"/>
                  <w:gridSpan w:val="2"/>
                  <w:noWrap/>
                  <w:vAlign w:val="center"/>
                </w:tcPr>
                <w:p w14:paraId="1EF89F94">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检查或测试后的判断结果</w:t>
                  </w:r>
                </w:p>
              </w:tc>
            </w:tr>
            <w:tr w14:paraId="57355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214" w:hRule="atLeast"/>
              </w:trPr>
              <w:tc>
                <w:tcPr>
                  <w:tcW w:w="3155" w:type="dxa"/>
                  <w:noWrap/>
                  <w:vAlign w:val="center"/>
                </w:tcPr>
                <w:p w14:paraId="24CC9A31">
                  <w:pPr>
                    <w:rPr>
                      <w:rFonts w:hint="eastAsia" w:ascii="方正仿宋_GB2312" w:hAnsi="方正仿宋_GB2312" w:eastAsia="方正仿宋_GB2312" w:cs="方正仿宋_GB2312"/>
                      <w:sz w:val="32"/>
                      <w:szCs w:val="32"/>
                    </w:rPr>
                  </w:pPr>
                </w:p>
                <w:p w14:paraId="2FD7FC2C">
                  <w:pPr>
                    <w:rPr>
                      <w:rFonts w:hint="eastAsia" w:ascii="方正仿宋_GB2312" w:hAnsi="方正仿宋_GB2312" w:eastAsia="方正仿宋_GB2312" w:cs="方正仿宋_GB2312"/>
                      <w:sz w:val="32"/>
                      <w:szCs w:val="32"/>
                    </w:rPr>
                  </w:pPr>
                </w:p>
                <w:p w14:paraId="65F17DA2">
                  <w:pPr>
                    <w:rPr>
                      <w:rFonts w:hint="eastAsia" w:ascii="方正仿宋_GB2312" w:hAnsi="方正仿宋_GB2312" w:eastAsia="方正仿宋_GB2312" w:cs="方正仿宋_GB2312"/>
                      <w:sz w:val="32"/>
                      <w:szCs w:val="32"/>
                    </w:rPr>
                  </w:pPr>
                </w:p>
              </w:tc>
              <w:tc>
                <w:tcPr>
                  <w:tcW w:w="1228" w:type="dxa"/>
                  <w:noWrap/>
                  <w:vAlign w:val="center"/>
                </w:tcPr>
                <w:p w14:paraId="76941AC6">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15C40248">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6C266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214" w:hRule="atLeast"/>
              </w:trPr>
              <w:tc>
                <w:tcPr>
                  <w:tcW w:w="3155" w:type="dxa"/>
                  <w:noWrap/>
                  <w:vAlign w:val="center"/>
                </w:tcPr>
                <w:p w14:paraId="1F75CD5F">
                  <w:pPr>
                    <w:rPr>
                      <w:rFonts w:hint="eastAsia" w:ascii="方正仿宋_GB2312" w:hAnsi="方正仿宋_GB2312" w:eastAsia="方正仿宋_GB2312" w:cs="方正仿宋_GB2312"/>
                      <w:sz w:val="32"/>
                      <w:szCs w:val="32"/>
                    </w:rPr>
                  </w:pPr>
                </w:p>
                <w:p w14:paraId="319BCA2F">
                  <w:pPr>
                    <w:rPr>
                      <w:rFonts w:hint="eastAsia" w:ascii="方正仿宋_GB2312" w:hAnsi="方正仿宋_GB2312" w:eastAsia="方正仿宋_GB2312" w:cs="方正仿宋_GB2312"/>
                      <w:sz w:val="32"/>
                      <w:szCs w:val="32"/>
                    </w:rPr>
                  </w:pPr>
                </w:p>
                <w:p w14:paraId="31C10972">
                  <w:pPr>
                    <w:rPr>
                      <w:rFonts w:hint="eastAsia" w:ascii="方正仿宋_GB2312" w:hAnsi="方正仿宋_GB2312" w:eastAsia="方正仿宋_GB2312" w:cs="方正仿宋_GB2312"/>
                      <w:sz w:val="32"/>
                      <w:szCs w:val="32"/>
                    </w:rPr>
                  </w:pPr>
                </w:p>
              </w:tc>
              <w:tc>
                <w:tcPr>
                  <w:tcW w:w="1228" w:type="dxa"/>
                  <w:noWrap/>
                  <w:vAlign w:val="center"/>
                </w:tcPr>
                <w:p w14:paraId="53F33E54">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170424FF">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66C5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214" w:hRule="atLeast"/>
              </w:trPr>
              <w:tc>
                <w:tcPr>
                  <w:tcW w:w="3155" w:type="dxa"/>
                  <w:noWrap/>
                  <w:vAlign w:val="center"/>
                </w:tcPr>
                <w:p w14:paraId="45E29162">
                  <w:pPr>
                    <w:rPr>
                      <w:rFonts w:hint="eastAsia" w:ascii="方正仿宋_GB2312" w:hAnsi="方正仿宋_GB2312" w:eastAsia="方正仿宋_GB2312" w:cs="方正仿宋_GB2312"/>
                      <w:sz w:val="32"/>
                      <w:szCs w:val="32"/>
                    </w:rPr>
                  </w:pPr>
                </w:p>
                <w:p w14:paraId="60E08A37">
                  <w:pPr>
                    <w:rPr>
                      <w:rFonts w:hint="eastAsia" w:ascii="方正仿宋_GB2312" w:hAnsi="方正仿宋_GB2312" w:eastAsia="方正仿宋_GB2312" w:cs="方正仿宋_GB2312"/>
                      <w:sz w:val="32"/>
                      <w:szCs w:val="32"/>
                    </w:rPr>
                  </w:pPr>
                </w:p>
                <w:p w14:paraId="721C2374">
                  <w:pPr>
                    <w:rPr>
                      <w:rFonts w:hint="eastAsia" w:ascii="方正仿宋_GB2312" w:hAnsi="方正仿宋_GB2312" w:eastAsia="方正仿宋_GB2312" w:cs="方正仿宋_GB2312"/>
                      <w:sz w:val="32"/>
                      <w:szCs w:val="32"/>
                    </w:rPr>
                  </w:pPr>
                </w:p>
              </w:tc>
              <w:tc>
                <w:tcPr>
                  <w:tcW w:w="1228" w:type="dxa"/>
                  <w:noWrap/>
                  <w:vAlign w:val="center"/>
                </w:tcPr>
                <w:p w14:paraId="6222BA28">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2877780B">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79545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214" w:hRule="atLeast"/>
              </w:trPr>
              <w:tc>
                <w:tcPr>
                  <w:tcW w:w="3155" w:type="dxa"/>
                  <w:noWrap/>
                  <w:vAlign w:val="center"/>
                </w:tcPr>
                <w:p w14:paraId="1A393E1F">
                  <w:pPr>
                    <w:rPr>
                      <w:rFonts w:hint="eastAsia" w:ascii="方正仿宋_GB2312" w:hAnsi="方正仿宋_GB2312" w:eastAsia="方正仿宋_GB2312" w:cs="方正仿宋_GB2312"/>
                      <w:sz w:val="32"/>
                      <w:szCs w:val="32"/>
                    </w:rPr>
                  </w:pPr>
                </w:p>
                <w:p w14:paraId="742EA24B">
                  <w:pPr>
                    <w:rPr>
                      <w:rFonts w:hint="eastAsia" w:ascii="方正仿宋_GB2312" w:hAnsi="方正仿宋_GB2312" w:eastAsia="方正仿宋_GB2312" w:cs="方正仿宋_GB2312"/>
                      <w:sz w:val="32"/>
                      <w:szCs w:val="32"/>
                    </w:rPr>
                  </w:pPr>
                </w:p>
                <w:p w14:paraId="612E7D0A">
                  <w:pPr>
                    <w:rPr>
                      <w:rFonts w:hint="eastAsia" w:ascii="方正仿宋_GB2312" w:hAnsi="方正仿宋_GB2312" w:eastAsia="方正仿宋_GB2312" w:cs="方正仿宋_GB2312"/>
                      <w:sz w:val="32"/>
                      <w:szCs w:val="32"/>
                    </w:rPr>
                  </w:pPr>
                </w:p>
              </w:tc>
              <w:tc>
                <w:tcPr>
                  <w:tcW w:w="1228" w:type="dxa"/>
                  <w:noWrap/>
                  <w:vAlign w:val="center"/>
                </w:tcPr>
                <w:p w14:paraId="520FB755">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6604837E">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53F26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214" w:hRule="atLeast"/>
              </w:trPr>
              <w:tc>
                <w:tcPr>
                  <w:tcW w:w="3155" w:type="dxa"/>
                  <w:noWrap/>
                  <w:vAlign w:val="center"/>
                </w:tcPr>
                <w:p w14:paraId="7252E374">
                  <w:pPr>
                    <w:rPr>
                      <w:rFonts w:hint="eastAsia" w:ascii="方正仿宋_GB2312" w:hAnsi="方正仿宋_GB2312" w:eastAsia="方正仿宋_GB2312" w:cs="方正仿宋_GB2312"/>
                      <w:sz w:val="32"/>
                      <w:szCs w:val="32"/>
                    </w:rPr>
                  </w:pPr>
                </w:p>
                <w:p w14:paraId="5B6E9FFE">
                  <w:pPr>
                    <w:rPr>
                      <w:rFonts w:hint="eastAsia" w:ascii="方正仿宋_GB2312" w:hAnsi="方正仿宋_GB2312" w:eastAsia="方正仿宋_GB2312" w:cs="方正仿宋_GB2312"/>
                      <w:sz w:val="32"/>
                      <w:szCs w:val="32"/>
                    </w:rPr>
                  </w:pPr>
                </w:p>
                <w:p w14:paraId="16A0EC76">
                  <w:pPr>
                    <w:rPr>
                      <w:rFonts w:hint="eastAsia" w:ascii="方正仿宋_GB2312" w:hAnsi="方正仿宋_GB2312" w:eastAsia="方正仿宋_GB2312" w:cs="方正仿宋_GB2312"/>
                      <w:sz w:val="32"/>
                      <w:szCs w:val="32"/>
                    </w:rPr>
                  </w:pPr>
                </w:p>
              </w:tc>
              <w:tc>
                <w:tcPr>
                  <w:tcW w:w="1228" w:type="dxa"/>
                  <w:noWrap/>
                  <w:vAlign w:val="center"/>
                </w:tcPr>
                <w:p w14:paraId="134A25E0">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0E79C4F6">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28FD7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455" w:hRule="atLeast"/>
              </w:trPr>
              <w:tc>
                <w:tcPr>
                  <w:tcW w:w="3155" w:type="dxa"/>
                  <w:noWrap/>
                  <w:vAlign w:val="center"/>
                </w:tcPr>
                <w:p w14:paraId="01C29E1D">
                  <w:pPr>
                    <w:rPr>
                      <w:rFonts w:hint="eastAsia" w:ascii="方正仿宋_GB2312" w:hAnsi="方正仿宋_GB2312" w:eastAsia="方正仿宋_GB2312" w:cs="方正仿宋_GB2312"/>
                      <w:sz w:val="32"/>
                      <w:szCs w:val="32"/>
                    </w:rPr>
                  </w:pPr>
                </w:p>
                <w:p w14:paraId="54E48195">
                  <w:pPr>
                    <w:rPr>
                      <w:rFonts w:hint="eastAsia" w:ascii="方正仿宋_GB2312" w:hAnsi="方正仿宋_GB2312" w:eastAsia="方正仿宋_GB2312" w:cs="方正仿宋_GB2312"/>
                      <w:sz w:val="32"/>
                      <w:szCs w:val="32"/>
                    </w:rPr>
                  </w:pPr>
                </w:p>
                <w:p w14:paraId="1EF2FB7B">
                  <w:pPr>
                    <w:rPr>
                      <w:rFonts w:hint="eastAsia" w:ascii="方正仿宋_GB2312" w:hAnsi="方正仿宋_GB2312" w:eastAsia="方正仿宋_GB2312" w:cs="方正仿宋_GB2312"/>
                      <w:sz w:val="32"/>
                      <w:szCs w:val="32"/>
                    </w:rPr>
                  </w:pPr>
                </w:p>
              </w:tc>
              <w:tc>
                <w:tcPr>
                  <w:tcW w:w="1228" w:type="dxa"/>
                  <w:noWrap/>
                  <w:vAlign w:val="center"/>
                </w:tcPr>
                <w:p w14:paraId="5F844450">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112C1B8B">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37447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214" w:hRule="atLeast"/>
              </w:trPr>
              <w:tc>
                <w:tcPr>
                  <w:tcW w:w="3155" w:type="dxa"/>
                  <w:noWrap/>
                  <w:vAlign w:val="center"/>
                </w:tcPr>
                <w:p w14:paraId="20FF3240">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波形采集（不用者不填）</w:t>
                  </w:r>
                </w:p>
                <w:p w14:paraId="64732FE8">
                  <w:pPr>
                    <w:rPr>
                      <w:rFonts w:hint="eastAsia" w:ascii="方正仿宋_GB2312" w:hAnsi="方正仿宋_GB2312" w:eastAsia="方正仿宋_GB2312" w:cs="方正仿宋_GB2312"/>
                      <w:sz w:val="32"/>
                      <w:szCs w:val="32"/>
                    </w:rPr>
                  </w:pPr>
                </w:p>
                <w:p w14:paraId="3C2B540C">
                  <w:pPr>
                    <w:rPr>
                      <w:rFonts w:hint="eastAsia" w:ascii="方正仿宋_GB2312" w:hAnsi="方正仿宋_GB2312" w:eastAsia="方正仿宋_GB2312" w:cs="方正仿宋_GB2312"/>
                      <w:sz w:val="32"/>
                      <w:szCs w:val="32"/>
                    </w:rPr>
                  </w:pPr>
                </w:p>
                <w:p w14:paraId="42BAA745">
                  <w:pPr>
                    <w:rPr>
                      <w:rFonts w:hint="eastAsia" w:ascii="方正仿宋_GB2312" w:hAnsi="方正仿宋_GB2312" w:eastAsia="方正仿宋_GB2312" w:cs="方正仿宋_GB2312"/>
                      <w:sz w:val="32"/>
                      <w:szCs w:val="32"/>
                    </w:rPr>
                  </w:pPr>
                </w:p>
                <w:p w14:paraId="091F6F12">
                  <w:pPr>
                    <w:rPr>
                      <w:rFonts w:hint="eastAsia" w:ascii="方正仿宋_GB2312" w:hAnsi="方正仿宋_GB2312" w:eastAsia="方正仿宋_GB2312" w:cs="方正仿宋_GB2312"/>
                      <w:sz w:val="32"/>
                      <w:szCs w:val="32"/>
                    </w:rPr>
                  </w:pPr>
                </w:p>
                <w:p w14:paraId="48B0129C">
                  <w:pPr>
                    <w:rPr>
                      <w:rFonts w:hint="eastAsia" w:ascii="方正仿宋_GB2312" w:hAnsi="方正仿宋_GB2312" w:eastAsia="方正仿宋_GB2312" w:cs="方正仿宋_GB2312"/>
                      <w:sz w:val="32"/>
                      <w:szCs w:val="32"/>
                    </w:rPr>
                  </w:pPr>
                </w:p>
                <w:p w14:paraId="79040998">
                  <w:pPr>
                    <w:rPr>
                      <w:rFonts w:hint="eastAsia" w:ascii="方正仿宋_GB2312" w:hAnsi="方正仿宋_GB2312" w:eastAsia="方正仿宋_GB2312" w:cs="方正仿宋_GB2312"/>
                      <w:sz w:val="32"/>
                      <w:szCs w:val="32"/>
                    </w:rPr>
                  </w:pPr>
                </w:p>
                <w:p w14:paraId="373D3DE7">
                  <w:pPr>
                    <w:rPr>
                      <w:rFonts w:hint="eastAsia" w:ascii="方正仿宋_GB2312" w:hAnsi="方正仿宋_GB2312" w:eastAsia="方正仿宋_GB2312" w:cs="方正仿宋_GB2312"/>
                      <w:sz w:val="32"/>
                      <w:szCs w:val="32"/>
                    </w:rPr>
                  </w:pPr>
                </w:p>
              </w:tc>
              <w:tc>
                <w:tcPr>
                  <w:tcW w:w="1228" w:type="dxa"/>
                  <w:noWrap/>
                  <w:vAlign w:val="center"/>
                </w:tcPr>
                <w:p w14:paraId="0D0F50CA">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2F8086F7">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bl>
          <w:p w14:paraId="3DE61AAB">
            <w:pPr>
              <w:autoSpaceDE w:val="0"/>
              <w:autoSpaceDN w:val="0"/>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3AC564ED">
            <w:pPr>
              <w:adjustRightInd w:val="0"/>
              <w:snapToGrid w:val="0"/>
              <w:ind w:firstLine="36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※注明测试条件、插件代码和编号，控制单元针脚代号以及测量结果</w:t>
            </w:r>
          </w:p>
        </w:tc>
      </w:tr>
      <w:tr w14:paraId="642F5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58C36D3D">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故障部位确认和排除</w:t>
            </w:r>
          </w:p>
        </w:tc>
        <w:tc>
          <w:tcPr>
            <w:tcW w:w="5672" w:type="dxa"/>
            <w:noWrap w:val="0"/>
            <w:vAlign w:val="center"/>
          </w:tcPr>
          <w:tbl>
            <w:tblPr>
              <w:tblStyle w:val="16"/>
              <w:tblW w:w="56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2092"/>
              <w:gridCol w:w="2268"/>
            </w:tblGrid>
            <w:tr w14:paraId="24222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5" w:hRule="atLeast"/>
              </w:trPr>
              <w:tc>
                <w:tcPr>
                  <w:tcW w:w="1285" w:type="dxa"/>
                  <w:noWrap w:val="0"/>
                  <w:vAlign w:val="center"/>
                </w:tcPr>
                <w:p w14:paraId="70EC2A1B">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故障类型</w:t>
                  </w:r>
                </w:p>
              </w:tc>
              <w:tc>
                <w:tcPr>
                  <w:tcW w:w="2092" w:type="dxa"/>
                  <w:noWrap w:val="0"/>
                  <w:vAlign w:val="center"/>
                </w:tcPr>
                <w:p w14:paraId="7385BC01">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确认的故障位置</w:t>
                  </w:r>
                </w:p>
              </w:tc>
              <w:tc>
                <w:tcPr>
                  <w:tcW w:w="2268" w:type="dxa"/>
                  <w:noWrap w:val="0"/>
                  <w:vAlign w:val="center"/>
                </w:tcPr>
                <w:p w14:paraId="06505C67">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排除处理说明</w:t>
                  </w:r>
                </w:p>
              </w:tc>
            </w:tr>
            <w:tr w14:paraId="0F2D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8" w:hRule="atLeast"/>
              </w:trPr>
              <w:tc>
                <w:tcPr>
                  <w:tcW w:w="1285" w:type="dxa"/>
                  <w:noWrap w:val="0"/>
                  <w:vAlign w:val="center"/>
                </w:tcPr>
                <w:p w14:paraId="5B54BD46">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线路故障 </w:t>
                  </w:r>
                </w:p>
              </w:tc>
              <w:tc>
                <w:tcPr>
                  <w:tcW w:w="2092" w:type="dxa"/>
                  <w:noWrap w:val="0"/>
                  <w:vAlign w:val="center"/>
                </w:tcPr>
                <w:p w14:paraId="0D63E5F6">
                  <w:pPr>
                    <w:autoSpaceDE w:val="0"/>
                    <w:autoSpaceDN w:val="0"/>
                    <w:adjustRightInd w:val="0"/>
                    <w:snapToGrid w:val="0"/>
                    <w:rPr>
                      <w:rFonts w:hint="eastAsia" w:ascii="方正仿宋_GB2312" w:hAnsi="方正仿宋_GB2312" w:eastAsia="方正仿宋_GB2312" w:cs="方正仿宋_GB2312"/>
                      <w:sz w:val="32"/>
                      <w:szCs w:val="32"/>
                    </w:rPr>
                  </w:pPr>
                </w:p>
                <w:p w14:paraId="2CCA7DB4">
                  <w:pPr>
                    <w:autoSpaceDE w:val="0"/>
                    <w:autoSpaceDN w:val="0"/>
                    <w:adjustRightInd w:val="0"/>
                    <w:snapToGrid w:val="0"/>
                    <w:rPr>
                      <w:rFonts w:hint="eastAsia" w:ascii="方正仿宋_GB2312" w:hAnsi="方正仿宋_GB2312" w:eastAsia="方正仿宋_GB2312" w:cs="方正仿宋_GB2312"/>
                      <w:sz w:val="32"/>
                      <w:szCs w:val="32"/>
                    </w:rPr>
                  </w:pPr>
                </w:p>
                <w:p w14:paraId="7BDEF463">
                  <w:pPr>
                    <w:autoSpaceDE w:val="0"/>
                    <w:autoSpaceDN w:val="0"/>
                    <w:adjustRightInd w:val="0"/>
                    <w:snapToGrid w:val="0"/>
                    <w:rPr>
                      <w:rFonts w:hint="eastAsia" w:ascii="方正仿宋_GB2312" w:hAnsi="方正仿宋_GB2312" w:eastAsia="方正仿宋_GB2312" w:cs="方正仿宋_GB2312"/>
                      <w:sz w:val="32"/>
                      <w:szCs w:val="32"/>
                    </w:rPr>
                  </w:pPr>
                </w:p>
                <w:p w14:paraId="61B517BD">
                  <w:pPr>
                    <w:autoSpaceDE w:val="0"/>
                    <w:autoSpaceDN w:val="0"/>
                    <w:adjustRightInd w:val="0"/>
                    <w:snapToGrid w:val="0"/>
                    <w:rPr>
                      <w:rFonts w:hint="eastAsia" w:ascii="方正仿宋_GB2312" w:hAnsi="方正仿宋_GB2312" w:eastAsia="方正仿宋_GB2312" w:cs="方正仿宋_GB2312"/>
                      <w:sz w:val="32"/>
                      <w:szCs w:val="32"/>
                    </w:rPr>
                  </w:pPr>
                </w:p>
                <w:p w14:paraId="3CBEE0AA">
                  <w:pPr>
                    <w:autoSpaceDE w:val="0"/>
                    <w:autoSpaceDN w:val="0"/>
                    <w:adjustRightInd w:val="0"/>
                    <w:snapToGrid w:val="0"/>
                    <w:rPr>
                      <w:rFonts w:hint="eastAsia" w:ascii="方正仿宋_GB2312" w:hAnsi="方正仿宋_GB2312" w:eastAsia="方正仿宋_GB2312" w:cs="方正仿宋_GB2312"/>
                      <w:sz w:val="32"/>
                      <w:szCs w:val="32"/>
                    </w:rPr>
                  </w:pPr>
                </w:p>
                <w:p w14:paraId="6A40EBF7">
                  <w:pPr>
                    <w:autoSpaceDE w:val="0"/>
                    <w:autoSpaceDN w:val="0"/>
                    <w:adjustRightInd w:val="0"/>
                    <w:snapToGrid w:val="0"/>
                    <w:rPr>
                      <w:rFonts w:hint="eastAsia" w:ascii="方正仿宋_GB2312" w:hAnsi="方正仿宋_GB2312" w:eastAsia="方正仿宋_GB2312" w:cs="方正仿宋_GB2312"/>
                      <w:sz w:val="32"/>
                      <w:szCs w:val="32"/>
                    </w:rPr>
                  </w:pPr>
                </w:p>
              </w:tc>
              <w:tc>
                <w:tcPr>
                  <w:tcW w:w="2268" w:type="dxa"/>
                  <w:noWrap w:val="0"/>
                  <w:vAlign w:val="center"/>
                </w:tcPr>
                <w:p w14:paraId="1E6B7353">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更换</w:t>
                  </w: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维修</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调整</w:t>
                  </w:r>
                </w:p>
              </w:tc>
            </w:tr>
            <w:tr w14:paraId="5A9E4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8" w:hRule="atLeast"/>
              </w:trPr>
              <w:tc>
                <w:tcPr>
                  <w:tcW w:w="1285" w:type="dxa"/>
                  <w:noWrap w:val="0"/>
                  <w:vAlign w:val="center"/>
                </w:tcPr>
                <w:p w14:paraId="1121E147">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元件故障</w:t>
                  </w:r>
                </w:p>
              </w:tc>
              <w:tc>
                <w:tcPr>
                  <w:tcW w:w="2092" w:type="dxa"/>
                  <w:noWrap w:val="0"/>
                  <w:vAlign w:val="center"/>
                </w:tcPr>
                <w:p w14:paraId="12E210AF">
                  <w:pPr>
                    <w:adjustRightInd w:val="0"/>
                    <w:snapToGrid w:val="0"/>
                    <w:rPr>
                      <w:rFonts w:hint="eastAsia" w:ascii="方正仿宋_GB2312" w:hAnsi="方正仿宋_GB2312" w:eastAsia="方正仿宋_GB2312" w:cs="方正仿宋_GB2312"/>
                      <w:sz w:val="32"/>
                      <w:szCs w:val="32"/>
                    </w:rPr>
                  </w:pPr>
                </w:p>
                <w:p w14:paraId="26C2351E">
                  <w:pPr>
                    <w:adjustRightInd w:val="0"/>
                    <w:snapToGrid w:val="0"/>
                    <w:rPr>
                      <w:rFonts w:hint="eastAsia" w:ascii="方正仿宋_GB2312" w:hAnsi="方正仿宋_GB2312" w:eastAsia="方正仿宋_GB2312" w:cs="方正仿宋_GB2312"/>
                      <w:sz w:val="32"/>
                      <w:szCs w:val="32"/>
                    </w:rPr>
                  </w:pPr>
                </w:p>
                <w:p w14:paraId="0E8D7C06">
                  <w:pPr>
                    <w:adjustRightInd w:val="0"/>
                    <w:snapToGrid w:val="0"/>
                    <w:rPr>
                      <w:rFonts w:hint="eastAsia" w:ascii="方正仿宋_GB2312" w:hAnsi="方正仿宋_GB2312" w:eastAsia="方正仿宋_GB2312" w:cs="方正仿宋_GB2312"/>
                      <w:sz w:val="32"/>
                      <w:szCs w:val="32"/>
                    </w:rPr>
                  </w:pPr>
                </w:p>
                <w:p w14:paraId="68E5B350">
                  <w:pPr>
                    <w:adjustRightInd w:val="0"/>
                    <w:snapToGrid w:val="0"/>
                    <w:rPr>
                      <w:rFonts w:hint="eastAsia" w:ascii="方正仿宋_GB2312" w:hAnsi="方正仿宋_GB2312" w:eastAsia="方正仿宋_GB2312" w:cs="方正仿宋_GB2312"/>
                      <w:sz w:val="32"/>
                      <w:szCs w:val="32"/>
                    </w:rPr>
                  </w:pPr>
                </w:p>
                <w:p w14:paraId="7D69D09C">
                  <w:pPr>
                    <w:adjustRightInd w:val="0"/>
                    <w:snapToGrid w:val="0"/>
                    <w:rPr>
                      <w:rFonts w:hint="eastAsia" w:ascii="方正仿宋_GB2312" w:hAnsi="方正仿宋_GB2312" w:eastAsia="方正仿宋_GB2312" w:cs="方正仿宋_GB2312"/>
                      <w:sz w:val="32"/>
                      <w:szCs w:val="32"/>
                    </w:rPr>
                  </w:pPr>
                </w:p>
              </w:tc>
              <w:tc>
                <w:tcPr>
                  <w:tcW w:w="2268" w:type="dxa"/>
                  <w:noWrap w:val="0"/>
                  <w:vAlign w:val="center"/>
                </w:tcPr>
                <w:p w14:paraId="72A765CD">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更换</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维修</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调整</w:t>
                  </w:r>
                </w:p>
              </w:tc>
            </w:tr>
          </w:tbl>
          <w:p w14:paraId="318380F3">
            <w:pPr>
              <w:adjustRightInd w:val="0"/>
              <w:snapToGrid w:val="0"/>
              <w:ind w:firstLine="480"/>
              <w:jc w:val="center"/>
              <w:rPr>
                <w:rFonts w:hint="eastAsia" w:ascii="方正仿宋_GB2312" w:hAnsi="方正仿宋_GB2312" w:eastAsia="方正仿宋_GB2312" w:cs="方正仿宋_GB2312"/>
                <w:bCs/>
                <w:sz w:val="32"/>
                <w:szCs w:val="32"/>
              </w:rPr>
            </w:pPr>
          </w:p>
        </w:tc>
        <w:tc>
          <w:tcPr>
            <w:tcW w:w="1697" w:type="dxa"/>
            <w:noWrap w:val="0"/>
            <w:vAlign w:val="top"/>
          </w:tcPr>
          <w:p w14:paraId="7834C860">
            <w:pPr>
              <w:adjustRightInd w:val="0"/>
              <w:snapToGrid w:val="0"/>
              <w:rPr>
                <w:rFonts w:hint="eastAsia" w:ascii="方正仿宋_GB2312" w:hAnsi="方正仿宋_GB2312" w:eastAsia="方正仿宋_GB2312" w:cs="方正仿宋_GB2312"/>
                <w:sz w:val="32"/>
                <w:szCs w:val="32"/>
              </w:rPr>
            </w:pPr>
          </w:p>
        </w:tc>
      </w:tr>
    </w:tbl>
    <w:p w14:paraId="657D7150">
      <w:pPr>
        <w:adjustRightInd w:val="0"/>
        <w:snapToGrid w:val="0"/>
        <w:rPr>
          <w:rFonts w:hint="eastAsia" w:ascii="方正仿宋_GB2312" w:hAnsi="方正仿宋_GB2312" w:eastAsia="方正仿宋_GB2312" w:cs="方正仿宋_GB2312"/>
          <w:b/>
          <w:sz w:val="32"/>
          <w:szCs w:val="32"/>
        </w:rPr>
        <w:sectPr>
          <w:footerReference r:id="rId7" w:type="first"/>
          <w:footerReference r:id="rId6" w:type="default"/>
          <w:endnotePr>
            <w:numFmt w:val="decimal"/>
          </w:endnotePr>
          <w:pgSz w:w="11850" w:h="16783"/>
          <w:pgMar w:top="1418" w:right="1219" w:bottom="1418" w:left="1418" w:header="851" w:footer="476" w:gutter="0"/>
          <w:pgNumType w:start="1"/>
          <w:cols w:space="720" w:num="1"/>
          <w:titlePg/>
          <w:docGrid w:linePitch="312" w:charSpace="6144"/>
        </w:sectPr>
      </w:pPr>
    </w:p>
    <w:p w14:paraId="7588B36E">
      <w:pPr>
        <w:adjustRightInd w:val="0"/>
        <w:snapToGrid w:val="0"/>
        <w:rPr>
          <w:rFonts w:hint="eastAsia" w:ascii="方正仿宋_GB2312" w:hAnsi="方正仿宋_GB2312" w:eastAsia="方正仿宋_GB2312" w:cs="方正仿宋_GB2312"/>
          <w:b/>
          <w:sz w:val="32"/>
          <w:szCs w:val="32"/>
        </w:rPr>
      </w:pPr>
      <w:bookmarkStart w:id="1" w:name="_Hlk74309497"/>
      <w:r>
        <w:rPr>
          <w:rFonts w:hint="eastAsia" w:ascii="方正仿宋_GB2312" w:hAnsi="方正仿宋_GB2312" w:eastAsia="方正仿宋_GB2312" w:cs="方正仿宋_GB2312"/>
          <w:b/>
          <w:sz w:val="32"/>
          <w:szCs w:val="32"/>
        </w:rPr>
        <w:t>5、故障点四 诊断与排除过程本部分累计得分</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5672"/>
        <w:gridCol w:w="1697"/>
      </w:tblGrid>
      <w:tr w14:paraId="3ED9D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5C8CA05D">
            <w:pPr>
              <w:adjustRightInd w:val="0"/>
              <w:snapToGrid w:val="0"/>
              <w:ind w:firstLine="442"/>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作业项目</w:t>
            </w:r>
          </w:p>
        </w:tc>
        <w:tc>
          <w:tcPr>
            <w:tcW w:w="5672" w:type="dxa"/>
            <w:noWrap w:val="0"/>
            <w:vAlign w:val="center"/>
          </w:tcPr>
          <w:p w14:paraId="3141EA79">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作业内容</w:t>
            </w:r>
          </w:p>
        </w:tc>
        <w:tc>
          <w:tcPr>
            <w:tcW w:w="1697" w:type="dxa"/>
            <w:noWrap w:val="0"/>
            <w:vAlign w:val="center"/>
          </w:tcPr>
          <w:p w14:paraId="68BC0D2D">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备注</w:t>
            </w:r>
          </w:p>
        </w:tc>
      </w:tr>
      <w:tr w14:paraId="4C017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27102532">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故障现象确认</w:t>
            </w:r>
          </w:p>
        </w:tc>
        <w:tc>
          <w:tcPr>
            <w:tcW w:w="5672" w:type="dxa"/>
            <w:noWrap w:val="0"/>
            <w:vAlign w:val="center"/>
          </w:tcPr>
          <w:p w14:paraId="5BAEF8D7">
            <w:pPr>
              <w:adjustRightInd w:val="0"/>
              <w:snapToGrid w:val="0"/>
              <w:rPr>
                <w:rFonts w:hint="eastAsia" w:ascii="方正仿宋_GB2312" w:hAnsi="方正仿宋_GB2312" w:eastAsia="方正仿宋_GB2312" w:cs="方正仿宋_GB2312"/>
                <w:sz w:val="32"/>
                <w:szCs w:val="32"/>
              </w:rPr>
            </w:pPr>
          </w:p>
          <w:p w14:paraId="266D75CF">
            <w:pPr>
              <w:adjustRightInd w:val="0"/>
              <w:snapToGrid w:val="0"/>
              <w:rPr>
                <w:rFonts w:hint="eastAsia" w:ascii="方正仿宋_GB2312" w:hAnsi="方正仿宋_GB2312" w:eastAsia="方正仿宋_GB2312" w:cs="方正仿宋_GB2312"/>
                <w:sz w:val="32"/>
                <w:szCs w:val="32"/>
              </w:rPr>
            </w:pPr>
          </w:p>
          <w:p w14:paraId="2CB878E3">
            <w:pPr>
              <w:adjustRightInd w:val="0"/>
              <w:snapToGrid w:val="0"/>
              <w:rPr>
                <w:rFonts w:hint="eastAsia" w:ascii="方正仿宋_GB2312" w:hAnsi="方正仿宋_GB2312" w:eastAsia="方正仿宋_GB2312" w:cs="方正仿宋_GB2312"/>
                <w:sz w:val="32"/>
                <w:szCs w:val="32"/>
              </w:rPr>
            </w:pPr>
          </w:p>
          <w:p w14:paraId="25CE233A">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28B34E9F">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※确认故障症状并记录症状现象</w:t>
            </w:r>
          </w:p>
        </w:tc>
      </w:tr>
      <w:tr w14:paraId="1991E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4C723B76">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模块通讯状态及故障码检查</w:t>
            </w:r>
          </w:p>
        </w:tc>
        <w:tc>
          <w:tcPr>
            <w:tcW w:w="5672" w:type="dxa"/>
            <w:noWrap w:val="0"/>
            <w:vAlign w:val="center"/>
          </w:tcPr>
          <w:p w14:paraId="131B427A">
            <w:pPr>
              <w:adjustRightInd w:val="0"/>
              <w:snapToGrid w:val="0"/>
              <w:rPr>
                <w:rFonts w:hint="eastAsia" w:ascii="方正仿宋_GB2312" w:hAnsi="方正仿宋_GB2312" w:eastAsia="方正仿宋_GB2312" w:cs="方正仿宋_GB2312"/>
                <w:sz w:val="32"/>
                <w:szCs w:val="32"/>
              </w:rPr>
            </w:pPr>
          </w:p>
          <w:p w14:paraId="0CB04AA9">
            <w:pPr>
              <w:adjustRightInd w:val="0"/>
              <w:snapToGrid w:val="0"/>
              <w:rPr>
                <w:rFonts w:hint="eastAsia" w:ascii="方正仿宋_GB2312" w:hAnsi="方正仿宋_GB2312" w:eastAsia="方正仿宋_GB2312" w:cs="方正仿宋_GB2312"/>
                <w:sz w:val="32"/>
                <w:szCs w:val="32"/>
              </w:rPr>
            </w:pPr>
          </w:p>
          <w:p w14:paraId="1C24242A">
            <w:pPr>
              <w:adjustRightInd w:val="0"/>
              <w:snapToGrid w:val="0"/>
              <w:rPr>
                <w:rFonts w:hint="eastAsia" w:ascii="方正仿宋_GB2312" w:hAnsi="方正仿宋_GB2312" w:eastAsia="方正仿宋_GB2312" w:cs="方正仿宋_GB2312"/>
                <w:sz w:val="32"/>
                <w:szCs w:val="32"/>
              </w:rPr>
            </w:pPr>
          </w:p>
          <w:p w14:paraId="54EF9F5D">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40979F17">
            <w:pPr>
              <w:adjustRightInd w:val="0"/>
              <w:snapToGrid w:val="0"/>
              <w:rPr>
                <w:rFonts w:hint="eastAsia" w:ascii="方正仿宋_GB2312" w:hAnsi="方正仿宋_GB2312" w:eastAsia="方正仿宋_GB2312" w:cs="方正仿宋_GB2312"/>
                <w:sz w:val="32"/>
                <w:szCs w:val="32"/>
              </w:rPr>
            </w:pPr>
          </w:p>
        </w:tc>
      </w:tr>
      <w:tr w14:paraId="06E2F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3DFA0E07">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正确读取数据</w:t>
            </w:r>
          </w:p>
        </w:tc>
        <w:tc>
          <w:tcPr>
            <w:tcW w:w="5672" w:type="dxa"/>
            <w:noWrap w:val="0"/>
            <w:vAlign w:val="center"/>
          </w:tcPr>
          <w:tbl>
            <w:tblPr>
              <w:tblStyle w:val="16"/>
              <w:tblW w:w="56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3"/>
              <w:gridCol w:w="1057"/>
              <w:gridCol w:w="705"/>
              <w:gridCol w:w="1368"/>
            </w:tblGrid>
            <w:tr w14:paraId="22DDD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08" w:hRule="atLeast"/>
              </w:trPr>
              <w:tc>
                <w:tcPr>
                  <w:tcW w:w="2503" w:type="dxa"/>
                  <w:noWrap w:val="0"/>
                  <w:vAlign w:val="center"/>
                </w:tcPr>
                <w:p w14:paraId="43A028AF">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项目</w:t>
                  </w:r>
                </w:p>
              </w:tc>
              <w:tc>
                <w:tcPr>
                  <w:tcW w:w="1057" w:type="dxa"/>
                  <w:noWrap w:val="0"/>
                  <w:vAlign w:val="center"/>
                </w:tcPr>
                <w:p w14:paraId="2F6D7A64">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数值</w:t>
                  </w:r>
                </w:p>
              </w:tc>
              <w:tc>
                <w:tcPr>
                  <w:tcW w:w="705" w:type="dxa"/>
                  <w:noWrap w:val="0"/>
                  <w:vAlign w:val="center"/>
                </w:tcPr>
                <w:p w14:paraId="2A0C76B0">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单位</w:t>
                  </w:r>
                </w:p>
              </w:tc>
              <w:tc>
                <w:tcPr>
                  <w:tcW w:w="1368" w:type="dxa"/>
                  <w:noWrap w:val="0"/>
                  <w:vAlign w:val="center"/>
                </w:tcPr>
                <w:p w14:paraId="3CD4CBF5">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判断</w:t>
                  </w:r>
                </w:p>
              </w:tc>
            </w:tr>
            <w:tr w14:paraId="4CB76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03" w:type="dxa"/>
                  <w:noWrap w:val="0"/>
                  <w:vAlign w:val="center"/>
                </w:tcPr>
                <w:p w14:paraId="6E5359BD">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77F999A9">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763528D6">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2FA6E588">
                  <w:pPr>
                    <w:adjustRightInd w:val="0"/>
                    <w:snapToGrid w:val="0"/>
                    <w:jc w:val="center"/>
                    <w:rPr>
                      <w:rFonts w:hint="eastAsia" w:ascii="方正仿宋_GB2312" w:hAnsi="方正仿宋_GB2312" w:eastAsia="方正仿宋_GB2312" w:cs="方正仿宋_GB2312"/>
                      <w:sz w:val="32"/>
                      <w:szCs w:val="32"/>
                    </w:rPr>
                  </w:pPr>
                </w:p>
              </w:tc>
            </w:tr>
            <w:tr w14:paraId="13CEC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03" w:type="dxa"/>
                  <w:noWrap w:val="0"/>
                  <w:vAlign w:val="center"/>
                </w:tcPr>
                <w:p w14:paraId="0870A33B">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69A6DE47">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0FB6A4E9">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7C0A414F">
                  <w:pPr>
                    <w:adjustRightInd w:val="0"/>
                    <w:snapToGrid w:val="0"/>
                    <w:jc w:val="center"/>
                    <w:rPr>
                      <w:rFonts w:hint="eastAsia" w:ascii="方正仿宋_GB2312" w:hAnsi="方正仿宋_GB2312" w:eastAsia="方正仿宋_GB2312" w:cs="方正仿宋_GB2312"/>
                      <w:sz w:val="32"/>
                      <w:szCs w:val="32"/>
                    </w:rPr>
                  </w:pPr>
                </w:p>
              </w:tc>
            </w:tr>
            <w:tr w14:paraId="0EEF0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03" w:type="dxa"/>
                  <w:noWrap w:val="0"/>
                  <w:vAlign w:val="center"/>
                </w:tcPr>
                <w:p w14:paraId="5949A3F3">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6B19F94A">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098EA7F1">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08C4C1FE">
                  <w:pPr>
                    <w:adjustRightInd w:val="0"/>
                    <w:snapToGrid w:val="0"/>
                    <w:jc w:val="center"/>
                    <w:rPr>
                      <w:rFonts w:hint="eastAsia" w:ascii="方正仿宋_GB2312" w:hAnsi="方正仿宋_GB2312" w:eastAsia="方正仿宋_GB2312" w:cs="方正仿宋_GB2312"/>
                      <w:sz w:val="32"/>
                      <w:szCs w:val="32"/>
                    </w:rPr>
                  </w:pPr>
                </w:p>
              </w:tc>
            </w:tr>
            <w:tr w14:paraId="4180B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03" w:type="dxa"/>
                  <w:noWrap w:val="0"/>
                  <w:vAlign w:val="center"/>
                </w:tcPr>
                <w:p w14:paraId="4D997EB6">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5A57C319">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3A24554D">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6CE1476B">
                  <w:pPr>
                    <w:adjustRightInd w:val="0"/>
                    <w:snapToGrid w:val="0"/>
                    <w:jc w:val="center"/>
                    <w:rPr>
                      <w:rFonts w:hint="eastAsia" w:ascii="方正仿宋_GB2312" w:hAnsi="方正仿宋_GB2312" w:eastAsia="方正仿宋_GB2312" w:cs="方正仿宋_GB2312"/>
                      <w:sz w:val="32"/>
                      <w:szCs w:val="32"/>
                    </w:rPr>
                  </w:pPr>
                </w:p>
              </w:tc>
            </w:tr>
            <w:tr w14:paraId="01F35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03" w:type="dxa"/>
                  <w:noWrap w:val="0"/>
                  <w:vAlign w:val="center"/>
                </w:tcPr>
                <w:p w14:paraId="33E20950">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237A9D11">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02CEA59F">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6B258507">
                  <w:pPr>
                    <w:adjustRightInd w:val="0"/>
                    <w:snapToGrid w:val="0"/>
                    <w:jc w:val="center"/>
                    <w:rPr>
                      <w:rFonts w:hint="eastAsia" w:ascii="方正仿宋_GB2312" w:hAnsi="方正仿宋_GB2312" w:eastAsia="方正仿宋_GB2312" w:cs="方正仿宋_GB2312"/>
                      <w:sz w:val="32"/>
                      <w:szCs w:val="32"/>
                    </w:rPr>
                  </w:pPr>
                </w:p>
              </w:tc>
            </w:tr>
            <w:tr w14:paraId="74602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03" w:type="dxa"/>
                  <w:noWrap w:val="0"/>
                  <w:vAlign w:val="center"/>
                </w:tcPr>
                <w:p w14:paraId="43C0AA9C">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19E734AE">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7483E580">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74D42624">
                  <w:pPr>
                    <w:adjustRightInd w:val="0"/>
                    <w:snapToGrid w:val="0"/>
                    <w:jc w:val="center"/>
                    <w:rPr>
                      <w:rFonts w:hint="eastAsia" w:ascii="方正仿宋_GB2312" w:hAnsi="方正仿宋_GB2312" w:eastAsia="方正仿宋_GB2312" w:cs="方正仿宋_GB2312"/>
                      <w:sz w:val="32"/>
                      <w:szCs w:val="32"/>
                    </w:rPr>
                  </w:pPr>
                </w:p>
              </w:tc>
            </w:tr>
            <w:tr w14:paraId="41616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03" w:type="dxa"/>
                  <w:noWrap w:val="0"/>
                  <w:vAlign w:val="center"/>
                </w:tcPr>
                <w:p w14:paraId="1EAE96FB">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5B19D0C1">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5768FD2F">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216C57E0">
                  <w:pPr>
                    <w:adjustRightInd w:val="0"/>
                    <w:snapToGrid w:val="0"/>
                    <w:jc w:val="center"/>
                    <w:rPr>
                      <w:rFonts w:hint="eastAsia" w:ascii="方正仿宋_GB2312" w:hAnsi="方正仿宋_GB2312" w:eastAsia="方正仿宋_GB2312" w:cs="方正仿宋_GB2312"/>
                      <w:sz w:val="32"/>
                      <w:szCs w:val="32"/>
                    </w:rPr>
                  </w:pPr>
                </w:p>
              </w:tc>
            </w:tr>
          </w:tbl>
          <w:p w14:paraId="077DF3C7">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4EA6AC9F">
            <w:pPr>
              <w:autoSpaceDE w:val="0"/>
              <w:autoSpaceDN w:val="0"/>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※如果无相关数据则无需填写</w:t>
            </w:r>
          </w:p>
          <w:p w14:paraId="2759A86B">
            <w:pPr>
              <w:adjustRightInd w:val="0"/>
              <w:snapToGrid w:val="0"/>
              <w:rPr>
                <w:rFonts w:hint="eastAsia" w:ascii="方正仿宋_GB2312" w:hAnsi="方正仿宋_GB2312" w:eastAsia="方正仿宋_GB2312" w:cs="方正仿宋_GB2312"/>
                <w:sz w:val="32"/>
                <w:szCs w:val="32"/>
              </w:rPr>
            </w:pPr>
          </w:p>
        </w:tc>
      </w:tr>
      <w:tr w14:paraId="0B81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1C03E11F">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清除故障码并再次读取</w:t>
            </w:r>
          </w:p>
        </w:tc>
        <w:tc>
          <w:tcPr>
            <w:tcW w:w="5672" w:type="dxa"/>
            <w:noWrap w:val="0"/>
            <w:vAlign w:val="center"/>
          </w:tcPr>
          <w:p w14:paraId="1B0A540C">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确认故障码是否再次出现，并填写结果</w:t>
            </w:r>
          </w:p>
          <w:p w14:paraId="07274830">
            <w:pPr>
              <w:autoSpaceDE w:val="0"/>
              <w:autoSpaceDN w:val="0"/>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无DTC</w:t>
            </w:r>
          </w:p>
          <w:p w14:paraId="5662FE28">
            <w:pPr>
              <w:autoSpaceDE w:val="0"/>
              <w:autoSpaceDN w:val="0"/>
              <w:adjustRightInd w:val="0"/>
              <w:snapToGrid w:val="0"/>
              <w:rPr>
                <w:rFonts w:hint="eastAsia" w:ascii="方正仿宋_GB2312" w:hAnsi="方正仿宋_GB2312" w:eastAsia="方正仿宋_GB2312" w:cs="方正仿宋_GB2312"/>
                <w:sz w:val="32"/>
                <w:szCs w:val="32"/>
              </w:rPr>
            </w:pPr>
          </w:p>
          <w:p w14:paraId="5DE7A652">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有DTC ：</w:t>
            </w:r>
          </w:p>
          <w:p w14:paraId="348EB5C9">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12F30ADD">
            <w:pPr>
              <w:adjustRightInd w:val="0"/>
              <w:snapToGrid w:val="0"/>
              <w:rPr>
                <w:rFonts w:hint="eastAsia" w:ascii="方正仿宋_GB2312" w:hAnsi="方正仿宋_GB2312" w:eastAsia="方正仿宋_GB2312" w:cs="方正仿宋_GB2312"/>
                <w:sz w:val="32"/>
                <w:szCs w:val="32"/>
              </w:rPr>
            </w:pPr>
          </w:p>
        </w:tc>
      </w:tr>
      <w:tr w14:paraId="339C2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28990E7C">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确定故障范围</w:t>
            </w:r>
          </w:p>
        </w:tc>
        <w:tc>
          <w:tcPr>
            <w:tcW w:w="5672" w:type="dxa"/>
            <w:noWrap w:val="0"/>
            <w:vAlign w:val="center"/>
          </w:tcPr>
          <w:p w14:paraId="5CEFEBD4">
            <w:pPr>
              <w:adjustRightInd w:val="0"/>
              <w:snapToGrid w:val="0"/>
              <w:rPr>
                <w:rFonts w:hint="eastAsia" w:ascii="方正仿宋_GB2312" w:hAnsi="方正仿宋_GB2312" w:eastAsia="方正仿宋_GB2312" w:cs="方正仿宋_GB2312"/>
                <w:sz w:val="32"/>
                <w:szCs w:val="32"/>
              </w:rPr>
            </w:pPr>
          </w:p>
          <w:p w14:paraId="5B12F3C3">
            <w:pPr>
              <w:adjustRightInd w:val="0"/>
              <w:snapToGrid w:val="0"/>
              <w:rPr>
                <w:rFonts w:hint="eastAsia" w:ascii="方正仿宋_GB2312" w:hAnsi="方正仿宋_GB2312" w:eastAsia="方正仿宋_GB2312" w:cs="方正仿宋_GB2312"/>
                <w:sz w:val="32"/>
                <w:szCs w:val="32"/>
              </w:rPr>
            </w:pPr>
          </w:p>
          <w:p w14:paraId="1DE5704A">
            <w:pPr>
              <w:adjustRightInd w:val="0"/>
              <w:snapToGrid w:val="0"/>
              <w:rPr>
                <w:rFonts w:hint="eastAsia" w:ascii="方正仿宋_GB2312" w:hAnsi="方正仿宋_GB2312" w:eastAsia="方正仿宋_GB2312" w:cs="方正仿宋_GB2312"/>
                <w:sz w:val="32"/>
                <w:szCs w:val="32"/>
              </w:rPr>
            </w:pPr>
          </w:p>
          <w:p w14:paraId="2A37EB8C">
            <w:pPr>
              <w:adjustRightInd w:val="0"/>
              <w:snapToGrid w:val="0"/>
              <w:rPr>
                <w:rFonts w:hint="eastAsia" w:ascii="方正仿宋_GB2312" w:hAnsi="方正仿宋_GB2312" w:eastAsia="方正仿宋_GB2312" w:cs="方正仿宋_GB2312"/>
                <w:sz w:val="32"/>
                <w:szCs w:val="32"/>
              </w:rPr>
            </w:pPr>
          </w:p>
          <w:p w14:paraId="7DF9C601">
            <w:pPr>
              <w:adjustRightInd w:val="0"/>
              <w:snapToGrid w:val="0"/>
              <w:rPr>
                <w:rFonts w:hint="eastAsia" w:ascii="方正仿宋_GB2312" w:hAnsi="方正仿宋_GB2312" w:eastAsia="方正仿宋_GB2312" w:cs="方正仿宋_GB2312"/>
                <w:sz w:val="32"/>
                <w:szCs w:val="32"/>
              </w:rPr>
            </w:pPr>
          </w:p>
          <w:p w14:paraId="31CE2361">
            <w:pPr>
              <w:adjustRightInd w:val="0"/>
              <w:snapToGrid w:val="0"/>
              <w:rPr>
                <w:rFonts w:hint="eastAsia" w:ascii="方正仿宋_GB2312" w:hAnsi="方正仿宋_GB2312" w:eastAsia="方正仿宋_GB2312" w:cs="方正仿宋_GB2312"/>
                <w:sz w:val="32"/>
                <w:szCs w:val="32"/>
              </w:rPr>
            </w:pPr>
          </w:p>
          <w:p w14:paraId="0A69DF07">
            <w:pPr>
              <w:adjustRightInd w:val="0"/>
              <w:snapToGrid w:val="0"/>
              <w:rPr>
                <w:rFonts w:hint="eastAsia" w:ascii="方正仿宋_GB2312" w:hAnsi="方正仿宋_GB2312" w:eastAsia="方正仿宋_GB2312" w:cs="方正仿宋_GB2312"/>
                <w:sz w:val="32"/>
                <w:szCs w:val="32"/>
              </w:rPr>
            </w:pPr>
          </w:p>
          <w:p w14:paraId="77A12371">
            <w:pPr>
              <w:adjustRightInd w:val="0"/>
              <w:snapToGrid w:val="0"/>
              <w:rPr>
                <w:rFonts w:hint="eastAsia" w:ascii="方正仿宋_GB2312" w:hAnsi="方正仿宋_GB2312" w:eastAsia="方正仿宋_GB2312" w:cs="方正仿宋_GB2312"/>
                <w:sz w:val="32"/>
                <w:szCs w:val="32"/>
              </w:rPr>
            </w:pPr>
          </w:p>
          <w:p w14:paraId="4DA46F6A">
            <w:pPr>
              <w:adjustRightInd w:val="0"/>
              <w:snapToGrid w:val="0"/>
              <w:rPr>
                <w:rFonts w:hint="eastAsia" w:ascii="方正仿宋_GB2312" w:hAnsi="方正仿宋_GB2312" w:eastAsia="方正仿宋_GB2312" w:cs="方正仿宋_GB2312"/>
                <w:sz w:val="32"/>
                <w:szCs w:val="32"/>
              </w:rPr>
            </w:pPr>
          </w:p>
          <w:p w14:paraId="02D62097">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56319365">
            <w:pPr>
              <w:adjustRightInd w:val="0"/>
              <w:snapToGrid w:val="0"/>
              <w:rPr>
                <w:rFonts w:hint="eastAsia" w:ascii="方正仿宋_GB2312" w:hAnsi="方正仿宋_GB2312" w:eastAsia="方正仿宋_GB2312" w:cs="方正仿宋_GB2312"/>
                <w:sz w:val="32"/>
                <w:szCs w:val="32"/>
              </w:rPr>
            </w:pPr>
          </w:p>
        </w:tc>
      </w:tr>
      <w:tr w14:paraId="32577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26" w:hRule="atLeast"/>
          <w:jc w:val="center"/>
        </w:trPr>
        <w:tc>
          <w:tcPr>
            <w:tcW w:w="1555" w:type="dxa"/>
            <w:noWrap w:val="0"/>
            <w:vAlign w:val="center"/>
          </w:tcPr>
          <w:p w14:paraId="1887D655">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部件/电路</w:t>
            </w:r>
          </w:p>
          <w:p w14:paraId="7E1DCF74">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测试</w:t>
            </w:r>
          </w:p>
        </w:tc>
        <w:tc>
          <w:tcPr>
            <w:tcW w:w="5672" w:type="dxa"/>
            <w:noWrap w:val="0"/>
            <w:vAlign w:val="center"/>
          </w:tcPr>
          <w:tbl>
            <w:tblPr>
              <w:tblStyle w:val="16"/>
              <w:tblW w:w="56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2"/>
              <w:gridCol w:w="993"/>
              <w:gridCol w:w="1275"/>
            </w:tblGrid>
            <w:tr w14:paraId="63027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402" w:type="dxa"/>
                  <w:noWrap/>
                  <w:vAlign w:val="center"/>
                </w:tcPr>
                <w:p w14:paraId="1EF3E9E9">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部件/线路范围</w:t>
                  </w:r>
                </w:p>
              </w:tc>
              <w:tc>
                <w:tcPr>
                  <w:tcW w:w="2268" w:type="dxa"/>
                  <w:gridSpan w:val="2"/>
                  <w:noWrap/>
                  <w:vAlign w:val="center"/>
                </w:tcPr>
                <w:p w14:paraId="32020BE3">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检查或测试后的判断结果</w:t>
                  </w:r>
                </w:p>
              </w:tc>
            </w:tr>
            <w:tr w14:paraId="14437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402" w:type="dxa"/>
                  <w:noWrap/>
                  <w:vAlign w:val="center"/>
                </w:tcPr>
                <w:p w14:paraId="03CF05DD">
                  <w:pPr>
                    <w:adjustRightInd w:val="0"/>
                    <w:snapToGrid w:val="0"/>
                    <w:rPr>
                      <w:rFonts w:hint="eastAsia" w:ascii="方正仿宋_GB2312" w:hAnsi="方正仿宋_GB2312" w:eastAsia="方正仿宋_GB2312" w:cs="方正仿宋_GB2312"/>
                      <w:sz w:val="32"/>
                      <w:szCs w:val="32"/>
                    </w:rPr>
                  </w:pPr>
                </w:p>
                <w:p w14:paraId="54F36479">
                  <w:pPr>
                    <w:adjustRightInd w:val="0"/>
                    <w:snapToGrid w:val="0"/>
                    <w:rPr>
                      <w:rFonts w:hint="eastAsia" w:ascii="方正仿宋_GB2312" w:hAnsi="方正仿宋_GB2312" w:eastAsia="方正仿宋_GB2312" w:cs="方正仿宋_GB2312"/>
                      <w:sz w:val="32"/>
                      <w:szCs w:val="32"/>
                    </w:rPr>
                  </w:pPr>
                </w:p>
                <w:p w14:paraId="441D1A92">
                  <w:pPr>
                    <w:adjustRightInd w:val="0"/>
                    <w:snapToGrid w:val="0"/>
                    <w:rPr>
                      <w:rFonts w:hint="eastAsia" w:ascii="方正仿宋_GB2312" w:hAnsi="方正仿宋_GB2312" w:eastAsia="方正仿宋_GB2312" w:cs="方正仿宋_GB2312"/>
                      <w:sz w:val="32"/>
                      <w:szCs w:val="32"/>
                    </w:rPr>
                  </w:pPr>
                </w:p>
                <w:p w14:paraId="1F68CF5C">
                  <w:pPr>
                    <w:adjustRightInd w:val="0"/>
                    <w:snapToGrid w:val="0"/>
                    <w:rPr>
                      <w:rFonts w:hint="eastAsia" w:ascii="方正仿宋_GB2312" w:hAnsi="方正仿宋_GB2312" w:eastAsia="方正仿宋_GB2312" w:cs="方正仿宋_GB2312"/>
                      <w:sz w:val="32"/>
                      <w:szCs w:val="32"/>
                    </w:rPr>
                  </w:pPr>
                </w:p>
              </w:tc>
              <w:tc>
                <w:tcPr>
                  <w:tcW w:w="993" w:type="dxa"/>
                  <w:noWrap/>
                  <w:vAlign w:val="center"/>
                </w:tcPr>
                <w:p w14:paraId="3500B5F4">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10B7EBB6">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7B8E1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402" w:type="dxa"/>
                  <w:noWrap/>
                  <w:vAlign w:val="center"/>
                </w:tcPr>
                <w:p w14:paraId="370CC37A">
                  <w:pPr>
                    <w:adjustRightInd w:val="0"/>
                    <w:snapToGrid w:val="0"/>
                    <w:rPr>
                      <w:rFonts w:hint="eastAsia" w:ascii="方正仿宋_GB2312" w:hAnsi="方正仿宋_GB2312" w:eastAsia="方正仿宋_GB2312" w:cs="方正仿宋_GB2312"/>
                      <w:sz w:val="32"/>
                      <w:szCs w:val="32"/>
                    </w:rPr>
                  </w:pPr>
                </w:p>
                <w:p w14:paraId="497488FD">
                  <w:pPr>
                    <w:adjustRightInd w:val="0"/>
                    <w:snapToGrid w:val="0"/>
                    <w:rPr>
                      <w:rFonts w:hint="eastAsia" w:ascii="方正仿宋_GB2312" w:hAnsi="方正仿宋_GB2312" w:eastAsia="方正仿宋_GB2312" w:cs="方正仿宋_GB2312"/>
                      <w:sz w:val="32"/>
                      <w:szCs w:val="32"/>
                    </w:rPr>
                  </w:pPr>
                </w:p>
                <w:p w14:paraId="7B1B6ACD">
                  <w:pPr>
                    <w:adjustRightInd w:val="0"/>
                    <w:snapToGrid w:val="0"/>
                    <w:rPr>
                      <w:rFonts w:hint="eastAsia" w:ascii="方正仿宋_GB2312" w:hAnsi="方正仿宋_GB2312" w:eastAsia="方正仿宋_GB2312" w:cs="方正仿宋_GB2312"/>
                      <w:sz w:val="32"/>
                      <w:szCs w:val="32"/>
                    </w:rPr>
                  </w:pPr>
                </w:p>
                <w:p w14:paraId="282D52F1">
                  <w:pPr>
                    <w:adjustRightInd w:val="0"/>
                    <w:snapToGrid w:val="0"/>
                    <w:rPr>
                      <w:rFonts w:hint="eastAsia" w:ascii="方正仿宋_GB2312" w:hAnsi="方正仿宋_GB2312" w:eastAsia="方正仿宋_GB2312" w:cs="方正仿宋_GB2312"/>
                      <w:sz w:val="32"/>
                      <w:szCs w:val="32"/>
                    </w:rPr>
                  </w:pPr>
                </w:p>
              </w:tc>
              <w:tc>
                <w:tcPr>
                  <w:tcW w:w="993" w:type="dxa"/>
                  <w:noWrap/>
                  <w:vAlign w:val="center"/>
                </w:tcPr>
                <w:p w14:paraId="1A7E10CF">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68101738">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2B4D7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402" w:type="dxa"/>
                  <w:noWrap/>
                  <w:vAlign w:val="center"/>
                </w:tcPr>
                <w:p w14:paraId="3FC95826">
                  <w:pPr>
                    <w:rPr>
                      <w:rFonts w:hint="eastAsia" w:ascii="方正仿宋_GB2312" w:hAnsi="方正仿宋_GB2312" w:eastAsia="方正仿宋_GB2312" w:cs="方正仿宋_GB2312"/>
                      <w:sz w:val="32"/>
                      <w:szCs w:val="32"/>
                    </w:rPr>
                  </w:pPr>
                </w:p>
                <w:p w14:paraId="506AFD67">
                  <w:pPr>
                    <w:rPr>
                      <w:rFonts w:hint="eastAsia" w:ascii="方正仿宋_GB2312" w:hAnsi="方正仿宋_GB2312" w:eastAsia="方正仿宋_GB2312" w:cs="方正仿宋_GB2312"/>
                      <w:sz w:val="32"/>
                      <w:szCs w:val="32"/>
                    </w:rPr>
                  </w:pPr>
                </w:p>
                <w:p w14:paraId="45CE6FB1">
                  <w:pPr>
                    <w:rPr>
                      <w:rFonts w:hint="eastAsia" w:ascii="方正仿宋_GB2312" w:hAnsi="方正仿宋_GB2312" w:eastAsia="方正仿宋_GB2312" w:cs="方正仿宋_GB2312"/>
                      <w:sz w:val="32"/>
                      <w:szCs w:val="32"/>
                    </w:rPr>
                  </w:pPr>
                </w:p>
              </w:tc>
              <w:tc>
                <w:tcPr>
                  <w:tcW w:w="993" w:type="dxa"/>
                  <w:noWrap/>
                  <w:vAlign w:val="center"/>
                </w:tcPr>
                <w:p w14:paraId="5F1D5E23">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78F8A7B9">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52C2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402" w:type="dxa"/>
                  <w:noWrap/>
                  <w:vAlign w:val="center"/>
                </w:tcPr>
                <w:p w14:paraId="554573AD">
                  <w:pPr>
                    <w:rPr>
                      <w:rFonts w:hint="eastAsia" w:ascii="方正仿宋_GB2312" w:hAnsi="方正仿宋_GB2312" w:eastAsia="方正仿宋_GB2312" w:cs="方正仿宋_GB2312"/>
                      <w:sz w:val="32"/>
                      <w:szCs w:val="32"/>
                    </w:rPr>
                  </w:pPr>
                </w:p>
                <w:p w14:paraId="0039C7B5">
                  <w:pPr>
                    <w:rPr>
                      <w:rFonts w:hint="eastAsia" w:ascii="方正仿宋_GB2312" w:hAnsi="方正仿宋_GB2312" w:eastAsia="方正仿宋_GB2312" w:cs="方正仿宋_GB2312"/>
                      <w:sz w:val="32"/>
                      <w:szCs w:val="32"/>
                    </w:rPr>
                  </w:pPr>
                </w:p>
                <w:p w14:paraId="4DF173A4">
                  <w:pPr>
                    <w:rPr>
                      <w:rFonts w:hint="eastAsia" w:ascii="方正仿宋_GB2312" w:hAnsi="方正仿宋_GB2312" w:eastAsia="方正仿宋_GB2312" w:cs="方正仿宋_GB2312"/>
                      <w:sz w:val="32"/>
                      <w:szCs w:val="32"/>
                    </w:rPr>
                  </w:pPr>
                </w:p>
              </w:tc>
              <w:tc>
                <w:tcPr>
                  <w:tcW w:w="993" w:type="dxa"/>
                  <w:noWrap/>
                  <w:vAlign w:val="center"/>
                </w:tcPr>
                <w:p w14:paraId="3680ED51">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6296B904">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2D2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402" w:type="dxa"/>
                  <w:noWrap/>
                  <w:vAlign w:val="center"/>
                </w:tcPr>
                <w:p w14:paraId="0BEABDAD">
                  <w:pPr>
                    <w:rPr>
                      <w:rFonts w:hint="eastAsia" w:ascii="方正仿宋_GB2312" w:hAnsi="方正仿宋_GB2312" w:eastAsia="方正仿宋_GB2312" w:cs="方正仿宋_GB2312"/>
                      <w:sz w:val="32"/>
                      <w:szCs w:val="32"/>
                    </w:rPr>
                  </w:pPr>
                </w:p>
                <w:p w14:paraId="265AC48B">
                  <w:pPr>
                    <w:rPr>
                      <w:rFonts w:hint="eastAsia" w:ascii="方正仿宋_GB2312" w:hAnsi="方正仿宋_GB2312" w:eastAsia="方正仿宋_GB2312" w:cs="方正仿宋_GB2312"/>
                      <w:sz w:val="32"/>
                      <w:szCs w:val="32"/>
                    </w:rPr>
                  </w:pPr>
                </w:p>
                <w:p w14:paraId="19F4278A">
                  <w:pPr>
                    <w:rPr>
                      <w:rFonts w:hint="eastAsia" w:ascii="方正仿宋_GB2312" w:hAnsi="方正仿宋_GB2312" w:eastAsia="方正仿宋_GB2312" w:cs="方正仿宋_GB2312"/>
                      <w:sz w:val="32"/>
                      <w:szCs w:val="32"/>
                    </w:rPr>
                  </w:pPr>
                </w:p>
              </w:tc>
              <w:tc>
                <w:tcPr>
                  <w:tcW w:w="993" w:type="dxa"/>
                  <w:noWrap/>
                  <w:vAlign w:val="center"/>
                </w:tcPr>
                <w:p w14:paraId="46CD59ED">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63929595">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040C1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5" w:hRule="atLeast"/>
              </w:trPr>
              <w:tc>
                <w:tcPr>
                  <w:tcW w:w="3402" w:type="dxa"/>
                  <w:noWrap/>
                  <w:vAlign w:val="center"/>
                </w:tcPr>
                <w:p w14:paraId="64E6419E">
                  <w:pPr>
                    <w:rPr>
                      <w:rFonts w:hint="eastAsia" w:ascii="方正仿宋_GB2312" w:hAnsi="方正仿宋_GB2312" w:eastAsia="方正仿宋_GB2312" w:cs="方正仿宋_GB2312"/>
                      <w:sz w:val="32"/>
                      <w:szCs w:val="32"/>
                    </w:rPr>
                  </w:pPr>
                </w:p>
                <w:p w14:paraId="147D312B">
                  <w:pPr>
                    <w:rPr>
                      <w:rFonts w:hint="eastAsia" w:ascii="方正仿宋_GB2312" w:hAnsi="方正仿宋_GB2312" w:eastAsia="方正仿宋_GB2312" w:cs="方正仿宋_GB2312"/>
                      <w:sz w:val="32"/>
                      <w:szCs w:val="32"/>
                    </w:rPr>
                  </w:pPr>
                </w:p>
                <w:p w14:paraId="164637F3">
                  <w:pPr>
                    <w:rPr>
                      <w:rFonts w:hint="eastAsia" w:ascii="方正仿宋_GB2312" w:hAnsi="方正仿宋_GB2312" w:eastAsia="方正仿宋_GB2312" w:cs="方正仿宋_GB2312"/>
                      <w:sz w:val="32"/>
                      <w:szCs w:val="32"/>
                    </w:rPr>
                  </w:pPr>
                </w:p>
              </w:tc>
              <w:tc>
                <w:tcPr>
                  <w:tcW w:w="993" w:type="dxa"/>
                  <w:noWrap/>
                  <w:vAlign w:val="center"/>
                </w:tcPr>
                <w:p w14:paraId="0A8BDB05">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2E3F36CA">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6AB26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402" w:type="dxa"/>
                  <w:noWrap/>
                  <w:vAlign w:val="center"/>
                </w:tcPr>
                <w:p w14:paraId="4FF6231E">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波形采集（不用者不填）</w:t>
                  </w:r>
                </w:p>
                <w:p w14:paraId="7278BAA6">
                  <w:pPr>
                    <w:rPr>
                      <w:rFonts w:hint="eastAsia" w:ascii="方正仿宋_GB2312" w:hAnsi="方正仿宋_GB2312" w:eastAsia="方正仿宋_GB2312" w:cs="方正仿宋_GB2312"/>
                      <w:sz w:val="32"/>
                      <w:szCs w:val="32"/>
                    </w:rPr>
                  </w:pPr>
                </w:p>
                <w:p w14:paraId="745EA427">
                  <w:pPr>
                    <w:rPr>
                      <w:rFonts w:hint="eastAsia" w:ascii="方正仿宋_GB2312" w:hAnsi="方正仿宋_GB2312" w:eastAsia="方正仿宋_GB2312" w:cs="方正仿宋_GB2312"/>
                      <w:sz w:val="32"/>
                      <w:szCs w:val="32"/>
                    </w:rPr>
                  </w:pPr>
                </w:p>
                <w:p w14:paraId="6A5A9636">
                  <w:pPr>
                    <w:rPr>
                      <w:rFonts w:hint="eastAsia" w:ascii="方正仿宋_GB2312" w:hAnsi="方正仿宋_GB2312" w:eastAsia="方正仿宋_GB2312" w:cs="方正仿宋_GB2312"/>
                      <w:sz w:val="32"/>
                      <w:szCs w:val="32"/>
                    </w:rPr>
                  </w:pPr>
                </w:p>
                <w:p w14:paraId="4F0DB44E">
                  <w:pPr>
                    <w:rPr>
                      <w:rFonts w:hint="eastAsia" w:ascii="方正仿宋_GB2312" w:hAnsi="方正仿宋_GB2312" w:eastAsia="方正仿宋_GB2312" w:cs="方正仿宋_GB2312"/>
                      <w:sz w:val="32"/>
                      <w:szCs w:val="32"/>
                    </w:rPr>
                  </w:pPr>
                </w:p>
                <w:p w14:paraId="6003B5A7">
                  <w:pPr>
                    <w:rPr>
                      <w:rFonts w:hint="eastAsia" w:ascii="方正仿宋_GB2312" w:hAnsi="方正仿宋_GB2312" w:eastAsia="方正仿宋_GB2312" w:cs="方正仿宋_GB2312"/>
                      <w:sz w:val="32"/>
                      <w:szCs w:val="32"/>
                    </w:rPr>
                  </w:pPr>
                </w:p>
                <w:p w14:paraId="19F1E6BA">
                  <w:pPr>
                    <w:rPr>
                      <w:rFonts w:hint="eastAsia" w:ascii="方正仿宋_GB2312" w:hAnsi="方正仿宋_GB2312" w:eastAsia="方正仿宋_GB2312" w:cs="方正仿宋_GB2312"/>
                      <w:sz w:val="32"/>
                      <w:szCs w:val="32"/>
                    </w:rPr>
                  </w:pPr>
                </w:p>
                <w:p w14:paraId="5FBD760E">
                  <w:pPr>
                    <w:rPr>
                      <w:rFonts w:hint="eastAsia" w:ascii="方正仿宋_GB2312" w:hAnsi="方正仿宋_GB2312" w:eastAsia="方正仿宋_GB2312" w:cs="方正仿宋_GB2312"/>
                      <w:sz w:val="32"/>
                      <w:szCs w:val="32"/>
                    </w:rPr>
                  </w:pPr>
                </w:p>
                <w:p w14:paraId="2212EFC3">
                  <w:pPr>
                    <w:rPr>
                      <w:rFonts w:hint="eastAsia" w:ascii="方正仿宋_GB2312" w:hAnsi="方正仿宋_GB2312" w:eastAsia="方正仿宋_GB2312" w:cs="方正仿宋_GB2312"/>
                      <w:sz w:val="32"/>
                      <w:szCs w:val="32"/>
                    </w:rPr>
                  </w:pPr>
                </w:p>
              </w:tc>
              <w:tc>
                <w:tcPr>
                  <w:tcW w:w="993" w:type="dxa"/>
                  <w:noWrap/>
                  <w:vAlign w:val="center"/>
                </w:tcPr>
                <w:p w14:paraId="6C7067F2">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6B1C2D4B">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bl>
          <w:p w14:paraId="716BD715">
            <w:pPr>
              <w:autoSpaceDE w:val="0"/>
              <w:autoSpaceDN w:val="0"/>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77182997">
            <w:pPr>
              <w:adjustRightInd w:val="0"/>
              <w:snapToGrid w:val="0"/>
              <w:ind w:firstLine="36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※注明测试条件、插件代码和编号，控制单元针脚代号以及测量结果</w:t>
            </w:r>
          </w:p>
        </w:tc>
      </w:tr>
      <w:tr w14:paraId="47933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69959A92">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故障部位确认和排除</w:t>
            </w:r>
          </w:p>
        </w:tc>
        <w:tc>
          <w:tcPr>
            <w:tcW w:w="5672" w:type="dxa"/>
            <w:noWrap w:val="0"/>
            <w:vAlign w:val="center"/>
          </w:tcPr>
          <w:tbl>
            <w:tblPr>
              <w:tblStyle w:val="16"/>
              <w:tblW w:w="56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0"/>
              <w:gridCol w:w="2092"/>
              <w:gridCol w:w="2260"/>
            </w:tblGrid>
            <w:tr w14:paraId="38D66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5" w:hRule="atLeast"/>
              </w:trPr>
              <w:tc>
                <w:tcPr>
                  <w:tcW w:w="1310" w:type="dxa"/>
                  <w:noWrap w:val="0"/>
                  <w:vAlign w:val="center"/>
                </w:tcPr>
                <w:p w14:paraId="666E6C82">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故障类型</w:t>
                  </w:r>
                </w:p>
              </w:tc>
              <w:tc>
                <w:tcPr>
                  <w:tcW w:w="2092" w:type="dxa"/>
                  <w:noWrap w:val="0"/>
                  <w:vAlign w:val="center"/>
                </w:tcPr>
                <w:p w14:paraId="0DE93322">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确认的故障位置</w:t>
                  </w:r>
                </w:p>
              </w:tc>
              <w:tc>
                <w:tcPr>
                  <w:tcW w:w="2260" w:type="dxa"/>
                  <w:noWrap w:val="0"/>
                  <w:vAlign w:val="center"/>
                </w:tcPr>
                <w:p w14:paraId="670D2F76">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排除处理说明</w:t>
                  </w:r>
                </w:p>
              </w:tc>
            </w:tr>
            <w:tr w14:paraId="43ABF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8" w:hRule="atLeast"/>
              </w:trPr>
              <w:tc>
                <w:tcPr>
                  <w:tcW w:w="1310" w:type="dxa"/>
                  <w:noWrap w:val="0"/>
                  <w:vAlign w:val="center"/>
                </w:tcPr>
                <w:p w14:paraId="2CCAEE7D">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线路故障 </w:t>
                  </w:r>
                </w:p>
              </w:tc>
              <w:tc>
                <w:tcPr>
                  <w:tcW w:w="2092" w:type="dxa"/>
                  <w:noWrap w:val="0"/>
                  <w:vAlign w:val="center"/>
                </w:tcPr>
                <w:p w14:paraId="42B500F6">
                  <w:pPr>
                    <w:autoSpaceDE w:val="0"/>
                    <w:autoSpaceDN w:val="0"/>
                    <w:adjustRightInd w:val="0"/>
                    <w:snapToGrid w:val="0"/>
                    <w:rPr>
                      <w:rFonts w:hint="eastAsia" w:ascii="方正仿宋_GB2312" w:hAnsi="方正仿宋_GB2312" w:eastAsia="方正仿宋_GB2312" w:cs="方正仿宋_GB2312"/>
                      <w:sz w:val="32"/>
                      <w:szCs w:val="32"/>
                    </w:rPr>
                  </w:pPr>
                </w:p>
              </w:tc>
              <w:tc>
                <w:tcPr>
                  <w:tcW w:w="2260" w:type="dxa"/>
                  <w:noWrap w:val="0"/>
                  <w:vAlign w:val="center"/>
                </w:tcPr>
                <w:p w14:paraId="53A4A711">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更换</w:t>
                  </w: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维修</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调整</w:t>
                  </w:r>
                </w:p>
              </w:tc>
            </w:tr>
            <w:tr w14:paraId="2D105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8" w:hRule="atLeast"/>
              </w:trPr>
              <w:tc>
                <w:tcPr>
                  <w:tcW w:w="1310" w:type="dxa"/>
                  <w:noWrap w:val="0"/>
                  <w:vAlign w:val="center"/>
                </w:tcPr>
                <w:p w14:paraId="152AF4B0">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元件故障</w:t>
                  </w:r>
                </w:p>
              </w:tc>
              <w:tc>
                <w:tcPr>
                  <w:tcW w:w="2092" w:type="dxa"/>
                  <w:noWrap w:val="0"/>
                  <w:vAlign w:val="center"/>
                </w:tcPr>
                <w:p w14:paraId="4FE44E93">
                  <w:pPr>
                    <w:adjustRightInd w:val="0"/>
                    <w:snapToGrid w:val="0"/>
                    <w:rPr>
                      <w:rFonts w:hint="eastAsia" w:ascii="方正仿宋_GB2312" w:hAnsi="方正仿宋_GB2312" w:eastAsia="方正仿宋_GB2312" w:cs="方正仿宋_GB2312"/>
                      <w:sz w:val="32"/>
                      <w:szCs w:val="32"/>
                    </w:rPr>
                  </w:pPr>
                </w:p>
                <w:p w14:paraId="11CD6927">
                  <w:pPr>
                    <w:adjustRightInd w:val="0"/>
                    <w:snapToGrid w:val="0"/>
                    <w:rPr>
                      <w:rFonts w:hint="eastAsia" w:ascii="方正仿宋_GB2312" w:hAnsi="方正仿宋_GB2312" w:eastAsia="方正仿宋_GB2312" w:cs="方正仿宋_GB2312"/>
                      <w:sz w:val="32"/>
                      <w:szCs w:val="32"/>
                    </w:rPr>
                  </w:pPr>
                </w:p>
                <w:p w14:paraId="32D91176">
                  <w:pPr>
                    <w:adjustRightInd w:val="0"/>
                    <w:snapToGrid w:val="0"/>
                    <w:rPr>
                      <w:rFonts w:hint="eastAsia" w:ascii="方正仿宋_GB2312" w:hAnsi="方正仿宋_GB2312" w:eastAsia="方正仿宋_GB2312" w:cs="方正仿宋_GB2312"/>
                      <w:sz w:val="32"/>
                      <w:szCs w:val="32"/>
                    </w:rPr>
                  </w:pPr>
                </w:p>
                <w:p w14:paraId="3E289905">
                  <w:pPr>
                    <w:adjustRightInd w:val="0"/>
                    <w:snapToGrid w:val="0"/>
                    <w:rPr>
                      <w:rFonts w:hint="eastAsia" w:ascii="方正仿宋_GB2312" w:hAnsi="方正仿宋_GB2312" w:eastAsia="方正仿宋_GB2312" w:cs="方正仿宋_GB2312"/>
                      <w:sz w:val="32"/>
                      <w:szCs w:val="32"/>
                    </w:rPr>
                  </w:pPr>
                </w:p>
                <w:p w14:paraId="006F7FCA">
                  <w:pPr>
                    <w:adjustRightInd w:val="0"/>
                    <w:snapToGrid w:val="0"/>
                    <w:rPr>
                      <w:rFonts w:hint="eastAsia" w:ascii="方正仿宋_GB2312" w:hAnsi="方正仿宋_GB2312" w:eastAsia="方正仿宋_GB2312" w:cs="方正仿宋_GB2312"/>
                      <w:sz w:val="32"/>
                      <w:szCs w:val="32"/>
                    </w:rPr>
                  </w:pPr>
                </w:p>
              </w:tc>
              <w:tc>
                <w:tcPr>
                  <w:tcW w:w="2260" w:type="dxa"/>
                  <w:noWrap w:val="0"/>
                  <w:vAlign w:val="center"/>
                </w:tcPr>
                <w:p w14:paraId="4A928595">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更换</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维修</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调整</w:t>
                  </w:r>
                </w:p>
              </w:tc>
            </w:tr>
          </w:tbl>
          <w:p w14:paraId="62DA3541">
            <w:pPr>
              <w:adjustRightInd w:val="0"/>
              <w:snapToGrid w:val="0"/>
              <w:ind w:firstLine="480"/>
              <w:jc w:val="center"/>
              <w:rPr>
                <w:rFonts w:hint="eastAsia" w:ascii="方正仿宋_GB2312" w:hAnsi="方正仿宋_GB2312" w:eastAsia="方正仿宋_GB2312" w:cs="方正仿宋_GB2312"/>
                <w:bCs/>
                <w:sz w:val="32"/>
                <w:szCs w:val="32"/>
              </w:rPr>
            </w:pPr>
          </w:p>
        </w:tc>
        <w:tc>
          <w:tcPr>
            <w:tcW w:w="1697" w:type="dxa"/>
            <w:noWrap w:val="0"/>
            <w:vAlign w:val="top"/>
          </w:tcPr>
          <w:p w14:paraId="502E11F0">
            <w:pPr>
              <w:adjustRightInd w:val="0"/>
              <w:snapToGrid w:val="0"/>
              <w:rPr>
                <w:rFonts w:hint="eastAsia" w:ascii="方正仿宋_GB2312" w:hAnsi="方正仿宋_GB2312" w:eastAsia="方正仿宋_GB2312" w:cs="方正仿宋_GB2312"/>
                <w:sz w:val="32"/>
                <w:szCs w:val="32"/>
              </w:rPr>
            </w:pPr>
          </w:p>
        </w:tc>
      </w:tr>
      <w:bookmarkEnd w:id="1"/>
    </w:tbl>
    <w:p w14:paraId="03AD3668">
      <w:pPr>
        <w:adjustRightInd w:val="0"/>
        <w:snapToGrid w:val="0"/>
        <w:spacing w:after="120" w:afterLines="50"/>
        <w:rPr>
          <w:rFonts w:hint="eastAsia" w:ascii="方正仿宋_GB2312" w:hAnsi="方正仿宋_GB2312" w:eastAsia="方正仿宋_GB2312" w:cs="方正仿宋_GB2312"/>
          <w:b/>
          <w:sz w:val="32"/>
          <w:szCs w:val="32"/>
        </w:rPr>
        <w:sectPr>
          <w:endnotePr>
            <w:numFmt w:val="decimal"/>
          </w:endnotePr>
          <w:pgSz w:w="11850" w:h="16783"/>
          <w:pgMar w:top="1418" w:right="1219" w:bottom="1418" w:left="1418" w:header="851" w:footer="476" w:gutter="0"/>
          <w:cols w:space="720" w:num="1"/>
          <w:docGrid w:linePitch="312" w:charSpace="6144"/>
        </w:sectPr>
      </w:pPr>
    </w:p>
    <w:p w14:paraId="5AEAEF10">
      <w:pPr>
        <w:numPr>
          <w:ilvl w:val="0"/>
          <w:numId w:val="3"/>
        </w:num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sz w:val="32"/>
          <w:szCs w:val="32"/>
        </w:rPr>
        <w:t>故障点五 诊断与排除过程本部分累计得分</w:t>
      </w:r>
    </w:p>
    <w:tbl>
      <w:tblPr>
        <w:tblStyle w:val="16"/>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5672"/>
        <w:gridCol w:w="1697"/>
      </w:tblGrid>
      <w:tr w14:paraId="406C8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1220AC73">
            <w:pPr>
              <w:adjustRightInd w:val="0"/>
              <w:snapToGrid w:val="0"/>
              <w:ind w:firstLine="442"/>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作业项目</w:t>
            </w:r>
          </w:p>
        </w:tc>
        <w:tc>
          <w:tcPr>
            <w:tcW w:w="5672" w:type="dxa"/>
            <w:noWrap w:val="0"/>
            <w:vAlign w:val="center"/>
          </w:tcPr>
          <w:p w14:paraId="5581A366">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作业内容</w:t>
            </w:r>
          </w:p>
        </w:tc>
        <w:tc>
          <w:tcPr>
            <w:tcW w:w="1697" w:type="dxa"/>
            <w:noWrap w:val="0"/>
            <w:vAlign w:val="center"/>
          </w:tcPr>
          <w:p w14:paraId="1A7EE0DB">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备注</w:t>
            </w:r>
          </w:p>
        </w:tc>
      </w:tr>
      <w:tr w14:paraId="32F1E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3A265689">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故障现象确认</w:t>
            </w:r>
          </w:p>
        </w:tc>
        <w:tc>
          <w:tcPr>
            <w:tcW w:w="5672" w:type="dxa"/>
            <w:noWrap w:val="0"/>
            <w:vAlign w:val="center"/>
          </w:tcPr>
          <w:p w14:paraId="5AF21C14">
            <w:pPr>
              <w:adjustRightInd w:val="0"/>
              <w:snapToGrid w:val="0"/>
              <w:rPr>
                <w:rFonts w:hint="eastAsia" w:ascii="方正仿宋_GB2312" w:hAnsi="方正仿宋_GB2312" w:eastAsia="方正仿宋_GB2312" w:cs="方正仿宋_GB2312"/>
                <w:sz w:val="32"/>
                <w:szCs w:val="32"/>
              </w:rPr>
            </w:pPr>
          </w:p>
          <w:p w14:paraId="7A0C045D">
            <w:pPr>
              <w:adjustRightInd w:val="0"/>
              <w:snapToGrid w:val="0"/>
              <w:rPr>
                <w:rFonts w:hint="eastAsia" w:ascii="方正仿宋_GB2312" w:hAnsi="方正仿宋_GB2312" w:eastAsia="方正仿宋_GB2312" w:cs="方正仿宋_GB2312"/>
                <w:sz w:val="32"/>
                <w:szCs w:val="32"/>
              </w:rPr>
            </w:pPr>
          </w:p>
          <w:p w14:paraId="14054026">
            <w:pPr>
              <w:adjustRightInd w:val="0"/>
              <w:snapToGrid w:val="0"/>
              <w:rPr>
                <w:rFonts w:hint="eastAsia" w:ascii="方正仿宋_GB2312" w:hAnsi="方正仿宋_GB2312" w:eastAsia="方正仿宋_GB2312" w:cs="方正仿宋_GB2312"/>
                <w:sz w:val="32"/>
                <w:szCs w:val="32"/>
              </w:rPr>
            </w:pPr>
          </w:p>
          <w:p w14:paraId="106AA059">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4652279D">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※确认故障症状并记录症状现象</w:t>
            </w:r>
          </w:p>
        </w:tc>
      </w:tr>
      <w:tr w14:paraId="6D8F6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358E81A6">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模块通讯状态及故障码检查</w:t>
            </w:r>
          </w:p>
        </w:tc>
        <w:tc>
          <w:tcPr>
            <w:tcW w:w="5672" w:type="dxa"/>
            <w:noWrap w:val="0"/>
            <w:vAlign w:val="center"/>
          </w:tcPr>
          <w:p w14:paraId="5BFAF3C1">
            <w:pPr>
              <w:adjustRightInd w:val="0"/>
              <w:snapToGrid w:val="0"/>
              <w:rPr>
                <w:rFonts w:hint="eastAsia" w:ascii="方正仿宋_GB2312" w:hAnsi="方正仿宋_GB2312" w:eastAsia="方正仿宋_GB2312" w:cs="方正仿宋_GB2312"/>
                <w:sz w:val="32"/>
                <w:szCs w:val="32"/>
              </w:rPr>
            </w:pPr>
          </w:p>
          <w:p w14:paraId="4D541959">
            <w:pPr>
              <w:adjustRightInd w:val="0"/>
              <w:snapToGrid w:val="0"/>
              <w:rPr>
                <w:rFonts w:hint="eastAsia" w:ascii="方正仿宋_GB2312" w:hAnsi="方正仿宋_GB2312" w:eastAsia="方正仿宋_GB2312" w:cs="方正仿宋_GB2312"/>
                <w:sz w:val="32"/>
                <w:szCs w:val="32"/>
              </w:rPr>
            </w:pPr>
          </w:p>
          <w:p w14:paraId="5BD1CDAE">
            <w:pPr>
              <w:adjustRightInd w:val="0"/>
              <w:snapToGrid w:val="0"/>
              <w:rPr>
                <w:rFonts w:hint="eastAsia" w:ascii="方正仿宋_GB2312" w:hAnsi="方正仿宋_GB2312" w:eastAsia="方正仿宋_GB2312" w:cs="方正仿宋_GB2312"/>
                <w:sz w:val="32"/>
                <w:szCs w:val="32"/>
              </w:rPr>
            </w:pPr>
          </w:p>
          <w:p w14:paraId="44A42B19">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1B785E6D">
            <w:pPr>
              <w:adjustRightInd w:val="0"/>
              <w:snapToGrid w:val="0"/>
              <w:rPr>
                <w:rFonts w:hint="eastAsia" w:ascii="方正仿宋_GB2312" w:hAnsi="方正仿宋_GB2312" w:eastAsia="方正仿宋_GB2312" w:cs="方正仿宋_GB2312"/>
                <w:sz w:val="32"/>
                <w:szCs w:val="32"/>
              </w:rPr>
            </w:pPr>
          </w:p>
        </w:tc>
      </w:tr>
      <w:tr w14:paraId="62D19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5FA7947E">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正确读取数据</w:t>
            </w:r>
          </w:p>
        </w:tc>
        <w:tc>
          <w:tcPr>
            <w:tcW w:w="5672" w:type="dxa"/>
            <w:noWrap w:val="0"/>
            <w:vAlign w:val="center"/>
          </w:tcPr>
          <w:tbl>
            <w:tblPr>
              <w:tblStyle w:val="16"/>
              <w:tblW w:w="56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1"/>
              <w:gridCol w:w="1057"/>
              <w:gridCol w:w="705"/>
              <w:gridCol w:w="1368"/>
            </w:tblGrid>
            <w:tr w14:paraId="5CD3B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08" w:hRule="atLeast"/>
              </w:trPr>
              <w:tc>
                <w:tcPr>
                  <w:tcW w:w="2541" w:type="dxa"/>
                  <w:noWrap w:val="0"/>
                  <w:vAlign w:val="center"/>
                </w:tcPr>
                <w:p w14:paraId="0F62ADB5">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项目</w:t>
                  </w:r>
                </w:p>
              </w:tc>
              <w:tc>
                <w:tcPr>
                  <w:tcW w:w="1057" w:type="dxa"/>
                  <w:noWrap w:val="0"/>
                  <w:vAlign w:val="center"/>
                </w:tcPr>
                <w:p w14:paraId="27915544">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数值</w:t>
                  </w:r>
                </w:p>
              </w:tc>
              <w:tc>
                <w:tcPr>
                  <w:tcW w:w="705" w:type="dxa"/>
                  <w:noWrap w:val="0"/>
                  <w:vAlign w:val="center"/>
                </w:tcPr>
                <w:p w14:paraId="5E39F3E1">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单位</w:t>
                  </w:r>
                </w:p>
              </w:tc>
              <w:tc>
                <w:tcPr>
                  <w:tcW w:w="1368" w:type="dxa"/>
                  <w:noWrap w:val="0"/>
                  <w:vAlign w:val="center"/>
                </w:tcPr>
                <w:p w14:paraId="67B1EF5C">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判断</w:t>
                  </w:r>
                </w:p>
              </w:tc>
            </w:tr>
            <w:tr w14:paraId="2ED36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1" w:type="dxa"/>
                  <w:noWrap w:val="0"/>
                  <w:vAlign w:val="center"/>
                </w:tcPr>
                <w:p w14:paraId="622B9E2E">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785CBE12">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4CB24CFD">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2C24BEE5">
                  <w:pPr>
                    <w:adjustRightInd w:val="0"/>
                    <w:snapToGrid w:val="0"/>
                    <w:jc w:val="center"/>
                    <w:rPr>
                      <w:rFonts w:hint="eastAsia" w:ascii="方正仿宋_GB2312" w:hAnsi="方正仿宋_GB2312" w:eastAsia="方正仿宋_GB2312" w:cs="方正仿宋_GB2312"/>
                      <w:sz w:val="32"/>
                      <w:szCs w:val="32"/>
                    </w:rPr>
                  </w:pPr>
                </w:p>
              </w:tc>
            </w:tr>
            <w:tr w14:paraId="6A450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1" w:type="dxa"/>
                  <w:noWrap w:val="0"/>
                  <w:vAlign w:val="center"/>
                </w:tcPr>
                <w:p w14:paraId="7CE5A293">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57378EEF">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0CEF112C">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27B78EA6">
                  <w:pPr>
                    <w:adjustRightInd w:val="0"/>
                    <w:snapToGrid w:val="0"/>
                    <w:jc w:val="center"/>
                    <w:rPr>
                      <w:rFonts w:hint="eastAsia" w:ascii="方正仿宋_GB2312" w:hAnsi="方正仿宋_GB2312" w:eastAsia="方正仿宋_GB2312" w:cs="方正仿宋_GB2312"/>
                      <w:sz w:val="32"/>
                      <w:szCs w:val="32"/>
                    </w:rPr>
                  </w:pPr>
                </w:p>
              </w:tc>
            </w:tr>
            <w:tr w14:paraId="7BA6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1" w:type="dxa"/>
                  <w:noWrap w:val="0"/>
                  <w:vAlign w:val="center"/>
                </w:tcPr>
                <w:p w14:paraId="33990FCC">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31D3486B">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5965AA06">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30144276">
                  <w:pPr>
                    <w:adjustRightInd w:val="0"/>
                    <w:snapToGrid w:val="0"/>
                    <w:jc w:val="center"/>
                    <w:rPr>
                      <w:rFonts w:hint="eastAsia" w:ascii="方正仿宋_GB2312" w:hAnsi="方正仿宋_GB2312" w:eastAsia="方正仿宋_GB2312" w:cs="方正仿宋_GB2312"/>
                      <w:sz w:val="32"/>
                      <w:szCs w:val="32"/>
                    </w:rPr>
                  </w:pPr>
                </w:p>
              </w:tc>
            </w:tr>
            <w:tr w14:paraId="7661E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1" w:type="dxa"/>
                  <w:noWrap w:val="0"/>
                  <w:vAlign w:val="center"/>
                </w:tcPr>
                <w:p w14:paraId="3B708D2C">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0CD3EEF8">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44F8329B">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43BB7C08">
                  <w:pPr>
                    <w:adjustRightInd w:val="0"/>
                    <w:snapToGrid w:val="0"/>
                    <w:jc w:val="center"/>
                    <w:rPr>
                      <w:rFonts w:hint="eastAsia" w:ascii="方正仿宋_GB2312" w:hAnsi="方正仿宋_GB2312" w:eastAsia="方正仿宋_GB2312" w:cs="方正仿宋_GB2312"/>
                      <w:sz w:val="32"/>
                      <w:szCs w:val="32"/>
                    </w:rPr>
                  </w:pPr>
                </w:p>
              </w:tc>
            </w:tr>
            <w:tr w14:paraId="64CFB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1" w:type="dxa"/>
                  <w:noWrap w:val="0"/>
                  <w:vAlign w:val="center"/>
                </w:tcPr>
                <w:p w14:paraId="299032C9">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5D5C34D3">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35247D76">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2C61BF15">
                  <w:pPr>
                    <w:adjustRightInd w:val="0"/>
                    <w:snapToGrid w:val="0"/>
                    <w:jc w:val="center"/>
                    <w:rPr>
                      <w:rFonts w:hint="eastAsia" w:ascii="方正仿宋_GB2312" w:hAnsi="方正仿宋_GB2312" w:eastAsia="方正仿宋_GB2312" w:cs="方正仿宋_GB2312"/>
                      <w:sz w:val="32"/>
                      <w:szCs w:val="32"/>
                    </w:rPr>
                  </w:pPr>
                </w:p>
              </w:tc>
            </w:tr>
            <w:tr w14:paraId="2A95A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1" w:type="dxa"/>
                  <w:noWrap w:val="0"/>
                  <w:vAlign w:val="center"/>
                </w:tcPr>
                <w:p w14:paraId="5DF9D339">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208AEC00">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46E447F6">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51FEF727">
                  <w:pPr>
                    <w:adjustRightInd w:val="0"/>
                    <w:snapToGrid w:val="0"/>
                    <w:jc w:val="center"/>
                    <w:rPr>
                      <w:rFonts w:hint="eastAsia" w:ascii="方正仿宋_GB2312" w:hAnsi="方正仿宋_GB2312" w:eastAsia="方正仿宋_GB2312" w:cs="方正仿宋_GB2312"/>
                      <w:sz w:val="32"/>
                      <w:szCs w:val="32"/>
                    </w:rPr>
                  </w:pPr>
                </w:p>
              </w:tc>
            </w:tr>
            <w:tr w14:paraId="0E42A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1" w:type="dxa"/>
                  <w:noWrap w:val="0"/>
                  <w:vAlign w:val="center"/>
                </w:tcPr>
                <w:p w14:paraId="2DB4B057">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4A38706A">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51CD984C">
                  <w:pPr>
                    <w:adjustRightInd w:val="0"/>
                    <w:snapToGrid w:val="0"/>
                    <w:jc w:val="center"/>
                    <w:rPr>
                      <w:rFonts w:hint="eastAsia" w:ascii="方正仿宋_GB2312" w:hAnsi="方正仿宋_GB2312" w:eastAsia="方正仿宋_GB2312" w:cs="方正仿宋_GB2312"/>
                      <w:sz w:val="32"/>
                      <w:szCs w:val="32"/>
                    </w:rPr>
                  </w:pPr>
                </w:p>
              </w:tc>
              <w:tc>
                <w:tcPr>
                  <w:tcW w:w="1368" w:type="dxa"/>
                  <w:noWrap w:val="0"/>
                  <w:vAlign w:val="center"/>
                </w:tcPr>
                <w:p w14:paraId="3F4D8C58">
                  <w:pPr>
                    <w:adjustRightInd w:val="0"/>
                    <w:snapToGrid w:val="0"/>
                    <w:jc w:val="center"/>
                    <w:rPr>
                      <w:rFonts w:hint="eastAsia" w:ascii="方正仿宋_GB2312" w:hAnsi="方正仿宋_GB2312" w:eastAsia="方正仿宋_GB2312" w:cs="方正仿宋_GB2312"/>
                      <w:sz w:val="32"/>
                      <w:szCs w:val="32"/>
                    </w:rPr>
                  </w:pPr>
                </w:p>
              </w:tc>
            </w:tr>
          </w:tbl>
          <w:p w14:paraId="7CBF7035">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6BD24CC5">
            <w:pPr>
              <w:autoSpaceDE w:val="0"/>
              <w:autoSpaceDN w:val="0"/>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※如果无相关数据则无需填写</w:t>
            </w:r>
          </w:p>
          <w:p w14:paraId="02096A5E">
            <w:pPr>
              <w:adjustRightInd w:val="0"/>
              <w:snapToGrid w:val="0"/>
              <w:rPr>
                <w:rFonts w:hint="eastAsia" w:ascii="方正仿宋_GB2312" w:hAnsi="方正仿宋_GB2312" w:eastAsia="方正仿宋_GB2312" w:cs="方正仿宋_GB2312"/>
                <w:sz w:val="32"/>
                <w:szCs w:val="32"/>
              </w:rPr>
            </w:pPr>
          </w:p>
        </w:tc>
      </w:tr>
      <w:tr w14:paraId="71D5D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6D0E4AF1">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清除故障码并再次读取</w:t>
            </w:r>
          </w:p>
        </w:tc>
        <w:tc>
          <w:tcPr>
            <w:tcW w:w="5672" w:type="dxa"/>
            <w:noWrap w:val="0"/>
            <w:vAlign w:val="center"/>
          </w:tcPr>
          <w:p w14:paraId="4E17CC3A">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确认故障码是否再次出现，并填写结果</w:t>
            </w:r>
          </w:p>
          <w:p w14:paraId="2C3722C7">
            <w:pPr>
              <w:autoSpaceDE w:val="0"/>
              <w:autoSpaceDN w:val="0"/>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无DTC</w:t>
            </w:r>
          </w:p>
          <w:p w14:paraId="3276F176">
            <w:pPr>
              <w:autoSpaceDE w:val="0"/>
              <w:autoSpaceDN w:val="0"/>
              <w:adjustRightInd w:val="0"/>
              <w:snapToGrid w:val="0"/>
              <w:rPr>
                <w:rFonts w:hint="eastAsia" w:ascii="方正仿宋_GB2312" w:hAnsi="方正仿宋_GB2312" w:eastAsia="方正仿宋_GB2312" w:cs="方正仿宋_GB2312"/>
                <w:sz w:val="32"/>
                <w:szCs w:val="32"/>
              </w:rPr>
            </w:pPr>
          </w:p>
          <w:p w14:paraId="5D4A9710">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□有DTC ：</w:t>
            </w:r>
          </w:p>
          <w:p w14:paraId="4FCC5DF3">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6322230F">
            <w:pPr>
              <w:adjustRightInd w:val="0"/>
              <w:snapToGrid w:val="0"/>
              <w:rPr>
                <w:rFonts w:hint="eastAsia" w:ascii="方正仿宋_GB2312" w:hAnsi="方正仿宋_GB2312" w:eastAsia="方正仿宋_GB2312" w:cs="方正仿宋_GB2312"/>
                <w:sz w:val="32"/>
                <w:szCs w:val="32"/>
              </w:rPr>
            </w:pPr>
          </w:p>
        </w:tc>
      </w:tr>
      <w:tr w14:paraId="32C2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7FEC70A9">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确定故障范围</w:t>
            </w:r>
          </w:p>
        </w:tc>
        <w:tc>
          <w:tcPr>
            <w:tcW w:w="5672" w:type="dxa"/>
            <w:noWrap w:val="0"/>
            <w:vAlign w:val="center"/>
          </w:tcPr>
          <w:p w14:paraId="080FB9F9">
            <w:pPr>
              <w:adjustRightInd w:val="0"/>
              <w:snapToGrid w:val="0"/>
              <w:rPr>
                <w:rFonts w:hint="eastAsia" w:ascii="方正仿宋_GB2312" w:hAnsi="方正仿宋_GB2312" w:eastAsia="方正仿宋_GB2312" w:cs="方正仿宋_GB2312"/>
                <w:sz w:val="32"/>
                <w:szCs w:val="32"/>
              </w:rPr>
            </w:pPr>
          </w:p>
          <w:p w14:paraId="1718E1AB">
            <w:pPr>
              <w:adjustRightInd w:val="0"/>
              <w:snapToGrid w:val="0"/>
              <w:rPr>
                <w:rFonts w:hint="eastAsia" w:ascii="方正仿宋_GB2312" w:hAnsi="方正仿宋_GB2312" w:eastAsia="方正仿宋_GB2312" w:cs="方正仿宋_GB2312"/>
                <w:sz w:val="32"/>
                <w:szCs w:val="32"/>
              </w:rPr>
            </w:pPr>
          </w:p>
          <w:p w14:paraId="4D576259">
            <w:pPr>
              <w:adjustRightInd w:val="0"/>
              <w:snapToGrid w:val="0"/>
              <w:rPr>
                <w:rFonts w:hint="eastAsia" w:ascii="方正仿宋_GB2312" w:hAnsi="方正仿宋_GB2312" w:eastAsia="方正仿宋_GB2312" w:cs="方正仿宋_GB2312"/>
                <w:sz w:val="32"/>
                <w:szCs w:val="32"/>
              </w:rPr>
            </w:pPr>
          </w:p>
          <w:p w14:paraId="70AE0EE6">
            <w:pPr>
              <w:adjustRightInd w:val="0"/>
              <w:snapToGrid w:val="0"/>
              <w:rPr>
                <w:rFonts w:hint="eastAsia" w:ascii="方正仿宋_GB2312" w:hAnsi="方正仿宋_GB2312" w:eastAsia="方正仿宋_GB2312" w:cs="方正仿宋_GB2312"/>
                <w:sz w:val="32"/>
                <w:szCs w:val="32"/>
              </w:rPr>
            </w:pPr>
          </w:p>
          <w:p w14:paraId="7948C114">
            <w:pPr>
              <w:adjustRightInd w:val="0"/>
              <w:snapToGrid w:val="0"/>
              <w:rPr>
                <w:rFonts w:hint="eastAsia" w:ascii="方正仿宋_GB2312" w:hAnsi="方正仿宋_GB2312" w:eastAsia="方正仿宋_GB2312" w:cs="方正仿宋_GB2312"/>
                <w:sz w:val="32"/>
                <w:szCs w:val="32"/>
              </w:rPr>
            </w:pPr>
          </w:p>
          <w:p w14:paraId="6A159DC3">
            <w:pPr>
              <w:adjustRightInd w:val="0"/>
              <w:snapToGrid w:val="0"/>
              <w:rPr>
                <w:rFonts w:hint="eastAsia" w:ascii="方正仿宋_GB2312" w:hAnsi="方正仿宋_GB2312" w:eastAsia="方正仿宋_GB2312" w:cs="方正仿宋_GB2312"/>
                <w:sz w:val="32"/>
                <w:szCs w:val="32"/>
              </w:rPr>
            </w:pPr>
          </w:p>
          <w:p w14:paraId="5DF539BB">
            <w:pPr>
              <w:adjustRightInd w:val="0"/>
              <w:snapToGrid w:val="0"/>
              <w:rPr>
                <w:rFonts w:hint="eastAsia" w:ascii="方正仿宋_GB2312" w:hAnsi="方正仿宋_GB2312" w:eastAsia="方正仿宋_GB2312" w:cs="方正仿宋_GB2312"/>
                <w:sz w:val="32"/>
                <w:szCs w:val="32"/>
              </w:rPr>
            </w:pPr>
          </w:p>
          <w:p w14:paraId="7B57CC87">
            <w:pPr>
              <w:adjustRightInd w:val="0"/>
              <w:snapToGrid w:val="0"/>
              <w:rPr>
                <w:rFonts w:hint="eastAsia" w:ascii="方正仿宋_GB2312" w:hAnsi="方正仿宋_GB2312" w:eastAsia="方正仿宋_GB2312" w:cs="方正仿宋_GB2312"/>
                <w:sz w:val="32"/>
                <w:szCs w:val="32"/>
              </w:rPr>
            </w:pPr>
          </w:p>
          <w:p w14:paraId="655EC2CE">
            <w:pPr>
              <w:adjustRightInd w:val="0"/>
              <w:snapToGrid w:val="0"/>
              <w:rPr>
                <w:rFonts w:hint="eastAsia" w:ascii="方正仿宋_GB2312" w:hAnsi="方正仿宋_GB2312" w:eastAsia="方正仿宋_GB2312" w:cs="方正仿宋_GB2312"/>
                <w:sz w:val="32"/>
                <w:szCs w:val="32"/>
              </w:rPr>
            </w:pPr>
          </w:p>
          <w:p w14:paraId="0D0EF1B4">
            <w:pPr>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2698CB05">
            <w:pPr>
              <w:adjustRightInd w:val="0"/>
              <w:snapToGrid w:val="0"/>
              <w:rPr>
                <w:rFonts w:hint="eastAsia" w:ascii="方正仿宋_GB2312" w:hAnsi="方正仿宋_GB2312" w:eastAsia="方正仿宋_GB2312" w:cs="方正仿宋_GB2312"/>
                <w:sz w:val="32"/>
                <w:szCs w:val="32"/>
              </w:rPr>
            </w:pPr>
          </w:p>
        </w:tc>
      </w:tr>
      <w:tr w14:paraId="7771F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8296" w:hRule="atLeast"/>
          <w:jc w:val="center"/>
        </w:trPr>
        <w:tc>
          <w:tcPr>
            <w:tcW w:w="1555" w:type="dxa"/>
            <w:noWrap w:val="0"/>
            <w:vAlign w:val="center"/>
          </w:tcPr>
          <w:p w14:paraId="79E9CE3A">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部件/电路</w:t>
            </w:r>
          </w:p>
          <w:p w14:paraId="54D40DB4">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测试</w:t>
            </w:r>
          </w:p>
        </w:tc>
        <w:tc>
          <w:tcPr>
            <w:tcW w:w="5672" w:type="dxa"/>
            <w:noWrap w:val="0"/>
            <w:vAlign w:val="center"/>
          </w:tcPr>
          <w:tbl>
            <w:tblPr>
              <w:tblStyle w:val="16"/>
              <w:tblW w:w="56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3"/>
              <w:gridCol w:w="993"/>
              <w:gridCol w:w="1275"/>
            </w:tblGrid>
            <w:tr w14:paraId="0B853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403" w:type="dxa"/>
                  <w:noWrap/>
                  <w:vAlign w:val="center"/>
                </w:tcPr>
                <w:p w14:paraId="247C2FB1">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部件/线路范围</w:t>
                  </w:r>
                </w:p>
              </w:tc>
              <w:tc>
                <w:tcPr>
                  <w:tcW w:w="2268" w:type="dxa"/>
                  <w:gridSpan w:val="2"/>
                  <w:noWrap/>
                  <w:vAlign w:val="center"/>
                </w:tcPr>
                <w:p w14:paraId="02DC47A7">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检查或测试后的判断结果</w:t>
                  </w:r>
                </w:p>
              </w:tc>
            </w:tr>
            <w:tr w14:paraId="7AAF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082" w:hRule="atLeast"/>
              </w:trPr>
              <w:tc>
                <w:tcPr>
                  <w:tcW w:w="3403" w:type="dxa"/>
                  <w:noWrap/>
                  <w:vAlign w:val="center"/>
                </w:tcPr>
                <w:p w14:paraId="4D727607">
                  <w:pPr>
                    <w:rPr>
                      <w:rFonts w:hint="eastAsia" w:ascii="方正仿宋_GB2312" w:hAnsi="方正仿宋_GB2312" w:eastAsia="方正仿宋_GB2312" w:cs="方正仿宋_GB2312"/>
                      <w:sz w:val="32"/>
                      <w:szCs w:val="32"/>
                    </w:rPr>
                  </w:pPr>
                </w:p>
              </w:tc>
              <w:tc>
                <w:tcPr>
                  <w:tcW w:w="993" w:type="dxa"/>
                  <w:noWrap/>
                  <w:vAlign w:val="center"/>
                </w:tcPr>
                <w:p w14:paraId="495F0AF0">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4BF6A441">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7885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084" w:hRule="atLeast"/>
              </w:trPr>
              <w:tc>
                <w:tcPr>
                  <w:tcW w:w="3403" w:type="dxa"/>
                  <w:noWrap/>
                  <w:vAlign w:val="center"/>
                </w:tcPr>
                <w:p w14:paraId="149AF229">
                  <w:pPr>
                    <w:rPr>
                      <w:rFonts w:hint="eastAsia" w:ascii="方正仿宋_GB2312" w:hAnsi="方正仿宋_GB2312" w:eastAsia="方正仿宋_GB2312" w:cs="方正仿宋_GB2312"/>
                      <w:sz w:val="32"/>
                      <w:szCs w:val="32"/>
                    </w:rPr>
                  </w:pPr>
                </w:p>
              </w:tc>
              <w:tc>
                <w:tcPr>
                  <w:tcW w:w="993" w:type="dxa"/>
                  <w:noWrap/>
                  <w:vAlign w:val="center"/>
                </w:tcPr>
                <w:p w14:paraId="242426E1">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0F37E358">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5723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124" w:hRule="atLeast"/>
              </w:trPr>
              <w:tc>
                <w:tcPr>
                  <w:tcW w:w="3403" w:type="dxa"/>
                  <w:noWrap/>
                  <w:vAlign w:val="center"/>
                </w:tcPr>
                <w:p w14:paraId="1DC3912D">
                  <w:pPr>
                    <w:rPr>
                      <w:rFonts w:hint="eastAsia" w:ascii="方正仿宋_GB2312" w:hAnsi="方正仿宋_GB2312" w:eastAsia="方正仿宋_GB2312" w:cs="方正仿宋_GB2312"/>
                      <w:sz w:val="32"/>
                      <w:szCs w:val="32"/>
                    </w:rPr>
                  </w:pPr>
                </w:p>
              </w:tc>
              <w:tc>
                <w:tcPr>
                  <w:tcW w:w="993" w:type="dxa"/>
                  <w:noWrap/>
                  <w:vAlign w:val="center"/>
                </w:tcPr>
                <w:p w14:paraId="56E9B1B2">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□正常</w:t>
                  </w:r>
                </w:p>
              </w:tc>
              <w:tc>
                <w:tcPr>
                  <w:tcW w:w="1275" w:type="dxa"/>
                  <w:noWrap/>
                  <w:vAlign w:val="center"/>
                </w:tcPr>
                <w:p w14:paraId="3A46A843">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4D60C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184" w:hRule="atLeast"/>
              </w:trPr>
              <w:tc>
                <w:tcPr>
                  <w:tcW w:w="3403" w:type="dxa"/>
                  <w:noWrap/>
                  <w:vAlign w:val="center"/>
                </w:tcPr>
                <w:p w14:paraId="419D2E89">
                  <w:pPr>
                    <w:rPr>
                      <w:rFonts w:hint="eastAsia" w:ascii="方正仿宋_GB2312" w:hAnsi="方正仿宋_GB2312" w:eastAsia="方正仿宋_GB2312" w:cs="方正仿宋_GB2312"/>
                      <w:sz w:val="32"/>
                      <w:szCs w:val="32"/>
                    </w:rPr>
                  </w:pPr>
                </w:p>
              </w:tc>
              <w:tc>
                <w:tcPr>
                  <w:tcW w:w="993" w:type="dxa"/>
                  <w:noWrap/>
                  <w:vAlign w:val="center"/>
                </w:tcPr>
                <w:p w14:paraId="4B7504A6">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65B725C4">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7B5CE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184" w:hRule="atLeast"/>
              </w:trPr>
              <w:tc>
                <w:tcPr>
                  <w:tcW w:w="3403" w:type="dxa"/>
                  <w:noWrap/>
                  <w:vAlign w:val="center"/>
                </w:tcPr>
                <w:p w14:paraId="01A8C533">
                  <w:pPr>
                    <w:rPr>
                      <w:rFonts w:hint="eastAsia" w:ascii="方正仿宋_GB2312" w:hAnsi="方正仿宋_GB2312" w:eastAsia="方正仿宋_GB2312" w:cs="方正仿宋_GB2312"/>
                      <w:sz w:val="32"/>
                      <w:szCs w:val="32"/>
                    </w:rPr>
                  </w:pPr>
                </w:p>
              </w:tc>
              <w:tc>
                <w:tcPr>
                  <w:tcW w:w="993" w:type="dxa"/>
                  <w:noWrap/>
                  <w:vAlign w:val="center"/>
                </w:tcPr>
                <w:p w14:paraId="75467E4B">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6B7808C0">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7B6C4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144" w:hRule="atLeast"/>
              </w:trPr>
              <w:tc>
                <w:tcPr>
                  <w:tcW w:w="3403" w:type="dxa"/>
                  <w:noWrap/>
                  <w:vAlign w:val="center"/>
                </w:tcPr>
                <w:p w14:paraId="52DBCF3A">
                  <w:pPr>
                    <w:rPr>
                      <w:rFonts w:hint="eastAsia" w:ascii="方正仿宋_GB2312" w:hAnsi="方正仿宋_GB2312" w:eastAsia="方正仿宋_GB2312" w:cs="方正仿宋_GB2312"/>
                      <w:sz w:val="32"/>
                      <w:szCs w:val="32"/>
                    </w:rPr>
                  </w:pPr>
                </w:p>
              </w:tc>
              <w:tc>
                <w:tcPr>
                  <w:tcW w:w="993" w:type="dxa"/>
                  <w:noWrap/>
                  <w:vAlign w:val="center"/>
                </w:tcPr>
                <w:p w14:paraId="00D160AB">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□正常</w:t>
                  </w:r>
                </w:p>
              </w:tc>
              <w:tc>
                <w:tcPr>
                  <w:tcW w:w="1275" w:type="dxa"/>
                  <w:noWrap/>
                  <w:vAlign w:val="center"/>
                </w:tcPr>
                <w:p w14:paraId="352EFE71">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r w14:paraId="55B06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4" w:hRule="atLeast"/>
              </w:trPr>
              <w:tc>
                <w:tcPr>
                  <w:tcW w:w="3403" w:type="dxa"/>
                  <w:noWrap/>
                  <w:vAlign w:val="center"/>
                </w:tcPr>
                <w:p w14:paraId="55F2B299">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波形采集（不用者不填）</w:t>
                  </w:r>
                </w:p>
                <w:p w14:paraId="42A2E0C6">
                  <w:pPr>
                    <w:rPr>
                      <w:rFonts w:hint="eastAsia" w:ascii="方正仿宋_GB2312" w:hAnsi="方正仿宋_GB2312" w:eastAsia="方正仿宋_GB2312" w:cs="方正仿宋_GB2312"/>
                      <w:sz w:val="32"/>
                      <w:szCs w:val="32"/>
                    </w:rPr>
                  </w:pPr>
                </w:p>
                <w:p w14:paraId="763F09BB">
                  <w:pPr>
                    <w:rPr>
                      <w:rFonts w:hint="eastAsia" w:ascii="方正仿宋_GB2312" w:hAnsi="方正仿宋_GB2312" w:eastAsia="方正仿宋_GB2312" w:cs="方正仿宋_GB2312"/>
                      <w:sz w:val="32"/>
                      <w:szCs w:val="32"/>
                    </w:rPr>
                  </w:pPr>
                </w:p>
                <w:p w14:paraId="1C99C246">
                  <w:pPr>
                    <w:rPr>
                      <w:rFonts w:hint="eastAsia" w:ascii="方正仿宋_GB2312" w:hAnsi="方正仿宋_GB2312" w:eastAsia="方正仿宋_GB2312" w:cs="方正仿宋_GB2312"/>
                      <w:sz w:val="32"/>
                      <w:szCs w:val="32"/>
                    </w:rPr>
                  </w:pPr>
                </w:p>
                <w:p w14:paraId="0670720F">
                  <w:pPr>
                    <w:rPr>
                      <w:rFonts w:hint="eastAsia" w:ascii="方正仿宋_GB2312" w:hAnsi="方正仿宋_GB2312" w:eastAsia="方正仿宋_GB2312" w:cs="方正仿宋_GB2312"/>
                      <w:sz w:val="32"/>
                      <w:szCs w:val="32"/>
                    </w:rPr>
                  </w:pPr>
                </w:p>
              </w:tc>
              <w:tc>
                <w:tcPr>
                  <w:tcW w:w="993" w:type="dxa"/>
                  <w:noWrap/>
                  <w:vAlign w:val="center"/>
                </w:tcPr>
                <w:p w14:paraId="72BE9886">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□正常</w:t>
                  </w:r>
                </w:p>
              </w:tc>
              <w:tc>
                <w:tcPr>
                  <w:tcW w:w="1275" w:type="dxa"/>
                  <w:noWrap/>
                  <w:vAlign w:val="center"/>
                </w:tcPr>
                <w:p w14:paraId="6999044E">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□不正常</w:t>
                  </w:r>
                </w:p>
              </w:tc>
            </w:tr>
          </w:tbl>
          <w:p w14:paraId="70690C98">
            <w:pPr>
              <w:autoSpaceDE w:val="0"/>
              <w:autoSpaceDN w:val="0"/>
              <w:adjustRightInd w:val="0"/>
              <w:snapToGrid w:val="0"/>
              <w:rPr>
                <w:rFonts w:hint="eastAsia" w:ascii="方正仿宋_GB2312" w:hAnsi="方正仿宋_GB2312" w:eastAsia="方正仿宋_GB2312" w:cs="方正仿宋_GB2312"/>
                <w:sz w:val="32"/>
                <w:szCs w:val="32"/>
              </w:rPr>
            </w:pPr>
          </w:p>
        </w:tc>
        <w:tc>
          <w:tcPr>
            <w:tcW w:w="1697" w:type="dxa"/>
            <w:noWrap w:val="0"/>
            <w:vAlign w:val="top"/>
          </w:tcPr>
          <w:p w14:paraId="2CDA9252">
            <w:pPr>
              <w:adjustRightInd w:val="0"/>
              <w:snapToGrid w:val="0"/>
              <w:ind w:firstLine="36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※注明测试条件、插件代码和编号，控制单元针脚代号以及测量结果</w:t>
            </w:r>
          </w:p>
        </w:tc>
      </w:tr>
      <w:tr w14:paraId="7D78B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4" w:hRule="atLeast"/>
          <w:jc w:val="center"/>
        </w:trPr>
        <w:tc>
          <w:tcPr>
            <w:tcW w:w="1555" w:type="dxa"/>
            <w:noWrap w:val="0"/>
            <w:vAlign w:val="center"/>
          </w:tcPr>
          <w:p w14:paraId="24323B45">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故障部位确认和排除</w:t>
            </w:r>
          </w:p>
        </w:tc>
        <w:tc>
          <w:tcPr>
            <w:tcW w:w="5672" w:type="dxa"/>
            <w:noWrap w:val="0"/>
            <w:vAlign w:val="center"/>
          </w:tcPr>
          <w:tbl>
            <w:tblPr>
              <w:tblStyle w:val="16"/>
              <w:tblW w:w="56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2"/>
              <w:gridCol w:w="2092"/>
              <w:gridCol w:w="2268"/>
            </w:tblGrid>
            <w:tr w14:paraId="4FE9A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5" w:hRule="atLeast"/>
              </w:trPr>
              <w:tc>
                <w:tcPr>
                  <w:tcW w:w="1312" w:type="dxa"/>
                  <w:noWrap w:val="0"/>
                  <w:vAlign w:val="center"/>
                </w:tcPr>
                <w:p w14:paraId="4B76F12D">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故障类型</w:t>
                  </w:r>
                </w:p>
              </w:tc>
              <w:tc>
                <w:tcPr>
                  <w:tcW w:w="2092" w:type="dxa"/>
                  <w:noWrap w:val="0"/>
                  <w:vAlign w:val="center"/>
                </w:tcPr>
                <w:p w14:paraId="6DF371D1">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确认的故障位置</w:t>
                  </w:r>
                </w:p>
              </w:tc>
              <w:tc>
                <w:tcPr>
                  <w:tcW w:w="2268" w:type="dxa"/>
                  <w:noWrap w:val="0"/>
                  <w:vAlign w:val="center"/>
                </w:tcPr>
                <w:p w14:paraId="02AC8D75">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排除处理说明</w:t>
                  </w:r>
                </w:p>
              </w:tc>
            </w:tr>
            <w:tr w14:paraId="6A630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8" w:hRule="atLeast"/>
              </w:trPr>
              <w:tc>
                <w:tcPr>
                  <w:tcW w:w="1312" w:type="dxa"/>
                  <w:noWrap w:val="0"/>
                  <w:vAlign w:val="center"/>
                </w:tcPr>
                <w:p w14:paraId="399B2F15">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线路故障 </w:t>
                  </w:r>
                </w:p>
              </w:tc>
              <w:tc>
                <w:tcPr>
                  <w:tcW w:w="2092" w:type="dxa"/>
                  <w:noWrap w:val="0"/>
                  <w:vAlign w:val="center"/>
                </w:tcPr>
                <w:p w14:paraId="46C98F0C">
                  <w:pPr>
                    <w:autoSpaceDE w:val="0"/>
                    <w:autoSpaceDN w:val="0"/>
                    <w:adjustRightInd w:val="0"/>
                    <w:snapToGrid w:val="0"/>
                    <w:rPr>
                      <w:rFonts w:hint="eastAsia" w:ascii="方正仿宋_GB2312" w:hAnsi="方正仿宋_GB2312" w:eastAsia="方正仿宋_GB2312" w:cs="方正仿宋_GB2312"/>
                      <w:sz w:val="32"/>
                      <w:szCs w:val="32"/>
                    </w:rPr>
                  </w:pPr>
                </w:p>
                <w:p w14:paraId="66410D79">
                  <w:pPr>
                    <w:autoSpaceDE w:val="0"/>
                    <w:autoSpaceDN w:val="0"/>
                    <w:adjustRightInd w:val="0"/>
                    <w:snapToGrid w:val="0"/>
                    <w:rPr>
                      <w:rFonts w:hint="eastAsia" w:ascii="方正仿宋_GB2312" w:hAnsi="方正仿宋_GB2312" w:eastAsia="方正仿宋_GB2312" w:cs="方正仿宋_GB2312"/>
                      <w:sz w:val="32"/>
                      <w:szCs w:val="32"/>
                    </w:rPr>
                  </w:pPr>
                </w:p>
                <w:p w14:paraId="709E0AB6">
                  <w:pPr>
                    <w:autoSpaceDE w:val="0"/>
                    <w:autoSpaceDN w:val="0"/>
                    <w:adjustRightInd w:val="0"/>
                    <w:snapToGrid w:val="0"/>
                    <w:rPr>
                      <w:rFonts w:hint="eastAsia" w:ascii="方正仿宋_GB2312" w:hAnsi="方正仿宋_GB2312" w:eastAsia="方正仿宋_GB2312" w:cs="方正仿宋_GB2312"/>
                      <w:sz w:val="32"/>
                      <w:szCs w:val="32"/>
                    </w:rPr>
                  </w:pPr>
                </w:p>
              </w:tc>
              <w:tc>
                <w:tcPr>
                  <w:tcW w:w="2268" w:type="dxa"/>
                  <w:noWrap w:val="0"/>
                  <w:vAlign w:val="center"/>
                </w:tcPr>
                <w:p w14:paraId="191FA3FD">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更换</w:t>
                  </w:r>
                  <w:r>
                    <w:rPr>
                      <w:rFonts w:hint="eastAsia" w:ascii="方正仿宋_GB2312" w:hAnsi="方正仿宋_GB2312" w:eastAsia="方正仿宋_GB2312" w:cs="方正仿宋_GB2312"/>
                      <w:color w:val="000000"/>
                      <w:sz w:val="32"/>
                      <w:szCs w:val="32"/>
                    </w:rPr>
                    <w:sym w:font="Wingdings" w:char="00A8"/>
                  </w:r>
                  <w:r>
                    <w:rPr>
                      <w:rFonts w:hint="eastAsia" w:ascii="方正仿宋_GB2312" w:hAnsi="方正仿宋_GB2312" w:eastAsia="方正仿宋_GB2312" w:cs="方正仿宋_GB2312"/>
                      <w:sz w:val="32"/>
                      <w:szCs w:val="32"/>
                    </w:rPr>
                    <w:t>维修</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调整</w:t>
                  </w:r>
                </w:p>
              </w:tc>
            </w:tr>
            <w:tr w14:paraId="1D121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8" w:hRule="atLeast"/>
              </w:trPr>
              <w:tc>
                <w:tcPr>
                  <w:tcW w:w="1312" w:type="dxa"/>
                  <w:noWrap w:val="0"/>
                  <w:vAlign w:val="center"/>
                </w:tcPr>
                <w:p w14:paraId="0D2CE846">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元件故障</w:t>
                  </w:r>
                </w:p>
              </w:tc>
              <w:tc>
                <w:tcPr>
                  <w:tcW w:w="2092" w:type="dxa"/>
                  <w:noWrap w:val="0"/>
                  <w:vAlign w:val="center"/>
                </w:tcPr>
                <w:p w14:paraId="6902032B">
                  <w:pPr>
                    <w:adjustRightInd w:val="0"/>
                    <w:snapToGrid w:val="0"/>
                    <w:rPr>
                      <w:rFonts w:hint="eastAsia" w:ascii="方正仿宋_GB2312" w:hAnsi="方正仿宋_GB2312" w:eastAsia="方正仿宋_GB2312" w:cs="方正仿宋_GB2312"/>
                      <w:sz w:val="32"/>
                      <w:szCs w:val="32"/>
                    </w:rPr>
                  </w:pPr>
                </w:p>
                <w:p w14:paraId="516A76FE">
                  <w:pPr>
                    <w:adjustRightInd w:val="0"/>
                    <w:snapToGrid w:val="0"/>
                    <w:rPr>
                      <w:rFonts w:hint="eastAsia" w:ascii="方正仿宋_GB2312" w:hAnsi="方正仿宋_GB2312" w:eastAsia="方正仿宋_GB2312" w:cs="方正仿宋_GB2312"/>
                      <w:sz w:val="32"/>
                      <w:szCs w:val="32"/>
                    </w:rPr>
                  </w:pPr>
                </w:p>
                <w:p w14:paraId="6587B614">
                  <w:pPr>
                    <w:adjustRightInd w:val="0"/>
                    <w:snapToGrid w:val="0"/>
                    <w:rPr>
                      <w:rFonts w:hint="eastAsia" w:ascii="方正仿宋_GB2312" w:hAnsi="方正仿宋_GB2312" w:eastAsia="方正仿宋_GB2312" w:cs="方正仿宋_GB2312"/>
                      <w:sz w:val="32"/>
                      <w:szCs w:val="32"/>
                    </w:rPr>
                  </w:pPr>
                </w:p>
                <w:p w14:paraId="66A50012">
                  <w:pPr>
                    <w:adjustRightInd w:val="0"/>
                    <w:snapToGrid w:val="0"/>
                    <w:rPr>
                      <w:rFonts w:hint="eastAsia" w:ascii="方正仿宋_GB2312" w:hAnsi="方正仿宋_GB2312" w:eastAsia="方正仿宋_GB2312" w:cs="方正仿宋_GB2312"/>
                      <w:sz w:val="32"/>
                      <w:szCs w:val="32"/>
                    </w:rPr>
                  </w:pPr>
                </w:p>
                <w:p w14:paraId="50CF752A">
                  <w:pPr>
                    <w:adjustRightInd w:val="0"/>
                    <w:snapToGrid w:val="0"/>
                    <w:rPr>
                      <w:rFonts w:hint="eastAsia" w:ascii="方正仿宋_GB2312" w:hAnsi="方正仿宋_GB2312" w:eastAsia="方正仿宋_GB2312" w:cs="方正仿宋_GB2312"/>
                      <w:sz w:val="32"/>
                      <w:szCs w:val="32"/>
                    </w:rPr>
                  </w:pPr>
                </w:p>
              </w:tc>
              <w:tc>
                <w:tcPr>
                  <w:tcW w:w="2268" w:type="dxa"/>
                  <w:noWrap w:val="0"/>
                  <w:vAlign w:val="center"/>
                </w:tcPr>
                <w:p w14:paraId="77DBB6D0">
                  <w:pPr>
                    <w:adjustRightInd w:val="0"/>
                    <w:snapToGrid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更换</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维修</w:t>
                  </w:r>
                  <w:r>
                    <w:rPr>
                      <w:rFonts w:hint="eastAsia" w:ascii="方正仿宋_GB2312" w:hAnsi="方正仿宋_GB2312" w:eastAsia="方正仿宋_GB2312" w:cs="方正仿宋_GB2312"/>
                      <w:sz w:val="32"/>
                      <w:szCs w:val="32"/>
                    </w:rPr>
                    <w:sym w:font="Wingdings" w:char="00A8"/>
                  </w:r>
                  <w:r>
                    <w:rPr>
                      <w:rFonts w:hint="eastAsia" w:ascii="方正仿宋_GB2312" w:hAnsi="方正仿宋_GB2312" w:eastAsia="方正仿宋_GB2312" w:cs="方正仿宋_GB2312"/>
                      <w:sz w:val="32"/>
                      <w:szCs w:val="32"/>
                    </w:rPr>
                    <w:t>调整</w:t>
                  </w:r>
                </w:p>
              </w:tc>
            </w:tr>
          </w:tbl>
          <w:p w14:paraId="7E29D527">
            <w:pPr>
              <w:adjustRightInd w:val="0"/>
              <w:snapToGrid w:val="0"/>
              <w:ind w:firstLine="480"/>
              <w:jc w:val="center"/>
              <w:rPr>
                <w:rFonts w:hint="eastAsia" w:ascii="方正仿宋_GB2312" w:hAnsi="方正仿宋_GB2312" w:eastAsia="方正仿宋_GB2312" w:cs="方正仿宋_GB2312"/>
                <w:bCs/>
                <w:sz w:val="32"/>
                <w:szCs w:val="32"/>
              </w:rPr>
            </w:pPr>
          </w:p>
        </w:tc>
        <w:tc>
          <w:tcPr>
            <w:tcW w:w="1697" w:type="dxa"/>
            <w:noWrap w:val="0"/>
            <w:vAlign w:val="top"/>
          </w:tcPr>
          <w:p w14:paraId="11AA8CF5">
            <w:pPr>
              <w:adjustRightInd w:val="0"/>
              <w:snapToGrid w:val="0"/>
              <w:rPr>
                <w:rFonts w:hint="eastAsia" w:ascii="方正仿宋_GB2312" w:hAnsi="方正仿宋_GB2312" w:eastAsia="方正仿宋_GB2312" w:cs="方正仿宋_GB2312"/>
                <w:sz w:val="32"/>
                <w:szCs w:val="32"/>
              </w:rPr>
            </w:pPr>
          </w:p>
        </w:tc>
      </w:tr>
    </w:tbl>
    <w:p w14:paraId="076855D0">
      <w:pPr>
        <w:adjustRightInd w:val="0"/>
        <w:snapToGrid w:val="0"/>
        <w:rPr>
          <w:rFonts w:hint="eastAsia" w:ascii="方正仿宋_GB2312" w:hAnsi="方正仿宋_GB2312" w:eastAsia="方正仿宋_GB2312" w:cs="方正仿宋_GB2312"/>
          <w:b/>
          <w:sz w:val="32"/>
          <w:szCs w:val="32"/>
        </w:rPr>
      </w:pPr>
    </w:p>
    <w:p w14:paraId="2CC96C38">
      <w:pPr>
        <w:adjustRightInd w:val="0"/>
        <w:snapToGrid w:val="0"/>
        <w:rPr>
          <w:rFonts w:hint="eastAsia" w:ascii="方正仿宋_GB2312" w:hAnsi="方正仿宋_GB2312" w:eastAsia="方正仿宋_GB2312" w:cs="方正仿宋_GB2312"/>
          <w:b/>
          <w:sz w:val="32"/>
          <w:szCs w:val="32"/>
        </w:rPr>
      </w:pPr>
    </w:p>
    <w:p w14:paraId="6BE7262D">
      <w:pPr>
        <w:adjustRightInd w:val="0"/>
        <w:snapToGrid w:val="0"/>
        <w:spacing w:after="163" w:afterLines="50"/>
        <w:rPr>
          <w:rFonts w:hint="eastAsia" w:ascii="方正仿宋_GB2312" w:hAnsi="方正仿宋_GB2312" w:eastAsia="方正仿宋_GB2312" w:cs="方正仿宋_GB2312"/>
          <w:b/>
          <w:sz w:val="32"/>
          <w:szCs w:val="32"/>
        </w:rPr>
      </w:pPr>
    </w:p>
    <w:p w14:paraId="02E957A3">
      <w:pPr>
        <w:adjustRightInd w:val="0"/>
        <w:snapToGrid w:val="0"/>
        <w:spacing w:after="163" w:afterLines="50"/>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７、最终维修结果确认本部分累计得分</w:t>
      </w:r>
    </w:p>
    <w:tbl>
      <w:tblPr>
        <w:tblStyle w:val="16"/>
        <w:tblW w:w="9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5542"/>
        <w:gridCol w:w="1908"/>
      </w:tblGrid>
      <w:tr w14:paraId="4A2E1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65" w:hRule="atLeast"/>
          <w:jc w:val="center"/>
        </w:trPr>
        <w:tc>
          <w:tcPr>
            <w:tcW w:w="1555" w:type="dxa"/>
            <w:noWrap w:val="0"/>
            <w:vAlign w:val="center"/>
          </w:tcPr>
          <w:p w14:paraId="142E253A">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作业项目</w:t>
            </w:r>
          </w:p>
        </w:tc>
        <w:tc>
          <w:tcPr>
            <w:tcW w:w="5542" w:type="dxa"/>
            <w:noWrap w:val="0"/>
            <w:vAlign w:val="center"/>
          </w:tcPr>
          <w:p w14:paraId="7B0206D1">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作业内容</w:t>
            </w:r>
          </w:p>
        </w:tc>
        <w:tc>
          <w:tcPr>
            <w:tcW w:w="1908" w:type="dxa"/>
            <w:noWrap w:val="0"/>
            <w:vAlign w:val="center"/>
          </w:tcPr>
          <w:p w14:paraId="0F053F31">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备注</w:t>
            </w:r>
          </w:p>
        </w:tc>
      </w:tr>
      <w:tr w14:paraId="00879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870" w:hRule="atLeast"/>
          <w:jc w:val="center"/>
        </w:trPr>
        <w:tc>
          <w:tcPr>
            <w:tcW w:w="1555" w:type="dxa"/>
            <w:noWrap w:val="0"/>
            <w:vAlign w:val="center"/>
          </w:tcPr>
          <w:p w14:paraId="3C162D3E">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维修后故障代码读取，并填写读取结果</w:t>
            </w:r>
          </w:p>
        </w:tc>
        <w:tc>
          <w:tcPr>
            <w:tcW w:w="5542" w:type="dxa"/>
            <w:noWrap w:val="0"/>
            <w:vAlign w:val="center"/>
          </w:tcPr>
          <w:p w14:paraId="203DCF28">
            <w:pPr>
              <w:jc w:val="center"/>
              <w:rPr>
                <w:rFonts w:hint="eastAsia" w:ascii="方正仿宋_GB2312" w:hAnsi="方正仿宋_GB2312" w:eastAsia="方正仿宋_GB2312" w:cs="方正仿宋_GB2312"/>
                <w:sz w:val="32"/>
                <w:szCs w:val="32"/>
              </w:rPr>
            </w:pPr>
          </w:p>
          <w:p w14:paraId="380C7BEE">
            <w:pPr>
              <w:jc w:val="center"/>
              <w:rPr>
                <w:rFonts w:hint="eastAsia" w:ascii="方正仿宋_GB2312" w:hAnsi="方正仿宋_GB2312" w:eastAsia="方正仿宋_GB2312" w:cs="方正仿宋_GB2312"/>
                <w:sz w:val="32"/>
                <w:szCs w:val="32"/>
              </w:rPr>
            </w:pPr>
          </w:p>
          <w:p w14:paraId="3E3E1A56">
            <w:pPr>
              <w:jc w:val="center"/>
              <w:rPr>
                <w:rFonts w:hint="eastAsia" w:ascii="方正仿宋_GB2312" w:hAnsi="方正仿宋_GB2312" w:eastAsia="方正仿宋_GB2312" w:cs="方正仿宋_GB2312"/>
                <w:sz w:val="32"/>
                <w:szCs w:val="32"/>
              </w:rPr>
            </w:pPr>
          </w:p>
          <w:p w14:paraId="1C6FE0DC">
            <w:pPr>
              <w:jc w:val="center"/>
              <w:rPr>
                <w:rFonts w:hint="eastAsia" w:ascii="方正仿宋_GB2312" w:hAnsi="方正仿宋_GB2312" w:eastAsia="方正仿宋_GB2312" w:cs="方正仿宋_GB2312"/>
                <w:sz w:val="32"/>
                <w:szCs w:val="32"/>
              </w:rPr>
            </w:pPr>
          </w:p>
          <w:p w14:paraId="7E3A8534">
            <w:pPr>
              <w:jc w:val="center"/>
              <w:rPr>
                <w:rFonts w:hint="eastAsia" w:ascii="方正仿宋_GB2312" w:hAnsi="方正仿宋_GB2312" w:eastAsia="方正仿宋_GB2312" w:cs="方正仿宋_GB2312"/>
                <w:sz w:val="32"/>
                <w:szCs w:val="32"/>
              </w:rPr>
            </w:pPr>
          </w:p>
          <w:p w14:paraId="25F18A24">
            <w:pPr>
              <w:jc w:val="center"/>
              <w:rPr>
                <w:rFonts w:hint="eastAsia" w:ascii="方正仿宋_GB2312" w:hAnsi="方正仿宋_GB2312" w:eastAsia="方正仿宋_GB2312" w:cs="方正仿宋_GB2312"/>
                <w:sz w:val="32"/>
                <w:szCs w:val="32"/>
              </w:rPr>
            </w:pPr>
          </w:p>
          <w:p w14:paraId="4D7E9948">
            <w:pPr>
              <w:jc w:val="center"/>
              <w:rPr>
                <w:rFonts w:hint="eastAsia" w:ascii="方正仿宋_GB2312" w:hAnsi="方正仿宋_GB2312" w:eastAsia="方正仿宋_GB2312" w:cs="方正仿宋_GB2312"/>
                <w:sz w:val="32"/>
                <w:szCs w:val="32"/>
              </w:rPr>
            </w:pPr>
          </w:p>
          <w:p w14:paraId="1B23F2D0">
            <w:pPr>
              <w:jc w:val="center"/>
              <w:rPr>
                <w:rFonts w:hint="eastAsia" w:ascii="方正仿宋_GB2312" w:hAnsi="方正仿宋_GB2312" w:eastAsia="方正仿宋_GB2312" w:cs="方正仿宋_GB2312"/>
                <w:sz w:val="32"/>
                <w:szCs w:val="32"/>
              </w:rPr>
            </w:pPr>
          </w:p>
          <w:p w14:paraId="1E66643D">
            <w:pPr>
              <w:jc w:val="center"/>
              <w:rPr>
                <w:rFonts w:hint="eastAsia" w:ascii="方正仿宋_GB2312" w:hAnsi="方正仿宋_GB2312" w:eastAsia="方正仿宋_GB2312" w:cs="方正仿宋_GB2312"/>
                <w:sz w:val="32"/>
                <w:szCs w:val="32"/>
              </w:rPr>
            </w:pPr>
          </w:p>
          <w:p w14:paraId="2FA3C7A4">
            <w:pPr>
              <w:jc w:val="center"/>
              <w:rPr>
                <w:rFonts w:hint="eastAsia" w:ascii="方正仿宋_GB2312" w:hAnsi="方正仿宋_GB2312" w:eastAsia="方正仿宋_GB2312" w:cs="方正仿宋_GB2312"/>
                <w:sz w:val="32"/>
                <w:szCs w:val="32"/>
              </w:rPr>
            </w:pPr>
          </w:p>
        </w:tc>
        <w:tc>
          <w:tcPr>
            <w:tcW w:w="1908" w:type="dxa"/>
            <w:vMerge w:val="restart"/>
            <w:noWrap w:val="0"/>
            <w:vAlign w:val="top"/>
          </w:tcPr>
          <w:p w14:paraId="486520B5">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※表中项目检查有内容时填写检查结果，如果没有时填写“无。</w:t>
            </w:r>
          </w:p>
        </w:tc>
      </w:tr>
      <w:tr w14:paraId="30F2D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499" w:hRule="atLeast"/>
          <w:jc w:val="center"/>
        </w:trPr>
        <w:tc>
          <w:tcPr>
            <w:tcW w:w="1555" w:type="dxa"/>
            <w:noWrap w:val="0"/>
            <w:vAlign w:val="center"/>
          </w:tcPr>
          <w:p w14:paraId="2188A21F">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与原故障相关数据检查结果</w:t>
            </w:r>
          </w:p>
        </w:tc>
        <w:tc>
          <w:tcPr>
            <w:tcW w:w="5542" w:type="dxa"/>
            <w:noWrap w:val="0"/>
            <w:vAlign w:val="center"/>
          </w:tcPr>
          <w:tbl>
            <w:tblPr>
              <w:tblStyle w:val="16"/>
              <w:tblW w:w="55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2"/>
              <w:gridCol w:w="1057"/>
              <w:gridCol w:w="705"/>
              <w:gridCol w:w="1238"/>
            </w:tblGrid>
            <w:tr w14:paraId="039CC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wBefore w:w="0" w:type="dxa"/>
                <w:trHeight w:val="208" w:hRule="atLeast"/>
              </w:trPr>
              <w:tc>
                <w:tcPr>
                  <w:tcW w:w="2542" w:type="dxa"/>
                  <w:noWrap w:val="0"/>
                  <w:vAlign w:val="center"/>
                </w:tcPr>
                <w:p w14:paraId="1B84B2F8">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项目</w:t>
                  </w:r>
                </w:p>
              </w:tc>
              <w:tc>
                <w:tcPr>
                  <w:tcW w:w="1057" w:type="dxa"/>
                  <w:noWrap w:val="0"/>
                  <w:vAlign w:val="center"/>
                </w:tcPr>
                <w:p w14:paraId="7C64A14D">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数值</w:t>
                  </w:r>
                </w:p>
              </w:tc>
              <w:tc>
                <w:tcPr>
                  <w:tcW w:w="705" w:type="dxa"/>
                  <w:noWrap w:val="0"/>
                  <w:vAlign w:val="center"/>
                </w:tcPr>
                <w:p w14:paraId="539A1AD5">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单位</w:t>
                  </w:r>
                </w:p>
              </w:tc>
              <w:tc>
                <w:tcPr>
                  <w:tcW w:w="1238" w:type="dxa"/>
                  <w:noWrap w:val="0"/>
                  <w:vAlign w:val="center"/>
                </w:tcPr>
                <w:p w14:paraId="68B6606B">
                  <w:pPr>
                    <w:adjustRightInd w:val="0"/>
                    <w:snapToGrid w:val="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判断</w:t>
                  </w:r>
                </w:p>
              </w:tc>
            </w:tr>
            <w:tr w14:paraId="6E7D7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2" w:type="dxa"/>
                  <w:noWrap w:val="0"/>
                  <w:vAlign w:val="center"/>
                </w:tcPr>
                <w:p w14:paraId="55379E66">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3F0E1F60">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3351C137">
                  <w:pPr>
                    <w:adjustRightInd w:val="0"/>
                    <w:snapToGrid w:val="0"/>
                    <w:jc w:val="center"/>
                    <w:rPr>
                      <w:rFonts w:hint="eastAsia" w:ascii="方正仿宋_GB2312" w:hAnsi="方正仿宋_GB2312" w:eastAsia="方正仿宋_GB2312" w:cs="方正仿宋_GB2312"/>
                      <w:sz w:val="32"/>
                      <w:szCs w:val="32"/>
                    </w:rPr>
                  </w:pPr>
                </w:p>
              </w:tc>
              <w:tc>
                <w:tcPr>
                  <w:tcW w:w="1238" w:type="dxa"/>
                  <w:noWrap w:val="0"/>
                  <w:vAlign w:val="center"/>
                </w:tcPr>
                <w:p w14:paraId="40D1BB8B">
                  <w:pPr>
                    <w:adjustRightInd w:val="0"/>
                    <w:snapToGrid w:val="0"/>
                    <w:jc w:val="center"/>
                    <w:rPr>
                      <w:rFonts w:hint="eastAsia" w:ascii="方正仿宋_GB2312" w:hAnsi="方正仿宋_GB2312" w:eastAsia="方正仿宋_GB2312" w:cs="方正仿宋_GB2312"/>
                      <w:sz w:val="32"/>
                      <w:szCs w:val="32"/>
                    </w:rPr>
                  </w:pPr>
                </w:p>
              </w:tc>
            </w:tr>
            <w:tr w14:paraId="14F1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2" w:type="dxa"/>
                  <w:noWrap w:val="0"/>
                  <w:vAlign w:val="center"/>
                </w:tcPr>
                <w:p w14:paraId="16497D64">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0E2B3C9D">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12D6B331">
                  <w:pPr>
                    <w:adjustRightInd w:val="0"/>
                    <w:snapToGrid w:val="0"/>
                    <w:jc w:val="center"/>
                    <w:rPr>
                      <w:rFonts w:hint="eastAsia" w:ascii="方正仿宋_GB2312" w:hAnsi="方正仿宋_GB2312" w:eastAsia="方正仿宋_GB2312" w:cs="方正仿宋_GB2312"/>
                      <w:sz w:val="32"/>
                      <w:szCs w:val="32"/>
                    </w:rPr>
                  </w:pPr>
                </w:p>
              </w:tc>
              <w:tc>
                <w:tcPr>
                  <w:tcW w:w="1238" w:type="dxa"/>
                  <w:noWrap w:val="0"/>
                  <w:vAlign w:val="center"/>
                </w:tcPr>
                <w:p w14:paraId="61C75212">
                  <w:pPr>
                    <w:adjustRightInd w:val="0"/>
                    <w:snapToGrid w:val="0"/>
                    <w:jc w:val="center"/>
                    <w:rPr>
                      <w:rFonts w:hint="eastAsia" w:ascii="方正仿宋_GB2312" w:hAnsi="方正仿宋_GB2312" w:eastAsia="方正仿宋_GB2312" w:cs="方正仿宋_GB2312"/>
                      <w:sz w:val="32"/>
                      <w:szCs w:val="32"/>
                    </w:rPr>
                  </w:pPr>
                </w:p>
              </w:tc>
            </w:tr>
            <w:tr w14:paraId="64374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2" w:type="dxa"/>
                  <w:noWrap w:val="0"/>
                  <w:vAlign w:val="center"/>
                </w:tcPr>
                <w:p w14:paraId="14F33F7D">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6D23D9FA">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2BD88B6B">
                  <w:pPr>
                    <w:adjustRightInd w:val="0"/>
                    <w:snapToGrid w:val="0"/>
                    <w:jc w:val="center"/>
                    <w:rPr>
                      <w:rFonts w:hint="eastAsia" w:ascii="方正仿宋_GB2312" w:hAnsi="方正仿宋_GB2312" w:eastAsia="方正仿宋_GB2312" w:cs="方正仿宋_GB2312"/>
                      <w:sz w:val="32"/>
                      <w:szCs w:val="32"/>
                    </w:rPr>
                  </w:pPr>
                </w:p>
              </w:tc>
              <w:tc>
                <w:tcPr>
                  <w:tcW w:w="1238" w:type="dxa"/>
                  <w:noWrap w:val="0"/>
                  <w:vAlign w:val="center"/>
                </w:tcPr>
                <w:p w14:paraId="24477F07">
                  <w:pPr>
                    <w:adjustRightInd w:val="0"/>
                    <w:snapToGrid w:val="0"/>
                    <w:jc w:val="center"/>
                    <w:rPr>
                      <w:rFonts w:hint="eastAsia" w:ascii="方正仿宋_GB2312" w:hAnsi="方正仿宋_GB2312" w:eastAsia="方正仿宋_GB2312" w:cs="方正仿宋_GB2312"/>
                      <w:sz w:val="32"/>
                      <w:szCs w:val="32"/>
                    </w:rPr>
                  </w:pPr>
                </w:p>
              </w:tc>
            </w:tr>
            <w:tr w14:paraId="0AE83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2" w:type="dxa"/>
                  <w:noWrap w:val="0"/>
                  <w:vAlign w:val="center"/>
                </w:tcPr>
                <w:p w14:paraId="7436966B">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1471BCE6">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6CB065D1">
                  <w:pPr>
                    <w:adjustRightInd w:val="0"/>
                    <w:snapToGrid w:val="0"/>
                    <w:jc w:val="center"/>
                    <w:rPr>
                      <w:rFonts w:hint="eastAsia" w:ascii="方正仿宋_GB2312" w:hAnsi="方正仿宋_GB2312" w:eastAsia="方正仿宋_GB2312" w:cs="方正仿宋_GB2312"/>
                      <w:sz w:val="32"/>
                      <w:szCs w:val="32"/>
                    </w:rPr>
                  </w:pPr>
                </w:p>
              </w:tc>
              <w:tc>
                <w:tcPr>
                  <w:tcW w:w="1238" w:type="dxa"/>
                  <w:noWrap w:val="0"/>
                  <w:vAlign w:val="center"/>
                </w:tcPr>
                <w:p w14:paraId="60D4B631">
                  <w:pPr>
                    <w:adjustRightInd w:val="0"/>
                    <w:snapToGrid w:val="0"/>
                    <w:jc w:val="center"/>
                    <w:rPr>
                      <w:rFonts w:hint="eastAsia" w:ascii="方正仿宋_GB2312" w:hAnsi="方正仿宋_GB2312" w:eastAsia="方正仿宋_GB2312" w:cs="方正仿宋_GB2312"/>
                      <w:sz w:val="32"/>
                      <w:szCs w:val="32"/>
                    </w:rPr>
                  </w:pPr>
                </w:p>
              </w:tc>
            </w:tr>
            <w:tr w14:paraId="5280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2" w:type="dxa"/>
                  <w:noWrap w:val="0"/>
                  <w:vAlign w:val="center"/>
                </w:tcPr>
                <w:p w14:paraId="1068453C">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2363639D">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259B2122">
                  <w:pPr>
                    <w:adjustRightInd w:val="0"/>
                    <w:snapToGrid w:val="0"/>
                    <w:jc w:val="center"/>
                    <w:rPr>
                      <w:rFonts w:hint="eastAsia" w:ascii="方正仿宋_GB2312" w:hAnsi="方正仿宋_GB2312" w:eastAsia="方正仿宋_GB2312" w:cs="方正仿宋_GB2312"/>
                      <w:sz w:val="32"/>
                      <w:szCs w:val="32"/>
                    </w:rPr>
                  </w:pPr>
                </w:p>
              </w:tc>
              <w:tc>
                <w:tcPr>
                  <w:tcW w:w="1238" w:type="dxa"/>
                  <w:noWrap w:val="0"/>
                  <w:vAlign w:val="center"/>
                </w:tcPr>
                <w:p w14:paraId="00C08B09">
                  <w:pPr>
                    <w:adjustRightInd w:val="0"/>
                    <w:snapToGrid w:val="0"/>
                    <w:jc w:val="center"/>
                    <w:rPr>
                      <w:rFonts w:hint="eastAsia" w:ascii="方正仿宋_GB2312" w:hAnsi="方正仿宋_GB2312" w:eastAsia="方正仿宋_GB2312" w:cs="方正仿宋_GB2312"/>
                      <w:sz w:val="32"/>
                      <w:szCs w:val="32"/>
                    </w:rPr>
                  </w:pPr>
                </w:p>
              </w:tc>
            </w:tr>
            <w:tr w14:paraId="21879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2" w:type="dxa"/>
                  <w:noWrap w:val="0"/>
                  <w:vAlign w:val="center"/>
                </w:tcPr>
                <w:p w14:paraId="73195E79">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59A9C94C">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632188E2">
                  <w:pPr>
                    <w:adjustRightInd w:val="0"/>
                    <w:snapToGrid w:val="0"/>
                    <w:jc w:val="center"/>
                    <w:rPr>
                      <w:rFonts w:hint="eastAsia" w:ascii="方正仿宋_GB2312" w:hAnsi="方正仿宋_GB2312" w:eastAsia="方正仿宋_GB2312" w:cs="方正仿宋_GB2312"/>
                      <w:sz w:val="32"/>
                      <w:szCs w:val="32"/>
                    </w:rPr>
                  </w:pPr>
                </w:p>
              </w:tc>
              <w:tc>
                <w:tcPr>
                  <w:tcW w:w="1238" w:type="dxa"/>
                  <w:noWrap w:val="0"/>
                  <w:vAlign w:val="center"/>
                </w:tcPr>
                <w:p w14:paraId="0DBBF776">
                  <w:pPr>
                    <w:adjustRightInd w:val="0"/>
                    <w:snapToGrid w:val="0"/>
                    <w:jc w:val="center"/>
                    <w:rPr>
                      <w:rFonts w:hint="eastAsia" w:ascii="方正仿宋_GB2312" w:hAnsi="方正仿宋_GB2312" w:eastAsia="方正仿宋_GB2312" w:cs="方正仿宋_GB2312"/>
                      <w:sz w:val="32"/>
                      <w:szCs w:val="32"/>
                    </w:rPr>
                  </w:pPr>
                </w:p>
              </w:tc>
            </w:tr>
            <w:tr w14:paraId="6A21B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2542" w:type="dxa"/>
                  <w:noWrap w:val="0"/>
                  <w:vAlign w:val="center"/>
                </w:tcPr>
                <w:p w14:paraId="4DC02BF5">
                  <w:pPr>
                    <w:adjustRightInd w:val="0"/>
                    <w:snapToGrid w:val="0"/>
                    <w:rPr>
                      <w:rFonts w:hint="eastAsia" w:ascii="方正仿宋_GB2312" w:hAnsi="方正仿宋_GB2312" w:eastAsia="方正仿宋_GB2312" w:cs="方正仿宋_GB2312"/>
                      <w:sz w:val="32"/>
                      <w:szCs w:val="32"/>
                    </w:rPr>
                  </w:pPr>
                </w:p>
              </w:tc>
              <w:tc>
                <w:tcPr>
                  <w:tcW w:w="1057" w:type="dxa"/>
                  <w:noWrap w:val="0"/>
                  <w:vAlign w:val="center"/>
                </w:tcPr>
                <w:p w14:paraId="322306FE">
                  <w:pPr>
                    <w:adjustRightInd w:val="0"/>
                    <w:snapToGrid w:val="0"/>
                    <w:jc w:val="center"/>
                    <w:rPr>
                      <w:rFonts w:hint="eastAsia" w:ascii="方正仿宋_GB2312" w:hAnsi="方正仿宋_GB2312" w:eastAsia="方正仿宋_GB2312" w:cs="方正仿宋_GB2312"/>
                      <w:sz w:val="32"/>
                      <w:szCs w:val="32"/>
                    </w:rPr>
                  </w:pPr>
                </w:p>
              </w:tc>
              <w:tc>
                <w:tcPr>
                  <w:tcW w:w="705" w:type="dxa"/>
                  <w:noWrap w:val="0"/>
                  <w:vAlign w:val="center"/>
                </w:tcPr>
                <w:p w14:paraId="0A3CC29D">
                  <w:pPr>
                    <w:adjustRightInd w:val="0"/>
                    <w:snapToGrid w:val="0"/>
                    <w:jc w:val="center"/>
                    <w:rPr>
                      <w:rFonts w:hint="eastAsia" w:ascii="方正仿宋_GB2312" w:hAnsi="方正仿宋_GB2312" w:eastAsia="方正仿宋_GB2312" w:cs="方正仿宋_GB2312"/>
                      <w:sz w:val="32"/>
                      <w:szCs w:val="32"/>
                    </w:rPr>
                  </w:pPr>
                </w:p>
              </w:tc>
              <w:tc>
                <w:tcPr>
                  <w:tcW w:w="1238" w:type="dxa"/>
                  <w:noWrap w:val="0"/>
                  <w:vAlign w:val="center"/>
                </w:tcPr>
                <w:p w14:paraId="2867467B">
                  <w:pPr>
                    <w:adjustRightInd w:val="0"/>
                    <w:snapToGrid w:val="0"/>
                    <w:jc w:val="center"/>
                    <w:rPr>
                      <w:rFonts w:hint="eastAsia" w:ascii="方正仿宋_GB2312" w:hAnsi="方正仿宋_GB2312" w:eastAsia="方正仿宋_GB2312" w:cs="方正仿宋_GB2312"/>
                      <w:sz w:val="32"/>
                      <w:szCs w:val="32"/>
                    </w:rPr>
                  </w:pPr>
                </w:p>
              </w:tc>
            </w:tr>
          </w:tbl>
          <w:p w14:paraId="2825D3E2">
            <w:pPr>
              <w:rPr>
                <w:rFonts w:hint="eastAsia" w:ascii="方正仿宋_GB2312" w:hAnsi="方正仿宋_GB2312" w:eastAsia="方正仿宋_GB2312" w:cs="方正仿宋_GB2312"/>
                <w:sz w:val="32"/>
                <w:szCs w:val="32"/>
              </w:rPr>
            </w:pPr>
          </w:p>
        </w:tc>
        <w:tc>
          <w:tcPr>
            <w:tcW w:w="1908" w:type="dxa"/>
            <w:vMerge w:val="continue"/>
            <w:noWrap w:val="0"/>
            <w:vAlign w:val="top"/>
          </w:tcPr>
          <w:p w14:paraId="178732F3">
            <w:pPr>
              <w:rPr>
                <w:rFonts w:hint="eastAsia" w:ascii="方正仿宋_GB2312" w:hAnsi="方正仿宋_GB2312" w:eastAsia="方正仿宋_GB2312" w:cs="方正仿宋_GB2312"/>
                <w:sz w:val="32"/>
                <w:szCs w:val="32"/>
              </w:rPr>
            </w:pPr>
          </w:p>
        </w:tc>
      </w:tr>
      <w:tr w14:paraId="27DF6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868" w:hRule="atLeast"/>
          <w:jc w:val="center"/>
        </w:trPr>
        <w:tc>
          <w:tcPr>
            <w:tcW w:w="1555" w:type="dxa"/>
            <w:noWrap w:val="0"/>
            <w:vAlign w:val="center"/>
          </w:tcPr>
          <w:p w14:paraId="66D7C0B7">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维修后的功能操作确认并填写结果</w:t>
            </w:r>
          </w:p>
        </w:tc>
        <w:tc>
          <w:tcPr>
            <w:tcW w:w="5542" w:type="dxa"/>
            <w:noWrap w:val="0"/>
            <w:vAlign w:val="center"/>
          </w:tcPr>
          <w:p w14:paraId="01A0C94E">
            <w:pPr>
              <w:rPr>
                <w:rFonts w:hint="eastAsia" w:ascii="方正仿宋_GB2312" w:hAnsi="方正仿宋_GB2312" w:eastAsia="方正仿宋_GB2312" w:cs="方正仿宋_GB2312"/>
                <w:sz w:val="32"/>
                <w:szCs w:val="32"/>
              </w:rPr>
            </w:pPr>
          </w:p>
          <w:p w14:paraId="5C4DA0C6">
            <w:pPr>
              <w:rPr>
                <w:rFonts w:hint="eastAsia" w:ascii="方正仿宋_GB2312" w:hAnsi="方正仿宋_GB2312" w:eastAsia="方正仿宋_GB2312" w:cs="方正仿宋_GB2312"/>
                <w:sz w:val="32"/>
                <w:szCs w:val="32"/>
              </w:rPr>
            </w:pPr>
          </w:p>
          <w:p w14:paraId="702F9CEB">
            <w:pPr>
              <w:rPr>
                <w:rFonts w:hint="eastAsia" w:ascii="方正仿宋_GB2312" w:hAnsi="方正仿宋_GB2312" w:eastAsia="方正仿宋_GB2312" w:cs="方正仿宋_GB2312"/>
                <w:sz w:val="32"/>
                <w:szCs w:val="32"/>
              </w:rPr>
            </w:pPr>
          </w:p>
          <w:p w14:paraId="16128B1F">
            <w:pPr>
              <w:rPr>
                <w:rFonts w:hint="eastAsia" w:ascii="方正仿宋_GB2312" w:hAnsi="方正仿宋_GB2312" w:eastAsia="方正仿宋_GB2312" w:cs="方正仿宋_GB2312"/>
                <w:sz w:val="32"/>
                <w:szCs w:val="32"/>
              </w:rPr>
            </w:pPr>
          </w:p>
          <w:p w14:paraId="5DD7647C">
            <w:pPr>
              <w:rPr>
                <w:rFonts w:hint="eastAsia" w:ascii="方正仿宋_GB2312" w:hAnsi="方正仿宋_GB2312" w:eastAsia="方正仿宋_GB2312" w:cs="方正仿宋_GB2312"/>
                <w:sz w:val="32"/>
                <w:szCs w:val="32"/>
              </w:rPr>
            </w:pPr>
          </w:p>
          <w:p w14:paraId="12F44325">
            <w:pPr>
              <w:rPr>
                <w:rFonts w:hint="eastAsia" w:ascii="方正仿宋_GB2312" w:hAnsi="方正仿宋_GB2312" w:eastAsia="方正仿宋_GB2312" w:cs="方正仿宋_GB2312"/>
                <w:sz w:val="32"/>
                <w:szCs w:val="32"/>
              </w:rPr>
            </w:pPr>
          </w:p>
          <w:p w14:paraId="1B495904">
            <w:pPr>
              <w:rPr>
                <w:rFonts w:hint="eastAsia" w:ascii="方正仿宋_GB2312" w:hAnsi="方正仿宋_GB2312" w:eastAsia="方正仿宋_GB2312" w:cs="方正仿宋_GB2312"/>
                <w:sz w:val="32"/>
                <w:szCs w:val="32"/>
              </w:rPr>
            </w:pPr>
          </w:p>
        </w:tc>
        <w:tc>
          <w:tcPr>
            <w:tcW w:w="1908" w:type="dxa"/>
            <w:vMerge w:val="continue"/>
            <w:noWrap w:val="0"/>
            <w:vAlign w:val="top"/>
          </w:tcPr>
          <w:p w14:paraId="1C6C3C18">
            <w:pPr>
              <w:rPr>
                <w:rFonts w:hint="eastAsia" w:ascii="方正仿宋_GB2312" w:hAnsi="方正仿宋_GB2312" w:eastAsia="方正仿宋_GB2312" w:cs="方正仿宋_GB2312"/>
                <w:sz w:val="32"/>
                <w:szCs w:val="32"/>
              </w:rPr>
            </w:pPr>
          </w:p>
        </w:tc>
      </w:tr>
    </w:tbl>
    <w:p w14:paraId="062E6C7E">
      <w:pPr>
        <w:pStyle w:val="7"/>
        <w:rPr>
          <w:rFonts w:hint="eastAsia" w:ascii="方正仿宋_GB2312" w:hAnsi="方正仿宋_GB2312" w:eastAsia="方正仿宋_GB2312" w:cs="方正仿宋_GB2312"/>
          <w:sz w:val="32"/>
          <w:szCs w:val="32"/>
        </w:rPr>
      </w:pPr>
    </w:p>
    <w:p w14:paraId="50CECDB3">
      <w:pPr>
        <w:spacing w:line="335" w:lineRule="exact"/>
        <w:ind w:right="184"/>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特殊情况说明：</w:t>
      </w:r>
    </w:p>
    <w:p w14:paraId="0D2F451D">
      <w:pPr>
        <w:pStyle w:val="7"/>
        <w:tabs>
          <w:tab w:val="left" w:pos="999"/>
        </w:tabs>
        <w:spacing w:before="29" w:line="344" w:lineRule="exact"/>
        <w:ind w:right="184"/>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1"/>
          <w:w w:val="95"/>
          <w:sz w:val="32"/>
          <w:szCs w:val="32"/>
        </w:rPr>
        <w:t>1.</w:t>
      </w:r>
      <w:r>
        <w:rPr>
          <w:rFonts w:hint="eastAsia" w:ascii="方正仿宋_GB2312" w:hAnsi="方正仿宋_GB2312" w:eastAsia="方正仿宋_GB2312" w:cs="方正仿宋_GB2312"/>
          <w:spacing w:val="-1"/>
          <w:w w:val="95"/>
          <w:sz w:val="32"/>
          <w:szCs w:val="32"/>
        </w:rPr>
        <w:tab/>
      </w:r>
      <w:r>
        <w:rPr>
          <w:rFonts w:hint="eastAsia" w:ascii="方正仿宋_GB2312" w:hAnsi="方正仿宋_GB2312" w:eastAsia="方正仿宋_GB2312" w:cs="方正仿宋_GB2312"/>
          <w:spacing w:val="-3"/>
          <w:w w:val="95"/>
          <w:sz w:val="32"/>
          <w:szCs w:val="32"/>
        </w:rPr>
        <w:t>在竞赛过程中出现人员及设备安全隐患，情况严重者（如选手受伤流血，设备无法正常使用），裁判有权终止当</w:t>
      </w:r>
      <w:r>
        <w:rPr>
          <w:rFonts w:hint="eastAsia" w:ascii="方正仿宋_GB2312" w:hAnsi="方正仿宋_GB2312" w:eastAsia="方正仿宋_GB2312" w:cs="方正仿宋_GB2312"/>
          <w:spacing w:val="-12"/>
          <w:w w:val="95"/>
          <w:sz w:val="32"/>
          <w:szCs w:val="32"/>
        </w:rPr>
        <w:t xml:space="preserve"> </w:t>
      </w:r>
      <w:r>
        <w:rPr>
          <w:rFonts w:hint="eastAsia" w:ascii="方正仿宋_GB2312" w:hAnsi="方正仿宋_GB2312" w:eastAsia="方正仿宋_GB2312" w:cs="方正仿宋_GB2312"/>
          <w:sz w:val="32"/>
          <w:szCs w:val="32"/>
        </w:rPr>
        <w:t>场比赛；</w:t>
      </w:r>
    </w:p>
    <w:p w14:paraId="14781EE1">
      <w:pPr>
        <w:pStyle w:val="7"/>
        <w:tabs>
          <w:tab w:val="left" w:pos="999"/>
        </w:tabs>
        <w:spacing w:line="344" w:lineRule="exact"/>
        <w:ind w:right="184"/>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1"/>
          <w:w w:val="95"/>
          <w:sz w:val="32"/>
          <w:szCs w:val="32"/>
        </w:rPr>
        <w:t>2.</w:t>
      </w:r>
      <w:r>
        <w:rPr>
          <w:rFonts w:hint="eastAsia" w:ascii="方正仿宋_GB2312" w:hAnsi="方正仿宋_GB2312" w:eastAsia="方正仿宋_GB2312" w:cs="方正仿宋_GB2312"/>
          <w:spacing w:val="-1"/>
          <w:w w:val="95"/>
          <w:sz w:val="32"/>
          <w:szCs w:val="32"/>
        </w:rPr>
        <w:tab/>
      </w:r>
      <w:r>
        <w:rPr>
          <w:rFonts w:hint="eastAsia" w:ascii="方正仿宋_GB2312" w:hAnsi="方正仿宋_GB2312" w:eastAsia="方正仿宋_GB2312" w:cs="方正仿宋_GB2312"/>
          <w:w w:val="95"/>
          <w:sz w:val="32"/>
          <w:szCs w:val="32"/>
        </w:rPr>
        <w:t>在竞赛过程中，参赛选手若有不服从裁判、扰乱赛场秩序等行为情节严重的，取消参赛队当场竞赛成绩；有作</w:t>
      </w:r>
      <w:r>
        <w:rPr>
          <w:rFonts w:hint="eastAsia" w:ascii="方正仿宋_GB2312" w:hAnsi="方正仿宋_GB2312" w:eastAsia="方正仿宋_GB2312" w:cs="方正仿宋_GB2312"/>
          <w:sz w:val="32"/>
          <w:szCs w:val="32"/>
        </w:rPr>
        <w:t>弊行为的，取消参赛队参赛资格；</w:t>
      </w:r>
    </w:p>
    <w:p w14:paraId="07FCD911">
      <w:pPr>
        <w:spacing w:before="149"/>
        <w:ind w:right="184"/>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情况说明及处罚：</w:t>
      </w:r>
    </w:p>
    <w:p w14:paraId="409644C5">
      <w:pPr>
        <w:rPr>
          <w:rFonts w:hint="eastAsia" w:ascii="方正仿宋_GB2312" w:hAnsi="方正仿宋_GB2312" w:eastAsia="方正仿宋_GB2312" w:cs="方正仿宋_GB2312"/>
          <w:sz w:val="32"/>
          <w:szCs w:val="32"/>
        </w:rPr>
      </w:pPr>
    </w:p>
    <w:p w14:paraId="60B7B27F">
      <w:pPr>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u w:val="single"/>
        </w:rPr>
        <w:t xml:space="preserve">                                                                                                                                                                                                                  </w:t>
      </w:r>
    </w:p>
    <w:p w14:paraId="47D44DF4">
      <w:pPr>
        <w:rPr>
          <w:rFonts w:hint="eastAsia" w:ascii="方正仿宋_GB2312" w:hAnsi="方正仿宋_GB2312" w:eastAsia="方正仿宋_GB2312" w:cs="方正仿宋_GB2312"/>
          <w:sz w:val="32"/>
          <w:szCs w:val="32"/>
          <w:u w:val="single"/>
        </w:rPr>
      </w:pPr>
    </w:p>
    <w:p w14:paraId="3C11092D">
      <w:pPr>
        <w:rPr>
          <w:rFonts w:hint="eastAsia" w:ascii="方正仿宋_GB2312" w:hAnsi="方正仿宋_GB2312" w:eastAsia="方正仿宋_GB2312" w:cs="方正仿宋_GB2312"/>
          <w:sz w:val="32"/>
          <w:szCs w:val="32"/>
          <w:u w:val="single"/>
        </w:rPr>
      </w:pPr>
    </w:p>
    <w:p w14:paraId="1B52857B">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u w:val="single"/>
        </w:rPr>
        <w:t xml:space="preserve">                                                                                                                                                                                                                   </w:t>
      </w:r>
    </w:p>
    <w:p w14:paraId="48C40BD0">
      <w:pPr>
        <w:rPr>
          <w:rFonts w:hint="eastAsia" w:ascii="方正仿宋_GB2312" w:hAnsi="方正仿宋_GB2312" w:eastAsia="方正仿宋_GB2312" w:cs="方正仿宋_GB2312"/>
          <w:sz w:val="32"/>
          <w:szCs w:val="32"/>
        </w:rPr>
      </w:pPr>
    </w:p>
    <w:p w14:paraId="5555C3A7">
      <w:pPr>
        <w:ind w:firstLine="643" w:firstLineChars="200"/>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bCs/>
          <w:sz w:val="32"/>
          <w:szCs w:val="32"/>
        </w:rPr>
        <w:br w:type="page"/>
      </w:r>
      <w:r>
        <w:rPr>
          <w:rFonts w:hint="eastAsia" w:ascii="方正仿宋_GB2312" w:hAnsi="方正仿宋_GB2312" w:eastAsia="方正仿宋_GB2312" w:cs="方正仿宋_GB2312"/>
          <w:b/>
          <w:bCs/>
          <w:sz w:val="32"/>
          <w:szCs w:val="32"/>
        </w:rPr>
        <w:t>附件 2</w:t>
      </w:r>
      <w:r>
        <w:rPr>
          <w:rFonts w:hint="eastAsia" w:ascii="方正仿宋_GB2312" w:hAnsi="方正仿宋_GB2312" w:eastAsia="方正仿宋_GB2312" w:cs="方正仿宋_GB2312"/>
          <w:b/>
          <w:sz w:val="32"/>
          <w:szCs w:val="32"/>
        </w:rPr>
        <w:t>整车维护与故障诊断</w:t>
      </w:r>
      <w:r>
        <w:rPr>
          <w:rFonts w:hint="eastAsia" w:ascii="方正仿宋_GB2312" w:hAnsi="方正仿宋_GB2312" w:eastAsia="方正仿宋_GB2312" w:cs="方正仿宋_GB2312"/>
          <w:b/>
          <w:bCs/>
          <w:sz w:val="32"/>
          <w:szCs w:val="32"/>
        </w:rPr>
        <w:t>职业素养和操作规范评分表</w:t>
      </w:r>
    </w:p>
    <w:p w14:paraId="570230B8">
      <w:pPr>
        <w:widowControl/>
        <w:adjustRightInd w:val="0"/>
        <w:snapToGrid w:val="0"/>
        <w:jc w:val="left"/>
        <w:rPr>
          <w:rFonts w:hint="eastAsia" w:ascii="方正仿宋_GB2312" w:hAnsi="方正仿宋_GB2312" w:eastAsia="方正仿宋_GB2312" w:cs="方正仿宋_GB2312"/>
          <w:b/>
          <w:sz w:val="32"/>
          <w:szCs w:val="32"/>
        </w:rPr>
      </w:pPr>
    </w:p>
    <w:p w14:paraId="2B206874">
      <w:pPr>
        <w:snapToGrid w:val="0"/>
        <w:spacing w:line="560" w:lineRule="exact"/>
        <w:jc w:val="center"/>
        <w:rPr>
          <w:rFonts w:hint="eastAsia" w:ascii="方正仿宋_GB2312" w:hAnsi="方正仿宋_GB2312" w:eastAsia="方正仿宋_GB2312" w:cs="方正仿宋_GB2312"/>
          <w:b/>
          <w:bCs w:val="0"/>
          <w:sz w:val="32"/>
          <w:szCs w:val="32"/>
        </w:rPr>
      </w:pPr>
      <w:r>
        <w:rPr>
          <w:rFonts w:hint="eastAsia" w:ascii="方正仿宋_GB2312" w:hAnsi="方正仿宋_GB2312" w:eastAsia="方正仿宋_GB2312" w:cs="方正仿宋_GB2312"/>
          <w:b/>
          <w:bCs w:val="0"/>
          <w:sz w:val="32"/>
          <w:szCs w:val="32"/>
          <w:lang w:eastAsia="zh-CN"/>
        </w:rPr>
        <w:t>2024</w:t>
      </w:r>
      <w:r>
        <w:rPr>
          <w:rFonts w:hint="eastAsia" w:ascii="方正仿宋_GB2312" w:hAnsi="方正仿宋_GB2312" w:eastAsia="方正仿宋_GB2312" w:cs="方正仿宋_GB2312"/>
          <w:b/>
          <w:bCs w:val="0"/>
          <w:sz w:val="32"/>
          <w:szCs w:val="32"/>
        </w:rPr>
        <w:t>年海南省职业院校技能大赛（学生组）</w:t>
      </w:r>
    </w:p>
    <w:p w14:paraId="47E087D8">
      <w:pPr>
        <w:snapToGrid w:val="0"/>
        <w:spacing w:line="560" w:lineRule="exact"/>
        <w:jc w:val="center"/>
        <w:rPr>
          <w:rFonts w:hint="eastAsia" w:ascii="方正仿宋_GB2312" w:hAnsi="方正仿宋_GB2312" w:eastAsia="方正仿宋_GB2312" w:cs="方正仿宋_GB2312"/>
          <w:b/>
          <w:bCs w:val="0"/>
          <w:sz w:val="32"/>
          <w:szCs w:val="32"/>
        </w:rPr>
      </w:pPr>
      <w:r>
        <w:rPr>
          <w:rFonts w:hint="eastAsia" w:ascii="方正仿宋_GB2312" w:hAnsi="方正仿宋_GB2312" w:eastAsia="方正仿宋_GB2312" w:cs="方正仿宋_GB2312"/>
          <w:b/>
          <w:bCs w:val="0"/>
          <w:sz w:val="32"/>
          <w:szCs w:val="32"/>
        </w:rPr>
        <w:t>汽车故障检修赛项</w:t>
      </w:r>
    </w:p>
    <w:p w14:paraId="1EF2625A">
      <w:pPr>
        <w:spacing w:before="326" w:beforeLines="10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   职业素养和操作规范评分表</w:t>
      </w:r>
    </w:p>
    <w:p w14:paraId="029A69C4">
      <w:pPr>
        <w:ind w:firstLine="643" w:firstLineChars="200"/>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竞赛模块A：整车维护与故障诊断</w:t>
      </w:r>
    </w:p>
    <w:p w14:paraId="0E3E9574">
      <w:pPr>
        <w:rPr>
          <w:rFonts w:hint="eastAsia" w:ascii="方正仿宋_GB2312" w:hAnsi="方正仿宋_GB2312" w:eastAsia="方正仿宋_GB2312" w:cs="方正仿宋_GB2312"/>
          <w:b/>
          <w:sz w:val="32"/>
          <w:szCs w:val="32"/>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8"/>
        <w:gridCol w:w="3815"/>
      </w:tblGrid>
      <w:tr w14:paraId="29AA3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80" w:hRule="atLeast"/>
          <w:jc w:val="center"/>
        </w:trPr>
        <w:tc>
          <w:tcPr>
            <w:tcW w:w="9333" w:type="dxa"/>
            <w:gridSpan w:val="2"/>
            <w:shd w:val="clear" w:color="auto" w:fill="FFFFFF"/>
            <w:noWrap w:val="0"/>
            <w:vAlign w:val="center"/>
          </w:tcPr>
          <w:p w14:paraId="6C017458">
            <w:pPr>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竞赛日期：202</w:t>
            </w:r>
            <w:r>
              <w:rPr>
                <w:rFonts w:hint="eastAsia" w:ascii="方正仿宋_GB2312" w:hAnsi="方正仿宋_GB2312" w:eastAsia="方正仿宋_GB2312" w:cs="方正仿宋_GB2312"/>
                <w:sz w:val="32"/>
                <w:szCs w:val="32"/>
                <w:lang w:val="en-US" w:eastAsia="zh-CN"/>
              </w:rPr>
              <w:t>4</w:t>
            </w:r>
            <w:r>
              <w:rPr>
                <w:rFonts w:hint="eastAsia" w:ascii="方正仿宋_GB2312" w:hAnsi="方正仿宋_GB2312" w:eastAsia="方正仿宋_GB2312" w:cs="方正仿宋_GB2312"/>
                <w:sz w:val="32"/>
                <w:szCs w:val="32"/>
              </w:rPr>
              <w:t>年   月   日</w:t>
            </w:r>
          </w:p>
        </w:tc>
      </w:tr>
      <w:tr w14:paraId="43937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906" w:hRule="atLeast"/>
          <w:jc w:val="center"/>
        </w:trPr>
        <w:tc>
          <w:tcPr>
            <w:tcW w:w="5518" w:type="dxa"/>
            <w:shd w:val="clear" w:color="auto" w:fill="FFFFFF"/>
            <w:noWrap w:val="0"/>
            <w:vAlign w:val="center"/>
          </w:tcPr>
          <w:p w14:paraId="2295CC7F">
            <w:pPr>
              <w:snapToGrid w:val="0"/>
              <w:spacing w:line="0" w:lineRule="atLeas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选手身份加密号：</w:t>
            </w:r>
          </w:p>
        </w:tc>
        <w:tc>
          <w:tcPr>
            <w:tcW w:w="3815" w:type="dxa"/>
            <w:shd w:val="clear" w:color="auto" w:fill="FFFFFF"/>
            <w:noWrap w:val="0"/>
            <w:vAlign w:val="center"/>
          </w:tcPr>
          <w:p w14:paraId="3DD10908">
            <w:pPr>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竞赛用时：     分     秒</w:t>
            </w:r>
          </w:p>
        </w:tc>
      </w:tr>
    </w:tbl>
    <w:p w14:paraId="68E0E572">
      <w:pPr>
        <w:rPr>
          <w:rFonts w:hint="eastAsia" w:ascii="方正仿宋_GB2312" w:hAnsi="方正仿宋_GB2312" w:eastAsia="方正仿宋_GB2312" w:cs="方正仿宋_GB2312"/>
          <w:b/>
          <w:sz w:val="32"/>
          <w:szCs w:val="32"/>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4"/>
        <w:gridCol w:w="2031"/>
        <w:gridCol w:w="1689"/>
        <w:gridCol w:w="3821"/>
      </w:tblGrid>
      <w:tr w14:paraId="73EAD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7" w:hRule="atLeast"/>
          <w:jc w:val="center"/>
        </w:trPr>
        <w:tc>
          <w:tcPr>
            <w:tcW w:w="1804" w:type="dxa"/>
            <w:shd w:val="clear" w:color="auto" w:fill="FFFFFF"/>
            <w:noWrap w:val="0"/>
            <w:vAlign w:val="top"/>
          </w:tcPr>
          <w:p w14:paraId="3FCD9326">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序号</w:t>
            </w:r>
          </w:p>
        </w:tc>
        <w:tc>
          <w:tcPr>
            <w:tcW w:w="2031" w:type="dxa"/>
            <w:shd w:val="clear" w:color="auto" w:fill="FFFFFF"/>
            <w:noWrap w:val="0"/>
            <w:vAlign w:val="center"/>
          </w:tcPr>
          <w:p w14:paraId="086752F4">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项目</w:t>
            </w:r>
          </w:p>
        </w:tc>
        <w:tc>
          <w:tcPr>
            <w:tcW w:w="1689" w:type="dxa"/>
            <w:shd w:val="clear" w:color="auto" w:fill="FFFFFF"/>
            <w:noWrap w:val="0"/>
            <w:vAlign w:val="center"/>
          </w:tcPr>
          <w:p w14:paraId="15AB4DD2">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配分</w:t>
            </w:r>
          </w:p>
        </w:tc>
        <w:tc>
          <w:tcPr>
            <w:tcW w:w="3821" w:type="dxa"/>
            <w:shd w:val="clear" w:color="auto" w:fill="FFFFFF"/>
            <w:noWrap w:val="0"/>
            <w:vAlign w:val="top"/>
          </w:tcPr>
          <w:p w14:paraId="7DE2DD47">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实际得分</w:t>
            </w:r>
          </w:p>
        </w:tc>
      </w:tr>
      <w:tr w14:paraId="2B752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25" w:hRule="atLeast"/>
          <w:jc w:val="center"/>
        </w:trPr>
        <w:tc>
          <w:tcPr>
            <w:tcW w:w="1804" w:type="dxa"/>
            <w:shd w:val="clear" w:color="auto" w:fill="FFFFFF"/>
            <w:noWrap w:val="0"/>
            <w:vAlign w:val="center"/>
          </w:tcPr>
          <w:p w14:paraId="4D4FA796">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w:t>
            </w:r>
          </w:p>
        </w:tc>
        <w:tc>
          <w:tcPr>
            <w:tcW w:w="2031" w:type="dxa"/>
            <w:shd w:val="clear" w:color="auto" w:fill="FFFFFF"/>
            <w:noWrap w:val="0"/>
            <w:vAlign w:val="center"/>
          </w:tcPr>
          <w:p w14:paraId="3F93E08F">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职业素养和操作规范</w:t>
            </w:r>
          </w:p>
        </w:tc>
        <w:tc>
          <w:tcPr>
            <w:tcW w:w="1689" w:type="dxa"/>
            <w:shd w:val="clear" w:color="auto" w:fill="FFFFFF"/>
            <w:noWrap w:val="0"/>
            <w:vAlign w:val="center"/>
          </w:tcPr>
          <w:p w14:paraId="7F04AE02">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30</w:t>
            </w:r>
          </w:p>
        </w:tc>
        <w:tc>
          <w:tcPr>
            <w:tcW w:w="3821" w:type="dxa"/>
            <w:shd w:val="clear" w:color="auto" w:fill="FFFFFF"/>
            <w:noWrap w:val="0"/>
            <w:vAlign w:val="center"/>
          </w:tcPr>
          <w:p w14:paraId="0B0DBF72">
            <w:pPr>
              <w:adjustRightInd w:val="0"/>
              <w:snapToGrid w:val="0"/>
              <w:jc w:val="center"/>
              <w:rPr>
                <w:rFonts w:hint="eastAsia" w:ascii="方正仿宋_GB2312" w:hAnsi="方正仿宋_GB2312" w:eastAsia="方正仿宋_GB2312" w:cs="方正仿宋_GB2312"/>
                <w:sz w:val="32"/>
                <w:szCs w:val="32"/>
              </w:rPr>
            </w:pPr>
          </w:p>
        </w:tc>
      </w:tr>
      <w:tr w14:paraId="3254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11" w:hRule="atLeast"/>
          <w:jc w:val="center"/>
        </w:trPr>
        <w:tc>
          <w:tcPr>
            <w:tcW w:w="1804" w:type="dxa"/>
            <w:shd w:val="clear" w:color="auto" w:fill="FFFFFF"/>
            <w:noWrap w:val="0"/>
            <w:vAlign w:val="center"/>
          </w:tcPr>
          <w:p w14:paraId="7AB1C466">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现场裁判（签字）</w:t>
            </w:r>
          </w:p>
        </w:tc>
        <w:tc>
          <w:tcPr>
            <w:tcW w:w="7541" w:type="dxa"/>
            <w:gridSpan w:val="3"/>
            <w:shd w:val="clear" w:color="auto" w:fill="FFFFFF"/>
            <w:noWrap w:val="0"/>
            <w:vAlign w:val="center"/>
          </w:tcPr>
          <w:p w14:paraId="46833ACD">
            <w:pPr>
              <w:adjustRightInd w:val="0"/>
              <w:snapToGrid w:val="0"/>
              <w:jc w:val="center"/>
              <w:rPr>
                <w:rFonts w:hint="eastAsia" w:ascii="方正仿宋_GB2312" w:hAnsi="方正仿宋_GB2312" w:eastAsia="方正仿宋_GB2312" w:cs="方正仿宋_GB2312"/>
                <w:sz w:val="32"/>
                <w:szCs w:val="32"/>
              </w:rPr>
            </w:pPr>
          </w:p>
        </w:tc>
      </w:tr>
      <w:tr w14:paraId="20FEF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11" w:hRule="atLeast"/>
          <w:jc w:val="center"/>
        </w:trPr>
        <w:tc>
          <w:tcPr>
            <w:tcW w:w="1804" w:type="dxa"/>
            <w:shd w:val="clear" w:color="auto" w:fill="FFFFFF"/>
            <w:noWrap w:val="0"/>
            <w:vAlign w:val="center"/>
          </w:tcPr>
          <w:p w14:paraId="2ADD79A7">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统分裁判（签字）</w:t>
            </w:r>
          </w:p>
        </w:tc>
        <w:tc>
          <w:tcPr>
            <w:tcW w:w="7541" w:type="dxa"/>
            <w:gridSpan w:val="3"/>
            <w:shd w:val="clear" w:color="auto" w:fill="FFFFFF"/>
            <w:noWrap w:val="0"/>
            <w:vAlign w:val="center"/>
          </w:tcPr>
          <w:p w14:paraId="65542BC5">
            <w:pPr>
              <w:adjustRightInd w:val="0"/>
              <w:snapToGrid w:val="0"/>
              <w:jc w:val="center"/>
              <w:rPr>
                <w:rFonts w:hint="eastAsia" w:ascii="方正仿宋_GB2312" w:hAnsi="方正仿宋_GB2312" w:eastAsia="方正仿宋_GB2312" w:cs="方正仿宋_GB2312"/>
                <w:sz w:val="32"/>
                <w:szCs w:val="32"/>
              </w:rPr>
            </w:pPr>
          </w:p>
        </w:tc>
      </w:tr>
      <w:tr w14:paraId="090E8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11" w:hRule="atLeast"/>
          <w:jc w:val="center"/>
        </w:trPr>
        <w:tc>
          <w:tcPr>
            <w:tcW w:w="1804" w:type="dxa"/>
            <w:shd w:val="clear" w:color="auto" w:fill="FFFFFF"/>
            <w:noWrap w:val="0"/>
            <w:vAlign w:val="center"/>
          </w:tcPr>
          <w:p w14:paraId="47563F63">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核分裁判（签字）</w:t>
            </w:r>
          </w:p>
        </w:tc>
        <w:tc>
          <w:tcPr>
            <w:tcW w:w="7541" w:type="dxa"/>
            <w:gridSpan w:val="3"/>
            <w:shd w:val="clear" w:color="auto" w:fill="FFFFFF"/>
            <w:noWrap w:val="0"/>
            <w:vAlign w:val="center"/>
          </w:tcPr>
          <w:p w14:paraId="75EEDE8E">
            <w:pPr>
              <w:adjustRightInd w:val="0"/>
              <w:snapToGrid w:val="0"/>
              <w:jc w:val="center"/>
              <w:rPr>
                <w:rFonts w:hint="eastAsia" w:ascii="方正仿宋_GB2312" w:hAnsi="方正仿宋_GB2312" w:eastAsia="方正仿宋_GB2312" w:cs="方正仿宋_GB2312"/>
                <w:sz w:val="32"/>
                <w:szCs w:val="32"/>
              </w:rPr>
            </w:pPr>
          </w:p>
        </w:tc>
      </w:tr>
      <w:tr w14:paraId="1C5BD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11" w:hRule="atLeast"/>
          <w:jc w:val="center"/>
        </w:trPr>
        <w:tc>
          <w:tcPr>
            <w:tcW w:w="1804" w:type="dxa"/>
            <w:shd w:val="clear" w:color="auto" w:fill="FFFFFF"/>
            <w:noWrap w:val="0"/>
            <w:vAlign w:val="center"/>
          </w:tcPr>
          <w:p w14:paraId="5F906DCC">
            <w:pPr>
              <w:adjustRightInd w:val="0"/>
              <w:snapToGrid w:val="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裁 判 长（签字）</w:t>
            </w:r>
          </w:p>
        </w:tc>
        <w:tc>
          <w:tcPr>
            <w:tcW w:w="7541" w:type="dxa"/>
            <w:gridSpan w:val="3"/>
            <w:shd w:val="clear" w:color="auto" w:fill="FFFFFF"/>
            <w:noWrap w:val="0"/>
            <w:vAlign w:val="center"/>
          </w:tcPr>
          <w:p w14:paraId="61C18004">
            <w:pPr>
              <w:adjustRightInd w:val="0"/>
              <w:snapToGrid w:val="0"/>
              <w:jc w:val="center"/>
              <w:rPr>
                <w:rFonts w:hint="eastAsia" w:ascii="方正仿宋_GB2312" w:hAnsi="方正仿宋_GB2312" w:eastAsia="方正仿宋_GB2312" w:cs="方正仿宋_GB2312"/>
                <w:sz w:val="32"/>
                <w:szCs w:val="32"/>
              </w:rPr>
            </w:pPr>
          </w:p>
        </w:tc>
      </w:tr>
    </w:tbl>
    <w:p w14:paraId="3F7B5884">
      <w:pPr>
        <w:adjustRightInd w:val="0"/>
        <w:snapToGrid w:val="0"/>
        <w:ind w:right="88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sz w:val="32"/>
          <w:szCs w:val="32"/>
        </w:rPr>
        <w:t>裁判须知</w:t>
      </w:r>
      <w:r>
        <w:rPr>
          <w:rFonts w:hint="eastAsia" w:ascii="方正仿宋_GB2312" w:hAnsi="方正仿宋_GB2312" w:eastAsia="方正仿宋_GB2312" w:cs="方正仿宋_GB2312"/>
          <w:sz w:val="32"/>
          <w:szCs w:val="32"/>
        </w:rPr>
        <w:t>：主副裁判独立评分；使用规定签字笔书写；扣分栏不得空白，未扣分填“0”，扣分填负值；选手未完成作业需扣分并备注“未完成”；修改须签字确认</w:t>
      </w:r>
    </w:p>
    <w:p w14:paraId="5C7ED085">
      <w:pPr>
        <w:rPr>
          <w:rFonts w:hint="eastAsia" w:ascii="方正仿宋_GB2312" w:hAnsi="方正仿宋_GB2312" w:eastAsia="方正仿宋_GB2312" w:cs="方正仿宋_GB2312"/>
          <w:sz w:val="32"/>
          <w:szCs w:val="32"/>
        </w:rPr>
        <w:sectPr>
          <w:headerReference r:id="rId10" w:type="first"/>
          <w:footerReference r:id="rId13" w:type="first"/>
          <w:headerReference r:id="rId8" w:type="default"/>
          <w:footerReference r:id="rId11" w:type="default"/>
          <w:headerReference r:id="rId9" w:type="even"/>
          <w:footerReference r:id="rId12" w:type="even"/>
          <w:pgSz w:w="11906" w:h="16838"/>
          <w:pgMar w:top="720" w:right="720" w:bottom="720" w:left="720" w:header="851" w:footer="992" w:gutter="0"/>
          <w:pgNumType w:start="0"/>
          <w:cols w:space="720" w:num="1"/>
          <w:titlePg/>
          <w:docGrid w:type="lines" w:linePitch="326" w:charSpace="0"/>
        </w:sectPr>
      </w:pPr>
    </w:p>
    <w:p w14:paraId="388F9B1A">
      <w:pPr>
        <w:adjustRightInd w:val="0"/>
        <w:snapToGrid w:val="0"/>
        <w:ind w:right="880"/>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本部分累计得分30分</w:t>
      </w:r>
    </w:p>
    <w:tbl>
      <w:tblPr>
        <w:tblStyle w:val="1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6"/>
        <w:gridCol w:w="3423"/>
        <w:gridCol w:w="1997"/>
        <w:gridCol w:w="1999"/>
      </w:tblGrid>
      <w:tr w14:paraId="0475A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97" w:hRule="atLeast"/>
          <w:jc w:val="center"/>
        </w:trPr>
        <w:tc>
          <w:tcPr>
            <w:tcW w:w="1064" w:type="pct"/>
            <w:shd w:val="clear" w:color="auto" w:fill="FFFFFF"/>
            <w:noWrap w:val="0"/>
            <w:vAlign w:val="top"/>
          </w:tcPr>
          <w:p w14:paraId="37E023BE">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序号</w:t>
            </w:r>
          </w:p>
        </w:tc>
        <w:tc>
          <w:tcPr>
            <w:tcW w:w="1815" w:type="pct"/>
            <w:shd w:val="clear" w:color="auto" w:fill="FFFFFF"/>
            <w:noWrap w:val="0"/>
            <w:vAlign w:val="center"/>
          </w:tcPr>
          <w:p w14:paraId="3373B593">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作业内容</w:t>
            </w:r>
          </w:p>
        </w:tc>
        <w:tc>
          <w:tcPr>
            <w:tcW w:w="1059" w:type="pct"/>
            <w:shd w:val="clear" w:color="auto" w:fill="FFFFFF"/>
            <w:noWrap w:val="0"/>
            <w:vAlign w:val="center"/>
          </w:tcPr>
          <w:p w14:paraId="29E28AA6">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配分</w:t>
            </w:r>
          </w:p>
        </w:tc>
        <w:tc>
          <w:tcPr>
            <w:tcW w:w="1060" w:type="pct"/>
            <w:shd w:val="clear" w:color="auto" w:fill="FFFFFF"/>
            <w:noWrap w:val="0"/>
            <w:vAlign w:val="center"/>
          </w:tcPr>
          <w:p w14:paraId="0C301272">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扣分</w:t>
            </w:r>
          </w:p>
        </w:tc>
      </w:tr>
      <w:tr w14:paraId="6925C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97" w:hRule="atLeast"/>
          <w:jc w:val="center"/>
        </w:trPr>
        <w:tc>
          <w:tcPr>
            <w:tcW w:w="1064" w:type="pct"/>
            <w:shd w:val="clear" w:color="auto" w:fill="FFFFFF"/>
            <w:noWrap w:val="0"/>
            <w:vAlign w:val="center"/>
          </w:tcPr>
          <w:p w14:paraId="19ED9176">
            <w:pPr>
              <w:snapToGrid w:val="0"/>
              <w:spacing w:line="0" w:lineRule="atLeas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w:t>
            </w:r>
          </w:p>
        </w:tc>
        <w:tc>
          <w:tcPr>
            <w:tcW w:w="1815" w:type="pct"/>
            <w:shd w:val="clear" w:color="auto" w:fill="FFFFFF"/>
            <w:noWrap w:val="0"/>
            <w:vAlign w:val="center"/>
          </w:tcPr>
          <w:p w14:paraId="072637EF">
            <w:pPr>
              <w:snapToGrid w:val="0"/>
              <w:spacing w:line="0" w:lineRule="atLeas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作业准备</w:t>
            </w:r>
          </w:p>
        </w:tc>
        <w:tc>
          <w:tcPr>
            <w:tcW w:w="1059" w:type="pct"/>
            <w:shd w:val="clear" w:color="auto" w:fill="FFFFFF"/>
            <w:noWrap w:val="0"/>
            <w:vAlign w:val="center"/>
          </w:tcPr>
          <w:p w14:paraId="29FAC914">
            <w:pPr>
              <w:snapToGrid w:val="0"/>
              <w:spacing w:line="0" w:lineRule="atLeas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w:t>
            </w:r>
          </w:p>
        </w:tc>
        <w:tc>
          <w:tcPr>
            <w:tcW w:w="1060" w:type="pct"/>
            <w:shd w:val="clear" w:color="auto" w:fill="FFFFFF"/>
            <w:noWrap w:val="0"/>
            <w:vAlign w:val="center"/>
          </w:tcPr>
          <w:p w14:paraId="5B69155E">
            <w:pPr>
              <w:jc w:val="center"/>
              <w:rPr>
                <w:rFonts w:hint="eastAsia" w:ascii="方正仿宋_GB2312" w:hAnsi="方正仿宋_GB2312" w:eastAsia="方正仿宋_GB2312" w:cs="方正仿宋_GB2312"/>
                <w:b/>
                <w:sz w:val="32"/>
                <w:szCs w:val="32"/>
              </w:rPr>
            </w:pPr>
          </w:p>
        </w:tc>
      </w:tr>
      <w:tr w14:paraId="439EA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97" w:hRule="atLeast"/>
          <w:jc w:val="center"/>
        </w:trPr>
        <w:tc>
          <w:tcPr>
            <w:tcW w:w="1064" w:type="pct"/>
            <w:shd w:val="clear" w:color="auto" w:fill="FFFFFF"/>
            <w:noWrap w:val="0"/>
            <w:vAlign w:val="center"/>
          </w:tcPr>
          <w:p w14:paraId="222E27BD">
            <w:pPr>
              <w:snapToGrid w:val="0"/>
              <w:spacing w:line="0" w:lineRule="atLeas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w:t>
            </w:r>
          </w:p>
        </w:tc>
        <w:tc>
          <w:tcPr>
            <w:tcW w:w="1815" w:type="pct"/>
            <w:shd w:val="clear" w:color="auto" w:fill="FFFFFF"/>
            <w:noWrap w:val="0"/>
            <w:vAlign w:val="center"/>
          </w:tcPr>
          <w:p w14:paraId="47D4A351">
            <w:pPr>
              <w:snapToGrid w:val="0"/>
              <w:spacing w:line="0" w:lineRule="atLeas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人物安全</w:t>
            </w:r>
          </w:p>
        </w:tc>
        <w:tc>
          <w:tcPr>
            <w:tcW w:w="1059" w:type="pct"/>
            <w:shd w:val="clear" w:color="auto" w:fill="FFFFFF"/>
            <w:noWrap w:val="0"/>
            <w:vAlign w:val="center"/>
          </w:tcPr>
          <w:p w14:paraId="6DDDE653">
            <w:pPr>
              <w:snapToGrid w:val="0"/>
              <w:spacing w:line="0" w:lineRule="atLeast"/>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sz w:val="32"/>
                <w:szCs w:val="32"/>
              </w:rPr>
              <w:t>2</w:t>
            </w:r>
          </w:p>
        </w:tc>
        <w:tc>
          <w:tcPr>
            <w:tcW w:w="1060" w:type="pct"/>
            <w:shd w:val="clear" w:color="auto" w:fill="FFFFFF"/>
            <w:noWrap w:val="0"/>
            <w:vAlign w:val="center"/>
          </w:tcPr>
          <w:p w14:paraId="296BA0B1">
            <w:pPr>
              <w:snapToGrid w:val="0"/>
              <w:spacing w:line="0" w:lineRule="atLeast"/>
              <w:jc w:val="center"/>
              <w:rPr>
                <w:rFonts w:hint="eastAsia" w:ascii="方正仿宋_GB2312" w:hAnsi="方正仿宋_GB2312" w:eastAsia="方正仿宋_GB2312" w:cs="方正仿宋_GB2312"/>
                <w:color w:val="000000"/>
                <w:sz w:val="32"/>
                <w:szCs w:val="32"/>
              </w:rPr>
            </w:pPr>
          </w:p>
        </w:tc>
      </w:tr>
      <w:tr w14:paraId="46E20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97" w:hRule="atLeast"/>
          <w:jc w:val="center"/>
        </w:trPr>
        <w:tc>
          <w:tcPr>
            <w:tcW w:w="1064" w:type="pct"/>
            <w:shd w:val="clear" w:color="auto" w:fill="FFFFFF"/>
            <w:noWrap w:val="0"/>
            <w:vAlign w:val="center"/>
          </w:tcPr>
          <w:p w14:paraId="0F7A14C5">
            <w:pPr>
              <w:snapToGrid w:val="0"/>
              <w:spacing w:line="0" w:lineRule="atLeas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w:t>
            </w:r>
          </w:p>
        </w:tc>
        <w:tc>
          <w:tcPr>
            <w:tcW w:w="1815" w:type="pct"/>
            <w:shd w:val="clear" w:color="auto" w:fill="FFFFFF"/>
            <w:noWrap w:val="0"/>
            <w:vAlign w:val="center"/>
          </w:tcPr>
          <w:p w14:paraId="604083EE">
            <w:pPr>
              <w:snapToGrid w:val="0"/>
              <w:spacing w:line="0" w:lineRule="atLeas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设备使用</w:t>
            </w:r>
          </w:p>
        </w:tc>
        <w:tc>
          <w:tcPr>
            <w:tcW w:w="1059" w:type="pct"/>
            <w:shd w:val="clear" w:color="auto" w:fill="FFFFFF"/>
            <w:noWrap w:val="0"/>
            <w:vAlign w:val="center"/>
          </w:tcPr>
          <w:p w14:paraId="0DC9D3EC">
            <w:pPr>
              <w:snapToGrid w:val="0"/>
              <w:spacing w:line="0" w:lineRule="atLeas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w:t>
            </w:r>
          </w:p>
        </w:tc>
        <w:tc>
          <w:tcPr>
            <w:tcW w:w="1060" w:type="pct"/>
            <w:shd w:val="clear" w:color="auto" w:fill="FFFFFF"/>
            <w:noWrap w:val="0"/>
            <w:vAlign w:val="center"/>
          </w:tcPr>
          <w:p w14:paraId="21CB6775">
            <w:pPr>
              <w:snapToGrid w:val="0"/>
              <w:spacing w:line="0" w:lineRule="atLeast"/>
              <w:jc w:val="center"/>
              <w:rPr>
                <w:rFonts w:hint="eastAsia" w:ascii="方正仿宋_GB2312" w:hAnsi="方正仿宋_GB2312" w:eastAsia="方正仿宋_GB2312" w:cs="方正仿宋_GB2312"/>
                <w:color w:val="000000"/>
                <w:sz w:val="32"/>
                <w:szCs w:val="32"/>
              </w:rPr>
            </w:pPr>
          </w:p>
        </w:tc>
      </w:tr>
      <w:tr w14:paraId="48DA8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97" w:hRule="atLeast"/>
          <w:jc w:val="center"/>
        </w:trPr>
        <w:tc>
          <w:tcPr>
            <w:tcW w:w="1064" w:type="pct"/>
            <w:shd w:val="clear" w:color="auto" w:fill="FFFFFF"/>
            <w:noWrap w:val="0"/>
            <w:vAlign w:val="center"/>
          </w:tcPr>
          <w:p w14:paraId="3DB47C6F">
            <w:pPr>
              <w:snapToGrid w:val="0"/>
              <w:spacing w:line="0" w:lineRule="atLeas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w:t>
            </w:r>
          </w:p>
        </w:tc>
        <w:tc>
          <w:tcPr>
            <w:tcW w:w="1815" w:type="pct"/>
            <w:shd w:val="clear" w:color="auto" w:fill="FFFFFF"/>
            <w:noWrap w:val="0"/>
            <w:vAlign w:val="center"/>
          </w:tcPr>
          <w:p w14:paraId="74343EC5">
            <w:pPr>
              <w:snapToGrid w:val="0"/>
              <w:spacing w:line="0" w:lineRule="atLeas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团队协作</w:t>
            </w:r>
          </w:p>
        </w:tc>
        <w:tc>
          <w:tcPr>
            <w:tcW w:w="1059" w:type="pct"/>
            <w:shd w:val="clear" w:color="auto" w:fill="FFFFFF"/>
            <w:noWrap w:val="0"/>
            <w:vAlign w:val="center"/>
          </w:tcPr>
          <w:p w14:paraId="217EFA2A">
            <w:pPr>
              <w:snapToGrid w:val="0"/>
              <w:spacing w:line="0" w:lineRule="atLeast"/>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2</w:t>
            </w:r>
          </w:p>
        </w:tc>
        <w:tc>
          <w:tcPr>
            <w:tcW w:w="1060" w:type="pct"/>
            <w:shd w:val="clear" w:color="auto" w:fill="FFFFFF"/>
            <w:noWrap w:val="0"/>
            <w:vAlign w:val="center"/>
          </w:tcPr>
          <w:p w14:paraId="26F673A0">
            <w:pPr>
              <w:snapToGrid w:val="0"/>
              <w:spacing w:line="0" w:lineRule="atLeast"/>
              <w:jc w:val="center"/>
              <w:rPr>
                <w:rFonts w:hint="eastAsia" w:ascii="方正仿宋_GB2312" w:hAnsi="方正仿宋_GB2312" w:eastAsia="方正仿宋_GB2312" w:cs="方正仿宋_GB2312"/>
                <w:color w:val="000000"/>
                <w:sz w:val="32"/>
                <w:szCs w:val="32"/>
              </w:rPr>
            </w:pPr>
          </w:p>
        </w:tc>
      </w:tr>
      <w:tr w14:paraId="7AE19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97" w:hRule="atLeast"/>
          <w:jc w:val="center"/>
        </w:trPr>
        <w:tc>
          <w:tcPr>
            <w:tcW w:w="1064" w:type="pct"/>
            <w:shd w:val="clear" w:color="auto" w:fill="FFFFFF"/>
            <w:noWrap w:val="0"/>
            <w:vAlign w:val="center"/>
          </w:tcPr>
          <w:p w14:paraId="79DF2BBD">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5</w:t>
            </w:r>
          </w:p>
        </w:tc>
        <w:tc>
          <w:tcPr>
            <w:tcW w:w="1815" w:type="pct"/>
            <w:shd w:val="clear" w:color="auto" w:fill="FFFFFF"/>
            <w:noWrap w:val="0"/>
            <w:vAlign w:val="center"/>
          </w:tcPr>
          <w:p w14:paraId="0A2E41D4">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作业要求</w:t>
            </w:r>
          </w:p>
        </w:tc>
        <w:tc>
          <w:tcPr>
            <w:tcW w:w="1059" w:type="pct"/>
            <w:shd w:val="clear" w:color="auto" w:fill="FFFFFF"/>
            <w:noWrap w:val="0"/>
            <w:vAlign w:val="center"/>
          </w:tcPr>
          <w:p w14:paraId="71EA1D73">
            <w:pPr>
              <w:snapToGrid w:val="0"/>
              <w:spacing w:line="0" w:lineRule="atLeast"/>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6</w:t>
            </w:r>
          </w:p>
        </w:tc>
        <w:tc>
          <w:tcPr>
            <w:tcW w:w="1060" w:type="pct"/>
            <w:shd w:val="clear" w:color="auto" w:fill="FFFFFF"/>
            <w:noWrap w:val="0"/>
            <w:vAlign w:val="center"/>
          </w:tcPr>
          <w:p w14:paraId="5736CE8A">
            <w:pPr>
              <w:snapToGrid w:val="0"/>
              <w:spacing w:line="0" w:lineRule="atLeast"/>
              <w:jc w:val="center"/>
              <w:rPr>
                <w:rFonts w:hint="eastAsia" w:ascii="方正仿宋_GB2312" w:hAnsi="方正仿宋_GB2312" w:eastAsia="方正仿宋_GB2312" w:cs="方正仿宋_GB2312"/>
                <w:color w:val="000000"/>
                <w:sz w:val="32"/>
                <w:szCs w:val="32"/>
              </w:rPr>
            </w:pPr>
          </w:p>
        </w:tc>
      </w:tr>
      <w:tr w14:paraId="03C7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97" w:hRule="atLeast"/>
          <w:jc w:val="center"/>
        </w:trPr>
        <w:tc>
          <w:tcPr>
            <w:tcW w:w="1064" w:type="pct"/>
            <w:shd w:val="clear" w:color="auto" w:fill="FFFFFF"/>
            <w:noWrap w:val="0"/>
            <w:vAlign w:val="center"/>
          </w:tcPr>
          <w:p w14:paraId="478482A6">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6</w:t>
            </w:r>
          </w:p>
        </w:tc>
        <w:tc>
          <w:tcPr>
            <w:tcW w:w="1815" w:type="pct"/>
            <w:shd w:val="clear" w:color="auto" w:fill="FFFFFF"/>
            <w:noWrap w:val="0"/>
            <w:vAlign w:val="center"/>
          </w:tcPr>
          <w:p w14:paraId="3D75060E">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color w:val="000000"/>
                <w:sz w:val="32"/>
                <w:szCs w:val="32"/>
              </w:rPr>
              <w:t>现场恢复</w:t>
            </w:r>
          </w:p>
        </w:tc>
        <w:tc>
          <w:tcPr>
            <w:tcW w:w="1059" w:type="pct"/>
            <w:shd w:val="clear" w:color="auto" w:fill="FFFFFF"/>
            <w:noWrap w:val="0"/>
            <w:vAlign w:val="center"/>
          </w:tcPr>
          <w:p w14:paraId="2A1AC6B2">
            <w:pPr>
              <w:snapToGrid w:val="0"/>
              <w:spacing w:line="0" w:lineRule="atLeast"/>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2</w:t>
            </w:r>
          </w:p>
        </w:tc>
        <w:tc>
          <w:tcPr>
            <w:tcW w:w="1060" w:type="pct"/>
            <w:shd w:val="clear" w:color="auto" w:fill="FFFFFF"/>
            <w:noWrap w:val="0"/>
            <w:vAlign w:val="center"/>
          </w:tcPr>
          <w:p w14:paraId="03C6E55B">
            <w:pPr>
              <w:snapToGrid w:val="0"/>
              <w:spacing w:line="0" w:lineRule="atLeast"/>
              <w:jc w:val="center"/>
              <w:rPr>
                <w:rFonts w:hint="eastAsia" w:ascii="方正仿宋_GB2312" w:hAnsi="方正仿宋_GB2312" w:eastAsia="方正仿宋_GB2312" w:cs="方正仿宋_GB2312"/>
                <w:color w:val="000000"/>
                <w:sz w:val="32"/>
                <w:szCs w:val="32"/>
              </w:rPr>
            </w:pPr>
          </w:p>
        </w:tc>
      </w:tr>
      <w:tr w14:paraId="50EAC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97" w:hRule="atLeast"/>
          <w:jc w:val="center"/>
        </w:trPr>
        <w:tc>
          <w:tcPr>
            <w:tcW w:w="1064" w:type="pct"/>
            <w:shd w:val="clear" w:color="auto" w:fill="FFFFFF"/>
            <w:noWrap w:val="0"/>
            <w:vAlign w:val="center"/>
          </w:tcPr>
          <w:p w14:paraId="5E5BDA57">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7</w:t>
            </w:r>
          </w:p>
        </w:tc>
        <w:tc>
          <w:tcPr>
            <w:tcW w:w="1815" w:type="pct"/>
            <w:shd w:val="clear" w:color="auto" w:fill="FFFFFF"/>
            <w:noWrap w:val="0"/>
            <w:vAlign w:val="center"/>
          </w:tcPr>
          <w:p w14:paraId="220DAE98">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安全与5S</w:t>
            </w:r>
          </w:p>
        </w:tc>
        <w:tc>
          <w:tcPr>
            <w:tcW w:w="1059" w:type="pct"/>
            <w:shd w:val="clear" w:color="auto" w:fill="FFFFFF"/>
            <w:noWrap w:val="0"/>
            <w:vAlign w:val="center"/>
          </w:tcPr>
          <w:p w14:paraId="2B0CF8A2">
            <w:pPr>
              <w:snapToGrid w:val="0"/>
              <w:spacing w:line="0" w:lineRule="atLeast"/>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14</w:t>
            </w:r>
          </w:p>
        </w:tc>
        <w:tc>
          <w:tcPr>
            <w:tcW w:w="1060" w:type="pct"/>
            <w:shd w:val="clear" w:color="auto" w:fill="FFFFFF"/>
            <w:noWrap w:val="0"/>
            <w:vAlign w:val="center"/>
          </w:tcPr>
          <w:p w14:paraId="4C82C3B3">
            <w:pPr>
              <w:snapToGrid w:val="0"/>
              <w:spacing w:line="0" w:lineRule="atLeast"/>
              <w:jc w:val="center"/>
              <w:rPr>
                <w:rFonts w:hint="eastAsia" w:ascii="方正仿宋_GB2312" w:hAnsi="方正仿宋_GB2312" w:eastAsia="方正仿宋_GB2312" w:cs="方正仿宋_GB2312"/>
                <w:color w:val="000000"/>
                <w:sz w:val="32"/>
                <w:szCs w:val="32"/>
              </w:rPr>
            </w:pPr>
          </w:p>
        </w:tc>
      </w:tr>
    </w:tbl>
    <w:p w14:paraId="662DC7A1">
      <w:pPr>
        <w:adjustRightInd w:val="0"/>
        <w:snapToGrid w:val="0"/>
        <w:jc w:val="left"/>
        <w:rPr>
          <w:rFonts w:hint="eastAsia" w:ascii="方正仿宋_GB2312" w:hAnsi="方正仿宋_GB2312" w:eastAsia="方正仿宋_GB2312" w:cs="方正仿宋_GB2312"/>
          <w:b/>
          <w:sz w:val="32"/>
          <w:szCs w:val="32"/>
        </w:rPr>
      </w:pPr>
    </w:p>
    <w:p w14:paraId="42E56E42">
      <w:pPr>
        <w:widowControl/>
        <w:adjustRightInd w:val="0"/>
        <w:snapToGrid w:val="0"/>
        <w:jc w:val="lef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特殊情况说明：</w:t>
      </w:r>
    </w:p>
    <w:p w14:paraId="6885A885">
      <w:pPr>
        <w:widowControl/>
        <w:numPr>
          <w:ilvl w:val="0"/>
          <w:numId w:val="4"/>
        </w:numPr>
        <w:adjustRightInd w:val="0"/>
        <w:snapToGrid w:val="0"/>
        <w:ind w:firstLine="360"/>
        <w:jc w:val="left"/>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在竞赛过程中出现人员及设备安全隐患，情况严重者（如选手受伤流血，设备无法正常使用），裁判有权终止当场比赛；</w:t>
      </w:r>
    </w:p>
    <w:p w14:paraId="1A6EAE2B">
      <w:pPr>
        <w:widowControl/>
        <w:numPr>
          <w:ilvl w:val="0"/>
          <w:numId w:val="4"/>
        </w:numPr>
        <w:adjustRightInd w:val="0"/>
        <w:snapToGrid w:val="0"/>
        <w:ind w:firstLine="360"/>
        <w:jc w:val="left"/>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在竞赛过程中，参赛选手若有不服从裁判、扰乱赛场秩序等行为情节严重的，取消参赛队当场竞赛成绩。有作弊行为的，取消参赛队参赛资格。</w:t>
      </w:r>
    </w:p>
    <w:p w14:paraId="71904C8B">
      <w:pPr>
        <w:widowControl/>
        <w:adjustRightInd w:val="0"/>
        <w:snapToGrid w:val="0"/>
        <w:jc w:val="lef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情况说明及处罚：</w:t>
      </w:r>
    </w:p>
    <w:p w14:paraId="1D4621FC">
      <w:pPr>
        <w:widowControl/>
        <w:adjustRightInd w:val="0"/>
        <w:snapToGrid w:val="0"/>
        <w:jc w:val="left"/>
        <w:rPr>
          <w:rFonts w:hint="eastAsia" w:ascii="方正仿宋_GB2312" w:hAnsi="方正仿宋_GB2312" w:eastAsia="方正仿宋_GB2312" w:cs="方正仿宋_GB2312"/>
          <w:b/>
          <w:sz w:val="32"/>
          <w:szCs w:val="32"/>
        </w:rPr>
      </w:pPr>
    </w:p>
    <w:p w14:paraId="6F20CAE7">
      <w:pPr>
        <w:pStyle w:val="2"/>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rPr>
        <w:br w:type="page"/>
      </w:r>
      <w:r>
        <w:rPr>
          <w:rFonts w:hint="eastAsia" w:ascii="方正仿宋_GB2312" w:hAnsi="方正仿宋_GB2312" w:eastAsia="方正仿宋_GB2312" w:cs="方正仿宋_GB2312"/>
          <w:sz w:val="32"/>
          <w:szCs w:val="32"/>
          <w:highlight w:val="none"/>
        </w:rPr>
        <w:t>附件 3电驱动总成装调与检修职业素养和操作规范评分表</w:t>
      </w:r>
    </w:p>
    <w:p w14:paraId="21E60D75">
      <w:pPr>
        <w:snapToGrid w:val="0"/>
        <w:spacing w:line="560" w:lineRule="exact"/>
        <w:jc w:val="center"/>
        <w:rPr>
          <w:rFonts w:hint="eastAsia" w:ascii="方正仿宋_GB2312" w:hAnsi="方正仿宋_GB2312" w:eastAsia="方正仿宋_GB2312" w:cs="方正仿宋_GB2312"/>
          <w:b/>
          <w:bCs w:val="0"/>
          <w:sz w:val="32"/>
          <w:szCs w:val="32"/>
          <w:highlight w:val="none"/>
          <w:lang w:eastAsia="zh-CN"/>
        </w:rPr>
      </w:pPr>
    </w:p>
    <w:p w14:paraId="34326E24">
      <w:pPr>
        <w:snapToGrid w:val="0"/>
        <w:spacing w:line="560" w:lineRule="exact"/>
        <w:jc w:val="center"/>
        <w:rPr>
          <w:rFonts w:hint="eastAsia" w:ascii="方正仿宋_GB2312" w:hAnsi="方正仿宋_GB2312" w:eastAsia="方正仿宋_GB2312" w:cs="方正仿宋_GB2312"/>
          <w:b/>
          <w:bCs w:val="0"/>
          <w:sz w:val="32"/>
          <w:szCs w:val="32"/>
          <w:highlight w:val="none"/>
        </w:rPr>
      </w:pPr>
      <w:r>
        <w:rPr>
          <w:rFonts w:hint="eastAsia" w:ascii="方正仿宋_GB2312" w:hAnsi="方正仿宋_GB2312" w:eastAsia="方正仿宋_GB2312" w:cs="方正仿宋_GB2312"/>
          <w:b/>
          <w:bCs w:val="0"/>
          <w:sz w:val="32"/>
          <w:szCs w:val="32"/>
          <w:highlight w:val="none"/>
          <w:lang w:eastAsia="zh-CN"/>
        </w:rPr>
        <w:t>2024</w:t>
      </w:r>
      <w:r>
        <w:rPr>
          <w:rFonts w:hint="eastAsia" w:ascii="方正仿宋_GB2312" w:hAnsi="方正仿宋_GB2312" w:eastAsia="方正仿宋_GB2312" w:cs="方正仿宋_GB2312"/>
          <w:b/>
          <w:bCs w:val="0"/>
          <w:sz w:val="32"/>
          <w:szCs w:val="32"/>
          <w:highlight w:val="none"/>
        </w:rPr>
        <w:t>年海南省职业院校技能大赛（学生组）</w:t>
      </w:r>
    </w:p>
    <w:p w14:paraId="4589292B">
      <w:pPr>
        <w:snapToGrid w:val="0"/>
        <w:spacing w:line="560" w:lineRule="exact"/>
        <w:jc w:val="center"/>
        <w:rPr>
          <w:rFonts w:hint="eastAsia" w:ascii="方正仿宋_GB2312" w:hAnsi="方正仿宋_GB2312" w:eastAsia="方正仿宋_GB2312" w:cs="方正仿宋_GB2312"/>
          <w:b/>
          <w:sz w:val="32"/>
          <w:szCs w:val="32"/>
          <w:highlight w:val="none"/>
        </w:rPr>
      </w:pPr>
      <w:r>
        <w:rPr>
          <w:rFonts w:hint="eastAsia" w:ascii="方正仿宋_GB2312" w:hAnsi="方正仿宋_GB2312" w:eastAsia="方正仿宋_GB2312" w:cs="方正仿宋_GB2312"/>
          <w:b/>
          <w:bCs w:val="0"/>
          <w:sz w:val="32"/>
          <w:szCs w:val="32"/>
          <w:highlight w:val="none"/>
        </w:rPr>
        <w:t>汽车故障检修赛项</w:t>
      </w:r>
    </w:p>
    <w:p w14:paraId="6CF6AAAD">
      <w:pPr>
        <w:spacing w:before="243"/>
        <w:ind w:left="933" w:right="915"/>
        <w:jc w:val="center"/>
        <w:rPr>
          <w:rFonts w:hint="eastAsia" w:ascii="方正仿宋_GB2312" w:hAnsi="方正仿宋_GB2312" w:eastAsia="方正仿宋_GB2312" w:cs="方正仿宋_GB2312"/>
          <w:b/>
          <w:sz w:val="32"/>
          <w:szCs w:val="32"/>
          <w:highlight w:val="none"/>
        </w:rPr>
      </w:pPr>
      <w:r>
        <w:rPr>
          <w:rFonts w:hint="eastAsia" w:ascii="方正仿宋_GB2312" w:hAnsi="方正仿宋_GB2312" w:eastAsia="方正仿宋_GB2312" w:cs="方正仿宋_GB2312"/>
          <w:b/>
          <w:sz w:val="32"/>
          <w:szCs w:val="32"/>
          <w:highlight w:val="none"/>
        </w:rPr>
        <w:t>职业素养和操作规范评分表</w:t>
      </w:r>
    </w:p>
    <w:p w14:paraId="7793ED52">
      <w:pPr>
        <w:pStyle w:val="7"/>
        <w:spacing w:before="10"/>
        <w:rPr>
          <w:rFonts w:hint="eastAsia" w:ascii="方正仿宋_GB2312" w:hAnsi="方正仿宋_GB2312" w:eastAsia="方正仿宋_GB2312" w:cs="方正仿宋_GB2312"/>
          <w:b/>
          <w:sz w:val="32"/>
          <w:szCs w:val="32"/>
          <w:highlight w:val="none"/>
        </w:rPr>
      </w:pPr>
    </w:p>
    <w:p w14:paraId="2B6D289F">
      <w:pPr>
        <w:spacing w:before="1"/>
        <w:rPr>
          <w:rFonts w:hint="eastAsia" w:ascii="方正仿宋_GB2312" w:hAnsi="方正仿宋_GB2312" w:eastAsia="方正仿宋_GB2312" w:cs="方正仿宋_GB2312"/>
          <w:b/>
          <w:sz w:val="32"/>
          <w:szCs w:val="32"/>
          <w:highlight w:val="none"/>
        </w:rPr>
      </w:pPr>
      <w:r>
        <w:rPr>
          <w:rFonts w:hint="eastAsia" w:ascii="方正仿宋_GB2312" w:hAnsi="方正仿宋_GB2312" w:eastAsia="方正仿宋_GB2312" w:cs="方正仿宋_GB2312"/>
          <w:b/>
          <w:sz w:val="32"/>
          <w:szCs w:val="32"/>
          <w:highlight w:val="none"/>
        </w:rPr>
        <w:t>竞赛模块B：</w:t>
      </w:r>
      <w:r>
        <w:rPr>
          <w:rFonts w:hint="eastAsia" w:ascii="方正仿宋_GB2312" w:hAnsi="方正仿宋_GB2312" w:eastAsia="方正仿宋_GB2312" w:cs="方正仿宋_GB2312"/>
          <w:sz w:val="32"/>
          <w:szCs w:val="32"/>
          <w:highlight w:val="none"/>
        </w:rPr>
        <w:t>电驱动总成装调与检修</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8"/>
        <w:gridCol w:w="3815"/>
      </w:tblGrid>
      <w:tr w14:paraId="3B6EC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80" w:hRule="atLeast"/>
          <w:jc w:val="center"/>
        </w:trPr>
        <w:tc>
          <w:tcPr>
            <w:tcW w:w="9333" w:type="dxa"/>
            <w:gridSpan w:val="2"/>
            <w:shd w:val="clear" w:color="auto" w:fill="FFFFFF"/>
            <w:noWrap w:val="0"/>
            <w:vAlign w:val="center"/>
          </w:tcPr>
          <w:p w14:paraId="71F7BBD5">
            <w:pPr>
              <w:spacing w:line="36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竞赛日期：</w:t>
            </w:r>
            <w:r>
              <w:rPr>
                <w:rFonts w:hint="eastAsia" w:ascii="方正仿宋_GB2312" w:hAnsi="方正仿宋_GB2312" w:eastAsia="方正仿宋_GB2312" w:cs="方正仿宋_GB2312"/>
                <w:sz w:val="32"/>
                <w:szCs w:val="32"/>
                <w:highlight w:val="none"/>
                <w:lang w:eastAsia="zh-CN"/>
              </w:rPr>
              <w:t>2024</w:t>
            </w:r>
            <w:r>
              <w:rPr>
                <w:rFonts w:hint="eastAsia" w:ascii="方正仿宋_GB2312" w:hAnsi="方正仿宋_GB2312" w:eastAsia="方正仿宋_GB2312" w:cs="方正仿宋_GB2312"/>
                <w:sz w:val="32"/>
                <w:szCs w:val="32"/>
                <w:highlight w:val="none"/>
              </w:rPr>
              <w:t>年   月   日      竞赛场次：     竞赛工位：</w:t>
            </w:r>
          </w:p>
        </w:tc>
      </w:tr>
      <w:tr w14:paraId="28A61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906" w:hRule="atLeast"/>
          <w:jc w:val="center"/>
        </w:trPr>
        <w:tc>
          <w:tcPr>
            <w:tcW w:w="5518" w:type="dxa"/>
            <w:shd w:val="clear" w:color="auto" w:fill="FFFFFF"/>
            <w:noWrap w:val="0"/>
            <w:vAlign w:val="center"/>
          </w:tcPr>
          <w:p w14:paraId="5961413E">
            <w:pPr>
              <w:snapToGrid w:val="0"/>
              <w:spacing w:line="0" w:lineRule="atLeast"/>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选手</w:t>
            </w:r>
            <w:r>
              <w:rPr>
                <w:rFonts w:hint="eastAsia" w:ascii="方正仿宋_GB2312" w:hAnsi="方正仿宋_GB2312" w:eastAsia="方正仿宋_GB2312" w:cs="方正仿宋_GB2312"/>
                <w:color w:val="1F497D"/>
                <w:sz w:val="32"/>
                <w:szCs w:val="32"/>
                <w:highlight w:val="none"/>
              </w:rPr>
              <w:t>身份加密号</w:t>
            </w:r>
            <w:r>
              <w:rPr>
                <w:rFonts w:hint="eastAsia" w:ascii="方正仿宋_GB2312" w:hAnsi="方正仿宋_GB2312" w:eastAsia="方正仿宋_GB2312" w:cs="方正仿宋_GB2312"/>
                <w:sz w:val="32"/>
                <w:szCs w:val="32"/>
                <w:highlight w:val="none"/>
              </w:rPr>
              <w:t>：</w:t>
            </w:r>
          </w:p>
        </w:tc>
        <w:tc>
          <w:tcPr>
            <w:tcW w:w="3815" w:type="dxa"/>
            <w:shd w:val="clear" w:color="auto" w:fill="FFFFFF"/>
            <w:noWrap w:val="0"/>
            <w:vAlign w:val="center"/>
          </w:tcPr>
          <w:p w14:paraId="777E1FF3">
            <w:pPr>
              <w:spacing w:line="36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竞赛用时：   分     秒</w:t>
            </w:r>
          </w:p>
        </w:tc>
      </w:tr>
    </w:tbl>
    <w:p w14:paraId="78BA119B">
      <w:pPr>
        <w:rPr>
          <w:rFonts w:hint="eastAsia" w:ascii="方正仿宋_GB2312" w:hAnsi="方正仿宋_GB2312" w:eastAsia="方正仿宋_GB2312" w:cs="方正仿宋_GB2312"/>
          <w:b/>
          <w:sz w:val="32"/>
          <w:szCs w:val="32"/>
          <w:highlight w:val="none"/>
        </w:rPr>
      </w:pPr>
    </w:p>
    <w:tbl>
      <w:tblPr>
        <w:tblStyle w:val="16"/>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9"/>
        <w:gridCol w:w="1275"/>
        <w:gridCol w:w="1560"/>
        <w:gridCol w:w="3821"/>
      </w:tblGrid>
      <w:tr w14:paraId="08EDB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07" w:hRule="atLeast"/>
          <w:jc w:val="center"/>
        </w:trPr>
        <w:tc>
          <w:tcPr>
            <w:tcW w:w="2689" w:type="dxa"/>
            <w:shd w:val="clear" w:color="auto" w:fill="FFFFFF"/>
            <w:noWrap w:val="0"/>
            <w:vAlign w:val="top"/>
          </w:tcPr>
          <w:p w14:paraId="0442726C">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序号</w:t>
            </w:r>
          </w:p>
        </w:tc>
        <w:tc>
          <w:tcPr>
            <w:tcW w:w="1275" w:type="dxa"/>
            <w:shd w:val="clear" w:color="auto" w:fill="FFFFFF"/>
            <w:noWrap w:val="0"/>
            <w:vAlign w:val="center"/>
          </w:tcPr>
          <w:p w14:paraId="03F24BF7">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项目</w:t>
            </w:r>
          </w:p>
        </w:tc>
        <w:tc>
          <w:tcPr>
            <w:tcW w:w="1560" w:type="dxa"/>
            <w:shd w:val="clear" w:color="auto" w:fill="FFFFFF"/>
            <w:noWrap w:val="0"/>
            <w:vAlign w:val="center"/>
          </w:tcPr>
          <w:p w14:paraId="17BD095A">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配分</w:t>
            </w:r>
          </w:p>
        </w:tc>
        <w:tc>
          <w:tcPr>
            <w:tcW w:w="3821" w:type="dxa"/>
            <w:shd w:val="clear" w:color="auto" w:fill="FFFFFF"/>
            <w:noWrap w:val="0"/>
            <w:vAlign w:val="top"/>
          </w:tcPr>
          <w:p w14:paraId="4C2E260C">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实际得分</w:t>
            </w:r>
          </w:p>
        </w:tc>
      </w:tr>
      <w:tr w14:paraId="087A3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25" w:hRule="atLeast"/>
          <w:jc w:val="center"/>
        </w:trPr>
        <w:tc>
          <w:tcPr>
            <w:tcW w:w="2689" w:type="dxa"/>
            <w:shd w:val="clear" w:color="auto" w:fill="FFFFFF"/>
            <w:noWrap w:val="0"/>
            <w:vAlign w:val="center"/>
          </w:tcPr>
          <w:p w14:paraId="4EE9BBA9">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1</w:t>
            </w:r>
          </w:p>
        </w:tc>
        <w:tc>
          <w:tcPr>
            <w:tcW w:w="1275" w:type="dxa"/>
            <w:shd w:val="clear" w:color="auto" w:fill="FFFFFF"/>
            <w:noWrap w:val="0"/>
            <w:vAlign w:val="center"/>
          </w:tcPr>
          <w:p w14:paraId="48F5E597">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pacing w:val="-2"/>
                <w:sz w:val="24"/>
                <w:highlight w:val="none"/>
              </w:rPr>
              <w:t>职业素养和操作规范</w:t>
            </w:r>
          </w:p>
        </w:tc>
        <w:tc>
          <w:tcPr>
            <w:tcW w:w="1560" w:type="dxa"/>
            <w:shd w:val="clear" w:color="auto" w:fill="FFFFFF"/>
            <w:noWrap w:val="0"/>
            <w:vAlign w:val="center"/>
          </w:tcPr>
          <w:p w14:paraId="1BA6CF21">
            <w:pPr>
              <w:adjustRightInd w:val="0"/>
              <w:snapToGrid w:val="0"/>
              <w:jc w:val="center"/>
              <w:rPr>
                <w:rFonts w:hint="default"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30</w:t>
            </w:r>
          </w:p>
        </w:tc>
        <w:tc>
          <w:tcPr>
            <w:tcW w:w="3821" w:type="dxa"/>
            <w:shd w:val="clear" w:color="auto" w:fill="FFFFFF"/>
            <w:noWrap w:val="0"/>
            <w:vAlign w:val="center"/>
          </w:tcPr>
          <w:p w14:paraId="71C9D563">
            <w:pPr>
              <w:adjustRightInd w:val="0"/>
              <w:snapToGrid w:val="0"/>
              <w:jc w:val="center"/>
              <w:rPr>
                <w:rFonts w:hint="eastAsia" w:ascii="方正仿宋_GB2312" w:hAnsi="方正仿宋_GB2312" w:eastAsia="方正仿宋_GB2312" w:cs="方正仿宋_GB2312"/>
                <w:sz w:val="32"/>
                <w:szCs w:val="32"/>
                <w:highlight w:val="none"/>
              </w:rPr>
            </w:pPr>
          </w:p>
        </w:tc>
      </w:tr>
      <w:tr w14:paraId="46F1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11" w:hRule="atLeast"/>
          <w:jc w:val="center"/>
        </w:trPr>
        <w:tc>
          <w:tcPr>
            <w:tcW w:w="2689" w:type="dxa"/>
            <w:shd w:val="clear" w:color="auto" w:fill="FFFFFF"/>
            <w:noWrap w:val="0"/>
            <w:vAlign w:val="center"/>
          </w:tcPr>
          <w:p w14:paraId="195209D6">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评分裁判（签字）</w:t>
            </w:r>
          </w:p>
        </w:tc>
        <w:tc>
          <w:tcPr>
            <w:tcW w:w="6656" w:type="dxa"/>
            <w:gridSpan w:val="3"/>
            <w:shd w:val="clear" w:color="auto" w:fill="FFFFFF"/>
            <w:noWrap w:val="0"/>
            <w:vAlign w:val="center"/>
          </w:tcPr>
          <w:p w14:paraId="5FD398FC">
            <w:pPr>
              <w:adjustRightInd w:val="0"/>
              <w:snapToGrid w:val="0"/>
              <w:jc w:val="center"/>
              <w:rPr>
                <w:rFonts w:hint="eastAsia" w:ascii="方正仿宋_GB2312" w:hAnsi="方正仿宋_GB2312" w:eastAsia="方正仿宋_GB2312" w:cs="方正仿宋_GB2312"/>
                <w:sz w:val="32"/>
                <w:szCs w:val="32"/>
                <w:highlight w:val="none"/>
              </w:rPr>
            </w:pPr>
          </w:p>
        </w:tc>
      </w:tr>
      <w:tr w14:paraId="2FB5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11" w:hRule="atLeast"/>
          <w:jc w:val="center"/>
        </w:trPr>
        <w:tc>
          <w:tcPr>
            <w:tcW w:w="2689" w:type="dxa"/>
            <w:shd w:val="clear" w:color="auto" w:fill="FFFFFF"/>
            <w:noWrap w:val="0"/>
            <w:vAlign w:val="center"/>
          </w:tcPr>
          <w:p w14:paraId="5780BF03">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统分裁判（签字）</w:t>
            </w:r>
          </w:p>
        </w:tc>
        <w:tc>
          <w:tcPr>
            <w:tcW w:w="6656" w:type="dxa"/>
            <w:gridSpan w:val="3"/>
            <w:shd w:val="clear" w:color="auto" w:fill="FFFFFF"/>
            <w:noWrap w:val="0"/>
            <w:vAlign w:val="center"/>
          </w:tcPr>
          <w:p w14:paraId="0CE5B11B">
            <w:pPr>
              <w:adjustRightInd w:val="0"/>
              <w:snapToGrid w:val="0"/>
              <w:jc w:val="center"/>
              <w:rPr>
                <w:rFonts w:hint="eastAsia" w:ascii="方正仿宋_GB2312" w:hAnsi="方正仿宋_GB2312" w:eastAsia="方正仿宋_GB2312" w:cs="方正仿宋_GB2312"/>
                <w:sz w:val="32"/>
                <w:szCs w:val="32"/>
                <w:highlight w:val="none"/>
              </w:rPr>
            </w:pPr>
          </w:p>
        </w:tc>
      </w:tr>
      <w:tr w14:paraId="2EE9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11" w:hRule="atLeast"/>
          <w:jc w:val="center"/>
        </w:trPr>
        <w:tc>
          <w:tcPr>
            <w:tcW w:w="2689" w:type="dxa"/>
            <w:shd w:val="clear" w:color="auto" w:fill="FFFFFF"/>
            <w:noWrap w:val="0"/>
            <w:vAlign w:val="center"/>
          </w:tcPr>
          <w:p w14:paraId="2C514FB1">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核分裁判（签字）</w:t>
            </w:r>
          </w:p>
        </w:tc>
        <w:tc>
          <w:tcPr>
            <w:tcW w:w="6656" w:type="dxa"/>
            <w:gridSpan w:val="3"/>
            <w:shd w:val="clear" w:color="auto" w:fill="FFFFFF"/>
            <w:noWrap w:val="0"/>
            <w:vAlign w:val="center"/>
          </w:tcPr>
          <w:p w14:paraId="3C9C4EF9">
            <w:pPr>
              <w:adjustRightInd w:val="0"/>
              <w:snapToGrid w:val="0"/>
              <w:jc w:val="center"/>
              <w:rPr>
                <w:rFonts w:hint="eastAsia" w:ascii="方正仿宋_GB2312" w:hAnsi="方正仿宋_GB2312" w:eastAsia="方正仿宋_GB2312" w:cs="方正仿宋_GB2312"/>
                <w:sz w:val="32"/>
                <w:szCs w:val="32"/>
                <w:highlight w:val="none"/>
              </w:rPr>
            </w:pPr>
          </w:p>
        </w:tc>
      </w:tr>
      <w:tr w14:paraId="06135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11" w:hRule="atLeast"/>
          <w:jc w:val="center"/>
        </w:trPr>
        <w:tc>
          <w:tcPr>
            <w:tcW w:w="2689" w:type="dxa"/>
            <w:shd w:val="clear" w:color="auto" w:fill="FFFFFF"/>
            <w:noWrap w:val="0"/>
            <w:vAlign w:val="center"/>
          </w:tcPr>
          <w:p w14:paraId="57854E8C">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裁 判 长（签字）</w:t>
            </w:r>
          </w:p>
        </w:tc>
        <w:tc>
          <w:tcPr>
            <w:tcW w:w="6656" w:type="dxa"/>
            <w:gridSpan w:val="3"/>
            <w:shd w:val="clear" w:color="auto" w:fill="FFFFFF"/>
            <w:noWrap w:val="0"/>
            <w:vAlign w:val="center"/>
          </w:tcPr>
          <w:p w14:paraId="757D6F9B">
            <w:pPr>
              <w:adjustRightInd w:val="0"/>
              <w:snapToGrid w:val="0"/>
              <w:jc w:val="center"/>
              <w:rPr>
                <w:rFonts w:hint="eastAsia" w:ascii="方正仿宋_GB2312" w:hAnsi="方正仿宋_GB2312" w:eastAsia="方正仿宋_GB2312" w:cs="方正仿宋_GB2312"/>
                <w:sz w:val="32"/>
                <w:szCs w:val="32"/>
                <w:highlight w:val="none"/>
              </w:rPr>
            </w:pPr>
          </w:p>
        </w:tc>
      </w:tr>
    </w:tbl>
    <w:p w14:paraId="682C2130">
      <w:pPr>
        <w:rPr>
          <w:rFonts w:hint="eastAsia" w:ascii="方正仿宋_GB2312" w:hAnsi="方正仿宋_GB2312" w:eastAsia="方正仿宋_GB2312" w:cs="方正仿宋_GB2312"/>
          <w:sz w:val="32"/>
          <w:szCs w:val="32"/>
          <w:highlight w:val="yellow"/>
        </w:rPr>
      </w:pPr>
      <w:r>
        <w:rPr>
          <w:rFonts w:hint="eastAsia" w:ascii="方正仿宋_GB2312" w:hAnsi="方正仿宋_GB2312" w:eastAsia="方正仿宋_GB2312" w:cs="方正仿宋_GB2312"/>
          <w:b/>
          <w:sz w:val="32"/>
          <w:szCs w:val="32"/>
          <w:highlight w:val="none"/>
        </w:rPr>
        <w:t>裁判须知</w:t>
      </w:r>
      <w:r>
        <w:rPr>
          <w:rFonts w:hint="eastAsia" w:ascii="方正仿宋_GB2312" w:hAnsi="方正仿宋_GB2312" w:eastAsia="方正仿宋_GB2312" w:cs="方正仿宋_GB2312"/>
          <w:sz w:val="32"/>
          <w:szCs w:val="32"/>
          <w:highlight w:val="none"/>
        </w:rPr>
        <w:t>：主副裁判独立评分；使用规定签字笔书写；扣分栏不得空白，未扣分填“0”，扣分填负值；选手未完成作业需扣分并备注“未完成”；修改须签字确认。</w:t>
      </w:r>
      <w:r>
        <w:rPr>
          <w:rFonts w:hint="eastAsia" w:ascii="方正仿宋_GB2312" w:hAnsi="方正仿宋_GB2312" w:eastAsia="方正仿宋_GB2312" w:cs="方正仿宋_GB2312"/>
          <w:sz w:val="32"/>
          <w:szCs w:val="32"/>
          <w:highlight w:val="none"/>
        </w:rPr>
        <w:br w:type="page"/>
      </w:r>
    </w:p>
    <w:tbl>
      <w:tblPr>
        <w:tblStyle w:val="16"/>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51"/>
        <w:gridCol w:w="971"/>
        <w:gridCol w:w="7423"/>
        <w:gridCol w:w="81"/>
      </w:tblGrid>
      <w:tr w14:paraId="13EC7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407" w:type="pct"/>
            <w:noWrap w:val="0"/>
            <w:vAlign w:val="center"/>
          </w:tcPr>
          <w:p w14:paraId="7490B7B2">
            <w:pPr>
              <w:pStyle w:val="35"/>
              <w:spacing w:before="42"/>
              <w:ind w:left="69" w:right="65"/>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序</w:t>
            </w:r>
            <w:r>
              <w:rPr>
                <w:rFonts w:hint="eastAsia" w:ascii="方正仿宋_GB2312" w:hAnsi="方正仿宋_GB2312" w:eastAsia="方正仿宋_GB2312" w:cs="方正仿宋_GB2312"/>
                <w:b/>
                <w:spacing w:val="-10"/>
                <w:sz w:val="32"/>
                <w:szCs w:val="32"/>
              </w:rPr>
              <w:t>号</w:t>
            </w:r>
          </w:p>
        </w:tc>
        <w:tc>
          <w:tcPr>
            <w:tcW w:w="526" w:type="pct"/>
            <w:noWrap w:val="0"/>
            <w:vAlign w:val="center"/>
          </w:tcPr>
          <w:p w14:paraId="7D66E74A">
            <w:pPr>
              <w:pStyle w:val="35"/>
              <w:spacing w:before="42"/>
              <w:ind w:left="28"/>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作业内</w:t>
            </w:r>
            <w:r>
              <w:rPr>
                <w:rFonts w:hint="eastAsia" w:ascii="方正仿宋_GB2312" w:hAnsi="方正仿宋_GB2312" w:eastAsia="方正仿宋_GB2312" w:cs="方正仿宋_GB2312"/>
                <w:b/>
                <w:spacing w:val="-10"/>
                <w:w w:val="95"/>
                <w:sz w:val="32"/>
                <w:szCs w:val="32"/>
              </w:rPr>
              <w:t>容</w:t>
            </w:r>
          </w:p>
        </w:tc>
        <w:tc>
          <w:tcPr>
            <w:tcW w:w="4066" w:type="pct"/>
            <w:gridSpan w:val="2"/>
            <w:noWrap w:val="0"/>
            <w:vAlign w:val="center"/>
          </w:tcPr>
          <w:p w14:paraId="30AAA77F">
            <w:pPr>
              <w:pStyle w:val="35"/>
              <w:spacing w:before="42"/>
              <w:ind w:right="1239"/>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评分要点（各环节漏项或累计最多扣相应配分</w:t>
            </w:r>
            <w:r>
              <w:rPr>
                <w:rFonts w:hint="eastAsia" w:ascii="方正仿宋_GB2312" w:hAnsi="方正仿宋_GB2312" w:eastAsia="方正仿宋_GB2312" w:cs="方正仿宋_GB2312"/>
                <w:b/>
                <w:spacing w:val="-10"/>
                <w:w w:val="95"/>
                <w:sz w:val="32"/>
                <w:szCs w:val="32"/>
              </w:rPr>
              <w:t>）</w:t>
            </w:r>
          </w:p>
        </w:tc>
      </w:tr>
      <w:tr w14:paraId="6D7AC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wAfter w:w="0" w:type="auto"/>
          <w:trHeight w:val="338" w:hRule="atLeast"/>
          <w:jc w:val="center"/>
        </w:trPr>
        <w:tc>
          <w:tcPr>
            <w:tcW w:w="5000" w:type="pct"/>
            <w:gridSpan w:val="4"/>
            <w:noWrap w:val="0"/>
            <w:vAlign w:val="top"/>
          </w:tcPr>
          <w:p w14:paraId="41323B53">
            <w:pPr>
              <w:pStyle w:val="35"/>
              <w:spacing w:before="40"/>
              <w:ind w:left="194"/>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1．作业准备</w:t>
            </w:r>
          </w:p>
        </w:tc>
      </w:tr>
      <w:tr w14:paraId="04D12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8" w:hRule="atLeast"/>
          <w:jc w:val="center"/>
        </w:trPr>
        <w:tc>
          <w:tcPr>
            <w:tcW w:w="407" w:type="pct"/>
            <w:noWrap w:val="0"/>
            <w:vAlign w:val="center"/>
          </w:tcPr>
          <w:p w14:paraId="2F137F7A">
            <w:pPr>
              <w:pStyle w:val="35"/>
              <w:spacing w:line="242" w:lineRule="auto"/>
              <w:ind w:right="21"/>
              <w:rPr>
                <w:rFonts w:hint="eastAsia" w:ascii="方正仿宋_GB2312" w:hAnsi="方正仿宋_GB2312" w:eastAsia="方正仿宋_GB2312" w:cs="方正仿宋_GB2312"/>
                <w:spacing w:val="-4"/>
                <w:sz w:val="32"/>
                <w:szCs w:val="32"/>
              </w:rPr>
            </w:pPr>
          </w:p>
          <w:p w14:paraId="40816342">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1</w:t>
            </w:r>
          </w:p>
        </w:tc>
        <w:tc>
          <w:tcPr>
            <w:tcW w:w="526" w:type="pct"/>
            <w:noWrap w:val="0"/>
            <w:vAlign w:val="center"/>
          </w:tcPr>
          <w:p w14:paraId="7CA41E07">
            <w:pPr>
              <w:pStyle w:val="35"/>
              <w:spacing w:line="242" w:lineRule="auto"/>
              <w:ind w:right="21"/>
              <w:rPr>
                <w:rFonts w:hint="eastAsia" w:ascii="方正仿宋_GB2312" w:hAnsi="方正仿宋_GB2312" w:eastAsia="方正仿宋_GB2312" w:cs="方正仿宋_GB2312"/>
                <w:spacing w:val="-4"/>
                <w:sz w:val="32"/>
                <w:szCs w:val="32"/>
              </w:rPr>
            </w:pPr>
          </w:p>
          <w:p w14:paraId="4C85262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检查场地安全</w:t>
            </w:r>
          </w:p>
        </w:tc>
        <w:tc>
          <w:tcPr>
            <w:tcW w:w="4066" w:type="pct"/>
            <w:gridSpan w:val="2"/>
            <w:noWrap w:val="0"/>
            <w:vAlign w:val="top"/>
          </w:tcPr>
          <w:p w14:paraId="2B148CC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未检查并设置隔离栏；</w:t>
            </w:r>
            <w:r>
              <w:rPr>
                <w:rFonts w:hint="eastAsia" w:ascii="方正仿宋_GB2312" w:hAnsi="方正仿宋_GB2312" w:eastAsia="方正仿宋_GB2312" w:cs="方正仿宋_GB2312"/>
                <w:spacing w:val="-4"/>
                <w:sz w:val="32"/>
                <w:szCs w:val="32"/>
                <w:lang w:eastAsia="zh-CN"/>
              </w:rPr>
              <w:t xml:space="preserve">  </w:t>
            </w:r>
          </w:p>
          <w:p w14:paraId="2849A8F5">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未检查并设置安全警示牌；</w:t>
            </w:r>
            <w:r>
              <w:rPr>
                <w:rFonts w:hint="eastAsia" w:ascii="方正仿宋_GB2312" w:hAnsi="方正仿宋_GB2312" w:eastAsia="方正仿宋_GB2312" w:cs="方正仿宋_GB2312"/>
                <w:spacing w:val="-4"/>
                <w:sz w:val="32"/>
                <w:szCs w:val="32"/>
                <w:lang w:eastAsia="zh-CN"/>
              </w:rPr>
              <w:t xml:space="preserve">  </w:t>
            </w:r>
          </w:p>
          <w:p w14:paraId="1FAF40F9">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未检查水基灭火器压力值；</w:t>
            </w:r>
            <w:r>
              <w:rPr>
                <w:rFonts w:hint="eastAsia" w:ascii="方正仿宋_GB2312" w:hAnsi="方正仿宋_GB2312" w:eastAsia="方正仿宋_GB2312" w:cs="方正仿宋_GB2312"/>
                <w:spacing w:val="-4"/>
                <w:sz w:val="32"/>
                <w:szCs w:val="32"/>
                <w:lang w:eastAsia="zh-CN"/>
              </w:rPr>
              <w:t xml:space="preserve">  </w:t>
            </w:r>
          </w:p>
          <w:p w14:paraId="1683BC8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未检查干粉灭火器压力值；</w:t>
            </w:r>
            <w:r>
              <w:rPr>
                <w:rFonts w:hint="eastAsia" w:ascii="方正仿宋_GB2312" w:hAnsi="方正仿宋_GB2312" w:eastAsia="方正仿宋_GB2312" w:cs="方正仿宋_GB2312"/>
                <w:spacing w:val="-4"/>
                <w:sz w:val="32"/>
                <w:szCs w:val="32"/>
                <w:lang w:eastAsia="zh-CN"/>
              </w:rPr>
              <w:t xml:space="preserve">  </w:t>
            </w:r>
          </w:p>
        </w:tc>
      </w:tr>
      <w:tr w14:paraId="5A1ED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4" w:hRule="atLeast"/>
          <w:jc w:val="center"/>
        </w:trPr>
        <w:tc>
          <w:tcPr>
            <w:tcW w:w="407" w:type="pct"/>
            <w:noWrap w:val="0"/>
            <w:vAlign w:val="center"/>
          </w:tcPr>
          <w:p w14:paraId="79319EA2">
            <w:pPr>
              <w:pStyle w:val="35"/>
              <w:spacing w:line="242" w:lineRule="auto"/>
              <w:ind w:right="21"/>
              <w:rPr>
                <w:rFonts w:hint="eastAsia" w:ascii="方正仿宋_GB2312" w:hAnsi="方正仿宋_GB2312" w:eastAsia="方正仿宋_GB2312" w:cs="方正仿宋_GB2312"/>
                <w:spacing w:val="-4"/>
                <w:sz w:val="32"/>
                <w:szCs w:val="32"/>
              </w:rPr>
            </w:pPr>
          </w:p>
          <w:p w14:paraId="37083EB1">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2</w:t>
            </w:r>
          </w:p>
        </w:tc>
        <w:tc>
          <w:tcPr>
            <w:tcW w:w="526" w:type="pct"/>
            <w:noWrap w:val="0"/>
            <w:vAlign w:val="center"/>
          </w:tcPr>
          <w:p w14:paraId="005ED0B3">
            <w:pPr>
              <w:pStyle w:val="35"/>
              <w:spacing w:line="242" w:lineRule="auto"/>
              <w:ind w:right="21"/>
              <w:rPr>
                <w:rFonts w:hint="eastAsia" w:ascii="方正仿宋_GB2312" w:hAnsi="方正仿宋_GB2312" w:eastAsia="方正仿宋_GB2312" w:cs="方正仿宋_GB2312"/>
                <w:spacing w:val="-4"/>
                <w:sz w:val="32"/>
                <w:szCs w:val="32"/>
              </w:rPr>
            </w:pPr>
          </w:p>
          <w:p w14:paraId="1C861DC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检查人员防护</w:t>
            </w:r>
          </w:p>
        </w:tc>
        <w:tc>
          <w:tcPr>
            <w:tcW w:w="4066" w:type="pct"/>
            <w:gridSpan w:val="2"/>
            <w:noWrap w:val="0"/>
            <w:vAlign w:val="top"/>
          </w:tcPr>
          <w:p w14:paraId="3B3A7FA2">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未检查绝缘手套密封性；</w:t>
            </w:r>
            <w:r>
              <w:rPr>
                <w:rFonts w:hint="eastAsia" w:ascii="方正仿宋_GB2312" w:hAnsi="方正仿宋_GB2312" w:eastAsia="方正仿宋_GB2312" w:cs="方正仿宋_GB2312"/>
                <w:spacing w:val="-4"/>
                <w:sz w:val="32"/>
                <w:szCs w:val="32"/>
                <w:lang w:eastAsia="zh-CN"/>
              </w:rPr>
              <w:t xml:space="preserve">  </w:t>
            </w:r>
          </w:p>
          <w:p w14:paraId="3B01A21B">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未检查绝缘手套最大使用电压；</w:t>
            </w:r>
            <w:r>
              <w:rPr>
                <w:rFonts w:hint="eastAsia" w:ascii="方正仿宋_GB2312" w:hAnsi="方正仿宋_GB2312" w:eastAsia="方正仿宋_GB2312" w:cs="方正仿宋_GB2312"/>
                <w:spacing w:val="-4"/>
                <w:sz w:val="32"/>
                <w:szCs w:val="32"/>
                <w:lang w:eastAsia="zh-CN"/>
              </w:rPr>
              <w:t xml:space="preserve">  </w:t>
            </w:r>
          </w:p>
          <w:p w14:paraId="0471D695">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未检查耐磨手套外观损伤；</w:t>
            </w:r>
            <w:r>
              <w:rPr>
                <w:rFonts w:hint="eastAsia" w:ascii="方正仿宋_GB2312" w:hAnsi="方正仿宋_GB2312" w:eastAsia="方正仿宋_GB2312" w:cs="方正仿宋_GB2312"/>
                <w:spacing w:val="-4"/>
                <w:sz w:val="32"/>
                <w:szCs w:val="32"/>
                <w:lang w:eastAsia="zh-CN"/>
              </w:rPr>
              <w:t xml:space="preserve">  </w:t>
            </w:r>
          </w:p>
          <w:p w14:paraId="30A8251E">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未检查护目镜外观损伤；</w:t>
            </w:r>
            <w:r>
              <w:rPr>
                <w:rFonts w:hint="eastAsia" w:ascii="方正仿宋_GB2312" w:hAnsi="方正仿宋_GB2312" w:eastAsia="方正仿宋_GB2312" w:cs="方正仿宋_GB2312"/>
                <w:spacing w:val="-4"/>
                <w:sz w:val="32"/>
                <w:szCs w:val="32"/>
                <w:lang w:eastAsia="zh-CN"/>
              </w:rPr>
              <w:t xml:space="preserve">  </w:t>
            </w:r>
          </w:p>
          <w:p w14:paraId="4F857EC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未检查安全帽外观损伤；</w:t>
            </w:r>
            <w:r>
              <w:rPr>
                <w:rFonts w:hint="eastAsia" w:ascii="方正仿宋_GB2312" w:hAnsi="方正仿宋_GB2312" w:eastAsia="方正仿宋_GB2312" w:cs="方正仿宋_GB2312"/>
                <w:spacing w:val="-4"/>
                <w:sz w:val="32"/>
                <w:szCs w:val="32"/>
                <w:lang w:eastAsia="zh-CN"/>
              </w:rPr>
              <w:t xml:space="preserve">  </w:t>
            </w:r>
          </w:p>
          <w:p w14:paraId="207B4B85">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未穿戴绝缘鞋进入工位；</w:t>
            </w:r>
            <w:r>
              <w:rPr>
                <w:rFonts w:hint="eastAsia" w:ascii="方正仿宋_GB2312" w:hAnsi="方正仿宋_GB2312" w:eastAsia="方正仿宋_GB2312" w:cs="方正仿宋_GB2312"/>
                <w:spacing w:val="-4"/>
                <w:sz w:val="32"/>
                <w:szCs w:val="32"/>
                <w:lang w:eastAsia="zh-CN"/>
              </w:rPr>
              <w:t xml:space="preserve">  </w:t>
            </w:r>
          </w:p>
          <w:p w14:paraId="5DBECD96">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佩戴戒指或手表等物品；</w:t>
            </w:r>
            <w:r>
              <w:rPr>
                <w:rFonts w:hint="eastAsia" w:ascii="方正仿宋_GB2312" w:hAnsi="方正仿宋_GB2312" w:eastAsia="方正仿宋_GB2312" w:cs="方正仿宋_GB2312"/>
                <w:spacing w:val="-4"/>
                <w:sz w:val="32"/>
                <w:szCs w:val="32"/>
                <w:lang w:eastAsia="zh-CN"/>
              </w:rPr>
              <w:t xml:space="preserve">  </w:t>
            </w:r>
          </w:p>
        </w:tc>
      </w:tr>
      <w:tr w14:paraId="1A7A79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5" w:hRule="atLeast"/>
          <w:jc w:val="center"/>
        </w:trPr>
        <w:tc>
          <w:tcPr>
            <w:tcW w:w="407" w:type="pct"/>
            <w:noWrap w:val="0"/>
            <w:vAlign w:val="center"/>
          </w:tcPr>
          <w:p w14:paraId="2941B855">
            <w:pPr>
              <w:pStyle w:val="35"/>
              <w:spacing w:line="242" w:lineRule="auto"/>
              <w:ind w:right="21"/>
              <w:rPr>
                <w:rFonts w:hint="eastAsia" w:ascii="方正仿宋_GB2312" w:hAnsi="方正仿宋_GB2312" w:eastAsia="方正仿宋_GB2312" w:cs="方正仿宋_GB2312"/>
                <w:spacing w:val="-4"/>
                <w:sz w:val="32"/>
                <w:szCs w:val="32"/>
              </w:rPr>
            </w:pPr>
          </w:p>
          <w:p w14:paraId="73BF6262">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3</w:t>
            </w:r>
          </w:p>
        </w:tc>
        <w:tc>
          <w:tcPr>
            <w:tcW w:w="526" w:type="pct"/>
            <w:noWrap w:val="0"/>
            <w:vAlign w:val="center"/>
          </w:tcPr>
          <w:p w14:paraId="1672907C">
            <w:pPr>
              <w:pStyle w:val="35"/>
              <w:spacing w:line="242" w:lineRule="auto"/>
              <w:ind w:right="21"/>
              <w:rPr>
                <w:rFonts w:hint="eastAsia" w:ascii="方正仿宋_GB2312" w:hAnsi="方正仿宋_GB2312" w:eastAsia="方正仿宋_GB2312" w:cs="方正仿宋_GB2312"/>
                <w:spacing w:val="-4"/>
                <w:sz w:val="32"/>
                <w:szCs w:val="32"/>
              </w:rPr>
            </w:pPr>
          </w:p>
          <w:p w14:paraId="06789032">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检查工具仪器</w:t>
            </w:r>
          </w:p>
        </w:tc>
        <w:tc>
          <w:tcPr>
            <w:tcW w:w="4066" w:type="pct"/>
            <w:gridSpan w:val="2"/>
            <w:noWrap w:val="0"/>
            <w:vAlign w:val="top"/>
          </w:tcPr>
          <w:p w14:paraId="64A2AB62">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 xml:space="preserve">未进行绝缘测试仪开路检测并确认 OL; </w:t>
            </w:r>
            <w:r>
              <w:rPr>
                <w:rFonts w:hint="eastAsia" w:ascii="方正仿宋_GB2312" w:hAnsi="方正仿宋_GB2312" w:eastAsia="方正仿宋_GB2312" w:cs="方正仿宋_GB2312"/>
                <w:spacing w:val="-4"/>
                <w:sz w:val="32"/>
                <w:szCs w:val="32"/>
                <w:lang w:eastAsia="zh-CN"/>
              </w:rPr>
              <w:t xml:space="preserve">  </w:t>
            </w:r>
          </w:p>
          <w:p w14:paraId="2067116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未进行绝缘测试仪短路检测并确认 Lo；</w:t>
            </w:r>
            <w:r>
              <w:rPr>
                <w:rFonts w:hint="eastAsia" w:ascii="方正仿宋_GB2312" w:hAnsi="方正仿宋_GB2312" w:eastAsia="方正仿宋_GB2312" w:cs="方正仿宋_GB2312"/>
                <w:spacing w:val="-4"/>
                <w:sz w:val="32"/>
                <w:szCs w:val="32"/>
                <w:lang w:eastAsia="zh-CN"/>
              </w:rPr>
              <w:t xml:space="preserve">  </w:t>
            </w:r>
          </w:p>
          <w:p w14:paraId="538B26D2">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未检查绝缘测试仪及表笔线束过压等级；</w:t>
            </w:r>
            <w:r>
              <w:rPr>
                <w:rFonts w:hint="eastAsia" w:ascii="方正仿宋_GB2312" w:hAnsi="方正仿宋_GB2312" w:eastAsia="方正仿宋_GB2312" w:cs="方正仿宋_GB2312"/>
                <w:spacing w:val="-4"/>
                <w:sz w:val="32"/>
                <w:szCs w:val="32"/>
                <w:lang w:eastAsia="zh-CN"/>
              </w:rPr>
              <w:t xml:space="preserve">  </w:t>
            </w:r>
          </w:p>
          <w:p w14:paraId="4C3DACAB">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未进行毫欧表调零；</w:t>
            </w:r>
            <w:r>
              <w:rPr>
                <w:rFonts w:hint="eastAsia" w:ascii="方正仿宋_GB2312" w:hAnsi="方正仿宋_GB2312" w:eastAsia="方正仿宋_GB2312" w:cs="方正仿宋_GB2312"/>
                <w:spacing w:val="-4"/>
                <w:sz w:val="32"/>
                <w:szCs w:val="32"/>
                <w:lang w:eastAsia="zh-CN"/>
              </w:rPr>
              <w:t xml:space="preserve">  </w:t>
            </w:r>
          </w:p>
          <w:p w14:paraId="1AE8724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未检查毫欧表最小测试量程等级；</w:t>
            </w:r>
            <w:r>
              <w:rPr>
                <w:rFonts w:hint="eastAsia" w:ascii="方正仿宋_GB2312" w:hAnsi="方正仿宋_GB2312" w:eastAsia="方正仿宋_GB2312" w:cs="方正仿宋_GB2312"/>
                <w:spacing w:val="-4"/>
                <w:sz w:val="32"/>
                <w:szCs w:val="32"/>
                <w:lang w:eastAsia="zh-CN"/>
              </w:rPr>
              <w:t xml:space="preserve">  </w:t>
            </w:r>
          </w:p>
          <w:p w14:paraId="0FA3DA4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未进行万用表校零；</w:t>
            </w:r>
            <w:r>
              <w:rPr>
                <w:rFonts w:hint="eastAsia" w:ascii="方正仿宋_GB2312" w:hAnsi="方正仿宋_GB2312" w:eastAsia="方正仿宋_GB2312" w:cs="方正仿宋_GB2312"/>
                <w:spacing w:val="-4"/>
                <w:sz w:val="32"/>
                <w:szCs w:val="32"/>
                <w:lang w:eastAsia="zh-CN"/>
              </w:rPr>
              <w:t xml:space="preserve">  </w:t>
            </w:r>
          </w:p>
          <w:p w14:paraId="432C0A98">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未检查万用表及表笔线束过压等级；</w:t>
            </w:r>
            <w:r>
              <w:rPr>
                <w:rFonts w:hint="eastAsia" w:ascii="方正仿宋_GB2312" w:hAnsi="方正仿宋_GB2312" w:eastAsia="方正仿宋_GB2312" w:cs="方正仿宋_GB2312"/>
                <w:spacing w:val="-4"/>
                <w:sz w:val="32"/>
                <w:szCs w:val="32"/>
                <w:lang w:eastAsia="zh-CN"/>
              </w:rPr>
              <w:t xml:space="preserve">  </w:t>
            </w:r>
          </w:p>
          <w:p w14:paraId="2FDD454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 xml:space="preserve">未进行绝缘垫绝缘性检测; </w:t>
            </w:r>
            <w:r>
              <w:rPr>
                <w:rFonts w:hint="eastAsia" w:ascii="方正仿宋_GB2312" w:hAnsi="方正仿宋_GB2312" w:eastAsia="方正仿宋_GB2312" w:cs="方正仿宋_GB2312"/>
                <w:spacing w:val="-4"/>
                <w:sz w:val="32"/>
                <w:szCs w:val="32"/>
                <w:lang w:eastAsia="zh-CN"/>
              </w:rPr>
              <w:t xml:space="preserve">  </w:t>
            </w:r>
          </w:p>
          <w:p w14:paraId="61F48A3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 xml:space="preserve">未检查并锁止竞赛平台脚轮; </w:t>
            </w:r>
            <w:r>
              <w:rPr>
                <w:rFonts w:hint="eastAsia" w:ascii="方正仿宋_GB2312" w:hAnsi="方正仿宋_GB2312" w:eastAsia="方正仿宋_GB2312" w:cs="方正仿宋_GB2312"/>
                <w:spacing w:val="-4"/>
                <w:sz w:val="32"/>
                <w:szCs w:val="32"/>
                <w:lang w:eastAsia="zh-CN"/>
              </w:rPr>
              <w:t xml:space="preserve">  </w:t>
            </w:r>
          </w:p>
        </w:tc>
      </w:tr>
      <w:tr w14:paraId="7D3257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wAfter w:w="0" w:type="auto"/>
          <w:trHeight w:val="340" w:hRule="atLeast"/>
          <w:jc w:val="center"/>
        </w:trPr>
        <w:tc>
          <w:tcPr>
            <w:tcW w:w="5000" w:type="pct"/>
            <w:gridSpan w:val="4"/>
            <w:noWrap w:val="0"/>
            <w:vAlign w:val="top"/>
          </w:tcPr>
          <w:p w14:paraId="2502EEE2">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b/>
                <w:bCs/>
                <w:spacing w:val="-4"/>
                <w:sz w:val="32"/>
                <w:szCs w:val="32"/>
              </w:rPr>
              <w:t>2.驱动电机静态检测</w:t>
            </w:r>
          </w:p>
        </w:tc>
      </w:tr>
      <w:tr w14:paraId="76780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42" w:type="pct"/>
          <w:trHeight w:val="1814" w:hRule="atLeast"/>
          <w:jc w:val="center"/>
        </w:trPr>
        <w:tc>
          <w:tcPr>
            <w:tcW w:w="407" w:type="pct"/>
            <w:noWrap w:val="0"/>
            <w:vAlign w:val="center"/>
          </w:tcPr>
          <w:p w14:paraId="243F2757">
            <w:pPr>
              <w:pStyle w:val="35"/>
              <w:spacing w:line="242" w:lineRule="auto"/>
              <w:ind w:right="21"/>
              <w:rPr>
                <w:rFonts w:hint="eastAsia" w:ascii="方正仿宋_GB2312" w:hAnsi="方正仿宋_GB2312" w:eastAsia="方正仿宋_GB2312" w:cs="方正仿宋_GB2312"/>
                <w:spacing w:val="-4"/>
                <w:sz w:val="32"/>
                <w:szCs w:val="32"/>
              </w:rPr>
            </w:pPr>
          </w:p>
          <w:p w14:paraId="294C20FF">
            <w:pPr>
              <w:pStyle w:val="35"/>
              <w:spacing w:line="242" w:lineRule="auto"/>
              <w:ind w:right="21"/>
              <w:rPr>
                <w:rFonts w:hint="eastAsia" w:ascii="方正仿宋_GB2312" w:hAnsi="方正仿宋_GB2312" w:eastAsia="方正仿宋_GB2312" w:cs="方正仿宋_GB2312"/>
                <w:spacing w:val="-4"/>
                <w:sz w:val="32"/>
                <w:szCs w:val="32"/>
              </w:rPr>
            </w:pPr>
          </w:p>
          <w:p w14:paraId="5C7F6069">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4</w:t>
            </w:r>
          </w:p>
        </w:tc>
        <w:tc>
          <w:tcPr>
            <w:tcW w:w="526" w:type="pct"/>
            <w:noWrap w:val="0"/>
            <w:vAlign w:val="center"/>
          </w:tcPr>
          <w:p w14:paraId="26160235">
            <w:pPr>
              <w:pStyle w:val="35"/>
              <w:spacing w:line="242" w:lineRule="auto"/>
              <w:ind w:right="21"/>
              <w:rPr>
                <w:rFonts w:hint="eastAsia" w:ascii="方正仿宋_GB2312" w:hAnsi="方正仿宋_GB2312" w:eastAsia="方正仿宋_GB2312" w:cs="方正仿宋_GB2312"/>
                <w:spacing w:val="-4"/>
                <w:sz w:val="32"/>
                <w:szCs w:val="32"/>
              </w:rPr>
            </w:pPr>
          </w:p>
          <w:p w14:paraId="69D419E4">
            <w:pPr>
              <w:pStyle w:val="35"/>
              <w:spacing w:line="242" w:lineRule="auto"/>
              <w:ind w:right="21"/>
              <w:rPr>
                <w:rFonts w:hint="eastAsia" w:ascii="方正仿宋_GB2312" w:hAnsi="方正仿宋_GB2312" w:eastAsia="方正仿宋_GB2312" w:cs="方正仿宋_GB2312"/>
                <w:spacing w:val="-4"/>
                <w:sz w:val="32"/>
                <w:szCs w:val="32"/>
              </w:rPr>
            </w:pPr>
          </w:p>
          <w:p w14:paraId="35AFA5C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检查驱动电机外观</w:t>
            </w:r>
          </w:p>
        </w:tc>
        <w:tc>
          <w:tcPr>
            <w:tcW w:w="4023" w:type="pct"/>
            <w:noWrap w:val="0"/>
            <w:vAlign w:val="top"/>
          </w:tcPr>
          <w:p w14:paraId="2C23A308">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未检查点火开关是否处于 OFF 档；</w:t>
            </w:r>
            <w:r>
              <w:rPr>
                <w:rFonts w:hint="eastAsia" w:ascii="方正仿宋_GB2312" w:hAnsi="方正仿宋_GB2312" w:eastAsia="方正仿宋_GB2312" w:cs="方正仿宋_GB2312"/>
                <w:spacing w:val="-4"/>
                <w:sz w:val="32"/>
                <w:szCs w:val="32"/>
                <w:lang w:eastAsia="zh-CN"/>
              </w:rPr>
              <w:t xml:space="preserve">  </w:t>
            </w:r>
          </w:p>
          <w:p w14:paraId="540844D9">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未断开驱动电机低压连接器；</w:t>
            </w:r>
            <w:r>
              <w:rPr>
                <w:rFonts w:hint="eastAsia" w:ascii="方正仿宋_GB2312" w:hAnsi="方正仿宋_GB2312" w:eastAsia="方正仿宋_GB2312" w:cs="方正仿宋_GB2312"/>
                <w:spacing w:val="-4"/>
                <w:sz w:val="32"/>
                <w:szCs w:val="32"/>
                <w:lang w:eastAsia="zh-CN"/>
              </w:rPr>
              <w:t xml:space="preserve">  </w:t>
            </w:r>
          </w:p>
          <w:p w14:paraId="7EBB872C">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未佩戴绝缘手套进行电机控制器三相线验电；</w:t>
            </w:r>
          </w:p>
          <w:p w14:paraId="08ABD0E1">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未清洁驱动电机总成；</w:t>
            </w:r>
            <w:r>
              <w:rPr>
                <w:rFonts w:hint="eastAsia" w:ascii="方正仿宋_GB2312" w:hAnsi="方正仿宋_GB2312" w:eastAsia="方正仿宋_GB2312" w:cs="方正仿宋_GB2312"/>
                <w:spacing w:val="-4"/>
                <w:sz w:val="32"/>
                <w:szCs w:val="32"/>
                <w:lang w:eastAsia="zh-CN"/>
              </w:rPr>
              <w:t xml:space="preserve">  </w:t>
            </w:r>
          </w:p>
          <w:p w14:paraId="67BB822E">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未检查驱动电机总成锈蚀、损伤等；</w:t>
            </w:r>
            <w:r>
              <w:rPr>
                <w:rFonts w:hint="eastAsia" w:ascii="方正仿宋_GB2312" w:hAnsi="方正仿宋_GB2312" w:eastAsia="方正仿宋_GB2312" w:cs="方正仿宋_GB2312"/>
                <w:spacing w:val="-4"/>
                <w:sz w:val="32"/>
                <w:szCs w:val="32"/>
                <w:lang w:eastAsia="zh-CN"/>
              </w:rPr>
              <w:t xml:space="preserve">  </w:t>
            </w:r>
          </w:p>
          <w:p w14:paraId="0067CA25">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未检查驱动电机铭牌信息；</w:t>
            </w:r>
            <w:r>
              <w:rPr>
                <w:rFonts w:hint="eastAsia" w:ascii="方正仿宋_GB2312" w:hAnsi="方正仿宋_GB2312" w:eastAsia="方正仿宋_GB2312" w:cs="方正仿宋_GB2312"/>
                <w:spacing w:val="-4"/>
                <w:sz w:val="32"/>
                <w:szCs w:val="32"/>
                <w:lang w:eastAsia="zh-CN"/>
              </w:rPr>
              <w:t xml:space="preserve">  </w:t>
            </w:r>
          </w:p>
          <w:p w14:paraId="7759CBA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未进行驱动电机空转检查；</w:t>
            </w:r>
            <w:r>
              <w:rPr>
                <w:rFonts w:hint="eastAsia" w:ascii="方正仿宋_GB2312" w:hAnsi="方正仿宋_GB2312" w:eastAsia="方正仿宋_GB2312" w:cs="方正仿宋_GB2312"/>
                <w:spacing w:val="-4"/>
                <w:sz w:val="32"/>
                <w:szCs w:val="32"/>
                <w:lang w:eastAsia="zh-CN"/>
              </w:rPr>
              <w:t xml:space="preserve">  </w:t>
            </w:r>
          </w:p>
          <w:p w14:paraId="508197CC">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未拆卸驱动电机后端盖盖板；</w:t>
            </w:r>
            <w:r>
              <w:rPr>
                <w:rFonts w:hint="eastAsia" w:ascii="方正仿宋_GB2312" w:hAnsi="方正仿宋_GB2312" w:eastAsia="方正仿宋_GB2312" w:cs="方正仿宋_GB2312"/>
                <w:spacing w:val="-4"/>
                <w:sz w:val="32"/>
                <w:szCs w:val="32"/>
                <w:lang w:eastAsia="zh-CN"/>
              </w:rPr>
              <w:t xml:space="preserve">  </w:t>
            </w:r>
          </w:p>
          <w:p w14:paraId="3458994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未拆卸电机控制器三相线盖板；</w:t>
            </w:r>
            <w:r>
              <w:rPr>
                <w:rFonts w:hint="eastAsia" w:ascii="方正仿宋_GB2312" w:hAnsi="方正仿宋_GB2312" w:eastAsia="方正仿宋_GB2312" w:cs="方正仿宋_GB2312"/>
                <w:spacing w:val="-4"/>
                <w:sz w:val="32"/>
                <w:szCs w:val="32"/>
                <w:lang w:eastAsia="zh-CN"/>
              </w:rPr>
              <w:t xml:space="preserve">  </w:t>
            </w:r>
          </w:p>
          <w:p w14:paraId="5C8ED439">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未拆卸电机控制器直流母线盖板；</w:t>
            </w:r>
            <w:r>
              <w:rPr>
                <w:rFonts w:hint="eastAsia" w:ascii="方正仿宋_GB2312" w:hAnsi="方正仿宋_GB2312" w:eastAsia="方正仿宋_GB2312" w:cs="方正仿宋_GB2312"/>
                <w:spacing w:val="-4"/>
                <w:sz w:val="32"/>
                <w:szCs w:val="32"/>
                <w:lang w:eastAsia="zh-CN"/>
              </w:rPr>
              <w:t xml:space="preserve">  </w:t>
            </w:r>
          </w:p>
        </w:tc>
      </w:tr>
      <w:tr w14:paraId="712E6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42" w:type="pct"/>
          <w:trHeight w:val="556" w:hRule="atLeast"/>
          <w:jc w:val="center"/>
        </w:trPr>
        <w:tc>
          <w:tcPr>
            <w:tcW w:w="407" w:type="pct"/>
            <w:noWrap w:val="0"/>
            <w:vAlign w:val="center"/>
          </w:tcPr>
          <w:p w14:paraId="59BA86C7">
            <w:pPr>
              <w:pStyle w:val="35"/>
              <w:spacing w:line="242" w:lineRule="auto"/>
              <w:ind w:right="21"/>
              <w:rPr>
                <w:rFonts w:hint="eastAsia" w:ascii="方正仿宋_GB2312" w:hAnsi="方正仿宋_GB2312" w:eastAsia="方正仿宋_GB2312" w:cs="方正仿宋_GB2312"/>
                <w:spacing w:val="-4"/>
                <w:sz w:val="32"/>
                <w:szCs w:val="32"/>
              </w:rPr>
            </w:pPr>
          </w:p>
          <w:p w14:paraId="19E718A1">
            <w:pPr>
              <w:pStyle w:val="35"/>
              <w:spacing w:line="242" w:lineRule="auto"/>
              <w:ind w:right="21"/>
              <w:rPr>
                <w:rFonts w:hint="eastAsia" w:ascii="方正仿宋_GB2312" w:hAnsi="方正仿宋_GB2312" w:eastAsia="方正仿宋_GB2312" w:cs="方正仿宋_GB2312"/>
                <w:spacing w:val="-4"/>
                <w:sz w:val="32"/>
                <w:szCs w:val="32"/>
              </w:rPr>
            </w:pPr>
          </w:p>
          <w:p w14:paraId="5D72D7C3">
            <w:pPr>
              <w:pStyle w:val="35"/>
              <w:spacing w:line="242" w:lineRule="auto"/>
              <w:ind w:right="21"/>
              <w:rPr>
                <w:rFonts w:hint="eastAsia" w:ascii="方正仿宋_GB2312" w:hAnsi="方正仿宋_GB2312" w:eastAsia="方正仿宋_GB2312" w:cs="方正仿宋_GB2312"/>
                <w:spacing w:val="-4"/>
                <w:sz w:val="32"/>
                <w:szCs w:val="32"/>
              </w:rPr>
            </w:pPr>
          </w:p>
          <w:p w14:paraId="677F589A">
            <w:pPr>
              <w:pStyle w:val="35"/>
              <w:spacing w:line="242" w:lineRule="auto"/>
              <w:ind w:right="21"/>
              <w:rPr>
                <w:rFonts w:hint="eastAsia" w:ascii="方正仿宋_GB2312" w:hAnsi="方正仿宋_GB2312" w:eastAsia="方正仿宋_GB2312" w:cs="方正仿宋_GB2312"/>
                <w:spacing w:val="-4"/>
                <w:sz w:val="32"/>
                <w:szCs w:val="32"/>
              </w:rPr>
            </w:pPr>
          </w:p>
          <w:p w14:paraId="211E94BB">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5</w:t>
            </w:r>
          </w:p>
        </w:tc>
        <w:tc>
          <w:tcPr>
            <w:tcW w:w="526" w:type="pct"/>
            <w:noWrap w:val="0"/>
            <w:vAlign w:val="center"/>
          </w:tcPr>
          <w:p w14:paraId="060BD4AD">
            <w:pPr>
              <w:pStyle w:val="35"/>
              <w:spacing w:line="242" w:lineRule="auto"/>
              <w:ind w:right="21"/>
              <w:rPr>
                <w:rFonts w:hint="eastAsia" w:ascii="方正仿宋_GB2312" w:hAnsi="方正仿宋_GB2312" w:eastAsia="方正仿宋_GB2312" w:cs="方正仿宋_GB2312"/>
                <w:spacing w:val="-4"/>
                <w:sz w:val="32"/>
                <w:szCs w:val="32"/>
              </w:rPr>
            </w:pPr>
          </w:p>
          <w:p w14:paraId="56985AD9">
            <w:pPr>
              <w:pStyle w:val="35"/>
              <w:spacing w:line="242" w:lineRule="auto"/>
              <w:ind w:right="21"/>
              <w:rPr>
                <w:rFonts w:hint="eastAsia" w:ascii="方正仿宋_GB2312" w:hAnsi="方正仿宋_GB2312" w:eastAsia="方正仿宋_GB2312" w:cs="方正仿宋_GB2312"/>
                <w:spacing w:val="-4"/>
                <w:sz w:val="32"/>
                <w:szCs w:val="32"/>
              </w:rPr>
            </w:pPr>
          </w:p>
          <w:p w14:paraId="216A3E36">
            <w:pPr>
              <w:pStyle w:val="35"/>
              <w:spacing w:line="242" w:lineRule="auto"/>
              <w:ind w:right="21"/>
              <w:rPr>
                <w:rFonts w:hint="eastAsia" w:ascii="方正仿宋_GB2312" w:hAnsi="方正仿宋_GB2312" w:eastAsia="方正仿宋_GB2312" w:cs="方正仿宋_GB2312"/>
                <w:spacing w:val="-4"/>
                <w:sz w:val="32"/>
                <w:szCs w:val="32"/>
              </w:rPr>
            </w:pPr>
          </w:p>
          <w:p w14:paraId="19EF01AF">
            <w:pPr>
              <w:pStyle w:val="35"/>
              <w:spacing w:line="242" w:lineRule="auto"/>
              <w:ind w:right="21"/>
              <w:rPr>
                <w:rFonts w:hint="eastAsia" w:ascii="方正仿宋_GB2312" w:hAnsi="方正仿宋_GB2312" w:eastAsia="方正仿宋_GB2312" w:cs="方正仿宋_GB2312"/>
                <w:spacing w:val="-4"/>
                <w:sz w:val="32"/>
                <w:szCs w:val="32"/>
              </w:rPr>
            </w:pPr>
          </w:p>
          <w:p w14:paraId="481EC2D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测量驱动电机定子绕组</w:t>
            </w:r>
          </w:p>
        </w:tc>
        <w:tc>
          <w:tcPr>
            <w:tcW w:w="4023" w:type="pct"/>
            <w:noWrap w:val="0"/>
            <w:vAlign w:val="top"/>
          </w:tcPr>
          <w:p w14:paraId="3E06032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未测量定子绕组 U 相与壳体冷态绝缘电阻值；</w:t>
            </w:r>
            <w:r>
              <w:rPr>
                <w:rFonts w:hint="eastAsia" w:ascii="方正仿宋_GB2312" w:hAnsi="方正仿宋_GB2312" w:eastAsia="方正仿宋_GB2312" w:cs="方正仿宋_GB2312"/>
                <w:spacing w:val="-4"/>
                <w:sz w:val="32"/>
                <w:szCs w:val="32"/>
                <w:lang w:eastAsia="zh-CN"/>
              </w:rPr>
              <w:t xml:space="preserve">  </w:t>
            </w:r>
          </w:p>
          <w:p w14:paraId="2107F143">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未测量定子绕组 V 相与壳体冷态绝缘电阻值；</w:t>
            </w:r>
            <w:r>
              <w:rPr>
                <w:rFonts w:hint="eastAsia" w:ascii="方正仿宋_GB2312" w:hAnsi="方正仿宋_GB2312" w:eastAsia="方正仿宋_GB2312" w:cs="方正仿宋_GB2312"/>
                <w:spacing w:val="-4"/>
                <w:sz w:val="32"/>
                <w:szCs w:val="32"/>
                <w:lang w:eastAsia="zh-CN"/>
              </w:rPr>
              <w:t xml:space="preserve">  </w:t>
            </w:r>
          </w:p>
          <w:p w14:paraId="41F1FB9E">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未测量定子绕组 W 相与壳体冷态绝缘电阻值；</w:t>
            </w:r>
            <w:r>
              <w:rPr>
                <w:rFonts w:hint="eastAsia" w:ascii="方正仿宋_GB2312" w:hAnsi="方正仿宋_GB2312" w:eastAsia="方正仿宋_GB2312" w:cs="方正仿宋_GB2312"/>
                <w:spacing w:val="-4"/>
                <w:sz w:val="32"/>
                <w:szCs w:val="32"/>
                <w:lang w:eastAsia="zh-CN"/>
              </w:rPr>
              <w:t xml:space="preserve">  </w:t>
            </w:r>
          </w:p>
          <w:p w14:paraId="1296DD21">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未测量定子绕组 U 相与温度传感器冷态绝缘电阻值；</w:t>
            </w:r>
            <w:r>
              <w:rPr>
                <w:rFonts w:hint="eastAsia" w:ascii="方正仿宋_GB2312" w:hAnsi="方正仿宋_GB2312" w:eastAsia="方正仿宋_GB2312" w:cs="方正仿宋_GB2312"/>
                <w:spacing w:val="-4"/>
                <w:sz w:val="32"/>
                <w:szCs w:val="32"/>
                <w:lang w:eastAsia="zh-CN"/>
              </w:rPr>
              <w:t xml:space="preserve">  </w:t>
            </w:r>
          </w:p>
          <w:p w14:paraId="3703D1B5">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未测量定子绕组 V 相与温度传感器冷态绝缘电阻值；</w:t>
            </w:r>
            <w:r>
              <w:rPr>
                <w:rFonts w:hint="eastAsia" w:ascii="方正仿宋_GB2312" w:hAnsi="方正仿宋_GB2312" w:eastAsia="方正仿宋_GB2312" w:cs="方正仿宋_GB2312"/>
                <w:spacing w:val="-4"/>
                <w:sz w:val="32"/>
                <w:szCs w:val="32"/>
                <w:lang w:eastAsia="zh-CN"/>
              </w:rPr>
              <w:t xml:space="preserve">  </w:t>
            </w:r>
          </w:p>
          <w:p w14:paraId="61C4A3A3">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未测量定子绕组 W 相与温度传感器冷态绝缘电阻值；</w:t>
            </w:r>
            <w:r>
              <w:rPr>
                <w:rFonts w:hint="eastAsia" w:ascii="方正仿宋_GB2312" w:hAnsi="方正仿宋_GB2312" w:eastAsia="方正仿宋_GB2312" w:cs="方正仿宋_GB2312"/>
                <w:spacing w:val="-4"/>
                <w:sz w:val="32"/>
                <w:szCs w:val="32"/>
                <w:lang w:eastAsia="zh-CN"/>
              </w:rPr>
              <w:t xml:space="preserve">  </w:t>
            </w:r>
          </w:p>
          <w:p w14:paraId="557DFC4E">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未测量定子绕组 U-V 相间电阻值；</w:t>
            </w:r>
            <w:r>
              <w:rPr>
                <w:rFonts w:hint="eastAsia" w:ascii="方正仿宋_GB2312" w:hAnsi="方正仿宋_GB2312" w:eastAsia="方正仿宋_GB2312" w:cs="方正仿宋_GB2312"/>
                <w:spacing w:val="-4"/>
                <w:sz w:val="32"/>
                <w:szCs w:val="32"/>
                <w:lang w:eastAsia="zh-CN"/>
              </w:rPr>
              <w:t xml:space="preserve">  </w:t>
            </w:r>
          </w:p>
          <w:p w14:paraId="344281F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未测量定子绕组 U-W 相间电阻值；</w:t>
            </w:r>
            <w:r>
              <w:rPr>
                <w:rFonts w:hint="eastAsia" w:ascii="方正仿宋_GB2312" w:hAnsi="方正仿宋_GB2312" w:eastAsia="方正仿宋_GB2312" w:cs="方正仿宋_GB2312"/>
                <w:spacing w:val="-4"/>
                <w:sz w:val="32"/>
                <w:szCs w:val="32"/>
                <w:lang w:eastAsia="zh-CN"/>
              </w:rPr>
              <w:t xml:space="preserve">  </w:t>
            </w:r>
          </w:p>
          <w:p w14:paraId="770D4228">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未测量定子绕组 W-V 相间电阻值；</w:t>
            </w:r>
            <w:r>
              <w:rPr>
                <w:rFonts w:hint="eastAsia" w:ascii="方正仿宋_GB2312" w:hAnsi="方正仿宋_GB2312" w:eastAsia="方正仿宋_GB2312" w:cs="方正仿宋_GB2312"/>
                <w:spacing w:val="-4"/>
                <w:sz w:val="32"/>
                <w:szCs w:val="32"/>
                <w:lang w:eastAsia="zh-CN"/>
              </w:rPr>
              <w:t xml:space="preserve">  </w:t>
            </w:r>
          </w:p>
          <w:p w14:paraId="3F32BC16">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未测量定子绕组 U-V 相间电压值；</w:t>
            </w:r>
            <w:r>
              <w:rPr>
                <w:rFonts w:hint="eastAsia" w:ascii="方正仿宋_GB2312" w:hAnsi="方正仿宋_GB2312" w:eastAsia="方正仿宋_GB2312" w:cs="方正仿宋_GB2312"/>
                <w:spacing w:val="-4"/>
                <w:sz w:val="32"/>
                <w:szCs w:val="32"/>
                <w:lang w:eastAsia="zh-CN"/>
              </w:rPr>
              <w:t xml:space="preserve">  </w:t>
            </w:r>
          </w:p>
          <w:p w14:paraId="118B7CA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未测量定子绕组 U-W 相间电压值；</w:t>
            </w:r>
            <w:r>
              <w:rPr>
                <w:rFonts w:hint="eastAsia" w:ascii="方正仿宋_GB2312" w:hAnsi="方正仿宋_GB2312" w:eastAsia="方正仿宋_GB2312" w:cs="方正仿宋_GB2312"/>
                <w:spacing w:val="-4"/>
                <w:sz w:val="32"/>
                <w:szCs w:val="32"/>
                <w:lang w:eastAsia="zh-CN"/>
              </w:rPr>
              <w:t xml:space="preserve">  </w:t>
            </w:r>
          </w:p>
          <w:p w14:paraId="10C5CAEE">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未测量定子绕组 W-V 相间电压值；</w:t>
            </w:r>
            <w:r>
              <w:rPr>
                <w:rFonts w:hint="eastAsia" w:ascii="方正仿宋_GB2312" w:hAnsi="方正仿宋_GB2312" w:eastAsia="方正仿宋_GB2312" w:cs="方正仿宋_GB2312"/>
                <w:spacing w:val="-4"/>
                <w:sz w:val="32"/>
                <w:szCs w:val="32"/>
                <w:lang w:eastAsia="zh-CN"/>
              </w:rPr>
              <w:t xml:space="preserve">  </w:t>
            </w:r>
          </w:p>
          <w:p w14:paraId="5CCBB39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未选用合适工具或仪器测量定子绕组；</w:t>
            </w:r>
            <w:r>
              <w:rPr>
                <w:rFonts w:hint="eastAsia" w:ascii="方正仿宋_GB2312" w:hAnsi="方正仿宋_GB2312" w:eastAsia="方正仿宋_GB2312" w:cs="方正仿宋_GB2312"/>
                <w:spacing w:val="-4"/>
                <w:sz w:val="32"/>
                <w:szCs w:val="32"/>
                <w:lang w:eastAsia="zh-CN"/>
              </w:rPr>
              <w:t xml:space="preserve">  </w:t>
            </w:r>
          </w:p>
        </w:tc>
      </w:tr>
      <w:tr w14:paraId="4A1BC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42" w:type="pct"/>
          <w:trHeight w:val="90" w:hRule="atLeast"/>
          <w:jc w:val="center"/>
        </w:trPr>
        <w:tc>
          <w:tcPr>
            <w:tcW w:w="407" w:type="pct"/>
            <w:noWrap w:val="0"/>
            <w:vAlign w:val="center"/>
          </w:tcPr>
          <w:p w14:paraId="7FD67487">
            <w:pPr>
              <w:pStyle w:val="35"/>
              <w:spacing w:line="242" w:lineRule="auto"/>
              <w:ind w:right="21"/>
              <w:rPr>
                <w:rFonts w:hint="eastAsia" w:ascii="方正仿宋_GB2312" w:hAnsi="方正仿宋_GB2312" w:eastAsia="方正仿宋_GB2312" w:cs="方正仿宋_GB2312"/>
                <w:spacing w:val="-4"/>
                <w:sz w:val="32"/>
                <w:szCs w:val="32"/>
              </w:rPr>
            </w:pPr>
          </w:p>
          <w:p w14:paraId="2CE0328C">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6</w:t>
            </w:r>
          </w:p>
        </w:tc>
        <w:tc>
          <w:tcPr>
            <w:tcW w:w="526" w:type="pct"/>
            <w:noWrap w:val="0"/>
            <w:vAlign w:val="center"/>
          </w:tcPr>
          <w:p w14:paraId="7DD1E58D">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测量电机控制器绝缘电阻</w:t>
            </w:r>
          </w:p>
        </w:tc>
        <w:tc>
          <w:tcPr>
            <w:tcW w:w="4023" w:type="pct"/>
            <w:noWrap w:val="0"/>
            <w:vAlign w:val="top"/>
          </w:tcPr>
          <w:p w14:paraId="1F96B206">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未测量电机控制器 U 相与壳体冷态绝缘电阻值；</w:t>
            </w:r>
            <w:r>
              <w:rPr>
                <w:rFonts w:hint="eastAsia" w:ascii="方正仿宋_GB2312" w:hAnsi="方正仿宋_GB2312" w:eastAsia="方正仿宋_GB2312" w:cs="方正仿宋_GB2312"/>
                <w:spacing w:val="-4"/>
                <w:sz w:val="32"/>
                <w:szCs w:val="32"/>
                <w:lang w:eastAsia="zh-CN"/>
              </w:rPr>
              <w:t xml:space="preserve">  </w:t>
            </w:r>
          </w:p>
          <w:p w14:paraId="70B2067C">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未测量电机控制器 V 相与壳体冷态绝缘电阻值；</w:t>
            </w:r>
            <w:r>
              <w:rPr>
                <w:rFonts w:hint="eastAsia" w:ascii="方正仿宋_GB2312" w:hAnsi="方正仿宋_GB2312" w:eastAsia="方正仿宋_GB2312" w:cs="方正仿宋_GB2312"/>
                <w:spacing w:val="-4"/>
                <w:sz w:val="32"/>
                <w:szCs w:val="32"/>
                <w:lang w:eastAsia="zh-CN"/>
              </w:rPr>
              <w:t xml:space="preserve">  </w:t>
            </w:r>
          </w:p>
          <w:p w14:paraId="072425EC">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未测量电机控制器 W 相与壳体冷态绝缘电阻值；</w:t>
            </w:r>
            <w:r>
              <w:rPr>
                <w:rFonts w:hint="eastAsia" w:ascii="方正仿宋_GB2312" w:hAnsi="方正仿宋_GB2312" w:eastAsia="方正仿宋_GB2312" w:cs="方正仿宋_GB2312"/>
                <w:spacing w:val="-4"/>
                <w:sz w:val="32"/>
                <w:szCs w:val="32"/>
                <w:lang w:eastAsia="zh-CN"/>
              </w:rPr>
              <w:t xml:space="preserve">  </w:t>
            </w:r>
          </w:p>
          <w:p w14:paraId="56287BA5">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未测量电机控制器 B+与壳体冷态绝缘电阻值；</w:t>
            </w:r>
            <w:r>
              <w:rPr>
                <w:rFonts w:hint="eastAsia" w:ascii="方正仿宋_GB2312" w:hAnsi="方正仿宋_GB2312" w:eastAsia="方正仿宋_GB2312" w:cs="方正仿宋_GB2312"/>
                <w:spacing w:val="-4"/>
                <w:sz w:val="32"/>
                <w:szCs w:val="32"/>
                <w:lang w:eastAsia="zh-CN"/>
              </w:rPr>
              <w:t xml:space="preserve">  </w:t>
            </w:r>
          </w:p>
          <w:p w14:paraId="08B50B5C">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未测量电机控制器 B-与壳体冷态绝缘电阻值；</w:t>
            </w:r>
            <w:r>
              <w:rPr>
                <w:rFonts w:hint="eastAsia" w:ascii="方正仿宋_GB2312" w:hAnsi="方正仿宋_GB2312" w:eastAsia="方正仿宋_GB2312" w:cs="方正仿宋_GB2312"/>
                <w:spacing w:val="-4"/>
                <w:sz w:val="32"/>
                <w:szCs w:val="32"/>
                <w:lang w:eastAsia="zh-CN"/>
              </w:rPr>
              <w:t xml:space="preserve">  </w:t>
            </w:r>
          </w:p>
          <w:p w14:paraId="1B4FE6A3">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未测量电机控制器 U 相与 B+二极管特性；</w:t>
            </w:r>
            <w:r>
              <w:rPr>
                <w:rFonts w:hint="eastAsia" w:ascii="方正仿宋_GB2312" w:hAnsi="方正仿宋_GB2312" w:eastAsia="方正仿宋_GB2312" w:cs="方正仿宋_GB2312"/>
                <w:spacing w:val="-4"/>
                <w:sz w:val="32"/>
                <w:szCs w:val="32"/>
                <w:lang w:eastAsia="zh-CN"/>
              </w:rPr>
              <w:t xml:space="preserve">  </w:t>
            </w:r>
          </w:p>
          <w:p w14:paraId="24E8F4ED">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未测量电机控制器 V 相与 B+二极管特性；</w:t>
            </w:r>
            <w:r>
              <w:rPr>
                <w:rFonts w:hint="eastAsia" w:ascii="方正仿宋_GB2312" w:hAnsi="方正仿宋_GB2312" w:eastAsia="方正仿宋_GB2312" w:cs="方正仿宋_GB2312"/>
                <w:spacing w:val="-4"/>
                <w:sz w:val="32"/>
                <w:szCs w:val="32"/>
                <w:lang w:eastAsia="zh-CN"/>
              </w:rPr>
              <w:t xml:space="preserve">  </w:t>
            </w:r>
          </w:p>
          <w:p w14:paraId="11A70F1B">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未测量电机控制器 W 相与 B+二极管特性；</w:t>
            </w:r>
            <w:r>
              <w:rPr>
                <w:rFonts w:hint="eastAsia" w:ascii="方正仿宋_GB2312" w:hAnsi="方正仿宋_GB2312" w:eastAsia="方正仿宋_GB2312" w:cs="方正仿宋_GB2312"/>
                <w:spacing w:val="-4"/>
                <w:sz w:val="32"/>
                <w:szCs w:val="32"/>
                <w:lang w:eastAsia="zh-CN"/>
              </w:rPr>
              <w:t xml:space="preserve">  </w:t>
            </w:r>
          </w:p>
          <w:p w14:paraId="299A9A51">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未测量电机控制器 U 相与 B-二极管特性；</w:t>
            </w:r>
            <w:r>
              <w:rPr>
                <w:rFonts w:hint="eastAsia" w:ascii="方正仿宋_GB2312" w:hAnsi="方正仿宋_GB2312" w:eastAsia="方正仿宋_GB2312" w:cs="方正仿宋_GB2312"/>
                <w:spacing w:val="-4"/>
                <w:sz w:val="32"/>
                <w:szCs w:val="32"/>
                <w:lang w:eastAsia="zh-CN"/>
              </w:rPr>
              <w:t xml:space="preserve">  </w:t>
            </w:r>
          </w:p>
          <w:p w14:paraId="128DB868">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未测量电机控制器 V 相与 B-二极管特性；</w:t>
            </w:r>
            <w:r>
              <w:rPr>
                <w:rFonts w:hint="eastAsia" w:ascii="方正仿宋_GB2312" w:hAnsi="方正仿宋_GB2312" w:eastAsia="方正仿宋_GB2312" w:cs="方正仿宋_GB2312"/>
                <w:spacing w:val="-4"/>
                <w:sz w:val="32"/>
                <w:szCs w:val="32"/>
                <w:lang w:eastAsia="zh-CN"/>
              </w:rPr>
              <w:t xml:space="preserve">  </w:t>
            </w:r>
          </w:p>
          <w:p w14:paraId="4E7F1983">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未测量电机控制器 W 相与 B-二极管特性；</w:t>
            </w:r>
            <w:r>
              <w:rPr>
                <w:rFonts w:hint="eastAsia" w:ascii="方正仿宋_GB2312" w:hAnsi="方正仿宋_GB2312" w:eastAsia="方正仿宋_GB2312" w:cs="方正仿宋_GB2312"/>
                <w:spacing w:val="-4"/>
                <w:sz w:val="32"/>
                <w:szCs w:val="32"/>
                <w:lang w:eastAsia="zh-CN"/>
              </w:rPr>
              <w:t xml:space="preserve">  </w:t>
            </w:r>
          </w:p>
          <w:p w14:paraId="6BB13512">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未选用合适工具或仪器测量电机控制器绝缘电阻值；</w:t>
            </w:r>
            <w:r>
              <w:rPr>
                <w:rFonts w:hint="eastAsia" w:ascii="方正仿宋_GB2312" w:hAnsi="方正仿宋_GB2312" w:eastAsia="方正仿宋_GB2312" w:cs="方正仿宋_GB2312"/>
                <w:spacing w:val="-4"/>
                <w:sz w:val="32"/>
                <w:szCs w:val="32"/>
                <w:lang w:eastAsia="zh-CN"/>
              </w:rPr>
              <w:t xml:space="preserve">  </w:t>
            </w:r>
          </w:p>
          <w:p w14:paraId="6AC0315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未防护电机控制器直流母线盖板安装孔；</w:t>
            </w:r>
            <w:r>
              <w:rPr>
                <w:rFonts w:hint="eastAsia" w:ascii="方正仿宋_GB2312" w:hAnsi="方正仿宋_GB2312" w:eastAsia="方正仿宋_GB2312" w:cs="方正仿宋_GB2312"/>
                <w:spacing w:val="-4"/>
                <w:sz w:val="32"/>
                <w:szCs w:val="32"/>
                <w:lang w:eastAsia="zh-CN"/>
              </w:rPr>
              <w:t xml:space="preserve">  </w:t>
            </w:r>
          </w:p>
          <w:p w14:paraId="18CEFEB1">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未防护电机控制器三相线盖板安装孔；</w:t>
            </w:r>
            <w:r>
              <w:rPr>
                <w:rFonts w:hint="eastAsia" w:ascii="方正仿宋_GB2312" w:hAnsi="方正仿宋_GB2312" w:eastAsia="方正仿宋_GB2312" w:cs="方正仿宋_GB2312"/>
                <w:spacing w:val="-4"/>
                <w:sz w:val="32"/>
                <w:szCs w:val="32"/>
                <w:lang w:eastAsia="zh-CN"/>
              </w:rPr>
              <w:t xml:space="preserve">  </w:t>
            </w:r>
          </w:p>
        </w:tc>
      </w:tr>
      <w:tr w14:paraId="6B1800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42" w:type="pct"/>
          <w:trHeight w:val="1036" w:hRule="atLeast"/>
          <w:jc w:val="center"/>
        </w:trPr>
        <w:tc>
          <w:tcPr>
            <w:tcW w:w="407" w:type="pct"/>
            <w:noWrap w:val="0"/>
            <w:vAlign w:val="center"/>
          </w:tcPr>
          <w:p w14:paraId="4722E258">
            <w:pPr>
              <w:pStyle w:val="35"/>
              <w:spacing w:line="242" w:lineRule="auto"/>
              <w:ind w:right="21"/>
              <w:rPr>
                <w:rFonts w:hint="eastAsia" w:ascii="方正仿宋_GB2312" w:hAnsi="方正仿宋_GB2312" w:eastAsia="方正仿宋_GB2312" w:cs="方正仿宋_GB2312"/>
                <w:spacing w:val="-4"/>
                <w:sz w:val="32"/>
                <w:szCs w:val="32"/>
              </w:rPr>
            </w:pPr>
          </w:p>
          <w:p w14:paraId="75E4137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7</w:t>
            </w:r>
          </w:p>
        </w:tc>
        <w:tc>
          <w:tcPr>
            <w:tcW w:w="526" w:type="pct"/>
            <w:noWrap w:val="0"/>
            <w:vAlign w:val="center"/>
          </w:tcPr>
          <w:p w14:paraId="47F65532">
            <w:pPr>
              <w:pStyle w:val="35"/>
              <w:spacing w:line="242" w:lineRule="auto"/>
              <w:ind w:right="21"/>
              <w:rPr>
                <w:rFonts w:hint="eastAsia" w:ascii="方正仿宋_GB2312" w:hAnsi="方正仿宋_GB2312" w:eastAsia="方正仿宋_GB2312" w:cs="方正仿宋_GB2312"/>
                <w:spacing w:val="-4"/>
                <w:sz w:val="32"/>
                <w:szCs w:val="32"/>
              </w:rPr>
            </w:pPr>
          </w:p>
          <w:p w14:paraId="6FBFC46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测量温度传感器</w:t>
            </w:r>
          </w:p>
        </w:tc>
        <w:tc>
          <w:tcPr>
            <w:tcW w:w="4023" w:type="pct"/>
            <w:noWrap w:val="0"/>
            <w:vAlign w:val="top"/>
          </w:tcPr>
          <w:p w14:paraId="39F2610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未断开温度传感器线束连接器；</w:t>
            </w:r>
            <w:r>
              <w:rPr>
                <w:rFonts w:hint="eastAsia" w:ascii="方正仿宋_GB2312" w:hAnsi="方正仿宋_GB2312" w:eastAsia="方正仿宋_GB2312" w:cs="方正仿宋_GB2312"/>
                <w:spacing w:val="-4"/>
                <w:sz w:val="32"/>
                <w:szCs w:val="32"/>
                <w:lang w:eastAsia="zh-CN"/>
              </w:rPr>
              <w:t xml:space="preserve">  </w:t>
            </w:r>
          </w:p>
          <w:p w14:paraId="4C0FBC71">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未测量温度传感器电阻值；</w:t>
            </w:r>
            <w:r>
              <w:rPr>
                <w:rFonts w:hint="eastAsia" w:ascii="方正仿宋_GB2312" w:hAnsi="方正仿宋_GB2312" w:eastAsia="方正仿宋_GB2312" w:cs="方正仿宋_GB2312"/>
                <w:spacing w:val="-4"/>
                <w:sz w:val="32"/>
                <w:szCs w:val="32"/>
                <w:lang w:eastAsia="zh-CN"/>
              </w:rPr>
              <w:t xml:space="preserve">  </w:t>
            </w:r>
          </w:p>
          <w:p w14:paraId="3834BAF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未选用合适工具或仪器测量温度传感器电阻值；</w:t>
            </w:r>
            <w:r>
              <w:rPr>
                <w:rFonts w:hint="eastAsia" w:ascii="方正仿宋_GB2312" w:hAnsi="方正仿宋_GB2312" w:eastAsia="方正仿宋_GB2312" w:cs="方正仿宋_GB2312"/>
                <w:spacing w:val="-4"/>
                <w:sz w:val="32"/>
                <w:szCs w:val="32"/>
                <w:lang w:eastAsia="zh-CN"/>
              </w:rPr>
              <w:t xml:space="preserve">  </w:t>
            </w:r>
          </w:p>
          <w:p w14:paraId="3F9234FC">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未检查驱动电机温度传感器插针是否变形；</w:t>
            </w:r>
            <w:r>
              <w:rPr>
                <w:rFonts w:hint="eastAsia" w:ascii="方正仿宋_GB2312" w:hAnsi="方正仿宋_GB2312" w:eastAsia="方正仿宋_GB2312" w:cs="方正仿宋_GB2312"/>
                <w:spacing w:val="-4"/>
                <w:sz w:val="32"/>
                <w:szCs w:val="32"/>
                <w:lang w:eastAsia="zh-CN"/>
              </w:rPr>
              <w:t xml:space="preserve">  </w:t>
            </w:r>
          </w:p>
        </w:tc>
      </w:tr>
      <w:tr w14:paraId="551CD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3" w:hRule="atLeast"/>
          <w:jc w:val="center"/>
        </w:trPr>
        <w:tc>
          <w:tcPr>
            <w:tcW w:w="407" w:type="pct"/>
            <w:noWrap w:val="0"/>
            <w:vAlign w:val="center"/>
          </w:tcPr>
          <w:p w14:paraId="103BE943">
            <w:pPr>
              <w:pStyle w:val="35"/>
              <w:spacing w:line="242" w:lineRule="auto"/>
              <w:ind w:right="21"/>
              <w:rPr>
                <w:rFonts w:hint="eastAsia" w:ascii="方正仿宋_GB2312" w:hAnsi="方正仿宋_GB2312" w:eastAsia="方正仿宋_GB2312" w:cs="方正仿宋_GB2312"/>
                <w:spacing w:val="-4"/>
                <w:sz w:val="32"/>
                <w:szCs w:val="32"/>
              </w:rPr>
            </w:pPr>
          </w:p>
          <w:p w14:paraId="3C053CFB">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8</w:t>
            </w:r>
          </w:p>
        </w:tc>
        <w:tc>
          <w:tcPr>
            <w:tcW w:w="526" w:type="pct"/>
            <w:noWrap w:val="0"/>
            <w:vAlign w:val="center"/>
          </w:tcPr>
          <w:p w14:paraId="41A26D7B">
            <w:pPr>
              <w:pStyle w:val="35"/>
              <w:spacing w:line="242" w:lineRule="auto"/>
              <w:ind w:right="21"/>
              <w:rPr>
                <w:rFonts w:hint="eastAsia" w:ascii="方正仿宋_GB2312" w:hAnsi="方正仿宋_GB2312" w:eastAsia="方正仿宋_GB2312" w:cs="方正仿宋_GB2312"/>
                <w:spacing w:val="-4"/>
                <w:sz w:val="32"/>
                <w:szCs w:val="32"/>
              </w:rPr>
            </w:pPr>
          </w:p>
          <w:p w14:paraId="544AC28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测量旋变传感器</w:t>
            </w:r>
          </w:p>
        </w:tc>
        <w:tc>
          <w:tcPr>
            <w:tcW w:w="4066" w:type="pct"/>
            <w:gridSpan w:val="2"/>
            <w:noWrap w:val="0"/>
            <w:vAlign w:val="top"/>
          </w:tcPr>
          <w:p w14:paraId="0AA35175">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未断开旋变传感器线束连接器；</w:t>
            </w:r>
            <w:r>
              <w:rPr>
                <w:rFonts w:hint="eastAsia" w:ascii="方正仿宋_GB2312" w:hAnsi="方正仿宋_GB2312" w:eastAsia="方正仿宋_GB2312" w:cs="方正仿宋_GB2312"/>
                <w:spacing w:val="-4"/>
                <w:sz w:val="32"/>
                <w:szCs w:val="32"/>
                <w:lang w:eastAsia="zh-CN"/>
              </w:rPr>
              <w:t xml:space="preserve">  </w:t>
            </w:r>
          </w:p>
          <w:p w14:paraId="692442B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未测量旋变传感器励磁绕组电阻值；</w:t>
            </w:r>
            <w:r>
              <w:rPr>
                <w:rFonts w:hint="eastAsia" w:ascii="方正仿宋_GB2312" w:hAnsi="方正仿宋_GB2312" w:eastAsia="方正仿宋_GB2312" w:cs="方正仿宋_GB2312"/>
                <w:spacing w:val="-4"/>
                <w:sz w:val="32"/>
                <w:szCs w:val="32"/>
                <w:lang w:eastAsia="zh-CN"/>
              </w:rPr>
              <w:t xml:space="preserve">  </w:t>
            </w:r>
          </w:p>
          <w:p w14:paraId="5E49D94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未测量旋变传感器正弦绕组电阻值；</w:t>
            </w:r>
            <w:r>
              <w:rPr>
                <w:rFonts w:hint="eastAsia" w:ascii="方正仿宋_GB2312" w:hAnsi="方正仿宋_GB2312" w:eastAsia="方正仿宋_GB2312" w:cs="方正仿宋_GB2312"/>
                <w:spacing w:val="-4"/>
                <w:sz w:val="32"/>
                <w:szCs w:val="32"/>
                <w:lang w:eastAsia="zh-CN"/>
              </w:rPr>
              <w:t xml:space="preserve">  </w:t>
            </w:r>
          </w:p>
          <w:p w14:paraId="690F4DF9">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未测量旋变传感器余弦绕组电阻值；</w:t>
            </w:r>
            <w:r>
              <w:rPr>
                <w:rFonts w:hint="eastAsia" w:ascii="方正仿宋_GB2312" w:hAnsi="方正仿宋_GB2312" w:eastAsia="方正仿宋_GB2312" w:cs="方正仿宋_GB2312"/>
                <w:spacing w:val="-4"/>
                <w:sz w:val="32"/>
                <w:szCs w:val="32"/>
                <w:lang w:eastAsia="zh-CN"/>
              </w:rPr>
              <w:t xml:space="preserve">  </w:t>
            </w:r>
          </w:p>
          <w:p w14:paraId="456D1993">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未选用合适工具或仪器测量旋变传感器电阻值；</w:t>
            </w:r>
            <w:r>
              <w:rPr>
                <w:rFonts w:hint="eastAsia" w:ascii="方正仿宋_GB2312" w:hAnsi="方正仿宋_GB2312" w:eastAsia="方正仿宋_GB2312" w:cs="方正仿宋_GB2312"/>
                <w:spacing w:val="-4"/>
                <w:sz w:val="32"/>
                <w:szCs w:val="32"/>
                <w:lang w:eastAsia="zh-CN"/>
              </w:rPr>
              <w:t xml:space="preserve">  </w:t>
            </w:r>
          </w:p>
          <w:p w14:paraId="72433FD9">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未检查驱动电机旋变传感器插针是否变形；</w:t>
            </w:r>
            <w:r>
              <w:rPr>
                <w:rFonts w:hint="eastAsia" w:ascii="方正仿宋_GB2312" w:hAnsi="方正仿宋_GB2312" w:eastAsia="方正仿宋_GB2312" w:cs="方正仿宋_GB2312"/>
                <w:spacing w:val="-4"/>
                <w:sz w:val="32"/>
                <w:szCs w:val="32"/>
                <w:lang w:eastAsia="zh-CN"/>
              </w:rPr>
              <w:t xml:space="preserve">  </w:t>
            </w:r>
          </w:p>
          <w:p w14:paraId="4C0747C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未拆卸旋变传感器定子组件；</w:t>
            </w:r>
            <w:r>
              <w:rPr>
                <w:rFonts w:hint="eastAsia" w:ascii="方正仿宋_GB2312" w:hAnsi="方正仿宋_GB2312" w:eastAsia="方正仿宋_GB2312" w:cs="方正仿宋_GB2312"/>
                <w:spacing w:val="-4"/>
                <w:sz w:val="32"/>
                <w:szCs w:val="32"/>
                <w:lang w:eastAsia="zh-CN"/>
              </w:rPr>
              <w:t xml:space="preserve">  </w:t>
            </w:r>
          </w:p>
          <w:p w14:paraId="39E123F6">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未选用合适工具拆卸旋变传感器；</w:t>
            </w:r>
            <w:r>
              <w:rPr>
                <w:rFonts w:hint="eastAsia" w:ascii="方正仿宋_GB2312" w:hAnsi="方正仿宋_GB2312" w:eastAsia="方正仿宋_GB2312" w:cs="方正仿宋_GB2312"/>
                <w:spacing w:val="-4"/>
                <w:sz w:val="32"/>
                <w:szCs w:val="32"/>
                <w:lang w:eastAsia="zh-CN"/>
              </w:rPr>
              <w:t xml:space="preserve">  </w:t>
            </w:r>
          </w:p>
        </w:tc>
      </w:tr>
      <w:tr w14:paraId="31BD0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6" w:hRule="atLeast"/>
          <w:jc w:val="center"/>
        </w:trPr>
        <w:tc>
          <w:tcPr>
            <w:tcW w:w="407" w:type="pct"/>
            <w:noWrap w:val="0"/>
            <w:vAlign w:val="center"/>
          </w:tcPr>
          <w:p w14:paraId="3F73C5C3">
            <w:pPr>
              <w:pStyle w:val="35"/>
              <w:spacing w:line="242" w:lineRule="auto"/>
              <w:ind w:right="21"/>
              <w:rPr>
                <w:rFonts w:hint="eastAsia" w:ascii="方正仿宋_GB2312" w:hAnsi="方正仿宋_GB2312" w:eastAsia="方正仿宋_GB2312" w:cs="方正仿宋_GB2312"/>
                <w:spacing w:val="-4"/>
                <w:sz w:val="32"/>
                <w:szCs w:val="32"/>
              </w:rPr>
            </w:pPr>
          </w:p>
          <w:p w14:paraId="193C6723">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9</w:t>
            </w:r>
          </w:p>
        </w:tc>
        <w:tc>
          <w:tcPr>
            <w:tcW w:w="526" w:type="pct"/>
            <w:noWrap w:val="0"/>
            <w:vAlign w:val="center"/>
          </w:tcPr>
          <w:p w14:paraId="2BBD0639">
            <w:pPr>
              <w:pStyle w:val="35"/>
              <w:spacing w:line="242" w:lineRule="auto"/>
              <w:ind w:right="21"/>
              <w:rPr>
                <w:rFonts w:hint="eastAsia" w:ascii="方正仿宋_GB2312" w:hAnsi="方正仿宋_GB2312" w:eastAsia="方正仿宋_GB2312" w:cs="方正仿宋_GB2312"/>
                <w:spacing w:val="-4"/>
                <w:sz w:val="32"/>
                <w:szCs w:val="32"/>
              </w:rPr>
            </w:pPr>
          </w:p>
          <w:p w14:paraId="084325FD">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测量径向间隙</w:t>
            </w:r>
          </w:p>
        </w:tc>
        <w:tc>
          <w:tcPr>
            <w:tcW w:w="4066" w:type="pct"/>
            <w:gridSpan w:val="2"/>
            <w:noWrap w:val="0"/>
            <w:vAlign w:val="top"/>
          </w:tcPr>
          <w:p w14:paraId="08555B13">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未清洁驱动电机输出轴；</w:t>
            </w:r>
            <w:r>
              <w:rPr>
                <w:rFonts w:hint="eastAsia" w:ascii="方正仿宋_GB2312" w:hAnsi="方正仿宋_GB2312" w:eastAsia="方正仿宋_GB2312" w:cs="方正仿宋_GB2312"/>
                <w:spacing w:val="-4"/>
                <w:sz w:val="32"/>
                <w:szCs w:val="32"/>
                <w:lang w:eastAsia="zh-CN"/>
              </w:rPr>
              <w:t xml:space="preserve">  </w:t>
            </w:r>
          </w:p>
          <w:p w14:paraId="7DD63F6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未在轴伸端光滑表面垂直安装百分表；</w:t>
            </w:r>
            <w:r>
              <w:rPr>
                <w:rFonts w:hint="eastAsia" w:ascii="方正仿宋_GB2312" w:hAnsi="方正仿宋_GB2312" w:eastAsia="方正仿宋_GB2312" w:cs="方正仿宋_GB2312"/>
                <w:spacing w:val="-4"/>
                <w:sz w:val="32"/>
                <w:szCs w:val="32"/>
                <w:lang w:eastAsia="zh-CN"/>
              </w:rPr>
              <w:t xml:space="preserve">  </w:t>
            </w:r>
          </w:p>
          <w:p w14:paraId="261DBF86">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未在测量头正向与反向上施加 100N.m 的力；</w:t>
            </w:r>
            <w:r>
              <w:rPr>
                <w:rFonts w:hint="eastAsia" w:ascii="方正仿宋_GB2312" w:hAnsi="方正仿宋_GB2312" w:eastAsia="方正仿宋_GB2312" w:cs="方正仿宋_GB2312"/>
                <w:spacing w:val="-4"/>
                <w:sz w:val="32"/>
                <w:szCs w:val="32"/>
                <w:lang w:eastAsia="zh-CN"/>
              </w:rPr>
              <w:t xml:space="preserve">  </w:t>
            </w:r>
          </w:p>
          <w:p w14:paraId="14C33C3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未根据测量值计算差值；</w:t>
            </w:r>
            <w:r>
              <w:rPr>
                <w:rFonts w:hint="eastAsia" w:ascii="方正仿宋_GB2312" w:hAnsi="方正仿宋_GB2312" w:eastAsia="方正仿宋_GB2312" w:cs="方正仿宋_GB2312"/>
                <w:spacing w:val="-4"/>
                <w:sz w:val="32"/>
                <w:szCs w:val="32"/>
                <w:lang w:eastAsia="zh-CN"/>
              </w:rPr>
              <w:t xml:space="preserve">  </w:t>
            </w:r>
          </w:p>
        </w:tc>
      </w:tr>
      <w:tr w14:paraId="5AE916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jc w:val="center"/>
        </w:trPr>
        <w:tc>
          <w:tcPr>
            <w:tcW w:w="407" w:type="pct"/>
            <w:noWrap w:val="0"/>
            <w:vAlign w:val="center"/>
          </w:tcPr>
          <w:p w14:paraId="0DA0D6C8">
            <w:pPr>
              <w:pStyle w:val="35"/>
              <w:spacing w:line="242" w:lineRule="auto"/>
              <w:ind w:right="21"/>
              <w:rPr>
                <w:rFonts w:hint="eastAsia" w:ascii="方正仿宋_GB2312" w:hAnsi="方正仿宋_GB2312" w:eastAsia="方正仿宋_GB2312" w:cs="方正仿宋_GB2312"/>
                <w:spacing w:val="-4"/>
                <w:sz w:val="32"/>
                <w:szCs w:val="32"/>
              </w:rPr>
            </w:pPr>
          </w:p>
          <w:p w14:paraId="4E84865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10</w:t>
            </w:r>
          </w:p>
        </w:tc>
        <w:tc>
          <w:tcPr>
            <w:tcW w:w="526" w:type="pct"/>
            <w:noWrap w:val="0"/>
            <w:vAlign w:val="center"/>
          </w:tcPr>
          <w:p w14:paraId="02ED575D">
            <w:pPr>
              <w:pStyle w:val="35"/>
              <w:spacing w:line="242" w:lineRule="auto"/>
              <w:ind w:right="21"/>
              <w:rPr>
                <w:rFonts w:hint="eastAsia" w:ascii="方正仿宋_GB2312" w:hAnsi="方正仿宋_GB2312" w:eastAsia="方正仿宋_GB2312" w:cs="方正仿宋_GB2312"/>
                <w:spacing w:val="-4"/>
                <w:sz w:val="32"/>
                <w:szCs w:val="32"/>
              </w:rPr>
            </w:pPr>
          </w:p>
          <w:p w14:paraId="3D2FDD7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测量轴向间隙</w:t>
            </w:r>
          </w:p>
        </w:tc>
        <w:tc>
          <w:tcPr>
            <w:tcW w:w="4066" w:type="pct"/>
            <w:gridSpan w:val="2"/>
            <w:noWrap w:val="0"/>
            <w:vAlign w:val="top"/>
          </w:tcPr>
          <w:p w14:paraId="156B69C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未清洁驱动电机输出轴；</w:t>
            </w:r>
            <w:r>
              <w:rPr>
                <w:rFonts w:hint="eastAsia" w:ascii="方正仿宋_GB2312" w:hAnsi="方正仿宋_GB2312" w:eastAsia="方正仿宋_GB2312" w:cs="方正仿宋_GB2312"/>
                <w:spacing w:val="-4"/>
                <w:sz w:val="32"/>
                <w:szCs w:val="32"/>
                <w:lang w:eastAsia="zh-CN"/>
              </w:rPr>
              <w:t xml:space="preserve">  </w:t>
            </w:r>
          </w:p>
          <w:p w14:paraId="49909E65">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未在轴伸端光滑表面垂直安装百分表；</w:t>
            </w:r>
            <w:r>
              <w:rPr>
                <w:rFonts w:hint="eastAsia" w:ascii="方正仿宋_GB2312" w:hAnsi="方正仿宋_GB2312" w:eastAsia="方正仿宋_GB2312" w:cs="方正仿宋_GB2312"/>
                <w:spacing w:val="-4"/>
                <w:sz w:val="32"/>
                <w:szCs w:val="32"/>
                <w:lang w:eastAsia="zh-CN"/>
              </w:rPr>
              <w:t xml:space="preserve">  </w:t>
            </w:r>
          </w:p>
          <w:p w14:paraId="1D5D005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未在测量头正向与反向上施加 100N.m 的力；</w:t>
            </w:r>
            <w:r>
              <w:rPr>
                <w:rFonts w:hint="eastAsia" w:ascii="方正仿宋_GB2312" w:hAnsi="方正仿宋_GB2312" w:eastAsia="方正仿宋_GB2312" w:cs="方正仿宋_GB2312"/>
                <w:spacing w:val="-4"/>
                <w:sz w:val="32"/>
                <w:szCs w:val="32"/>
                <w:lang w:eastAsia="zh-CN"/>
              </w:rPr>
              <w:t xml:space="preserve">  </w:t>
            </w:r>
          </w:p>
          <w:p w14:paraId="10A1D0D1">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未根据测量值计算差值；</w:t>
            </w:r>
            <w:r>
              <w:rPr>
                <w:rFonts w:hint="eastAsia" w:ascii="方正仿宋_GB2312" w:hAnsi="方正仿宋_GB2312" w:eastAsia="方正仿宋_GB2312" w:cs="方正仿宋_GB2312"/>
                <w:spacing w:val="-4"/>
                <w:sz w:val="32"/>
                <w:szCs w:val="32"/>
                <w:lang w:eastAsia="zh-CN"/>
              </w:rPr>
              <w:t xml:space="preserve">  </w:t>
            </w:r>
          </w:p>
        </w:tc>
      </w:tr>
      <w:tr w14:paraId="3BCA58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jc w:val="center"/>
        </w:trPr>
        <w:tc>
          <w:tcPr>
            <w:tcW w:w="407" w:type="pct"/>
            <w:noWrap w:val="0"/>
            <w:vAlign w:val="center"/>
          </w:tcPr>
          <w:p w14:paraId="36733DC7">
            <w:pPr>
              <w:pStyle w:val="35"/>
              <w:spacing w:line="242" w:lineRule="auto"/>
              <w:ind w:right="21"/>
              <w:rPr>
                <w:rFonts w:hint="eastAsia" w:ascii="方正仿宋_GB2312" w:hAnsi="方正仿宋_GB2312" w:eastAsia="方正仿宋_GB2312" w:cs="方正仿宋_GB2312"/>
                <w:spacing w:val="-4"/>
                <w:sz w:val="32"/>
                <w:szCs w:val="32"/>
              </w:rPr>
            </w:pPr>
          </w:p>
          <w:p w14:paraId="543D83AB">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11</w:t>
            </w:r>
          </w:p>
        </w:tc>
        <w:tc>
          <w:tcPr>
            <w:tcW w:w="526" w:type="pct"/>
            <w:noWrap w:val="0"/>
            <w:vAlign w:val="center"/>
          </w:tcPr>
          <w:p w14:paraId="2E1F1CF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测量轴伸径向圆跳动</w:t>
            </w:r>
          </w:p>
        </w:tc>
        <w:tc>
          <w:tcPr>
            <w:tcW w:w="4066" w:type="pct"/>
            <w:gridSpan w:val="2"/>
            <w:noWrap w:val="0"/>
            <w:vAlign w:val="top"/>
          </w:tcPr>
          <w:p w14:paraId="1AC404C1">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未清洁驱动电机输出轴；</w:t>
            </w:r>
            <w:r>
              <w:rPr>
                <w:rFonts w:hint="eastAsia" w:ascii="方正仿宋_GB2312" w:hAnsi="方正仿宋_GB2312" w:eastAsia="方正仿宋_GB2312" w:cs="方正仿宋_GB2312"/>
                <w:spacing w:val="-4"/>
                <w:sz w:val="32"/>
                <w:szCs w:val="32"/>
                <w:lang w:eastAsia="zh-CN"/>
              </w:rPr>
              <w:t xml:space="preserve">  </w:t>
            </w:r>
          </w:p>
          <w:p w14:paraId="5600CFE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未在轴伸端光滑表面垂直安装百分表；</w:t>
            </w:r>
            <w:r>
              <w:rPr>
                <w:rFonts w:hint="eastAsia" w:ascii="方正仿宋_GB2312" w:hAnsi="方正仿宋_GB2312" w:eastAsia="方正仿宋_GB2312" w:cs="方正仿宋_GB2312"/>
                <w:spacing w:val="-4"/>
                <w:sz w:val="32"/>
                <w:szCs w:val="32"/>
                <w:lang w:eastAsia="zh-CN"/>
              </w:rPr>
              <w:t xml:space="preserve">  </w:t>
            </w:r>
          </w:p>
          <w:p w14:paraId="5E0D582E">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未将百分表归零校准；</w:t>
            </w:r>
            <w:r>
              <w:rPr>
                <w:rFonts w:hint="eastAsia" w:ascii="方正仿宋_GB2312" w:hAnsi="方正仿宋_GB2312" w:eastAsia="方正仿宋_GB2312" w:cs="方正仿宋_GB2312"/>
                <w:spacing w:val="-4"/>
                <w:sz w:val="32"/>
                <w:szCs w:val="32"/>
                <w:lang w:eastAsia="zh-CN"/>
              </w:rPr>
              <w:t xml:space="preserve">  </w:t>
            </w:r>
          </w:p>
          <w:p w14:paraId="4FD5C3F9">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未根据测量值计算差值；</w:t>
            </w:r>
            <w:r>
              <w:rPr>
                <w:rFonts w:hint="eastAsia" w:ascii="方正仿宋_GB2312" w:hAnsi="方正仿宋_GB2312" w:eastAsia="方正仿宋_GB2312" w:cs="方正仿宋_GB2312"/>
                <w:spacing w:val="-4"/>
                <w:sz w:val="32"/>
                <w:szCs w:val="32"/>
                <w:lang w:eastAsia="zh-CN"/>
              </w:rPr>
              <w:t xml:space="preserve">  </w:t>
            </w:r>
          </w:p>
        </w:tc>
      </w:tr>
      <w:tr w14:paraId="2197F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jc w:val="center"/>
        </w:trPr>
        <w:tc>
          <w:tcPr>
            <w:tcW w:w="407" w:type="pct"/>
            <w:noWrap w:val="0"/>
            <w:vAlign w:val="center"/>
          </w:tcPr>
          <w:p w14:paraId="414D14C6">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12</w:t>
            </w:r>
          </w:p>
        </w:tc>
        <w:tc>
          <w:tcPr>
            <w:tcW w:w="526" w:type="pct"/>
            <w:noWrap w:val="0"/>
            <w:vAlign w:val="center"/>
          </w:tcPr>
          <w:p w14:paraId="759EEBB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安装后端</w:t>
            </w:r>
          </w:p>
          <w:p w14:paraId="2A3BC239">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盖盖板</w:t>
            </w:r>
          </w:p>
        </w:tc>
        <w:tc>
          <w:tcPr>
            <w:tcW w:w="4066" w:type="pct"/>
            <w:gridSpan w:val="2"/>
            <w:noWrap w:val="0"/>
            <w:vAlign w:val="top"/>
          </w:tcPr>
          <w:p w14:paraId="689913CB">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未对角预紧后端盖盖板固定螺栓；</w:t>
            </w:r>
            <w:r>
              <w:rPr>
                <w:rFonts w:hint="eastAsia" w:ascii="方正仿宋_GB2312" w:hAnsi="方正仿宋_GB2312" w:eastAsia="方正仿宋_GB2312" w:cs="方正仿宋_GB2312"/>
                <w:spacing w:val="-4"/>
                <w:sz w:val="32"/>
                <w:szCs w:val="32"/>
                <w:lang w:eastAsia="zh-CN"/>
              </w:rPr>
              <w:t xml:space="preserve">  </w:t>
            </w:r>
          </w:p>
          <w:p w14:paraId="10318A52">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未按规定力矩紧固后端盖盖板固定螺栓；</w:t>
            </w:r>
            <w:r>
              <w:rPr>
                <w:rFonts w:hint="eastAsia" w:ascii="方正仿宋_GB2312" w:hAnsi="方正仿宋_GB2312" w:eastAsia="方正仿宋_GB2312" w:cs="方正仿宋_GB2312"/>
                <w:spacing w:val="-4"/>
                <w:sz w:val="32"/>
                <w:szCs w:val="32"/>
                <w:lang w:eastAsia="zh-CN"/>
              </w:rPr>
              <w:t xml:space="preserve">  </w:t>
            </w:r>
          </w:p>
        </w:tc>
      </w:tr>
      <w:tr w14:paraId="1E6AAA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8" w:hRule="atLeast"/>
          <w:jc w:val="center"/>
        </w:trPr>
        <w:tc>
          <w:tcPr>
            <w:tcW w:w="407" w:type="pct"/>
            <w:noWrap w:val="0"/>
            <w:vAlign w:val="center"/>
          </w:tcPr>
          <w:p w14:paraId="21BB964C">
            <w:pPr>
              <w:pStyle w:val="35"/>
              <w:spacing w:line="242" w:lineRule="auto"/>
              <w:ind w:right="21"/>
              <w:rPr>
                <w:rFonts w:hint="eastAsia" w:ascii="方正仿宋_GB2312" w:hAnsi="方正仿宋_GB2312" w:eastAsia="方正仿宋_GB2312" w:cs="方正仿宋_GB2312"/>
                <w:spacing w:val="-4"/>
                <w:sz w:val="32"/>
                <w:szCs w:val="32"/>
              </w:rPr>
            </w:pPr>
          </w:p>
          <w:p w14:paraId="15EF023D">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13</w:t>
            </w:r>
          </w:p>
        </w:tc>
        <w:tc>
          <w:tcPr>
            <w:tcW w:w="526" w:type="pct"/>
            <w:noWrap w:val="0"/>
            <w:vAlign w:val="center"/>
          </w:tcPr>
          <w:p w14:paraId="256834E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检查驱动电机冷却回路密封性能</w:t>
            </w:r>
          </w:p>
        </w:tc>
        <w:tc>
          <w:tcPr>
            <w:tcW w:w="4066" w:type="pct"/>
            <w:gridSpan w:val="2"/>
            <w:noWrap w:val="0"/>
            <w:vAlign w:val="top"/>
          </w:tcPr>
          <w:p w14:paraId="2A8002A6">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未连接冷却回路气密性检测仪；</w:t>
            </w:r>
            <w:r>
              <w:rPr>
                <w:rFonts w:hint="eastAsia" w:ascii="方正仿宋_GB2312" w:hAnsi="方正仿宋_GB2312" w:eastAsia="方正仿宋_GB2312" w:cs="方正仿宋_GB2312"/>
                <w:spacing w:val="-4"/>
                <w:sz w:val="32"/>
                <w:szCs w:val="32"/>
                <w:lang w:eastAsia="zh-CN"/>
              </w:rPr>
              <w:t xml:space="preserve">  </w:t>
            </w:r>
          </w:p>
          <w:p w14:paraId="25995653">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未检查冷却回路密封性能；</w:t>
            </w:r>
            <w:r>
              <w:rPr>
                <w:rFonts w:hint="eastAsia" w:ascii="方正仿宋_GB2312" w:hAnsi="方正仿宋_GB2312" w:eastAsia="方正仿宋_GB2312" w:cs="方正仿宋_GB2312"/>
                <w:spacing w:val="-4"/>
                <w:sz w:val="32"/>
                <w:szCs w:val="32"/>
                <w:lang w:eastAsia="zh-CN"/>
              </w:rPr>
              <w:t xml:space="preserve">  </w:t>
            </w:r>
          </w:p>
          <w:p w14:paraId="0DB5C00B">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未加压至 250kpa；</w:t>
            </w:r>
            <w:r>
              <w:rPr>
                <w:rFonts w:hint="eastAsia" w:ascii="方正仿宋_GB2312" w:hAnsi="方正仿宋_GB2312" w:eastAsia="方正仿宋_GB2312" w:cs="方正仿宋_GB2312"/>
                <w:spacing w:val="-4"/>
                <w:sz w:val="32"/>
                <w:szCs w:val="32"/>
                <w:lang w:eastAsia="zh-CN"/>
              </w:rPr>
              <w:t xml:space="preserve">  </w:t>
            </w:r>
          </w:p>
          <w:p w14:paraId="1E5AC1C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未保压 15 分钟且无泄漏；</w:t>
            </w:r>
            <w:r>
              <w:rPr>
                <w:rFonts w:hint="eastAsia" w:ascii="方正仿宋_GB2312" w:hAnsi="方正仿宋_GB2312" w:eastAsia="方正仿宋_GB2312" w:cs="方正仿宋_GB2312"/>
                <w:spacing w:val="-4"/>
                <w:sz w:val="32"/>
                <w:szCs w:val="32"/>
                <w:lang w:eastAsia="zh-CN"/>
              </w:rPr>
              <w:t xml:space="preserve">  </w:t>
            </w:r>
          </w:p>
          <w:p w14:paraId="5F412F4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选手加压前未报告裁判；</w:t>
            </w:r>
            <w:r>
              <w:rPr>
                <w:rFonts w:hint="eastAsia" w:ascii="方正仿宋_GB2312" w:hAnsi="方正仿宋_GB2312" w:eastAsia="方正仿宋_GB2312" w:cs="方正仿宋_GB2312"/>
                <w:spacing w:val="-4"/>
                <w:sz w:val="32"/>
                <w:szCs w:val="32"/>
                <w:lang w:eastAsia="zh-CN"/>
              </w:rPr>
              <w:t xml:space="preserve">  </w:t>
            </w:r>
          </w:p>
        </w:tc>
      </w:tr>
      <w:tr w14:paraId="0483A4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4" w:hRule="atLeast"/>
          <w:jc w:val="center"/>
        </w:trPr>
        <w:tc>
          <w:tcPr>
            <w:tcW w:w="407" w:type="pct"/>
            <w:noWrap w:val="0"/>
            <w:vAlign w:val="center"/>
          </w:tcPr>
          <w:p w14:paraId="662390F9">
            <w:pPr>
              <w:pStyle w:val="35"/>
              <w:spacing w:line="242" w:lineRule="auto"/>
              <w:ind w:right="21"/>
              <w:rPr>
                <w:rFonts w:hint="eastAsia" w:ascii="方正仿宋_GB2312" w:hAnsi="方正仿宋_GB2312" w:eastAsia="方正仿宋_GB2312" w:cs="方正仿宋_GB2312"/>
                <w:spacing w:val="-4"/>
                <w:sz w:val="32"/>
                <w:szCs w:val="32"/>
              </w:rPr>
            </w:pPr>
          </w:p>
          <w:p w14:paraId="23AEF04E">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14</w:t>
            </w:r>
          </w:p>
        </w:tc>
        <w:tc>
          <w:tcPr>
            <w:tcW w:w="526" w:type="pct"/>
            <w:noWrap w:val="0"/>
            <w:vAlign w:val="center"/>
          </w:tcPr>
          <w:p w14:paraId="21FD5D21">
            <w:pPr>
              <w:pStyle w:val="35"/>
              <w:spacing w:line="242" w:lineRule="auto"/>
              <w:ind w:right="21"/>
              <w:rPr>
                <w:rFonts w:hint="eastAsia" w:ascii="方正仿宋_GB2312" w:hAnsi="方正仿宋_GB2312" w:eastAsia="方正仿宋_GB2312" w:cs="方正仿宋_GB2312"/>
                <w:spacing w:val="-4"/>
                <w:sz w:val="32"/>
                <w:szCs w:val="32"/>
              </w:rPr>
            </w:pPr>
          </w:p>
          <w:p w14:paraId="3C282CF2">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测量驱动系统反向电动势</w:t>
            </w:r>
          </w:p>
        </w:tc>
        <w:tc>
          <w:tcPr>
            <w:tcW w:w="4066" w:type="pct"/>
            <w:gridSpan w:val="2"/>
            <w:noWrap w:val="0"/>
            <w:vAlign w:val="top"/>
          </w:tcPr>
          <w:p w14:paraId="35E7D891">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未连接驱动电机低压连接器；</w:t>
            </w:r>
            <w:r>
              <w:rPr>
                <w:rFonts w:hint="eastAsia" w:ascii="方正仿宋_GB2312" w:hAnsi="方正仿宋_GB2312" w:eastAsia="方正仿宋_GB2312" w:cs="方正仿宋_GB2312"/>
                <w:spacing w:val="-4"/>
                <w:sz w:val="32"/>
                <w:szCs w:val="32"/>
                <w:lang w:eastAsia="zh-CN"/>
              </w:rPr>
              <w:t xml:space="preserve">  </w:t>
            </w:r>
          </w:p>
          <w:p w14:paraId="551FD56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未佩戴绝缘手套进行驱动电机反电动势测量；</w:t>
            </w:r>
            <w:r>
              <w:rPr>
                <w:rFonts w:hint="eastAsia" w:ascii="方正仿宋_GB2312" w:hAnsi="方正仿宋_GB2312" w:eastAsia="方正仿宋_GB2312" w:cs="方正仿宋_GB2312"/>
                <w:spacing w:val="-4"/>
                <w:sz w:val="32"/>
                <w:szCs w:val="32"/>
                <w:lang w:eastAsia="zh-CN"/>
              </w:rPr>
              <w:t xml:space="preserve">  </w:t>
            </w:r>
          </w:p>
          <w:p w14:paraId="3ECFA3A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未记录驱动电机反电动势交流电压值；</w:t>
            </w:r>
            <w:r>
              <w:rPr>
                <w:rFonts w:hint="eastAsia" w:ascii="方正仿宋_GB2312" w:hAnsi="方正仿宋_GB2312" w:eastAsia="方正仿宋_GB2312" w:cs="方正仿宋_GB2312"/>
                <w:spacing w:val="-4"/>
                <w:sz w:val="32"/>
                <w:szCs w:val="32"/>
                <w:lang w:eastAsia="zh-CN"/>
              </w:rPr>
              <w:t xml:space="preserve">  </w:t>
            </w:r>
          </w:p>
          <w:p w14:paraId="4E092382">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未记录驱动电机反电动势 U-V 相绕组波形；</w:t>
            </w:r>
            <w:r>
              <w:rPr>
                <w:rFonts w:hint="eastAsia" w:ascii="方正仿宋_GB2312" w:hAnsi="方正仿宋_GB2312" w:eastAsia="方正仿宋_GB2312" w:cs="方正仿宋_GB2312"/>
                <w:spacing w:val="-4"/>
                <w:sz w:val="32"/>
                <w:szCs w:val="32"/>
                <w:lang w:eastAsia="zh-CN"/>
              </w:rPr>
              <w:t xml:space="preserve">  </w:t>
            </w:r>
          </w:p>
          <w:p w14:paraId="23799BCB">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未记录电机控制器反电动势直流电压值；</w:t>
            </w:r>
            <w:r>
              <w:rPr>
                <w:rFonts w:hint="eastAsia" w:ascii="方正仿宋_GB2312" w:hAnsi="方正仿宋_GB2312" w:eastAsia="方正仿宋_GB2312" w:cs="方正仿宋_GB2312"/>
                <w:spacing w:val="-4"/>
                <w:sz w:val="32"/>
                <w:szCs w:val="32"/>
                <w:lang w:eastAsia="zh-CN"/>
              </w:rPr>
              <w:t xml:space="preserve">  </w:t>
            </w:r>
          </w:p>
          <w:p w14:paraId="73D446D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未安装电机控制器直流母线盖板；</w:t>
            </w:r>
            <w:r>
              <w:rPr>
                <w:rFonts w:hint="eastAsia" w:ascii="方正仿宋_GB2312" w:hAnsi="方正仿宋_GB2312" w:eastAsia="方正仿宋_GB2312" w:cs="方正仿宋_GB2312"/>
                <w:spacing w:val="-4"/>
                <w:sz w:val="32"/>
                <w:szCs w:val="32"/>
                <w:lang w:eastAsia="zh-CN"/>
              </w:rPr>
              <w:t xml:space="preserve">  </w:t>
            </w:r>
          </w:p>
        </w:tc>
      </w:tr>
      <w:tr w14:paraId="18558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wAfter w:w="0" w:type="auto"/>
          <w:trHeight w:val="340" w:hRule="atLeast"/>
          <w:jc w:val="center"/>
        </w:trPr>
        <w:tc>
          <w:tcPr>
            <w:tcW w:w="5000" w:type="pct"/>
            <w:gridSpan w:val="4"/>
            <w:noWrap w:val="0"/>
            <w:vAlign w:val="top"/>
          </w:tcPr>
          <w:p w14:paraId="169BC928">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b/>
                <w:bCs/>
                <w:spacing w:val="-4"/>
                <w:sz w:val="32"/>
                <w:szCs w:val="32"/>
              </w:rPr>
              <w:t>3.驱动电机性能检测</w:t>
            </w:r>
          </w:p>
        </w:tc>
      </w:tr>
      <w:tr w14:paraId="2258FD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5" w:hRule="atLeast"/>
          <w:jc w:val="center"/>
        </w:trPr>
        <w:tc>
          <w:tcPr>
            <w:tcW w:w="407" w:type="pct"/>
            <w:noWrap w:val="0"/>
            <w:vAlign w:val="center"/>
          </w:tcPr>
          <w:p w14:paraId="4647643C">
            <w:pPr>
              <w:pStyle w:val="35"/>
              <w:spacing w:line="242" w:lineRule="auto"/>
              <w:ind w:right="21"/>
              <w:rPr>
                <w:rFonts w:hint="eastAsia" w:ascii="方正仿宋_GB2312" w:hAnsi="方正仿宋_GB2312" w:eastAsia="方正仿宋_GB2312" w:cs="方正仿宋_GB2312"/>
                <w:spacing w:val="-4"/>
                <w:sz w:val="32"/>
                <w:szCs w:val="32"/>
              </w:rPr>
            </w:pPr>
          </w:p>
          <w:p w14:paraId="00D3E9E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15</w:t>
            </w:r>
          </w:p>
        </w:tc>
        <w:tc>
          <w:tcPr>
            <w:tcW w:w="526" w:type="pct"/>
            <w:noWrap w:val="0"/>
            <w:vAlign w:val="center"/>
          </w:tcPr>
          <w:p w14:paraId="603C26EE">
            <w:pPr>
              <w:pStyle w:val="35"/>
              <w:spacing w:line="242" w:lineRule="auto"/>
              <w:ind w:right="21"/>
              <w:rPr>
                <w:rFonts w:hint="eastAsia" w:ascii="方正仿宋_GB2312" w:hAnsi="方正仿宋_GB2312" w:eastAsia="方正仿宋_GB2312" w:cs="方正仿宋_GB2312"/>
                <w:spacing w:val="-4"/>
                <w:sz w:val="32"/>
                <w:szCs w:val="32"/>
              </w:rPr>
            </w:pPr>
          </w:p>
          <w:p w14:paraId="3C2E0671">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驱动电机参数自整定</w:t>
            </w:r>
          </w:p>
        </w:tc>
        <w:tc>
          <w:tcPr>
            <w:tcW w:w="4066" w:type="pct"/>
            <w:gridSpan w:val="2"/>
            <w:noWrap w:val="0"/>
            <w:vAlign w:val="top"/>
          </w:tcPr>
          <w:p w14:paraId="1E4AD79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未佩戴绝缘手套连接竞赛平台电源线；</w:t>
            </w:r>
            <w:r>
              <w:rPr>
                <w:rFonts w:hint="eastAsia" w:ascii="方正仿宋_GB2312" w:hAnsi="方正仿宋_GB2312" w:eastAsia="方正仿宋_GB2312" w:cs="方正仿宋_GB2312"/>
                <w:spacing w:val="-4"/>
                <w:sz w:val="32"/>
                <w:szCs w:val="32"/>
                <w:lang w:eastAsia="zh-CN"/>
              </w:rPr>
              <w:t xml:space="preserve">  </w:t>
            </w:r>
          </w:p>
          <w:p w14:paraId="7A5C936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未旋转点火开关至 ON 档；</w:t>
            </w:r>
            <w:r>
              <w:rPr>
                <w:rFonts w:hint="eastAsia" w:ascii="方正仿宋_GB2312" w:hAnsi="方正仿宋_GB2312" w:eastAsia="方正仿宋_GB2312" w:cs="方正仿宋_GB2312"/>
                <w:spacing w:val="-4"/>
                <w:sz w:val="32"/>
                <w:szCs w:val="32"/>
                <w:lang w:eastAsia="zh-CN"/>
              </w:rPr>
              <w:t xml:space="preserve">  </w:t>
            </w:r>
          </w:p>
          <w:p w14:paraId="2394AEE3">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未选择主给定频率源；</w:t>
            </w:r>
            <w:r>
              <w:rPr>
                <w:rFonts w:hint="eastAsia" w:ascii="方正仿宋_GB2312" w:hAnsi="方正仿宋_GB2312" w:eastAsia="方正仿宋_GB2312" w:cs="方正仿宋_GB2312"/>
                <w:spacing w:val="-4"/>
                <w:sz w:val="32"/>
                <w:szCs w:val="32"/>
                <w:lang w:eastAsia="zh-CN"/>
              </w:rPr>
              <w:t xml:space="preserve">  </w:t>
            </w:r>
          </w:p>
          <w:p w14:paraId="4AE84DE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未选择运行命令通道；</w:t>
            </w:r>
            <w:r>
              <w:rPr>
                <w:rFonts w:hint="eastAsia" w:ascii="方正仿宋_GB2312" w:hAnsi="方正仿宋_GB2312" w:eastAsia="方正仿宋_GB2312" w:cs="方正仿宋_GB2312"/>
                <w:spacing w:val="-4"/>
                <w:sz w:val="32"/>
                <w:szCs w:val="32"/>
                <w:lang w:eastAsia="zh-CN"/>
              </w:rPr>
              <w:t xml:space="preserve">  </w:t>
            </w:r>
          </w:p>
          <w:p w14:paraId="179001A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未进行电机参数自整定；</w:t>
            </w:r>
            <w:r>
              <w:rPr>
                <w:rFonts w:hint="eastAsia" w:ascii="方正仿宋_GB2312" w:hAnsi="方正仿宋_GB2312" w:eastAsia="方正仿宋_GB2312" w:cs="方正仿宋_GB2312"/>
                <w:spacing w:val="-4"/>
                <w:sz w:val="32"/>
                <w:szCs w:val="32"/>
                <w:lang w:eastAsia="zh-CN"/>
              </w:rPr>
              <w:t xml:space="preserve">  </w:t>
            </w:r>
          </w:p>
          <w:p w14:paraId="43E148F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未读取本组参数；</w:t>
            </w:r>
            <w:r>
              <w:rPr>
                <w:rFonts w:hint="eastAsia" w:ascii="方正仿宋_GB2312" w:hAnsi="方正仿宋_GB2312" w:eastAsia="方正仿宋_GB2312" w:cs="方正仿宋_GB2312"/>
                <w:spacing w:val="-4"/>
                <w:sz w:val="32"/>
                <w:szCs w:val="32"/>
                <w:lang w:eastAsia="zh-CN"/>
              </w:rPr>
              <w:t xml:space="preserve">  </w:t>
            </w:r>
          </w:p>
        </w:tc>
      </w:tr>
      <w:tr w14:paraId="02348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7" w:hRule="atLeast"/>
          <w:jc w:val="center"/>
        </w:trPr>
        <w:tc>
          <w:tcPr>
            <w:tcW w:w="407" w:type="pct"/>
            <w:noWrap w:val="0"/>
            <w:vAlign w:val="center"/>
          </w:tcPr>
          <w:p w14:paraId="0B64494E">
            <w:pPr>
              <w:pStyle w:val="35"/>
              <w:spacing w:line="242" w:lineRule="auto"/>
              <w:ind w:right="21"/>
              <w:rPr>
                <w:rFonts w:hint="eastAsia" w:ascii="方正仿宋_GB2312" w:hAnsi="方正仿宋_GB2312" w:eastAsia="方正仿宋_GB2312" w:cs="方正仿宋_GB2312"/>
                <w:spacing w:val="-4"/>
                <w:sz w:val="32"/>
                <w:szCs w:val="32"/>
              </w:rPr>
            </w:pPr>
          </w:p>
          <w:p w14:paraId="0A9B609D">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16</w:t>
            </w:r>
          </w:p>
        </w:tc>
        <w:tc>
          <w:tcPr>
            <w:tcW w:w="526" w:type="pct"/>
            <w:noWrap w:val="0"/>
            <w:vAlign w:val="center"/>
          </w:tcPr>
          <w:p w14:paraId="1E57DA9D">
            <w:pPr>
              <w:pStyle w:val="35"/>
              <w:spacing w:line="242" w:lineRule="auto"/>
              <w:ind w:right="21"/>
              <w:rPr>
                <w:rFonts w:hint="eastAsia" w:ascii="方正仿宋_GB2312" w:hAnsi="方正仿宋_GB2312" w:eastAsia="方正仿宋_GB2312" w:cs="方正仿宋_GB2312"/>
                <w:spacing w:val="-4"/>
                <w:sz w:val="32"/>
                <w:szCs w:val="32"/>
              </w:rPr>
            </w:pPr>
          </w:p>
          <w:p w14:paraId="13D633BC">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驱动电机试运行控制</w:t>
            </w:r>
          </w:p>
        </w:tc>
        <w:tc>
          <w:tcPr>
            <w:tcW w:w="4066" w:type="pct"/>
            <w:gridSpan w:val="2"/>
            <w:noWrap w:val="0"/>
            <w:vAlign w:val="top"/>
          </w:tcPr>
          <w:p w14:paraId="6CD7CCA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未进行试运行速度设置；</w:t>
            </w:r>
            <w:r>
              <w:rPr>
                <w:rFonts w:hint="eastAsia" w:ascii="方正仿宋_GB2312" w:hAnsi="方正仿宋_GB2312" w:eastAsia="方正仿宋_GB2312" w:cs="方正仿宋_GB2312"/>
                <w:spacing w:val="-4"/>
                <w:sz w:val="32"/>
                <w:szCs w:val="32"/>
                <w:lang w:eastAsia="zh-CN"/>
              </w:rPr>
              <w:t xml:space="preserve">  </w:t>
            </w:r>
          </w:p>
          <w:p w14:paraId="5BA7339B">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未进行试运行旋转方向设置；</w:t>
            </w:r>
            <w:r>
              <w:rPr>
                <w:rFonts w:hint="eastAsia" w:ascii="方正仿宋_GB2312" w:hAnsi="方正仿宋_GB2312" w:eastAsia="方正仿宋_GB2312" w:cs="方正仿宋_GB2312"/>
                <w:spacing w:val="-4"/>
                <w:sz w:val="32"/>
                <w:szCs w:val="32"/>
                <w:lang w:eastAsia="zh-CN"/>
              </w:rPr>
              <w:t xml:space="preserve">  </w:t>
            </w:r>
          </w:p>
          <w:p w14:paraId="72FFC35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未进行试运行测试；</w:t>
            </w:r>
            <w:r>
              <w:rPr>
                <w:rFonts w:hint="eastAsia" w:ascii="方正仿宋_GB2312" w:hAnsi="方正仿宋_GB2312" w:eastAsia="方正仿宋_GB2312" w:cs="方正仿宋_GB2312"/>
                <w:spacing w:val="-4"/>
                <w:sz w:val="32"/>
                <w:szCs w:val="32"/>
                <w:lang w:eastAsia="zh-CN"/>
              </w:rPr>
              <w:t xml:space="preserve">  </w:t>
            </w:r>
          </w:p>
          <w:p w14:paraId="51C2163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未读取状态监控数据；</w:t>
            </w:r>
            <w:r>
              <w:rPr>
                <w:rFonts w:hint="eastAsia" w:ascii="方正仿宋_GB2312" w:hAnsi="方正仿宋_GB2312" w:eastAsia="方正仿宋_GB2312" w:cs="方正仿宋_GB2312"/>
                <w:spacing w:val="-4"/>
                <w:sz w:val="32"/>
                <w:szCs w:val="32"/>
                <w:lang w:eastAsia="zh-CN"/>
              </w:rPr>
              <w:t xml:space="preserve">  </w:t>
            </w:r>
          </w:p>
          <w:p w14:paraId="774FD98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未进行转速控制精度测试；</w:t>
            </w:r>
            <w:r>
              <w:rPr>
                <w:rFonts w:hint="eastAsia" w:ascii="方正仿宋_GB2312" w:hAnsi="方正仿宋_GB2312" w:eastAsia="方正仿宋_GB2312" w:cs="方正仿宋_GB2312"/>
                <w:spacing w:val="-4"/>
                <w:sz w:val="32"/>
                <w:szCs w:val="32"/>
                <w:lang w:eastAsia="zh-CN"/>
              </w:rPr>
              <w:t xml:space="preserve">  </w:t>
            </w:r>
          </w:p>
          <w:p w14:paraId="1FD9FCC3">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未读取转速精度控制数据；</w:t>
            </w:r>
            <w:r>
              <w:rPr>
                <w:rFonts w:hint="eastAsia" w:ascii="方正仿宋_GB2312" w:hAnsi="方正仿宋_GB2312" w:eastAsia="方正仿宋_GB2312" w:cs="方正仿宋_GB2312"/>
                <w:spacing w:val="-4"/>
                <w:sz w:val="32"/>
                <w:szCs w:val="32"/>
                <w:lang w:eastAsia="zh-CN"/>
              </w:rPr>
              <w:t xml:space="preserve">  </w:t>
            </w:r>
          </w:p>
        </w:tc>
      </w:tr>
      <w:tr w14:paraId="02F1C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5" w:hRule="atLeast"/>
          <w:jc w:val="center"/>
        </w:trPr>
        <w:tc>
          <w:tcPr>
            <w:tcW w:w="407" w:type="pct"/>
            <w:noWrap w:val="0"/>
            <w:vAlign w:val="center"/>
          </w:tcPr>
          <w:p w14:paraId="6F781255">
            <w:pPr>
              <w:pStyle w:val="35"/>
              <w:spacing w:line="242" w:lineRule="auto"/>
              <w:ind w:right="21"/>
              <w:rPr>
                <w:rFonts w:hint="eastAsia" w:ascii="方正仿宋_GB2312" w:hAnsi="方正仿宋_GB2312" w:eastAsia="方正仿宋_GB2312" w:cs="方正仿宋_GB2312"/>
                <w:spacing w:val="-4"/>
                <w:sz w:val="32"/>
                <w:szCs w:val="32"/>
              </w:rPr>
            </w:pPr>
          </w:p>
          <w:p w14:paraId="4188F52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17</w:t>
            </w:r>
          </w:p>
        </w:tc>
        <w:tc>
          <w:tcPr>
            <w:tcW w:w="526" w:type="pct"/>
            <w:noWrap w:val="0"/>
            <w:vAlign w:val="center"/>
          </w:tcPr>
          <w:p w14:paraId="045FB473">
            <w:pPr>
              <w:pStyle w:val="35"/>
              <w:spacing w:line="242" w:lineRule="auto"/>
              <w:ind w:right="21"/>
              <w:rPr>
                <w:rFonts w:hint="eastAsia" w:ascii="方正仿宋_GB2312" w:hAnsi="方正仿宋_GB2312" w:eastAsia="方正仿宋_GB2312" w:cs="方正仿宋_GB2312"/>
                <w:spacing w:val="-4"/>
                <w:sz w:val="32"/>
                <w:szCs w:val="32"/>
              </w:rPr>
            </w:pPr>
          </w:p>
          <w:p w14:paraId="491D2272">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驱动电机闭环控制测试</w:t>
            </w:r>
          </w:p>
        </w:tc>
        <w:tc>
          <w:tcPr>
            <w:tcW w:w="4066" w:type="pct"/>
            <w:gridSpan w:val="2"/>
            <w:noWrap w:val="0"/>
            <w:vAlign w:val="top"/>
          </w:tcPr>
          <w:p w14:paraId="0A08EC7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未切换主给定频率源；</w:t>
            </w:r>
            <w:r>
              <w:rPr>
                <w:rFonts w:hint="eastAsia" w:ascii="方正仿宋_GB2312" w:hAnsi="方正仿宋_GB2312" w:eastAsia="方正仿宋_GB2312" w:cs="方正仿宋_GB2312"/>
                <w:spacing w:val="-4"/>
                <w:sz w:val="32"/>
                <w:szCs w:val="32"/>
                <w:lang w:eastAsia="zh-CN"/>
              </w:rPr>
              <w:t xml:space="preserve">  </w:t>
            </w:r>
          </w:p>
          <w:p w14:paraId="33D3464C">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未切换运行命令通道；</w:t>
            </w:r>
            <w:r>
              <w:rPr>
                <w:rFonts w:hint="eastAsia" w:ascii="方正仿宋_GB2312" w:hAnsi="方正仿宋_GB2312" w:eastAsia="方正仿宋_GB2312" w:cs="方正仿宋_GB2312"/>
                <w:spacing w:val="-4"/>
                <w:sz w:val="32"/>
                <w:szCs w:val="32"/>
                <w:lang w:eastAsia="zh-CN"/>
              </w:rPr>
              <w:t xml:space="preserve">  </w:t>
            </w:r>
          </w:p>
          <w:p w14:paraId="46CA92F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未进行档位测试；</w:t>
            </w:r>
            <w:r>
              <w:rPr>
                <w:rFonts w:hint="eastAsia" w:ascii="方正仿宋_GB2312" w:hAnsi="方正仿宋_GB2312" w:eastAsia="方正仿宋_GB2312" w:cs="方正仿宋_GB2312"/>
                <w:spacing w:val="-4"/>
                <w:sz w:val="32"/>
                <w:szCs w:val="32"/>
                <w:lang w:eastAsia="zh-CN"/>
              </w:rPr>
              <w:t xml:space="preserve">  </w:t>
            </w:r>
          </w:p>
          <w:p w14:paraId="6E7DAF1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未进行加速测试；</w:t>
            </w:r>
            <w:r>
              <w:rPr>
                <w:rFonts w:hint="eastAsia" w:ascii="方正仿宋_GB2312" w:hAnsi="方正仿宋_GB2312" w:eastAsia="方正仿宋_GB2312" w:cs="方正仿宋_GB2312"/>
                <w:spacing w:val="-4"/>
                <w:sz w:val="32"/>
                <w:szCs w:val="32"/>
                <w:lang w:eastAsia="zh-CN"/>
              </w:rPr>
              <w:t xml:space="preserve">  </w:t>
            </w:r>
          </w:p>
          <w:p w14:paraId="2F476F43">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未进行制动测试；</w:t>
            </w:r>
            <w:r>
              <w:rPr>
                <w:rFonts w:hint="eastAsia" w:ascii="方正仿宋_GB2312" w:hAnsi="方正仿宋_GB2312" w:eastAsia="方正仿宋_GB2312" w:cs="方正仿宋_GB2312"/>
                <w:spacing w:val="-4"/>
                <w:sz w:val="32"/>
                <w:szCs w:val="32"/>
                <w:lang w:eastAsia="zh-CN"/>
              </w:rPr>
              <w:t xml:space="preserve">  </w:t>
            </w:r>
          </w:p>
          <w:p w14:paraId="551E895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未读取本组参数；</w:t>
            </w:r>
            <w:r>
              <w:rPr>
                <w:rFonts w:hint="eastAsia" w:ascii="方正仿宋_GB2312" w:hAnsi="方正仿宋_GB2312" w:eastAsia="方正仿宋_GB2312" w:cs="方正仿宋_GB2312"/>
                <w:spacing w:val="-4"/>
                <w:sz w:val="32"/>
                <w:szCs w:val="32"/>
                <w:lang w:eastAsia="zh-CN"/>
              </w:rPr>
              <w:t xml:space="preserve">  </w:t>
            </w:r>
          </w:p>
        </w:tc>
      </w:tr>
      <w:tr w14:paraId="74CF21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5" w:hRule="atLeast"/>
          <w:jc w:val="center"/>
        </w:trPr>
        <w:tc>
          <w:tcPr>
            <w:tcW w:w="407" w:type="pct"/>
            <w:noWrap w:val="0"/>
            <w:vAlign w:val="center"/>
          </w:tcPr>
          <w:p w14:paraId="6A29916C">
            <w:pPr>
              <w:pStyle w:val="35"/>
              <w:spacing w:line="242" w:lineRule="auto"/>
              <w:ind w:right="21"/>
              <w:rPr>
                <w:rFonts w:hint="eastAsia" w:ascii="方正仿宋_GB2312" w:hAnsi="方正仿宋_GB2312" w:eastAsia="方正仿宋_GB2312" w:cs="方正仿宋_GB2312"/>
                <w:spacing w:val="-4"/>
                <w:sz w:val="32"/>
                <w:szCs w:val="32"/>
              </w:rPr>
            </w:pPr>
          </w:p>
          <w:p w14:paraId="586E38C9">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18</w:t>
            </w:r>
          </w:p>
        </w:tc>
        <w:tc>
          <w:tcPr>
            <w:tcW w:w="526" w:type="pct"/>
            <w:noWrap w:val="0"/>
            <w:vAlign w:val="center"/>
          </w:tcPr>
          <w:p w14:paraId="4B860D2D">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驱动电机动态检测</w:t>
            </w:r>
          </w:p>
        </w:tc>
        <w:tc>
          <w:tcPr>
            <w:tcW w:w="4066" w:type="pct"/>
            <w:gridSpan w:val="2"/>
            <w:noWrap w:val="0"/>
            <w:vAlign w:val="top"/>
          </w:tcPr>
          <w:p w14:paraId="04ED525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未测量旋变传感器励磁绕组波形；</w:t>
            </w:r>
            <w:r>
              <w:rPr>
                <w:rFonts w:hint="eastAsia" w:ascii="方正仿宋_GB2312" w:hAnsi="方正仿宋_GB2312" w:eastAsia="方正仿宋_GB2312" w:cs="方正仿宋_GB2312"/>
                <w:spacing w:val="-4"/>
                <w:sz w:val="32"/>
                <w:szCs w:val="32"/>
                <w:lang w:eastAsia="zh-CN"/>
              </w:rPr>
              <w:t xml:space="preserve">  </w:t>
            </w:r>
          </w:p>
          <w:p w14:paraId="2764E898">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未测量旋变传感器正弦绕组波形；</w:t>
            </w:r>
            <w:r>
              <w:rPr>
                <w:rFonts w:hint="eastAsia" w:ascii="方正仿宋_GB2312" w:hAnsi="方正仿宋_GB2312" w:eastAsia="方正仿宋_GB2312" w:cs="方正仿宋_GB2312"/>
                <w:spacing w:val="-4"/>
                <w:sz w:val="32"/>
                <w:szCs w:val="32"/>
                <w:lang w:eastAsia="zh-CN"/>
              </w:rPr>
              <w:t xml:space="preserve">  </w:t>
            </w:r>
          </w:p>
          <w:p w14:paraId="7FC765C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未测量旋变传感器余弦绕组波形；</w:t>
            </w:r>
            <w:r>
              <w:rPr>
                <w:rFonts w:hint="eastAsia" w:ascii="方正仿宋_GB2312" w:hAnsi="方正仿宋_GB2312" w:eastAsia="方正仿宋_GB2312" w:cs="方正仿宋_GB2312"/>
                <w:spacing w:val="-4"/>
                <w:sz w:val="32"/>
                <w:szCs w:val="32"/>
                <w:lang w:eastAsia="zh-CN"/>
              </w:rPr>
              <w:t xml:space="preserve">  </w:t>
            </w:r>
          </w:p>
          <w:p w14:paraId="0B33193E">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未佩戴绝缘手套测量驱动电机定子绕组波形；</w:t>
            </w:r>
            <w:r>
              <w:rPr>
                <w:rFonts w:hint="eastAsia" w:ascii="方正仿宋_GB2312" w:hAnsi="方正仿宋_GB2312" w:eastAsia="方正仿宋_GB2312" w:cs="方正仿宋_GB2312"/>
                <w:spacing w:val="-4"/>
                <w:sz w:val="32"/>
                <w:szCs w:val="32"/>
                <w:lang w:eastAsia="zh-CN"/>
              </w:rPr>
              <w:t xml:space="preserve">  </w:t>
            </w:r>
          </w:p>
          <w:p w14:paraId="08814FD8">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未测量驱动电机定子绕组 U-V 波形；</w:t>
            </w:r>
            <w:r>
              <w:rPr>
                <w:rFonts w:hint="eastAsia" w:ascii="方正仿宋_GB2312" w:hAnsi="方正仿宋_GB2312" w:eastAsia="方正仿宋_GB2312" w:cs="方正仿宋_GB2312"/>
                <w:spacing w:val="-4"/>
                <w:sz w:val="32"/>
                <w:szCs w:val="32"/>
                <w:lang w:eastAsia="zh-CN"/>
              </w:rPr>
              <w:t xml:space="preserve">  </w:t>
            </w:r>
          </w:p>
          <w:p w14:paraId="4D89D8B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未测量驱动电机定子绕组 U-W 波形；</w:t>
            </w:r>
            <w:r>
              <w:rPr>
                <w:rFonts w:hint="eastAsia" w:ascii="方正仿宋_GB2312" w:hAnsi="方正仿宋_GB2312" w:eastAsia="方正仿宋_GB2312" w:cs="方正仿宋_GB2312"/>
                <w:spacing w:val="-4"/>
                <w:sz w:val="32"/>
                <w:szCs w:val="32"/>
                <w:lang w:eastAsia="zh-CN"/>
              </w:rPr>
              <w:t xml:space="preserve">  </w:t>
            </w:r>
          </w:p>
          <w:p w14:paraId="3C1C89D1">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未测量驱动电机定子绕组 V-W 波形；</w:t>
            </w:r>
            <w:r>
              <w:rPr>
                <w:rFonts w:hint="eastAsia" w:ascii="方正仿宋_GB2312" w:hAnsi="方正仿宋_GB2312" w:eastAsia="方正仿宋_GB2312" w:cs="方正仿宋_GB2312"/>
                <w:spacing w:val="-4"/>
                <w:sz w:val="32"/>
                <w:szCs w:val="32"/>
                <w:lang w:eastAsia="zh-CN"/>
              </w:rPr>
              <w:t xml:space="preserve">  </w:t>
            </w:r>
          </w:p>
          <w:p w14:paraId="6984A22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未安装电机控制器三相线盖板；</w:t>
            </w:r>
            <w:r>
              <w:rPr>
                <w:rFonts w:hint="eastAsia" w:ascii="方正仿宋_GB2312" w:hAnsi="方正仿宋_GB2312" w:eastAsia="方正仿宋_GB2312" w:cs="方正仿宋_GB2312"/>
                <w:spacing w:val="-4"/>
                <w:sz w:val="32"/>
                <w:szCs w:val="32"/>
                <w:lang w:eastAsia="zh-CN"/>
              </w:rPr>
              <w:t xml:space="preserve">  </w:t>
            </w:r>
          </w:p>
        </w:tc>
      </w:tr>
      <w:tr w14:paraId="761ED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wAfter w:w="0" w:type="auto"/>
          <w:trHeight w:val="567" w:hRule="atLeast"/>
          <w:jc w:val="center"/>
        </w:trPr>
        <w:tc>
          <w:tcPr>
            <w:tcW w:w="5000" w:type="pct"/>
            <w:gridSpan w:val="4"/>
            <w:noWrap w:val="0"/>
            <w:vAlign w:val="top"/>
          </w:tcPr>
          <w:p w14:paraId="2FD3D9C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b/>
                <w:bCs/>
                <w:spacing w:val="-4"/>
                <w:sz w:val="32"/>
                <w:szCs w:val="32"/>
              </w:rPr>
              <w:t>4.故障处理</w:t>
            </w:r>
          </w:p>
        </w:tc>
      </w:tr>
      <w:tr w14:paraId="746AEB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407" w:type="pct"/>
            <w:vMerge w:val="restart"/>
            <w:noWrap w:val="0"/>
            <w:vAlign w:val="top"/>
          </w:tcPr>
          <w:p w14:paraId="2E057CBB">
            <w:pPr>
              <w:pStyle w:val="35"/>
              <w:spacing w:before="13"/>
              <w:rPr>
                <w:rFonts w:hint="eastAsia" w:ascii="方正仿宋_GB2312" w:hAnsi="方正仿宋_GB2312" w:eastAsia="方正仿宋_GB2312" w:cs="方正仿宋_GB2312"/>
                <w:sz w:val="32"/>
                <w:szCs w:val="32"/>
              </w:rPr>
            </w:pPr>
          </w:p>
          <w:p w14:paraId="1D0DE423">
            <w:pPr>
              <w:pStyle w:val="35"/>
              <w:spacing w:before="1"/>
              <w:ind w:left="17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19</w:t>
            </w:r>
          </w:p>
        </w:tc>
        <w:tc>
          <w:tcPr>
            <w:tcW w:w="526" w:type="pct"/>
            <w:noWrap w:val="0"/>
            <w:vAlign w:val="top"/>
          </w:tcPr>
          <w:p w14:paraId="134687A6">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故障 1</w:t>
            </w:r>
          </w:p>
        </w:tc>
        <w:tc>
          <w:tcPr>
            <w:tcW w:w="4066" w:type="pct"/>
            <w:gridSpan w:val="2"/>
            <w:noWrap w:val="0"/>
            <w:vAlign w:val="top"/>
          </w:tcPr>
          <w:p w14:paraId="290EF25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未口头汇报故障部位及处理方法；</w:t>
            </w:r>
          </w:p>
        </w:tc>
      </w:tr>
      <w:tr w14:paraId="54F2E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 w:hRule="atLeast"/>
          <w:jc w:val="center"/>
        </w:trPr>
        <w:tc>
          <w:tcPr>
            <w:tcW w:w="407" w:type="pct"/>
            <w:vMerge w:val="continue"/>
            <w:tcBorders>
              <w:top w:val="nil"/>
            </w:tcBorders>
            <w:noWrap w:val="0"/>
            <w:vAlign w:val="top"/>
          </w:tcPr>
          <w:p w14:paraId="5514134A">
            <w:pPr>
              <w:rPr>
                <w:rFonts w:hint="eastAsia" w:ascii="方正仿宋_GB2312" w:hAnsi="方正仿宋_GB2312" w:eastAsia="方正仿宋_GB2312" w:cs="方正仿宋_GB2312"/>
                <w:sz w:val="32"/>
                <w:szCs w:val="32"/>
              </w:rPr>
            </w:pPr>
          </w:p>
        </w:tc>
        <w:tc>
          <w:tcPr>
            <w:tcW w:w="526" w:type="pct"/>
            <w:noWrap w:val="0"/>
            <w:vAlign w:val="top"/>
          </w:tcPr>
          <w:p w14:paraId="77DCB798">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故障 2</w:t>
            </w:r>
          </w:p>
        </w:tc>
        <w:tc>
          <w:tcPr>
            <w:tcW w:w="4066" w:type="pct"/>
            <w:gridSpan w:val="2"/>
            <w:noWrap w:val="0"/>
            <w:vAlign w:val="top"/>
          </w:tcPr>
          <w:p w14:paraId="23695CCB">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未口头汇报故障部位及处理方法；</w:t>
            </w:r>
          </w:p>
        </w:tc>
      </w:tr>
      <w:tr w14:paraId="3C5AA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jc w:val="center"/>
        </w:trPr>
        <w:tc>
          <w:tcPr>
            <w:tcW w:w="407" w:type="pct"/>
            <w:vMerge w:val="continue"/>
            <w:tcBorders>
              <w:top w:val="nil"/>
            </w:tcBorders>
            <w:noWrap w:val="0"/>
            <w:vAlign w:val="top"/>
          </w:tcPr>
          <w:p w14:paraId="371E4C6F">
            <w:pPr>
              <w:rPr>
                <w:rFonts w:hint="eastAsia" w:ascii="方正仿宋_GB2312" w:hAnsi="方正仿宋_GB2312" w:eastAsia="方正仿宋_GB2312" w:cs="方正仿宋_GB2312"/>
                <w:sz w:val="32"/>
                <w:szCs w:val="32"/>
              </w:rPr>
            </w:pPr>
          </w:p>
        </w:tc>
        <w:tc>
          <w:tcPr>
            <w:tcW w:w="526" w:type="pct"/>
            <w:noWrap w:val="0"/>
            <w:vAlign w:val="top"/>
          </w:tcPr>
          <w:p w14:paraId="6736A15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故障 3</w:t>
            </w:r>
          </w:p>
        </w:tc>
        <w:tc>
          <w:tcPr>
            <w:tcW w:w="4066" w:type="pct"/>
            <w:gridSpan w:val="2"/>
            <w:noWrap w:val="0"/>
            <w:vAlign w:val="top"/>
          </w:tcPr>
          <w:p w14:paraId="2B3B61E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未口头汇报故障部位及处理方法；</w:t>
            </w:r>
          </w:p>
        </w:tc>
      </w:tr>
      <w:tr w14:paraId="68BDA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8" w:hRule="atLeast"/>
          <w:jc w:val="center"/>
        </w:trPr>
        <w:tc>
          <w:tcPr>
            <w:tcW w:w="407" w:type="pct"/>
            <w:vMerge w:val="continue"/>
            <w:tcBorders>
              <w:top w:val="nil"/>
            </w:tcBorders>
            <w:noWrap w:val="0"/>
            <w:vAlign w:val="top"/>
          </w:tcPr>
          <w:p w14:paraId="1961A06C">
            <w:pPr>
              <w:rPr>
                <w:rFonts w:hint="eastAsia" w:ascii="方正仿宋_GB2312" w:hAnsi="方正仿宋_GB2312" w:eastAsia="方正仿宋_GB2312" w:cs="方正仿宋_GB2312"/>
                <w:sz w:val="32"/>
                <w:szCs w:val="32"/>
              </w:rPr>
            </w:pPr>
          </w:p>
        </w:tc>
        <w:tc>
          <w:tcPr>
            <w:tcW w:w="526" w:type="pct"/>
            <w:noWrap w:val="0"/>
            <w:vAlign w:val="top"/>
          </w:tcPr>
          <w:p w14:paraId="411C21AF">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故障 4</w:t>
            </w:r>
          </w:p>
        </w:tc>
        <w:tc>
          <w:tcPr>
            <w:tcW w:w="4066" w:type="pct"/>
            <w:gridSpan w:val="2"/>
            <w:noWrap w:val="0"/>
            <w:vAlign w:val="top"/>
          </w:tcPr>
          <w:p w14:paraId="5BFC6F85">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未口头汇报故障部位及处理方法；</w:t>
            </w:r>
          </w:p>
        </w:tc>
      </w:tr>
      <w:tr w14:paraId="3E3E4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8" w:hRule="atLeast"/>
          <w:jc w:val="center"/>
        </w:trPr>
        <w:tc>
          <w:tcPr>
            <w:tcW w:w="407" w:type="pct"/>
            <w:vMerge w:val="continue"/>
            <w:tcBorders>
              <w:top w:val="nil"/>
            </w:tcBorders>
            <w:noWrap w:val="0"/>
            <w:vAlign w:val="top"/>
          </w:tcPr>
          <w:p w14:paraId="538E3DD7">
            <w:pPr>
              <w:rPr>
                <w:rFonts w:hint="eastAsia" w:ascii="方正仿宋_GB2312" w:hAnsi="方正仿宋_GB2312" w:eastAsia="方正仿宋_GB2312" w:cs="方正仿宋_GB2312"/>
                <w:sz w:val="32"/>
                <w:szCs w:val="32"/>
              </w:rPr>
            </w:pPr>
          </w:p>
        </w:tc>
        <w:tc>
          <w:tcPr>
            <w:tcW w:w="526" w:type="pct"/>
            <w:noWrap w:val="0"/>
            <w:vAlign w:val="top"/>
          </w:tcPr>
          <w:p w14:paraId="70AAA616">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故障 5</w:t>
            </w:r>
          </w:p>
        </w:tc>
        <w:tc>
          <w:tcPr>
            <w:tcW w:w="4066" w:type="pct"/>
            <w:gridSpan w:val="2"/>
            <w:noWrap w:val="0"/>
            <w:vAlign w:val="top"/>
          </w:tcPr>
          <w:p w14:paraId="014EAA0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未口头汇报故障部位及处理方法；</w:t>
            </w:r>
          </w:p>
        </w:tc>
      </w:tr>
      <w:tr w14:paraId="336090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wAfter w:w="0" w:type="auto"/>
          <w:trHeight w:val="758" w:hRule="atLeast"/>
          <w:jc w:val="center"/>
        </w:trPr>
        <w:tc>
          <w:tcPr>
            <w:tcW w:w="5000" w:type="pct"/>
            <w:gridSpan w:val="4"/>
            <w:noWrap w:val="0"/>
            <w:vAlign w:val="top"/>
          </w:tcPr>
          <w:p w14:paraId="5F2210D0">
            <w:pPr>
              <w:pStyle w:val="35"/>
              <w:spacing w:before="121" w:line="242" w:lineRule="auto"/>
              <w:ind w:left="2" w:right="23" w:firstLine="192"/>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pacing w:val="-6"/>
                <w:w w:val="98"/>
                <w:sz w:val="32"/>
                <w:szCs w:val="32"/>
              </w:rPr>
              <w:t>5.</w:t>
            </w:r>
            <w:r>
              <w:rPr>
                <w:rFonts w:hint="eastAsia" w:ascii="方正仿宋_GB2312" w:hAnsi="方正仿宋_GB2312" w:eastAsia="方正仿宋_GB2312" w:cs="方正仿宋_GB2312"/>
                <w:b/>
                <w:spacing w:val="-8"/>
                <w:w w:val="99"/>
                <w:sz w:val="32"/>
                <w:szCs w:val="32"/>
              </w:rPr>
              <w:t>职业素养</w:t>
            </w:r>
          </w:p>
        </w:tc>
      </w:tr>
      <w:tr w14:paraId="1800D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8" w:hRule="atLeast"/>
          <w:jc w:val="center"/>
        </w:trPr>
        <w:tc>
          <w:tcPr>
            <w:tcW w:w="407" w:type="pct"/>
            <w:noWrap w:val="0"/>
            <w:vAlign w:val="center"/>
          </w:tcPr>
          <w:p w14:paraId="79EA5466">
            <w:pPr>
              <w:pStyle w:val="35"/>
              <w:spacing w:before="3"/>
              <w:rPr>
                <w:rFonts w:hint="eastAsia" w:ascii="方正仿宋_GB2312" w:hAnsi="方正仿宋_GB2312" w:eastAsia="方正仿宋_GB2312" w:cs="方正仿宋_GB2312"/>
                <w:sz w:val="32"/>
                <w:szCs w:val="32"/>
              </w:rPr>
            </w:pPr>
          </w:p>
          <w:p w14:paraId="15383FA7">
            <w:pPr>
              <w:pStyle w:val="35"/>
              <w:ind w:right="174"/>
              <w:jc w:val="righ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20</w:t>
            </w:r>
          </w:p>
        </w:tc>
        <w:tc>
          <w:tcPr>
            <w:tcW w:w="526" w:type="pct"/>
            <w:noWrap w:val="0"/>
            <w:vAlign w:val="center"/>
          </w:tcPr>
          <w:p w14:paraId="7DA4E857">
            <w:pPr>
              <w:pStyle w:val="35"/>
              <w:spacing w:line="242" w:lineRule="auto"/>
              <w:ind w:right="21"/>
              <w:rPr>
                <w:rFonts w:hint="eastAsia" w:ascii="方正仿宋_GB2312" w:hAnsi="方正仿宋_GB2312" w:eastAsia="方正仿宋_GB2312" w:cs="方正仿宋_GB2312"/>
                <w:spacing w:val="-4"/>
                <w:sz w:val="32"/>
                <w:szCs w:val="32"/>
              </w:rPr>
            </w:pPr>
          </w:p>
          <w:p w14:paraId="25A454E5">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职业素养</w:t>
            </w:r>
          </w:p>
        </w:tc>
        <w:tc>
          <w:tcPr>
            <w:tcW w:w="4066" w:type="pct"/>
            <w:gridSpan w:val="2"/>
            <w:noWrap w:val="0"/>
            <w:vAlign w:val="top"/>
          </w:tcPr>
          <w:p w14:paraId="541F2A2D">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作业时出现两条独自作业线路；</w:t>
            </w:r>
          </w:p>
          <w:p w14:paraId="0EED65C9">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竞赛平台上电或运转未警示他人；</w:t>
            </w:r>
          </w:p>
          <w:p w14:paraId="7D6E2E29">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作业时两名选手分工不明配合混乱；</w:t>
            </w:r>
          </w:p>
          <w:p w14:paraId="672CD54C">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作业时未能如实同步记录作业过程；</w:t>
            </w:r>
          </w:p>
          <w:p w14:paraId="27BF065E">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未按规定佩戴绝缘手套等被裁判制止；</w:t>
            </w:r>
          </w:p>
          <w:p w14:paraId="4292EC1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未及时清理操作平台或竞赛场地油污；</w:t>
            </w:r>
          </w:p>
          <w:p w14:paraId="1003DE25">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工具、量具、仪器、零件落地或随意放置；</w:t>
            </w:r>
          </w:p>
          <w:p w14:paraId="49779F98">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工具、量具、仪器、零件、设备、工位未清洁复位；</w:t>
            </w:r>
          </w:p>
          <w:p w14:paraId="35CD8047">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未按照作业规范执行存在野蛮操作；</w:t>
            </w:r>
            <w:r>
              <w:rPr>
                <w:rFonts w:hint="eastAsia" w:ascii="方正仿宋_GB2312" w:hAnsi="方正仿宋_GB2312" w:eastAsia="方正仿宋_GB2312" w:cs="方正仿宋_GB2312"/>
                <w:spacing w:val="-4"/>
                <w:sz w:val="32"/>
                <w:szCs w:val="32"/>
                <w:lang w:eastAsia="zh-CN"/>
              </w:rPr>
              <w:t xml:space="preserve"> </w:t>
            </w:r>
          </w:p>
          <w:p w14:paraId="78D4319A">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未遵守安全和环保要求及 5S 管理规定；</w:t>
            </w:r>
            <w:r>
              <w:rPr>
                <w:rFonts w:hint="eastAsia" w:ascii="方正仿宋_GB2312" w:hAnsi="方正仿宋_GB2312" w:eastAsia="方正仿宋_GB2312" w:cs="方正仿宋_GB2312"/>
                <w:spacing w:val="-4"/>
                <w:sz w:val="32"/>
                <w:szCs w:val="32"/>
                <w:lang w:eastAsia="zh-CN"/>
              </w:rPr>
              <w:t xml:space="preserve">  </w:t>
            </w:r>
          </w:p>
          <w:p w14:paraId="35358D8E">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全程未查阅维修资料；</w:t>
            </w:r>
          </w:p>
        </w:tc>
      </w:tr>
      <w:tr w14:paraId="50B7CB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wAfter w:w="0" w:type="auto"/>
          <w:trHeight w:val="340" w:hRule="atLeast"/>
          <w:jc w:val="center"/>
        </w:trPr>
        <w:tc>
          <w:tcPr>
            <w:tcW w:w="5000" w:type="pct"/>
            <w:gridSpan w:val="4"/>
            <w:noWrap w:val="0"/>
            <w:vAlign w:val="top"/>
          </w:tcPr>
          <w:p w14:paraId="153CE40E">
            <w:pPr>
              <w:pStyle w:val="35"/>
              <w:spacing w:before="42"/>
              <w:ind w:left="194"/>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6.追罚扣分（填负分值）</w:t>
            </w:r>
            <w:r>
              <w:rPr>
                <w:rFonts w:hint="eastAsia" w:ascii="方正仿宋_GB2312" w:hAnsi="方正仿宋_GB2312" w:eastAsia="方正仿宋_GB2312" w:cs="方正仿宋_GB2312"/>
                <w:b/>
                <w:color w:val="auto"/>
                <w:w w:val="95"/>
                <w:sz w:val="32"/>
                <w:szCs w:val="32"/>
              </w:rPr>
              <w:t>未出现追加处罚项不扣分，如有扣分</w:t>
            </w:r>
            <w:r>
              <w:rPr>
                <w:rFonts w:hint="eastAsia" w:ascii="方正仿宋_GB2312" w:hAnsi="方正仿宋_GB2312" w:eastAsia="方正仿宋_GB2312" w:cs="方正仿宋_GB2312"/>
                <w:b/>
                <w:color w:val="auto"/>
                <w:spacing w:val="-1"/>
                <w:w w:val="95"/>
                <w:sz w:val="32"/>
                <w:szCs w:val="32"/>
              </w:rPr>
              <w:t>，分值以裁判组评议确定</w:t>
            </w:r>
          </w:p>
        </w:tc>
      </w:tr>
      <w:tr w14:paraId="0298C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407" w:type="pct"/>
            <w:noWrap w:val="0"/>
            <w:vAlign w:val="top"/>
          </w:tcPr>
          <w:p w14:paraId="23343BED">
            <w:pPr>
              <w:pStyle w:val="35"/>
              <w:spacing w:line="242" w:lineRule="auto"/>
              <w:ind w:right="21"/>
              <w:jc w:val="center"/>
              <w:rPr>
                <w:rFonts w:hint="eastAsia" w:ascii="方正仿宋_GB2312" w:hAnsi="方正仿宋_GB2312" w:eastAsia="方正仿宋_GB2312" w:cs="方正仿宋_GB2312"/>
                <w:b/>
                <w:bCs/>
                <w:spacing w:val="-4"/>
                <w:sz w:val="32"/>
                <w:szCs w:val="32"/>
              </w:rPr>
            </w:pPr>
            <w:r>
              <w:rPr>
                <w:rFonts w:hint="eastAsia" w:ascii="方正仿宋_GB2312" w:hAnsi="方正仿宋_GB2312" w:eastAsia="方正仿宋_GB2312" w:cs="方正仿宋_GB2312"/>
                <w:b/>
                <w:bCs/>
                <w:spacing w:val="-4"/>
                <w:sz w:val="32"/>
                <w:szCs w:val="32"/>
              </w:rPr>
              <w:t>序号</w:t>
            </w:r>
          </w:p>
        </w:tc>
        <w:tc>
          <w:tcPr>
            <w:tcW w:w="526" w:type="pct"/>
            <w:noWrap w:val="0"/>
            <w:vAlign w:val="top"/>
          </w:tcPr>
          <w:p w14:paraId="0EBA65BB">
            <w:pPr>
              <w:pStyle w:val="35"/>
              <w:spacing w:line="242" w:lineRule="auto"/>
              <w:ind w:right="21"/>
              <w:jc w:val="center"/>
              <w:rPr>
                <w:rFonts w:hint="eastAsia" w:ascii="方正仿宋_GB2312" w:hAnsi="方正仿宋_GB2312" w:eastAsia="方正仿宋_GB2312" w:cs="方正仿宋_GB2312"/>
                <w:b/>
                <w:bCs/>
                <w:spacing w:val="-4"/>
                <w:sz w:val="32"/>
                <w:szCs w:val="32"/>
              </w:rPr>
            </w:pPr>
            <w:r>
              <w:rPr>
                <w:rFonts w:hint="eastAsia" w:ascii="方正仿宋_GB2312" w:hAnsi="方正仿宋_GB2312" w:eastAsia="方正仿宋_GB2312" w:cs="方正仿宋_GB2312"/>
                <w:b/>
                <w:bCs/>
                <w:spacing w:val="-4"/>
                <w:sz w:val="32"/>
                <w:szCs w:val="32"/>
              </w:rPr>
              <w:t>扣分项</w:t>
            </w:r>
          </w:p>
        </w:tc>
        <w:tc>
          <w:tcPr>
            <w:tcW w:w="4066" w:type="pct"/>
            <w:gridSpan w:val="2"/>
            <w:noWrap w:val="0"/>
            <w:vAlign w:val="top"/>
          </w:tcPr>
          <w:p w14:paraId="1667B807">
            <w:pPr>
              <w:pStyle w:val="35"/>
              <w:spacing w:line="242" w:lineRule="auto"/>
              <w:ind w:right="21"/>
              <w:jc w:val="center"/>
              <w:rPr>
                <w:rFonts w:hint="eastAsia" w:ascii="方正仿宋_GB2312" w:hAnsi="方正仿宋_GB2312" w:eastAsia="方正仿宋_GB2312" w:cs="方正仿宋_GB2312"/>
                <w:b/>
                <w:bCs/>
                <w:spacing w:val="-4"/>
                <w:sz w:val="32"/>
                <w:szCs w:val="32"/>
              </w:rPr>
            </w:pPr>
            <w:r>
              <w:rPr>
                <w:rFonts w:hint="eastAsia" w:ascii="方正仿宋_GB2312" w:hAnsi="方正仿宋_GB2312" w:eastAsia="方正仿宋_GB2312" w:cs="方正仿宋_GB2312"/>
                <w:b/>
                <w:bCs/>
                <w:spacing w:val="-4"/>
                <w:sz w:val="32"/>
                <w:szCs w:val="32"/>
              </w:rPr>
              <w:t>扣分项目</w:t>
            </w:r>
          </w:p>
        </w:tc>
      </w:tr>
      <w:tr w14:paraId="593A1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jc w:val="center"/>
        </w:trPr>
        <w:tc>
          <w:tcPr>
            <w:tcW w:w="407" w:type="pct"/>
            <w:noWrap w:val="0"/>
            <w:vAlign w:val="top"/>
          </w:tcPr>
          <w:p w14:paraId="6DCD122A">
            <w:pPr>
              <w:pStyle w:val="35"/>
              <w:spacing w:line="242" w:lineRule="auto"/>
              <w:ind w:right="21"/>
              <w:rPr>
                <w:rFonts w:hint="eastAsia" w:ascii="方正仿宋_GB2312" w:hAnsi="方正仿宋_GB2312" w:eastAsia="方正仿宋_GB2312" w:cs="方正仿宋_GB2312"/>
                <w:spacing w:val="-4"/>
                <w:sz w:val="32"/>
                <w:szCs w:val="32"/>
              </w:rPr>
            </w:pPr>
          </w:p>
          <w:p w14:paraId="177FC4D1">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21</w:t>
            </w:r>
          </w:p>
        </w:tc>
        <w:tc>
          <w:tcPr>
            <w:tcW w:w="526" w:type="pct"/>
            <w:noWrap w:val="0"/>
            <w:vAlign w:val="top"/>
          </w:tcPr>
          <w:p w14:paraId="580AB03B">
            <w:pPr>
              <w:pStyle w:val="35"/>
              <w:spacing w:line="242" w:lineRule="auto"/>
              <w:ind w:right="21"/>
              <w:rPr>
                <w:rFonts w:hint="eastAsia" w:ascii="方正仿宋_GB2312" w:hAnsi="方正仿宋_GB2312" w:eastAsia="方正仿宋_GB2312" w:cs="方正仿宋_GB2312"/>
                <w:spacing w:val="-4"/>
                <w:sz w:val="32"/>
                <w:szCs w:val="32"/>
              </w:rPr>
            </w:pPr>
          </w:p>
          <w:p w14:paraId="06BBE915">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追加处罚</w:t>
            </w:r>
          </w:p>
        </w:tc>
        <w:tc>
          <w:tcPr>
            <w:tcW w:w="4066" w:type="pct"/>
            <w:gridSpan w:val="2"/>
            <w:noWrap w:val="0"/>
            <w:vAlign w:val="top"/>
          </w:tcPr>
          <w:p w14:paraId="0B4AD9CB">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因违规操作可能导致人员伤害被裁判制止的，视情节处罚评议扣分；</w:t>
            </w:r>
          </w:p>
          <w:p w14:paraId="4ACE7BE4">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因违规操作可能导致设备损毁被裁判制止的，视情节处罚评议扣分；</w:t>
            </w:r>
          </w:p>
          <w:p w14:paraId="1DD15720">
            <w:pPr>
              <w:pStyle w:val="35"/>
              <w:spacing w:line="242" w:lineRule="auto"/>
              <w:ind w:right="21"/>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因违反竞赛规则和竞赛纪律被裁判制止的，视情节处罚评议扣分；</w:t>
            </w:r>
          </w:p>
        </w:tc>
      </w:tr>
    </w:tbl>
    <w:p w14:paraId="77FB0D33">
      <w:pPr>
        <w:rPr>
          <w:rFonts w:hint="eastAsia" w:ascii="方正仿宋_GB2312" w:hAnsi="方正仿宋_GB2312" w:eastAsia="方正仿宋_GB2312" w:cs="方正仿宋_GB2312"/>
          <w:sz w:val="32"/>
          <w:szCs w:val="32"/>
          <w:highlight w:val="yellow"/>
        </w:rPr>
      </w:pPr>
    </w:p>
    <w:p w14:paraId="329547CB">
      <w:pPr>
        <w:pStyle w:val="7"/>
        <w:spacing w:before="13"/>
        <w:rPr>
          <w:rFonts w:hint="eastAsia" w:ascii="方正仿宋_GB2312" w:hAnsi="方正仿宋_GB2312" w:eastAsia="方正仿宋_GB2312" w:cs="方正仿宋_GB2312"/>
          <w:b/>
          <w:sz w:val="2"/>
        </w:rPr>
      </w:pPr>
      <w:bookmarkStart w:id="2" w:name="_Hlk173091327"/>
    </w:p>
    <w:p w14:paraId="267F4151">
      <w:pPr>
        <w:pStyle w:val="7"/>
        <w:spacing w:before="13"/>
        <w:rPr>
          <w:rFonts w:hint="eastAsia" w:ascii="方正仿宋_GB2312" w:hAnsi="方正仿宋_GB2312" w:eastAsia="方正仿宋_GB2312" w:cs="方正仿宋_GB2312"/>
          <w:b/>
          <w:sz w:val="2"/>
        </w:rPr>
      </w:pPr>
    </w:p>
    <w:p w14:paraId="0E0D1E90">
      <w:pPr>
        <w:pStyle w:val="7"/>
        <w:spacing w:before="13"/>
        <w:rPr>
          <w:rFonts w:hint="eastAsia" w:ascii="方正仿宋_GB2312" w:hAnsi="方正仿宋_GB2312" w:eastAsia="方正仿宋_GB2312" w:cs="方正仿宋_GB2312"/>
          <w:b/>
          <w:sz w:val="2"/>
        </w:rPr>
      </w:pPr>
    </w:p>
    <w:p w14:paraId="342852C2">
      <w:pPr>
        <w:pStyle w:val="7"/>
        <w:spacing w:before="72"/>
        <w:ind w:left="13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特殊情况说明</w:t>
      </w:r>
      <w:r>
        <w:rPr>
          <w:rFonts w:hint="eastAsia" w:ascii="方正仿宋_GB2312" w:hAnsi="方正仿宋_GB2312" w:eastAsia="方正仿宋_GB2312" w:cs="方正仿宋_GB2312"/>
          <w:spacing w:val="-10"/>
          <w:w w:val="95"/>
          <w:sz w:val="32"/>
          <w:szCs w:val="32"/>
        </w:rPr>
        <w:t>：</w:t>
      </w:r>
    </w:p>
    <w:p w14:paraId="359A5F1B">
      <w:pPr>
        <w:spacing w:before="6"/>
        <w:rPr>
          <w:rFonts w:hint="eastAsia" w:ascii="方正仿宋_GB2312" w:hAnsi="方正仿宋_GB2312" w:eastAsia="方正仿宋_GB2312" w:cs="方正仿宋_GB2312"/>
          <w:b/>
          <w:sz w:val="20"/>
        </w:rPr>
      </w:pPr>
    </w:p>
    <w:p w14:paraId="3F94FED8">
      <w:pPr>
        <w:pStyle w:val="36"/>
        <w:numPr>
          <w:ilvl w:val="0"/>
          <w:numId w:val="5"/>
        </w:numPr>
        <w:tabs>
          <w:tab w:val="left" w:pos="747"/>
        </w:tabs>
        <w:autoSpaceDE w:val="0"/>
        <w:autoSpaceDN w:val="0"/>
        <w:spacing w:line="242" w:lineRule="auto"/>
        <w:ind w:right="119" w:firstLine="403" w:firstLineChars="0"/>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9"/>
          <w:sz w:val="32"/>
          <w:szCs w:val="32"/>
        </w:rPr>
        <w:t>在竞赛过程中出现人员及设备安全隐患或造成不良后果，情况严重者</w:t>
      </w:r>
      <w:r>
        <w:rPr>
          <w:rFonts w:hint="eastAsia" w:ascii="方正仿宋_GB2312" w:hAnsi="方正仿宋_GB2312" w:eastAsia="方正仿宋_GB2312" w:cs="方正仿宋_GB2312"/>
          <w:b/>
          <w:spacing w:val="2"/>
          <w:w w:val="99"/>
          <w:sz w:val="32"/>
          <w:szCs w:val="32"/>
        </w:rPr>
        <w:t>（</w:t>
      </w:r>
      <w:r>
        <w:rPr>
          <w:rFonts w:hint="eastAsia" w:ascii="方正仿宋_GB2312" w:hAnsi="方正仿宋_GB2312" w:eastAsia="方正仿宋_GB2312" w:cs="方正仿宋_GB2312"/>
          <w:b/>
          <w:w w:val="99"/>
          <w:sz w:val="32"/>
          <w:szCs w:val="32"/>
        </w:rPr>
        <w:t>如选手受伤流血，设备无法正常使用</w:t>
      </w:r>
      <w:r>
        <w:rPr>
          <w:rFonts w:hint="eastAsia" w:ascii="方正仿宋_GB2312" w:hAnsi="方正仿宋_GB2312" w:eastAsia="方正仿宋_GB2312" w:cs="方正仿宋_GB2312"/>
          <w:b/>
          <w:spacing w:val="-99"/>
          <w:w w:val="99"/>
          <w:sz w:val="32"/>
          <w:szCs w:val="32"/>
        </w:rPr>
        <w:t>）</w:t>
      </w:r>
      <w:r>
        <w:rPr>
          <w:rFonts w:hint="eastAsia" w:ascii="方正仿宋_GB2312" w:hAnsi="方正仿宋_GB2312" w:eastAsia="方正仿宋_GB2312" w:cs="方正仿宋_GB2312"/>
          <w:b/>
          <w:spacing w:val="1"/>
          <w:w w:val="99"/>
          <w:sz w:val="32"/>
          <w:szCs w:val="32"/>
        </w:rPr>
        <w:t>，裁</w:t>
      </w:r>
      <w:r>
        <w:rPr>
          <w:rFonts w:hint="eastAsia" w:ascii="方正仿宋_GB2312" w:hAnsi="方正仿宋_GB2312" w:eastAsia="方正仿宋_GB2312" w:cs="方正仿宋_GB2312"/>
          <w:b/>
          <w:w w:val="99"/>
          <w:sz w:val="32"/>
          <w:szCs w:val="32"/>
        </w:rPr>
        <w:t>判有权终止当场比赛；</w:t>
      </w:r>
    </w:p>
    <w:p w14:paraId="47911A5F">
      <w:pPr>
        <w:pStyle w:val="36"/>
        <w:numPr>
          <w:ilvl w:val="0"/>
          <w:numId w:val="5"/>
        </w:numPr>
        <w:tabs>
          <w:tab w:val="left" w:pos="747"/>
        </w:tabs>
        <w:autoSpaceDE w:val="0"/>
        <w:autoSpaceDN w:val="0"/>
        <w:spacing w:before="1" w:line="242" w:lineRule="auto"/>
        <w:ind w:right="129" w:firstLine="403" w:firstLineChars="0"/>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pacing w:val="1"/>
          <w:w w:val="99"/>
          <w:sz w:val="32"/>
          <w:szCs w:val="32"/>
        </w:rPr>
        <w:t>在竞赛过程中，参赛选手若有不服从裁判、扰乱赛场秩序等行为情节严重的，取消参赛队当场竞赛成绩。有作弊</w:t>
      </w:r>
      <w:r>
        <w:rPr>
          <w:rFonts w:hint="eastAsia" w:ascii="方正仿宋_GB2312" w:hAnsi="方正仿宋_GB2312" w:eastAsia="方正仿宋_GB2312" w:cs="方正仿宋_GB2312"/>
          <w:b/>
          <w:w w:val="99"/>
          <w:sz w:val="32"/>
          <w:szCs w:val="32"/>
        </w:rPr>
        <w:t>行为的，取消参赛队参赛资格。</w:t>
      </w:r>
    </w:p>
    <w:p w14:paraId="4FCDEDBB">
      <w:pPr>
        <w:rPr>
          <w:rFonts w:hint="eastAsia" w:ascii="方正仿宋_GB2312" w:hAnsi="方正仿宋_GB2312" w:eastAsia="方正仿宋_GB2312" w:cs="方正仿宋_GB2312"/>
          <w:b/>
          <w:sz w:val="32"/>
          <w:szCs w:val="32"/>
        </w:rPr>
      </w:pPr>
    </w:p>
    <w:p w14:paraId="78450D5C">
      <w:pPr>
        <w:spacing w:before="8"/>
        <w:rPr>
          <w:rFonts w:hint="eastAsia" w:ascii="方正仿宋_GB2312" w:hAnsi="方正仿宋_GB2312" w:eastAsia="方正仿宋_GB2312" w:cs="方正仿宋_GB2312"/>
          <w:b/>
          <w:sz w:val="32"/>
          <w:szCs w:val="32"/>
        </w:rPr>
      </w:pPr>
    </w:p>
    <w:p w14:paraId="689D56E8">
      <w:pPr>
        <w:pStyle w:val="7"/>
        <w:spacing w:before="1"/>
        <w:ind w:left="13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情况说明及处罚</w:t>
      </w:r>
      <w:r>
        <w:rPr>
          <w:rFonts w:hint="eastAsia" w:ascii="方正仿宋_GB2312" w:hAnsi="方正仿宋_GB2312" w:eastAsia="方正仿宋_GB2312" w:cs="方正仿宋_GB2312"/>
          <w:spacing w:val="-10"/>
          <w:w w:val="95"/>
          <w:sz w:val="32"/>
          <w:szCs w:val="32"/>
        </w:rPr>
        <w:t>：</w:t>
      </w:r>
    </w:p>
    <w:p w14:paraId="0527BA66">
      <w:pPr>
        <w:spacing w:before="5"/>
        <w:rPr>
          <w:rFonts w:hint="eastAsia" w:ascii="方正仿宋_GB2312" w:hAnsi="方正仿宋_GB2312" w:eastAsia="方正仿宋_GB2312" w:cs="方正仿宋_GB2312"/>
          <w:b/>
          <w:sz w:val="6"/>
        </w:rPr>
      </w:pPr>
      <w:r>
        <w:rPr>
          <w:rFonts w:hint="eastAsia" w:ascii="方正仿宋_GB2312" w:hAnsi="方正仿宋_GB2312" w:eastAsia="方正仿宋_GB2312" w:cs="方正仿宋_GB2312"/>
          <w:lang/>
        </w:rPr>
        <mc:AlternateContent>
          <mc:Choice Requires="wps">
            <w:drawing>
              <wp:anchor distT="0" distB="0" distL="0" distR="0" simplePos="0" relativeHeight="251661312" behindDoc="1" locked="0" layoutInCell="1" allowOverlap="1">
                <wp:simplePos x="0" y="0"/>
                <wp:positionH relativeFrom="page">
                  <wp:posOffset>484505</wp:posOffset>
                </wp:positionH>
                <wp:positionV relativeFrom="paragraph">
                  <wp:posOffset>71120</wp:posOffset>
                </wp:positionV>
                <wp:extent cx="6617970" cy="0"/>
                <wp:effectExtent l="0" t="0" r="0" b="0"/>
                <wp:wrapTopAndBottom/>
                <wp:docPr id="3" name="直接连接符 3"/>
                <wp:cNvGraphicFramePr/>
                <a:graphic xmlns:a="http://schemas.openxmlformats.org/drawingml/2006/main">
                  <a:graphicData uri="http://schemas.microsoft.com/office/word/2010/wordprocessingShape">
                    <wps:wsp>
                      <wps:cNvCnPr>
                        <a:cxnSpLocks noChangeShapeType="1"/>
                      </wps:cNvCnPr>
                      <wps:spPr bwMode="auto">
                        <a:xfrm>
                          <a:off x="0" y="0"/>
                          <a:ext cx="661797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38.15pt;margin-top:5.6pt;height:0pt;width:521.1pt;mso-position-horizontal-relative:page;mso-wrap-distance-bottom:0pt;mso-wrap-distance-top:0pt;z-index:-251655168;mso-width-relative:page;mso-height-relative:page;" filled="f" stroked="t" coordsize="21600,21600" o:gfxdata="UEsDBAoAAAAAAIdO4kAAAAAAAAAAAAAAAAAEAAAAZHJzL1BLAwQUAAAACACHTuJALBAGhdYAAAAJ&#10;AQAADwAAAGRycy9kb3ducmV2LnhtbE2PzU7DMBCE70i8g7VIXKrWdiraKsTpAciNCy2I6zZekoh4&#10;ncbuDzw9rjjAcWdGs98U67PrxZHG0Hk2oGcKBHHtbceNgddtNV2BCBHZYu+ZDHxRgHV5fVVgbv2J&#10;X+i4iY1IJRxyNNDGOORShrolh2HmB+LkffjRYUzn2Eg74imVu15mSi2kw47ThxYHemip/twcnIFQ&#10;vdG++p7UE/U+bzxl+8fnJzTm9karexCRzvEvDBf8hA5lYtr5A9sgegPLxTwlk64zEBdf69UdiN2v&#10;IstC/l9Q/gBQSwMEFAAAAAgAh07iQAmiG/LqAQAAuAMAAA4AAABkcnMvZTJvRG9jLnhtbK1TwW4T&#10;MRC9I/EPlu9kk1RN6SqbHhKVS4FILR/geL1ZC9tjeZxs8hP8ABI3OHHk3r+hfAZjbxJKufTAHiyP&#10;Z+bNvDez06udNWyrAmpwFR8NhpwpJ6HWbl3xD3fXr15zhlG4WhhwquJ7hfxq9vLFtPOlGkMLplaB&#10;EYjDsvMVb2P0ZVGgbJUVOACvHDkbCFZEMsO6qIPoCN2aYjwcTooOQu0DSIVIr4veyQ+I4TmA0DRa&#10;qgXIjVUu9qhBGRGJErbaI5/lbptGyfi+aVBFZipOTGM+qQjdV+ksZlNRroPwrZaHFsRzWnjCyQrt&#10;qOgJaiGiYJug/4GyWgZAaOJAgi16IlkRYjEaPtHmthVeZS4kNfqT6Pj/YOW77TIwXVf8jDMnLA38&#10;4fOPn5++/rr/QufD92/sLInUeSwpdu6WIdGUO3frb0B+ROZg3gq3VrnZu70nhFHKKP5KSQZ6KrXq&#10;3kJNMWITISu2a4JNkKQF2+XB7E+DUbvIJD1OJqOLywuamTz6ClEeE33A+EaBZelScaNd0kyUYnuD&#10;MTUiymNIenZwrY3JczeOdRW/PB+f5wQEo+vkTGEY1qu5CWwr0ubkL7Miz+OwABtX90WMS3kqL92h&#10;8pF1r98K6v0yHKWhgebeDsuXNuaxnQX888PN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sEAaF&#10;1gAAAAkBAAAPAAAAAAAAAAEAIAAAACIAAABkcnMvZG93bnJldi54bWxQSwECFAAUAAAACACHTuJA&#10;CaIb8uoBAAC4AwAADgAAAAAAAAABACAAAAAlAQAAZHJzL2Uyb0RvYy54bWxQSwUGAAAAAAYABgBZ&#10;AQAAgQUAAAAA&#10;">
                <v:fill on="f" focussize="0,0"/>
                <v:stroke color="#000000" joinstyle="round"/>
                <v:imagedata o:title=""/>
                <o:lock v:ext="edit" aspectratio="f"/>
                <w10:wrap type="topAndBottom"/>
              </v:line>
            </w:pict>
          </mc:Fallback>
        </mc:AlternateContent>
      </w:r>
      <w:bookmarkEnd w:id="2"/>
    </w:p>
    <w:p w14:paraId="6EDAF094">
      <w:pPr>
        <w:spacing w:before="5"/>
        <w:rPr>
          <w:rFonts w:hint="eastAsia" w:ascii="方正仿宋_GB2312" w:hAnsi="方正仿宋_GB2312" w:eastAsia="方正仿宋_GB2312" w:cs="方正仿宋_GB2312"/>
          <w:b/>
          <w:sz w:val="20"/>
        </w:rPr>
      </w:pPr>
    </w:p>
    <w:p w14:paraId="7B14EBE6">
      <w:pPr>
        <w:spacing w:before="5"/>
        <w:rPr>
          <w:rFonts w:hint="eastAsia" w:ascii="方正仿宋_GB2312" w:hAnsi="方正仿宋_GB2312" w:eastAsia="方正仿宋_GB2312" w:cs="方正仿宋_GB2312"/>
          <w:b/>
          <w:sz w:val="26"/>
        </w:rPr>
      </w:pPr>
      <w:r>
        <w:rPr>
          <w:rFonts w:hint="eastAsia" w:ascii="方正仿宋_GB2312" w:hAnsi="方正仿宋_GB2312" w:eastAsia="方正仿宋_GB2312" w:cs="方正仿宋_GB2312"/>
          <w:lang/>
        </w:rPr>
        <mc:AlternateContent>
          <mc:Choice Requires="wps">
            <w:drawing>
              <wp:anchor distT="0" distB="0" distL="0" distR="0" simplePos="0" relativeHeight="251662336" behindDoc="1" locked="0" layoutInCell="1" allowOverlap="1">
                <wp:simplePos x="0" y="0"/>
                <wp:positionH relativeFrom="page">
                  <wp:posOffset>482600</wp:posOffset>
                </wp:positionH>
                <wp:positionV relativeFrom="paragraph">
                  <wp:posOffset>233045</wp:posOffset>
                </wp:positionV>
                <wp:extent cx="6617970" cy="0"/>
                <wp:effectExtent l="0" t="0" r="0" b="0"/>
                <wp:wrapTopAndBottom/>
                <wp:docPr id="4"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6617970" cy="0"/>
                        </a:xfrm>
                        <a:prstGeom prst="line">
                          <a:avLst/>
                        </a:prstGeom>
                        <a:noFill/>
                        <a:ln w="9525">
                          <a:solidFill>
                            <a:srgbClr val="000000"/>
                          </a:solidFill>
                          <a:round/>
                        </a:ln>
                        <a:effectLst/>
                      </wps:spPr>
                      <wps:bodyPr/>
                    </wps:wsp>
                  </a:graphicData>
                </a:graphic>
              </wp:anchor>
            </w:drawing>
          </mc:Choice>
          <mc:Fallback>
            <w:pict>
              <v:line id="直接连接符 2" o:spid="_x0000_s1026" o:spt="20" style="position:absolute;left:0pt;margin-left:38pt;margin-top:18.35pt;height:0pt;width:521.1pt;mso-position-horizontal-relative:page;mso-wrap-distance-bottom:0pt;mso-wrap-distance-top:0pt;z-index:-251654144;mso-width-relative:page;mso-height-relative:page;" filled="f" stroked="t" coordsize="21600,21600" o:gfxdata="UEsDBAoAAAAAAIdO4kAAAAAAAAAAAAAAAAAEAAAAZHJzL1BLAwQUAAAACACHTuJAtan7NtcAAAAJ&#10;AQAADwAAAGRycy9kb3ducmV2LnhtbE2PzU7DMBCE70h9B2srcamonVRKqxCnh5bcuFCKuG7jJYmI&#10;12ns/sDT44oDHGdnNfNNsb7aXpxp9J1jDclcgSCunem40bB/rR5WIHxANtg7Jg1f5GFdTu4KzI27&#10;8Audd6ERMYR9jhraEIZcSl+3ZNHP3UAcvQ83WgxRjo00I15iuO1lqlQmLXYcG1ocaNNS/bk7WQ2+&#10;eqNj9T2rZ+p90ThKj9vnJ9T6fpqoRxCBruHvGW74ER3KyHRwJzZe9BqWWZwSNCyyJYibnySrFMTh&#10;9yLLQv5fUP4AUEsDBBQAAAAIAIdO4kAw35dX6gEAALgDAAAOAAAAZHJzL2Uyb0RvYy54bWytU72O&#10;EzEQ7pF4B8s92STictwqmysSHc0Bke54gInXm7WwPZbtZJOX4AWQ6KCipOdtOB6DsTcJ99NcwRaW&#10;xzPzzXzfzE4vd0azrfRBoa34aDDkTFqBtbLrin+8vXr1hrMQwdag0cqK72Xgl7OXL6adK+UYW9S1&#10;9IxAbCg7V/E2RlcWRRCtNBAG6KQlZ4PeQCTTr4vaQ0foRhfj4XBSdOhr51HIEOh10Tv5AdE/BxCb&#10;Rgm5QLEx0sYe1UsNkSiFVrnAZ7nbppEifmiaICPTFSemMZ9UhO6rdBazKZRrD65V4tACPKeFR5wM&#10;KEtFT1ALiMA2Xj2BMkp4DNjEgUBT9ESyIsRiNHykzU0LTmYuJHVwJ9HD/4MV77dLz1Rd8decWTA0&#10;8LsvP39//vbn11c67358Z+MkUudCSbFzu/SJptjZG3eN4lNgFuct2LXMzd7uHSGMUkbxICUZwVGp&#10;VfcOa4qBTcSs2K7xJkGSFmyXB7M/DUbuIhP0OJmMzi/OaWbi6CugPCY6H+JbiYalS8W1skkzKGF7&#10;HWJqBMpjSHq2eKW0znPXlnUVvzgbn+WEgFrVyZnCgl+v5tqzLaTNyV9mRZ77YR43tu6LaJvyZF66&#10;Q+Uj616/Fdb7pT9KQwPNvR2WL23MfTsL+O+Hm/0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tan7&#10;NtcAAAAJAQAADwAAAAAAAAABACAAAAAiAAAAZHJzL2Rvd25yZXYueG1sUEsBAhQAFAAAAAgAh07i&#10;QDDfl1fqAQAAuAMAAA4AAAAAAAAAAQAgAAAAJgEAAGRycy9lMm9Eb2MueG1sUEsFBgAAAAAGAAYA&#10;WQEAAIIFAAAAAA==&#10;">
                <v:fill on="f" focussize="0,0"/>
                <v:stroke color="#000000" joinstyle="round"/>
                <v:imagedata o:title=""/>
                <o:lock v:ext="edit" aspectratio="f"/>
                <w10:wrap type="topAndBottom"/>
              </v:line>
            </w:pict>
          </mc:Fallback>
        </mc:AlternateContent>
      </w:r>
    </w:p>
    <w:p w14:paraId="2327248C">
      <w:pPr>
        <w:rPr>
          <w:rFonts w:hint="eastAsia" w:ascii="方正仿宋_GB2312" w:hAnsi="方正仿宋_GB2312" w:eastAsia="方正仿宋_GB2312" w:cs="方正仿宋_GB2312"/>
          <w:b/>
          <w:sz w:val="32"/>
          <w:szCs w:val="32"/>
          <w:highlight w:val="yellow"/>
        </w:rPr>
        <w:sectPr>
          <w:headerReference r:id="rId16" w:type="first"/>
          <w:footerReference r:id="rId19" w:type="first"/>
          <w:headerReference r:id="rId14" w:type="default"/>
          <w:footerReference r:id="rId17" w:type="default"/>
          <w:headerReference r:id="rId15" w:type="even"/>
          <w:footerReference r:id="rId18" w:type="even"/>
          <w:endnotePr>
            <w:numFmt w:val="decimal"/>
          </w:endnotePr>
          <w:pgSz w:w="11850" w:h="16783"/>
          <w:pgMar w:top="1418" w:right="1219" w:bottom="1418" w:left="1418" w:header="851" w:footer="476" w:gutter="0"/>
          <w:cols w:space="720" w:num="1"/>
          <w:titlePg/>
          <w:docGrid w:linePitch="326" w:charSpace="6144"/>
        </w:sectPr>
      </w:pPr>
    </w:p>
    <w:p w14:paraId="1E9DD45E">
      <w:pPr>
        <w:pStyle w:val="7"/>
        <w:rPr>
          <w:rFonts w:hint="eastAsia" w:ascii="方正仿宋_GB2312" w:hAnsi="方正仿宋_GB2312" w:eastAsia="方正仿宋_GB2312" w:cs="方正仿宋_GB2312"/>
          <w:sz w:val="32"/>
          <w:szCs w:val="32"/>
        </w:rPr>
      </w:pPr>
    </w:p>
    <w:p w14:paraId="6EC8CCBE">
      <w:pPr>
        <w:snapToGrid w:val="0"/>
        <w:spacing w:line="560" w:lineRule="exact"/>
        <w:ind w:firstLine="1606" w:firstLineChars="500"/>
        <w:jc w:val="both"/>
        <w:rPr>
          <w:rFonts w:hint="eastAsia" w:ascii="方正仿宋_GB2312" w:hAnsi="方正仿宋_GB2312" w:eastAsia="方正仿宋_GB2312" w:cs="方正仿宋_GB2312"/>
          <w:b/>
          <w:bCs w:val="0"/>
          <w:sz w:val="32"/>
          <w:szCs w:val="32"/>
        </w:rPr>
      </w:pPr>
      <w:r>
        <w:rPr>
          <w:rFonts w:hint="eastAsia" w:ascii="方正仿宋_GB2312" w:hAnsi="方正仿宋_GB2312" w:eastAsia="方正仿宋_GB2312" w:cs="方正仿宋_GB2312"/>
          <w:b/>
          <w:bCs w:val="0"/>
          <w:sz w:val="32"/>
          <w:szCs w:val="32"/>
        </w:rPr>
        <w:t>附件</w:t>
      </w:r>
      <w:r>
        <w:rPr>
          <w:rFonts w:hint="eastAsia" w:ascii="方正仿宋_GB2312" w:hAnsi="方正仿宋_GB2312" w:eastAsia="方正仿宋_GB2312" w:cs="方正仿宋_GB2312"/>
          <w:b/>
          <w:bCs w:val="0"/>
          <w:sz w:val="32"/>
          <w:szCs w:val="32"/>
          <w:lang w:val="en-US" w:eastAsia="zh-CN"/>
        </w:rPr>
        <w:t>4</w:t>
      </w:r>
      <w:r>
        <w:rPr>
          <w:rFonts w:hint="eastAsia" w:ascii="方正仿宋_GB2312" w:hAnsi="方正仿宋_GB2312" w:eastAsia="方正仿宋_GB2312" w:cs="方正仿宋_GB2312"/>
          <w:b/>
          <w:bCs w:val="0"/>
          <w:sz w:val="32"/>
          <w:szCs w:val="32"/>
        </w:rPr>
        <w:t xml:space="preserve"> </w:t>
      </w:r>
      <w:r>
        <w:rPr>
          <w:rFonts w:hint="eastAsia" w:ascii="方正仿宋_GB2312" w:hAnsi="方正仿宋_GB2312" w:eastAsia="方正仿宋_GB2312" w:cs="方正仿宋_GB2312"/>
          <w:b/>
          <w:bCs/>
          <w:color w:val="000000"/>
          <w:spacing w:val="2"/>
          <w:kern w:val="0"/>
          <w:sz w:val="32"/>
          <w:szCs w:val="22"/>
          <w:lang w:eastAsia="en-US"/>
        </w:rPr>
        <w:t>电驱动总成装调与检修选手作业记录表</w:t>
      </w:r>
    </w:p>
    <w:p w14:paraId="2E9FD1D9">
      <w:pPr>
        <w:snapToGrid w:val="0"/>
        <w:spacing w:line="560" w:lineRule="exact"/>
        <w:ind w:firstLine="1606" w:firstLineChars="500"/>
        <w:jc w:val="center"/>
        <w:rPr>
          <w:rFonts w:hint="eastAsia" w:ascii="方正仿宋_GB2312" w:hAnsi="方正仿宋_GB2312" w:eastAsia="方正仿宋_GB2312" w:cs="方正仿宋_GB2312"/>
          <w:b/>
          <w:bCs w:val="0"/>
          <w:sz w:val="32"/>
          <w:szCs w:val="32"/>
          <w:lang w:eastAsia="zh-CN"/>
        </w:rPr>
      </w:pPr>
    </w:p>
    <w:p w14:paraId="394E63B5">
      <w:pPr>
        <w:snapToGrid w:val="0"/>
        <w:spacing w:line="560" w:lineRule="exact"/>
        <w:ind w:firstLine="1606" w:firstLineChars="500"/>
        <w:jc w:val="center"/>
        <w:rPr>
          <w:rFonts w:hint="eastAsia" w:ascii="方正仿宋_GB2312" w:hAnsi="方正仿宋_GB2312" w:eastAsia="方正仿宋_GB2312" w:cs="方正仿宋_GB2312"/>
          <w:b/>
          <w:bCs w:val="0"/>
          <w:sz w:val="32"/>
          <w:szCs w:val="32"/>
        </w:rPr>
      </w:pPr>
      <w:r>
        <w:rPr>
          <w:rFonts w:hint="eastAsia" w:ascii="方正仿宋_GB2312" w:hAnsi="方正仿宋_GB2312" w:eastAsia="方正仿宋_GB2312" w:cs="方正仿宋_GB2312"/>
          <w:b/>
          <w:bCs w:val="0"/>
          <w:sz w:val="32"/>
          <w:szCs w:val="32"/>
          <w:lang w:eastAsia="zh-CN"/>
        </w:rPr>
        <w:t>2024</w:t>
      </w:r>
      <w:r>
        <w:rPr>
          <w:rFonts w:hint="eastAsia" w:ascii="方正仿宋_GB2312" w:hAnsi="方正仿宋_GB2312" w:eastAsia="方正仿宋_GB2312" w:cs="方正仿宋_GB2312"/>
          <w:b/>
          <w:bCs w:val="0"/>
          <w:sz w:val="32"/>
          <w:szCs w:val="32"/>
        </w:rPr>
        <w:t>年海南省职业院校技能大赛（学生组）</w:t>
      </w:r>
    </w:p>
    <w:p w14:paraId="18F4E965">
      <w:pPr>
        <w:snapToGrid w:val="0"/>
        <w:spacing w:line="560" w:lineRule="exact"/>
        <w:jc w:val="center"/>
        <w:rPr>
          <w:rFonts w:hint="eastAsia" w:ascii="方正仿宋_GB2312" w:hAnsi="方正仿宋_GB2312" w:eastAsia="方正仿宋_GB2312" w:cs="方正仿宋_GB2312"/>
          <w:b/>
          <w:bCs w:val="0"/>
          <w:sz w:val="32"/>
          <w:szCs w:val="32"/>
        </w:rPr>
      </w:pPr>
      <w:r>
        <w:rPr>
          <w:rFonts w:hint="eastAsia" w:ascii="方正仿宋_GB2312" w:hAnsi="方正仿宋_GB2312" w:eastAsia="方正仿宋_GB2312" w:cs="方正仿宋_GB2312"/>
          <w:b/>
          <w:bCs w:val="0"/>
          <w:sz w:val="32"/>
          <w:szCs w:val="32"/>
        </w:rPr>
        <w:t>汽车故障检修赛项</w:t>
      </w:r>
    </w:p>
    <w:p w14:paraId="2CE835F0">
      <w:pPr>
        <w:spacing w:before="240" w:beforeLines="10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选手作业记录表</w:t>
      </w:r>
    </w:p>
    <w:p w14:paraId="6C7D6CDF">
      <w:pPr>
        <w:spacing w:before="1"/>
        <w:rPr>
          <w:rFonts w:hint="eastAsia" w:ascii="方正仿宋_GB2312" w:hAnsi="方正仿宋_GB2312" w:eastAsia="方正仿宋_GB2312" w:cs="方正仿宋_GB2312"/>
          <w:b/>
          <w:sz w:val="32"/>
          <w:szCs w:val="32"/>
          <w:highlight w:val="none"/>
        </w:rPr>
      </w:pPr>
      <w:r>
        <w:rPr>
          <w:rFonts w:hint="eastAsia" w:ascii="方正仿宋_GB2312" w:hAnsi="方正仿宋_GB2312" w:eastAsia="方正仿宋_GB2312" w:cs="方正仿宋_GB2312"/>
          <w:b/>
          <w:sz w:val="32"/>
          <w:szCs w:val="32"/>
          <w:highlight w:val="none"/>
        </w:rPr>
        <w:t>竞赛模块B：</w:t>
      </w:r>
      <w:r>
        <w:rPr>
          <w:rFonts w:hint="eastAsia" w:ascii="方正仿宋_GB2312" w:hAnsi="方正仿宋_GB2312" w:eastAsia="方正仿宋_GB2312" w:cs="方正仿宋_GB2312"/>
          <w:sz w:val="32"/>
          <w:szCs w:val="32"/>
          <w:highlight w:val="none"/>
        </w:rPr>
        <w:t>电驱动总成装调与检修</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8"/>
        <w:gridCol w:w="3815"/>
      </w:tblGrid>
      <w:tr w14:paraId="324F5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333" w:type="dxa"/>
            <w:gridSpan w:val="2"/>
            <w:shd w:val="clear" w:color="auto" w:fill="FFFFFF"/>
            <w:noWrap w:val="0"/>
            <w:vAlign w:val="center"/>
          </w:tcPr>
          <w:p w14:paraId="2E3BB578">
            <w:pPr>
              <w:spacing w:line="36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竞赛日期：</w:t>
            </w:r>
            <w:r>
              <w:rPr>
                <w:rFonts w:hint="eastAsia" w:ascii="方正仿宋_GB2312" w:hAnsi="方正仿宋_GB2312" w:eastAsia="方正仿宋_GB2312" w:cs="方正仿宋_GB2312"/>
                <w:sz w:val="32"/>
                <w:szCs w:val="32"/>
                <w:highlight w:val="none"/>
                <w:lang w:eastAsia="zh-CN"/>
              </w:rPr>
              <w:t>2024</w:t>
            </w:r>
            <w:r>
              <w:rPr>
                <w:rFonts w:hint="eastAsia" w:ascii="方正仿宋_GB2312" w:hAnsi="方正仿宋_GB2312" w:eastAsia="方正仿宋_GB2312" w:cs="方正仿宋_GB2312"/>
                <w:sz w:val="32"/>
                <w:szCs w:val="32"/>
                <w:highlight w:val="none"/>
              </w:rPr>
              <w:t>年   月   日      竞赛场次：     竞赛工位：</w:t>
            </w:r>
          </w:p>
        </w:tc>
      </w:tr>
      <w:tr w14:paraId="2FBD1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5518" w:type="dxa"/>
            <w:shd w:val="clear" w:color="auto" w:fill="FFFFFF"/>
            <w:noWrap w:val="0"/>
            <w:vAlign w:val="center"/>
          </w:tcPr>
          <w:p w14:paraId="1DC9F75D">
            <w:pPr>
              <w:snapToGrid w:val="0"/>
              <w:spacing w:line="0" w:lineRule="atLeast"/>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选手</w:t>
            </w:r>
            <w:r>
              <w:rPr>
                <w:rFonts w:hint="eastAsia" w:ascii="方正仿宋_GB2312" w:hAnsi="方正仿宋_GB2312" w:eastAsia="方正仿宋_GB2312" w:cs="方正仿宋_GB2312"/>
                <w:color w:val="1F497D"/>
                <w:sz w:val="32"/>
                <w:szCs w:val="32"/>
                <w:highlight w:val="none"/>
              </w:rPr>
              <w:t>身份加密号</w:t>
            </w:r>
            <w:r>
              <w:rPr>
                <w:rFonts w:hint="eastAsia" w:ascii="方正仿宋_GB2312" w:hAnsi="方正仿宋_GB2312" w:eastAsia="方正仿宋_GB2312" w:cs="方正仿宋_GB2312"/>
                <w:sz w:val="32"/>
                <w:szCs w:val="32"/>
                <w:highlight w:val="none"/>
              </w:rPr>
              <w:t>：</w:t>
            </w:r>
          </w:p>
        </w:tc>
        <w:tc>
          <w:tcPr>
            <w:tcW w:w="3815" w:type="dxa"/>
            <w:shd w:val="clear" w:color="auto" w:fill="FFFFFF"/>
            <w:noWrap w:val="0"/>
            <w:vAlign w:val="center"/>
          </w:tcPr>
          <w:p w14:paraId="5E08DE57">
            <w:pPr>
              <w:spacing w:line="36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竞赛用时：   分     秒</w:t>
            </w:r>
          </w:p>
        </w:tc>
      </w:tr>
    </w:tbl>
    <w:p w14:paraId="515CBCFE">
      <w:pPr>
        <w:rPr>
          <w:rFonts w:hint="eastAsia" w:ascii="方正仿宋_GB2312" w:hAnsi="方正仿宋_GB2312" w:eastAsia="方正仿宋_GB2312" w:cs="方正仿宋_GB2312"/>
          <w:b/>
          <w:sz w:val="32"/>
          <w:szCs w:val="32"/>
          <w:highlight w:val="none"/>
        </w:rPr>
      </w:pPr>
    </w:p>
    <w:tbl>
      <w:tblPr>
        <w:tblStyle w:val="16"/>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9"/>
        <w:gridCol w:w="1275"/>
        <w:gridCol w:w="1560"/>
        <w:gridCol w:w="3821"/>
      </w:tblGrid>
      <w:tr w14:paraId="0A235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2689" w:type="dxa"/>
            <w:shd w:val="clear" w:color="auto" w:fill="FFFFFF"/>
            <w:noWrap w:val="0"/>
            <w:vAlign w:val="top"/>
          </w:tcPr>
          <w:p w14:paraId="07E673CD">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序号</w:t>
            </w:r>
          </w:p>
        </w:tc>
        <w:tc>
          <w:tcPr>
            <w:tcW w:w="1275" w:type="dxa"/>
            <w:shd w:val="clear" w:color="auto" w:fill="FFFFFF"/>
            <w:noWrap w:val="0"/>
            <w:vAlign w:val="center"/>
          </w:tcPr>
          <w:p w14:paraId="10D5A5E1">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项目</w:t>
            </w:r>
          </w:p>
        </w:tc>
        <w:tc>
          <w:tcPr>
            <w:tcW w:w="1560" w:type="dxa"/>
            <w:shd w:val="clear" w:color="auto" w:fill="FFFFFF"/>
            <w:noWrap w:val="0"/>
            <w:vAlign w:val="center"/>
          </w:tcPr>
          <w:p w14:paraId="66DBF8FB">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配分</w:t>
            </w:r>
          </w:p>
        </w:tc>
        <w:tc>
          <w:tcPr>
            <w:tcW w:w="3821" w:type="dxa"/>
            <w:shd w:val="clear" w:color="auto" w:fill="FFFFFF"/>
            <w:noWrap w:val="0"/>
            <w:vAlign w:val="top"/>
          </w:tcPr>
          <w:p w14:paraId="5B35B70B">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实际得分</w:t>
            </w:r>
          </w:p>
        </w:tc>
      </w:tr>
      <w:tr w14:paraId="617A5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2689" w:type="dxa"/>
            <w:shd w:val="clear" w:color="auto" w:fill="FFFFFF"/>
            <w:noWrap w:val="0"/>
            <w:vAlign w:val="center"/>
          </w:tcPr>
          <w:p w14:paraId="30450DEA">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1</w:t>
            </w:r>
          </w:p>
        </w:tc>
        <w:tc>
          <w:tcPr>
            <w:tcW w:w="1275" w:type="dxa"/>
            <w:shd w:val="clear" w:color="auto" w:fill="FFFFFF"/>
            <w:noWrap w:val="0"/>
            <w:vAlign w:val="center"/>
          </w:tcPr>
          <w:p w14:paraId="076885A6">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pacing w:val="-2"/>
                <w:sz w:val="32"/>
                <w:szCs w:val="32"/>
                <w:highlight w:val="none"/>
              </w:rPr>
              <w:t>职业素养和操作规范</w:t>
            </w:r>
          </w:p>
        </w:tc>
        <w:tc>
          <w:tcPr>
            <w:tcW w:w="1560" w:type="dxa"/>
            <w:shd w:val="clear" w:color="auto" w:fill="FFFFFF"/>
            <w:noWrap w:val="0"/>
            <w:vAlign w:val="center"/>
          </w:tcPr>
          <w:p w14:paraId="6769B552">
            <w:pPr>
              <w:adjustRightInd w:val="0"/>
              <w:snapToGrid w:val="0"/>
              <w:jc w:val="center"/>
              <w:rPr>
                <w:rFonts w:hint="default"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70</w:t>
            </w:r>
          </w:p>
        </w:tc>
        <w:tc>
          <w:tcPr>
            <w:tcW w:w="3821" w:type="dxa"/>
            <w:shd w:val="clear" w:color="auto" w:fill="FFFFFF"/>
            <w:noWrap w:val="0"/>
            <w:vAlign w:val="center"/>
          </w:tcPr>
          <w:p w14:paraId="565E8651">
            <w:pPr>
              <w:adjustRightInd w:val="0"/>
              <w:snapToGrid w:val="0"/>
              <w:jc w:val="center"/>
              <w:rPr>
                <w:rFonts w:hint="eastAsia" w:ascii="方正仿宋_GB2312" w:hAnsi="方正仿宋_GB2312" w:eastAsia="方正仿宋_GB2312" w:cs="方正仿宋_GB2312"/>
                <w:sz w:val="32"/>
                <w:szCs w:val="32"/>
                <w:highlight w:val="none"/>
              </w:rPr>
            </w:pPr>
          </w:p>
        </w:tc>
      </w:tr>
      <w:tr w14:paraId="0462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689" w:type="dxa"/>
            <w:shd w:val="clear" w:color="auto" w:fill="FFFFFF"/>
            <w:noWrap w:val="0"/>
            <w:vAlign w:val="center"/>
          </w:tcPr>
          <w:p w14:paraId="16D49C5F">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评分裁判（签字）</w:t>
            </w:r>
          </w:p>
        </w:tc>
        <w:tc>
          <w:tcPr>
            <w:tcW w:w="6656" w:type="dxa"/>
            <w:gridSpan w:val="3"/>
            <w:shd w:val="clear" w:color="auto" w:fill="FFFFFF"/>
            <w:noWrap w:val="0"/>
            <w:vAlign w:val="center"/>
          </w:tcPr>
          <w:p w14:paraId="4F08A14A">
            <w:pPr>
              <w:adjustRightInd w:val="0"/>
              <w:snapToGrid w:val="0"/>
              <w:jc w:val="center"/>
              <w:rPr>
                <w:rFonts w:hint="eastAsia" w:ascii="方正仿宋_GB2312" w:hAnsi="方正仿宋_GB2312" w:eastAsia="方正仿宋_GB2312" w:cs="方正仿宋_GB2312"/>
                <w:sz w:val="32"/>
                <w:szCs w:val="32"/>
                <w:highlight w:val="none"/>
              </w:rPr>
            </w:pPr>
          </w:p>
        </w:tc>
      </w:tr>
      <w:tr w14:paraId="34AED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689" w:type="dxa"/>
            <w:shd w:val="clear" w:color="auto" w:fill="FFFFFF"/>
            <w:noWrap w:val="0"/>
            <w:vAlign w:val="center"/>
          </w:tcPr>
          <w:p w14:paraId="7F96CC5F">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统分裁判（签字）</w:t>
            </w:r>
          </w:p>
        </w:tc>
        <w:tc>
          <w:tcPr>
            <w:tcW w:w="6656" w:type="dxa"/>
            <w:gridSpan w:val="3"/>
            <w:shd w:val="clear" w:color="auto" w:fill="FFFFFF"/>
            <w:noWrap w:val="0"/>
            <w:vAlign w:val="center"/>
          </w:tcPr>
          <w:p w14:paraId="2085F2F4">
            <w:pPr>
              <w:adjustRightInd w:val="0"/>
              <w:snapToGrid w:val="0"/>
              <w:jc w:val="center"/>
              <w:rPr>
                <w:rFonts w:hint="eastAsia" w:ascii="方正仿宋_GB2312" w:hAnsi="方正仿宋_GB2312" w:eastAsia="方正仿宋_GB2312" w:cs="方正仿宋_GB2312"/>
                <w:sz w:val="32"/>
                <w:szCs w:val="32"/>
                <w:highlight w:val="none"/>
              </w:rPr>
            </w:pPr>
          </w:p>
        </w:tc>
      </w:tr>
      <w:tr w14:paraId="71A4A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689" w:type="dxa"/>
            <w:shd w:val="clear" w:color="auto" w:fill="FFFFFF"/>
            <w:noWrap w:val="0"/>
            <w:vAlign w:val="center"/>
          </w:tcPr>
          <w:p w14:paraId="6EB2F087">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核分裁判（签字）</w:t>
            </w:r>
          </w:p>
        </w:tc>
        <w:tc>
          <w:tcPr>
            <w:tcW w:w="6656" w:type="dxa"/>
            <w:gridSpan w:val="3"/>
            <w:shd w:val="clear" w:color="auto" w:fill="FFFFFF"/>
            <w:noWrap w:val="0"/>
            <w:vAlign w:val="center"/>
          </w:tcPr>
          <w:p w14:paraId="70196446">
            <w:pPr>
              <w:adjustRightInd w:val="0"/>
              <w:snapToGrid w:val="0"/>
              <w:jc w:val="center"/>
              <w:rPr>
                <w:rFonts w:hint="eastAsia" w:ascii="方正仿宋_GB2312" w:hAnsi="方正仿宋_GB2312" w:eastAsia="方正仿宋_GB2312" w:cs="方正仿宋_GB2312"/>
                <w:sz w:val="32"/>
                <w:szCs w:val="32"/>
                <w:highlight w:val="none"/>
              </w:rPr>
            </w:pPr>
          </w:p>
        </w:tc>
      </w:tr>
      <w:tr w14:paraId="23D5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689" w:type="dxa"/>
            <w:shd w:val="clear" w:color="auto" w:fill="FFFFFF"/>
            <w:noWrap w:val="0"/>
            <w:vAlign w:val="center"/>
          </w:tcPr>
          <w:p w14:paraId="3BBF8751">
            <w:pPr>
              <w:adjustRightInd w:val="0"/>
              <w:snapToGrid w:val="0"/>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裁 判 长（签字）</w:t>
            </w:r>
          </w:p>
        </w:tc>
        <w:tc>
          <w:tcPr>
            <w:tcW w:w="6656" w:type="dxa"/>
            <w:gridSpan w:val="3"/>
            <w:shd w:val="clear" w:color="auto" w:fill="FFFFFF"/>
            <w:noWrap w:val="0"/>
            <w:vAlign w:val="center"/>
          </w:tcPr>
          <w:p w14:paraId="66928B46">
            <w:pPr>
              <w:adjustRightInd w:val="0"/>
              <w:snapToGrid w:val="0"/>
              <w:jc w:val="center"/>
              <w:rPr>
                <w:rFonts w:hint="eastAsia" w:ascii="方正仿宋_GB2312" w:hAnsi="方正仿宋_GB2312" w:eastAsia="方正仿宋_GB2312" w:cs="方正仿宋_GB2312"/>
                <w:sz w:val="32"/>
                <w:szCs w:val="32"/>
                <w:highlight w:val="none"/>
              </w:rPr>
            </w:pPr>
          </w:p>
        </w:tc>
      </w:tr>
    </w:tbl>
    <w:p w14:paraId="3030840E">
      <w:pPr>
        <w:spacing w:before="240" w:beforeLines="100"/>
        <w:jc w:val="center"/>
        <w:rPr>
          <w:rFonts w:hint="eastAsia" w:ascii="方正仿宋_GB2312" w:hAnsi="方正仿宋_GB2312" w:eastAsia="方正仿宋_GB2312" w:cs="方正仿宋_GB2312"/>
          <w:b/>
          <w:sz w:val="32"/>
          <w:szCs w:val="32"/>
          <w:highlight w:val="none"/>
        </w:rPr>
      </w:pPr>
      <w:r>
        <w:rPr>
          <w:rFonts w:hint="eastAsia" w:ascii="方正仿宋_GB2312" w:hAnsi="方正仿宋_GB2312" w:eastAsia="方正仿宋_GB2312" w:cs="方正仿宋_GB2312"/>
          <w:b/>
          <w:sz w:val="32"/>
          <w:szCs w:val="32"/>
          <w:highlight w:val="none"/>
        </w:rPr>
        <w:t>裁判须知</w:t>
      </w:r>
      <w:r>
        <w:rPr>
          <w:rFonts w:hint="eastAsia" w:ascii="方正仿宋_GB2312" w:hAnsi="方正仿宋_GB2312" w:eastAsia="方正仿宋_GB2312" w:cs="方正仿宋_GB2312"/>
          <w:sz w:val="32"/>
          <w:szCs w:val="32"/>
          <w:highlight w:val="none"/>
        </w:rPr>
        <w:t>：主副裁判独立评分；使用规定签字笔书写；扣分栏不得空白，未扣分填“0”，扣分填负值；选手未完成作业需扣分并备注“未完成”；修改须签字确认。</w:t>
      </w:r>
    </w:p>
    <w:p w14:paraId="68609F43">
      <w:pPr>
        <w:jc w:val="left"/>
        <w:rPr>
          <w:rFonts w:hint="eastAsia" w:ascii="方正仿宋_GB2312" w:hAnsi="方正仿宋_GB2312" w:eastAsia="方正仿宋_GB2312" w:cs="方正仿宋_GB2312"/>
          <w:b/>
          <w:sz w:val="32"/>
          <w:szCs w:val="32"/>
          <w:highlight w:val="none"/>
        </w:rPr>
      </w:pPr>
    </w:p>
    <w:p w14:paraId="00194DE5">
      <w:pPr>
        <w:rPr>
          <w:rFonts w:hint="eastAsia" w:ascii="方正仿宋_GB2312" w:hAnsi="方正仿宋_GB2312" w:eastAsia="方正仿宋_GB2312" w:cs="方正仿宋_GB2312"/>
          <w:b/>
          <w:sz w:val="32"/>
          <w:szCs w:val="32"/>
        </w:rPr>
      </w:pPr>
    </w:p>
    <w:p w14:paraId="17584701">
      <w:pPr>
        <w:spacing w:line="0" w:lineRule="atLeast"/>
        <w:rPr>
          <w:rFonts w:hint="eastAsia" w:ascii="方正仿宋_GB2312" w:hAnsi="方正仿宋_GB2312" w:eastAsia="方正仿宋_GB2312" w:cs="方正仿宋_GB2312"/>
          <w:color w:val="FF0000"/>
          <w:sz w:val="2"/>
          <w:szCs w:val="22"/>
          <w:lang w:eastAsia="en-US"/>
        </w:rPr>
        <w:sectPr>
          <w:pgSz w:w="11900" w:h="16820"/>
          <w:pgMar w:top="0" w:right="0" w:bottom="0" w:left="0" w:header="720" w:footer="720" w:gutter="0"/>
          <w:pgNumType w:start="1"/>
          <w:cols w:space="720" w:num="1"/>
          <w:docGrid w:linePitch="1" w:charSpace="0"/>
        </w:sectPr>
      </w:pPr>
      <w:r>
        <w:rPr>
          <w:rFonts w:hint="eastAsia" w:ascii="方正仿宋_GB2312" w:hAnsi="方正仿宋_GB2312" w:eastAsia="方正仿宋_GB2312" w:cs="方正仿宋_GB2312"/>
          <w:lang/>
        </w:rPr>
        <w:drawing>
          <wp:anchor distT="0" distB="0" distL="114300" distR="114300" simplePos="0" relativeHeight="251659264" behindDoc="1" locked="0" layoutInCell="1" allowOverlap="1">
            <wp:simplePos x="0" y="0"/>
            <wp:positionH relativeFrom="page">
              <wp:posOffset>-12700</wp:posOffset>
            </wp:positionH>
            <wp:positionV relativeFrom="page">
              <wp:posOffset>-12700</wp:posOffset>
            </wp:positionV>
            <wp:extent cx="38100" cy="38100"/>
            <wp:effectExtent l="0" t="0" r="0" b="0"/>
            <wp:wrapNone/>
            <wp:docPr id="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
                    <pic:cNvPicPr>
                      <a:picLocks noChangeAspect="1"/>
                    </pic:cNvPicPr>
                  </pic:nvPicPr>
                  <pic:blipFill>
                    <a:blip r:embed="rId30"/>
                    <a:stretch>
                      <a:fillRect/>
                    </a:stretch>
                  </pic:blipFill>
                  <pic:spPr>
                    <a:xfrm>
                      <a:off x="0" y="0"/>
                      <a:ext cx="38100" cy="38100"/>
                    </a:xfrm>
                    <a:prstGeom prst="rect">
                      <a:avLst/>
                    </a:prstGeom>
                    <a:noFill/>
                    <a:ln>
                      <a:noFill/>
                    </a:ln>
                  </pic:spPr>
                </pic:pic>
              </a:graphicData>
            </a:graphic>
          </wp:anchor>
        </w:drawing>
      </w:r>
    </w:p>
    <w:p w14:paraId="0CBD9C52">
      <w:pPr>
        <w:widowControl/>
        <w:spacing w:line="0" w:lineRule="atLeast"/>
        <w:jc w:val="left"/>
        <w:rPr>
          <w:rFonts w:hint="eastAsia" w:ascii="方正仿宋_GB2312" w:hAnsi="方正仿宋_GB2312" w:eastAsia="方正仿宋_GB2312" w:cs="方正仿宋_GB2312"/>
          <w:color w:val="FF0000"/>
          <w:kern w:val="0"/>
          <w:sz w:val="2"/>
          <w:szCs w:val="22"/>
          <w:lang w:eastAsia="en-US"/>
        </w:rPr>
      </w:pPr>
      <w:bookmarkStart w:id="3" w:name="br1_65"/>
      <w:bookmarkEnd w:id="3"/>
      <w:r>
        <w:rPr>
          <w:rFonts w:hint="eastAsia" w:ascii="方正仿宋_GB2312" w:hAnsi="方正仿宋_GB2312" w:eastAsia="方正仿宋_GB2312" w:cs="方正仿宋_GB2312"/>
          <w:color w:val="FF0000"/>
          <w:kern w:val="0"/>
          <w:sz w:val="2"/>
          <w:szCs w:val="22"/>
          <w:lang w:eastAsia="en-US"/>
        </w:rPr>
        <w:t xml:space="preserve"> </w:t>
      </w:r>
    </w:p>
    <w:p w14:paraId="2EDE227F">
      <w:pPr>
        <w:pStyle w:val="36"/>
        <w:numPr>
          <w:ilvl w:val="0"/>
          <w:numId w:val="0"/>
        </w:numPr>
        <w:tabs>
          <w:tab w:val="left" w:pos="523"/>
        </w:tabs>
        <w:autoSpaceDE w:val="0"/>
        <w:autoSpaceDN w:val="0"/>
        <w:spacing w:before="61"/>
        <w:ind w:left="218" w:leftChars="0"/>
        <w:jc w:val="lef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lang w:val="en-US" w:eastAsia="zh-CN"/>
        </w:rPr>
        <w:t>1、</w:t>
      </w:r>
      <w:r>
        <w:rPr>
          <w:rFonts w:hint="eastAsia" w:ascii="方正仿宋_GB2312" w:hAnsi="方正仿宋_GB2312" w:eastAsia="方正仿宋_GB2312" w:cs="方正仿宋_GB2312"/>
          <w:b/>
          <w:w w:val="95"/>
          <w:sz w:val="32"/>
          <w:szCs w:val="32"/>
        </w:rPr>
        <w:t>作业准备</w:t>
      </w:r>
    </w:p>
    <w:tbl>
      <w:tblPr>
        <w:tblStyle w:val="16"/>
        <w:tblpPr w:leftFromText="180" w:rightFromText="180" w:vertAnchor="text" w:horzAnchor="page" w:tblpX="1798" w:tblpY="646"/>
        <w:tblOverlap w:val="never"/>
        <w:tblW w:w="535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64"/>
        <w:gridCol w:w="1940"/>
        <w:gridCol w:w="3239"/>
        <w:gridCol w:w="1177"/>
        <w:gridCol w:w="1890"/>
      </w:tblGrid>
      <w:tr w14:paraId="55240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373" w:type="pct"/>
            <w:noWrap w:val="0"/>
            <w:vAlign w:val="center"/>
          </w:tcPr>
          <w:p w14:paraId="187B525B">
            <w:pPr>
              <w:pStyle w:val="35"/>
              <w:spacing w:before="131"/>
              <w:ind w:left="148"/>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序</w:t>
            </w:r>
            <w:r>
              <w:rPr>
                <w:rFonts w:hint="eastAsia" w:ascii="方正仿宋_GB2312" w:hAnsi="方正仿宋_GB2312" w:eastAsia="方正仿宋_GB2312" w:cs="方正仿宋_GB2312"/>
                <w:b/>
                <w:spacing w:val="-10"/>
                <w:sz w:val="32"/>
                <w:szCs w:val="32"/>
              </w:rPr>
              <w:t>号</w:t>
            </w:r>
          </w:p>
        </w:tc>
        <w:tc>
          <w:tcPr>
            <w:tcW w:w="2905" w:type="pct"/>
            <w:gridSpan w:val="2"/>
            <w:noWrap w:val="0"/>
            <w:vAlign w:val="center"/>
          </w:tcPr>
          <w:p w14:paraId="0414341C">
            <w:pPr>
              <w:pStyle w:val="35"/>
              <w:spacing w:before="131"/>
              <w:ind w:right="2012"/>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作业</w:t>
            </w:r>
            <w:r>
              <w:rPr>
                <w:rFonts w:hint="eastAsia" w:ascii="方正仿宋_GB2312" w:hAnsi="方正仿宋_GB2312" w:eastAsia="方正仿宋_GB2312" w:cs="方正仿宋_GB2312"/>
                <w:b/>
                <w:spacing w:val="-5"/>
                <w:w w:val="95"/>
                <w:sz w:val="32"/>
                <w:szCs w:val="32"/>
              </w:rPr>
              <w:t>项目</w:t>
            </w:r>
          </w:p>
        </w:tc>
        <w:tc>
          <w:tcPr>
            <w:tcW w:w="660" w:type="pct"/>
            <w:noWrap w:val="0"/>
            <w:vAlign w:val="center"/>
          </w:tcPr>
          <w:p w14:paraId="30EA0770">
            <w:pPr>
              <w:pStyle w:val="35"/>
              <w:spacing w:before="131"/>
              <w:ind w:right="213"/>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检查</w:t>
            </w:r>
            <w:r>
              <w:rPr>
                <w:rFonts w:hint="eastAsia" w:ascii="方正仿宋_GB2312" w:hAnsi="方正仿宋_GB2312" w:eastAsia="方正仿宋_GB2312" w:cs="方正仿宋_GB2312"/>
                <w:b/>
                <w:spacing w:val="-10"/>
                <w:w w:val="95"/>
                <w:sz w:val="32"/>
                <w:szCs w:val="32"/>
              </w:rPr>
              <w:t>值</w:t>
            </w:r>
          </w:p>
        </w:tc>
        <w:tc>
          <w:tcPr>
            <w:tcW w:w="1060" w:type="pct"/>
            <w:noWrap w:val="0"/>
            <w:vAlign w:val="center"/>
          </w:tcPr>
          <w:p w14:paraId="287D48B0">
            <w:pPr>
              <w:pStyle w:val="35"/>
              <w:spacing w:before="131"/>
              <w:ind w:left="204" w:right="193"/>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是否合</w:t>
            </w:r>
            <w:r>
              <w:rPr>
                <w:rFonts w:hint="eastAsia" w:ascii="方正仿宋_GB2312" w:hAnsi="方正仿宋_GB2312" w:eastAsia="方正仿宋_GB2312" w:cs="方正仿宋_GB2312"/>
                <w:b/>
                <w:spacing w:val="-10"/>
                <w:w w:val="95"/>
                <w:sz w:val="32"/>
                <w:szCs w:val="32"/>
              </w:rPr>
              <w:t>格</w:t>
            </w:r>
          </w:p>
        </w:tc>
      </w:tr>
      <w:tr w14:paraId="0D3C5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373" w:type="pct"/>
            <w:vMerge w:val="restart"/>
            <w:noWrap w:val="0"/>
            <w:vAlign w:val="center"/>
          </w:tcPr>
          <w:p w14:paraId="2A56D2A9">
            <w:pPr>
              <w:pStyle w:val="35"/>
              <w:spacing w:before="85"/>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1</w:t>
            </w:r>
          </w:p>
        </w:tc>
        <w:tc>
          <w:tcPr>
            <w:tcW w:w="1088" w:type="pct"/>
            <w:vMerge w:val="restart"/>
            <w:noWrap w:val="0"/>
            <w:vAlign w:val="center"/>
          </w:tcPr>
          <w:p w14:paraId="6D2A4896">
            <w:pPr>
              <w:pStyle w:val="35"/>
              <w:spacing w:before="85"/>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检查场地安全</w:t>
            </w:r>
          </w:p>
        </w:tc>
        <w:tc>
          <w:tcPr>
            <w:tcW w:w="1816" w:type="pct"/>
            <w:noWrap w:val="0"/>
            <w:vAlign w:val="center"/>
          </w:tcPr>
          <w:p w14:paraId="2F648095">
            <w:pPr>
              <w:pStyle w:val="35"/>
              <w:spacing w:before="85"/>
              <w:ind w:left="359"/>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水基灭火器压力值</w:t>
            </w:r>
          </w:p>
        </w:tc>
        <w:tc>
          <w:tcPr>
            <w:tcW w:w="660" w:type="pct"/>
            <w:noWrap w:val="0"/>
            <w:vAlign w:val="center"/>
          </w:tcPr>
          <w:p w14:paraId="0C26B38D">
            <w:pPr>
              <w:pStyle w:val="35"/>
              <w:spacing w:before="85"/>
              <w:ind w:left="359"/>
              <w:jc w:val="center"/>
              <w:rPr>
                <w:rFonts w:hint="eastAsia" w:ascii="方正仿宋_GB2312" w:hAnsi="方正仿宋_GB2312" w:eastAsia="方正仿宋_GB2312" w:cs="方正仿宋_GB2312"/>
                <w:w w:val="95"/>
                <w:sz w:val="32"/>
                <w:szCs w:val="32"/>
              </w:rPr>
            </w:pPr>
          </w:p>
        </w:tc>
        <w:tc>
          <w:tcPr>
            <w:tcW w:w="1060" w:type="pct"/>
            <w:noWrap w:val="0"/>
            <w:vAlign w:val="center"/>
          </w:tcPr>
          <w:p w14:paraId="66EC76E9">
            <w:pPr>
              <w:pStyle w:val="35"/>
              <w:spacing w:before="85"/>
              <w:ind w:firstLine="304" w:firstLineChars="100"/>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lang w:eastAsia="zh-CN"/>
              </w:rPr>
              <w:t>□</w:t>
            </w:r>
            <w:r>
              <w:rPr>
                <w:rFonts w:hint="eastAsia" w:ascii="方正仿宋_GB2312" w:hAnsi="方正仿宋_GB2312" w:eastAsia="方正仿宋_GB2312" w:cs="方正仿宋_GB2312"/>
                <w:w w:val="95"/>
                <w:sz w:val="32"/>
                <w:szCs w:val="32"/>
              </w:rPr>
              <w:t>是 □否</w:t>
            </w:r>
          </w:p>
        </w:tc>
      </w:tr>
      <w:tr w14:paraId="35038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373" w:type="pct"/>
            <w:vMerge w:val="continue"/>
            <w:tcBorders>
              <w:top w:val="nil"/>
            </w:tcBorders>
            <w:noWrap w:val="0"/>
            <w:vAlign w:val="center"/>
          </w:tcPr>
          <w:p w14:paraId="1E0901C6">
            <w:pPr>
              <w:jc w:val="center"/>
              <w:rPr>
                <w:rFonts w:hint="eastAsia" w:ascii="方正仿宋_GB2312" w:hAnsi="方正仿宋_GB2312" w:eastAsia="方正仿宋_GB2312" w:cs="方正仿宋_GB2312"/>
                <w:w w:val="95"/>
                <w:kern w:val="0"/>
                <w:sz w:val="32"/>
                <w:szCs w:val="32"/>
                <w:lang w:val="zh-CN" w:eastAsia="zh-CN" w:bidi="zh-CN"/>
              </w:rPr>
            </w:pPr>
          </w:p>
        </w:tc>
        <w:tc>
          <w:tcPr>
            <w:tcW w:w="1088" w:type="pct"/>
            <w:vMerge w:val="continue"/>
            <w:tcBorders>
              <w:top w:val="nil"/>
            </w:tcBorders>
            <w:noWrap w:val="0"/>
            <w:vAlign w:val="center"/>
          </w:tcPr>
          <w:p w14:paraId="53339789">
            <w:pPr>
              <w:jc w:val="center"/>
              <w:rPr>
                <w:rFonts w:hint="eastAsia" w:ascii="方正仿宋_GB2312" w:hAnsi="方正仿宋_GB2312" w:eastAsia="方正仿宋_GB2312" w:cs="方正仿宋_GB2312"/>
                <w:w w:val="95"/>
                <w:kern w:val="0"/>
                <w:sz w:val="32"/>
                <w:szCs w:val="32"/>
                <w:lang w:val="zh-CN" w:eastAsia="zh-CN" w:bidi="zh-CN"/>
              </w:rPr>
            </w:pPr>
          </w:p>
        </w:tc>
        <w:tc>
          <w:tcPr>
            <w:tcW w:w="1816" w:type="pct"/>
            <w:noWrap w:val="0"/>
            <w:vAlign w:val="center"/>
          </w:tcPr>
          <w:p w14:paraId="376222FA">
            <w:pPr>
              <w:pStyle w:val="35"/>
              <w:spacing w:before="92"/>
              <w:ind w:left="390" w:right="382"/>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kern w:val="0"/>
                <w:sz w:val="32"/>
                <w:szCs w:val="32"/>
                <w:lang w:val="zh-CN" w:eastAsia="zh-CN" w:bidi="zh-CN"/>
              </w:rPr>
              <w:t>干粉灭火器压力</w:t>
            </w:r>
          </w:p>
        </w:tc>
        <w:tc>
          <w:tcPr>
            <w:tcW w:w="660" w:type="pct"/>
            <w:noWrap w:val="0"/>
            <w:vAlign w:val="center"/>
          </w:tcPr>
          <w:p w14:paraId="561EB96F">
            <w:pPr>
              <w:pStyle w:val="35"/>
              <w:spacing w:before="92"/>
              <w:ind w:left="228" w:right="213"/>
              <w:jc w:val="center"/>
              <w:rPr>
                <w:rFonts w:hint="eastAsia" w:ascii="方正仿宋_GB2312" w:hAnsi="方正仿宋_GB2312" w:eastAsia="方正仿宋_GB2312" w:cs="方正仿宋_GB2312"/>
                <w:w w:val="95"/>
                <w:kern w:val="0"/>
                <w:sz w:val="32"/>
                <w:szCs w:val="32"/>
                <w:lang w:val="zh-CN" w:eastAsia="zh-CN" w:bidi="zh-CN"/>
              </w:rPr>
            </w:pPr>
          </w:p>
        </w:tc>
        <w:tc>
          <w:tcPr>
            <w:tcW w:w="1060" w:type="pct"/>
            <w:noWrap w:val="0"/>
            <w:vAlign w:val="center"/>
          </w:tcPr>
          <w:p w14:paraId="2844D61F">
            <w:pPr>
              <w:spacing w:before="92"/>
              <w:ind w:left="204" w:right="195"/>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sz w:val="32"/>
                <w:szCs w:val="32"/>
                <w:lang w:eastAsia="zh-CN"/>
              </w:rPr>
              <w:t>□</w:t>
            </w:r>
            <w:r>
              <w:rPr>
                <w:rFonts w:hint="eastAsia" w:ascii="方正仿宋_GB2312" w:hAnsi="方正仿宋_GB2312" w:eastAsia="方正仿宋_GB2312" w:cs="方正仿宋_GB2312"/>
                <w:w w:val="95"/>
                <w:sz w:val="32"/>
                <w:szCs w:val="32"/>
              </w:rPr>
              <w:t>是 □否</w:t>
            </w:r>
          </w:p>
        </w:tc>
      </w:tr>
      <w:tr w14:paraId="3450F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373" w:type="pct"/>
            <w:vMerge w:val="restart"/>
            <w:noWrap w:val="0"/>
            <w:vAlign w:val="center"/>
          </w:tcPr>
          <w:p w14:paraId="46EF914A">
            <w:pPr>
              <w:pStyle w:val="35"/>
              <w:spacing w:before="85"/>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kern w:val="0"/>
                <w:sz w:val="32"/>
                <w:szCs w:val="32"/>
                <w:lang w:val="zh-CN" w:eastAsia="zh-CN" w:bidi="zh-CN"/>
              </w:rPr>
              <w:t>2</w:t>
            </w:r>
          </w:p>
        </w:tc>
        <w:tc>
          <w:tcPr>
            <w:tcW w:w="1088" w:type="pct"/>
            <w:vMerge w:val="restart"/>
            <w:noWrap w:val="0"/>
            <w:vAlign w:val="center"/>
          </w:tcPr>
          <w:p w14:paraId="7EEB9390">
            <w:pPr>
              <w:pStyle w:val="35"/>
              <w:spacing w:before="85"/>
              <w:ind w:left="359"/>
              <w:jc w:val="center"/>
              <w:rPr>
                <w:rFonts w:hint="eastAsia" w:ascii="方正仿宋_GB2312" w:hAnsi="方正仿宋_GB2312" w:eastAsia="方正仿宋_GB2312" w:cs="方正仿宋_GB2312"/>
                <w:w w:val="95"/>
                <w:kern w:val="0"/>
                <w:sz w:val="32"/>
                <w:szCs w:val="32"/>
                <w:lang w:val="zh-CN" w:eastAsia="zh-CN" w:bidi="zh-CN"/>
              </w:rPr>
            </w:pPr>
          </w:p>
          <w:p w14:paraId="4CD14FB0">
            <w:pPr>
              <w:pStyle w:val="35"/>
              <w:spacing w:before="85"/>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kern w:val="0"/>
                <w:sz w:val="32"/>
                <w:szCs w:val="32"/>
                <w:lang w:val="zh-CN" w:eastAsia="zh-CN" w:bidi="zh-CN"/>
              </w:rPr>
              <w:t>检查人员防护</w:t>
            </w:r>
          </w:p>
        </w:tc>
        <w:tc>
          <w:tcPr>
            <w:tcW w:w="1816" w:type="pct"/>
            <w:noWrap w:val="0"/>
            <w:vAlign w:val="center"/>
          </w:tcPr>
          <w:p w14:paraId="29F00372">
            <w:pPr>
              <w:pStyle w:val="35"/>
              <w:spacing w:before="85"/>
              <w:ind w:left="359"/>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kern w:val="0"/>
                <w:sz w:val="32"/>
                <w:szCs w:val="32"/>
                <w:lang w:val="zh-CN" w:eastAsia="zh-CN" w:bidi="zh-CN"/>
              </w:rPr>
              <w:t>绝缘手套最大使用电压</w:t>
            </w:r>
          </w:p>
        </w:tc>
        <w:tc>
          <w:tcPr>
            <w:tcW w:w="660" w:type="pct"/>
            <w:noWrap w:val="0"/>
            <w:vAlign w:val="center"/>
          </w:tcPr>
          <w:p w14:paraId="6AAF18A1">
            <w:pPr>
              <w:pStyle w:val="35"/>
              <w:spacing w:before="85"/>
              <w:ind w:left="359"/>
              <w:jc w:val="center"/>
              <w:rPr>
                <w:rFonts w:hint="eastAsia" w:ascii="方正仿宋_GB2312" w:hAnsi="方正仿宋_GB2312" w:eastAsia="方正仿宋_GB2312" w:cs="方正仿宋_GB2312"/>
                <w:w w:val="95"/>
                <w:kern w:val="0"/>
                <w:sz w:val="32"/>
                <w:szCs w:val="32"/>
                <w:lang w:val="zh-CN" w:eastAsia="zh-CN" w:bidi="zh-CN"/>
              </w:rPr>
            </w:pPr>
          </w:p>
        </w:tc>
        <w:tc>
          <w:tcPr>
            <w:tcW w:w="1060" w:type="pct"/>
            <w:noWrap w:val="0"/>
            <w:vAlign w:val="center"/>
          </w:tcPr>
          <w:p w14:paraId="3DEAFD21">
            <w:pPr>
              <w:spacing w:before="85"/>
              <w:ind w:firstLine="304" w:firstLineChars="100"/>
              <w:jc w:val="both"/>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sz w:val="32"/>
                <w:szCs w:val="32"/>
                <w:lang w:eastAsia="zh-CN"/>
              </w:rPr>
              <w:t>□</w:t>
            </w:r>
            <w:r>
              <w:rPr>
                <w:rFonts w:hint="eastAsia" w:ascii="方正仿宋_GB2312" w:hAnsi="方正仿宋_GB2312" w:eastAsia="方正仿宋_GB2312" w:cs="方正仿宋_GB2312"/>
                <w:w w:val="95"/>
                <w:sz w:val="32"/>
                <w:szCs w:val="32"/>
              </w:rPr>
              <w:t>是 □否</w:t>
            </w:r>
          </w:p>
        </w:tc>
      </w:tr>
      <w:tr w14:paraId="5525F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373" w:type="pct"/>
            <w:vMerge w:val="continue"/>
            <w:tcBorders>
              <w:top w:val="nil"/>
            </w:tcBorders>
            <w:noWrap w:val="0"/>
            <w:vAlign w:val="center"/>
          </w:tcPr>
          <w:p w14:paraId="07DA7FA1">
            <w:pPr>
              <w:jc w:val="center"/>
              <w:rPr>
                <w:rFonts w:hint="eastAsia" w:ascii="方正仿宋_GB2312" w:hAnsi="方正仿宋_GB2312" w:eastAsia="方正仿宋_GB2312" w:cs="方正仿宋_GB2312"/>
                <w:w w:val="95"/>
                <w:kern w:val="0"/>
                <w:sz w:val="32"/>
                <w:szCs w:val="32"/>
                <w:lang w:val="zh-CN" w:eastAsia="zh-CN" w:bidi="zh-CN"/>
              </w:rPr>
            </w:pPr>
          </w:p>
        </w:tc>
        <w:tc>
          <w:tcPr>
            <w:tcW w:w="1088" w:type="pct"/>
            <w:vMerge w:val="continue"/>
            <w:tcBorders>
              <w:top w:val="nil"/>
            </w:tcBorders>
            <w:noWrap w:val="0"/>
            <w:vAlign w:val="center"/>
          </w:tcPr>
          <w:p w14:paraId="5DF53165">
            <w:pPr>
              <w:jc w:val="center"/>
              <w:rPr>
                <w:rFonts w:hint="eastAsia" w:ascii="方正仿宋_GB2312" w:hAnsi="方正仿宋_GB2312" w:eastAsia="方正仿宋_GB2312" w:cs="方正仿宋_GB2312"/>
                <w:w w:val="95"/>
                <w:kern w:val="0"/>
                <w:sz w:val="32"/>
                <w:szCs w:val="32"/>
                <w:lang w:val="zh-CN" w:eastAsia="zh-CN" w:bidi="zh-CN"/>
              </w:rPr>
            </w:pPr>
          </w:p>
        </w:tc>
        <w:tc>
          <w:tcPr>
            <w:tcW w:w="1816" w:type="pct"/>
            <w:noWrap w:val="0"/>
            <w:vAlign w:val="center"/>
          </w:tcPr>
          <w:p w14:paraId="4B2CE925">
            <w:pPr>
              <w:pStyle w:val="35"/>
              <w:spacing w:before="92"/>
              <w:ind w:left="392" w:right="382"/>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kern w:val="0"/>
                <w:sz w:val="32"/>
                <w:szCs w:val="32"/>
                <w:lang w:val="zh-CN" w:eastAsia="zh-CN" w:bidi="zh-CN"/>
              </w:rPr>
              <w:t>绝缘手套级别/性能</w:t>
            </w:r>
          </w:p>
        </w:tc>
        <w:tc>
          <w:tcPr>
            <w:tcW w:w="660" w:type="pct"/>
            <w:noWrap w:val="0"/>
            <w:vAlign w:val="center"/>
          </w:tcPr>
          <w:p w14:paraId="712BB048">
            <w:pPr>
              <w:pStyle w:val="35"/>
              <w:spacing w:before="92"/>
              <w:ind w:left="228" w:right="212"/>
              <w:jc w:val="center"/>
              <w:rPr>
                <w:rFonts w:hint="eastAsia" w:ascii="方正仿宋_GB2312" w:hAnsi="方正仿宋_GB2312" w:eastAsia="方正仿宋_GB2312" w:cs="方正仿宋_GB2312"/>
                <w:w w:val="95"/>
                <w:kern w:val="0"/>
                <w:sz w:val="32"/>
                <w:szCs w:val="32"/>
                <w:lang w:val="zh-CN" w:eastAsia="zh-CN" w:bidi="zh-CN"/>
              </w:rPr>
            </w:pPr>
          </w:p>
        </w:tc>
        <w:tc>
          <w:tcPr>
            <w:tcW w:w="1060" w:type="pct"/>
            <w:noWrap w:val="0"/>
            <w:vAlign w:val="center"/>
          </w:tcPr>
          <w:p w14:paraId="59010E07">
            <w:pPr>
              <w:spacing w:before="92"/>
              <w:ind w:left="204" w:right="195"/>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sz w:val="32"/>
                <w:szCs w:val="32"/>
                <w:lang w:eastAsia="zh-CN"/>
              </w:rPr>
              <w:t>□</w:t>
            </w:r>
            <w:r>
              <w:rPr>
                <w:rFonts w:hint="eastAsia" w:ascii="方正仿宋_GB2312" w:hAnsi="方正仿宋_GB2312" w:eastAsia="方正仿宋_GB2312" w:cs="方正仿宋_GB2312"/>
                <w:w w:val="95"/>
                <w:sz w:val="32"/>
                <w:szCs w:val="32"/>
              </w:rPr>
              <w:t>是 □否</w:t>
            </w:r>
          </w:p>
        </w:tc>
      </w:tr>
      <w:tr w14:paraId="071FE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373" w:type="pct"/>
            <w:vMerge w:val="restart"/>
            <w:noWrap w:val="0"/>
            <w:vAlign w:val="center"/>
          </w:tcPr>
          <w:p w14:paraId="66D34CC8">
            <w:pPr>
              <w:pStyle w:val="35"/>
              <w:spacing w:before="85"/>
              <w:ind w:left="359"/>
              <w:jc w:val="center"/>
              <w:rPr>
                <w:rFonts w:hint="eastAsia" w:ascii="方正仿宋_GB2312" w:hAnsi="方正仿宋_GB2312" w:eastAsia="方正仿宋_GB2312" w:cs="方正仿宋_GB2312"/>
                <w:w w:val="95"/>
                <w:kern w:val="0"/>
                <w:sz w:val="32"/>
                <w:szCs w:val="32"/>
                <w:lang w:val="zh-CN" w:eastAsia="zh-CN" w:bidi="zh-CN"/>
              </w:rPr>
            </w:pPr>
          </w:p>
          <w:p w14:paraId="2FE3DCA9">
            <w:pPr>
              <w:pStyle w:val="35"/>
              <w:spacing w:before="85"/>
              <w:ind w:left="359"/>
              <w:jc w:val="center"/>
              <w:rPr>
                <w:rFonts w:hint="eastAsia" w:ascii="方正仿宋_GB2312" w:hAnsi="方正仿宋_GB2312" w:eastAsia="方正仿宋_GB2312" w:cs="方正仿宋_GB2312"/>
                <w:w w:val="95"/>
                <w:kern w:val="0"/>
                <w:sz w:val="32"/>
                <w:szCs w:val="32"/>
                <w:lang w:val="zh-CN" w:eastAsia="zh-CN" w:bidi="zh-CN"/>
              </w:rPr>
            </w:pPr>
          </w:p>
          <w:p w14:paraId="5BE87AFE">
            <w:pPr>
              <w:pStyle w:val="35"/>
              <w:spacing w:before="85"/>
              <w:ind w:left="359"/>
              <w:jc w:val="center"/>
              <w:rPr>
                <w:rFonts w:hint="eastAsia" w:ascii="方正仿宋_GB2312" w:hAnsi="方正仿宋_GB2312" w:eastAsia="方正仿宋_GB2312" w:cs="方正仿宋_GB2312"/>
                <w:w w:val="95"/>
                <w:kern w:val="0"/>
                <w:sz w:val="32"/>
                <w:szCs w:val="32"/>
                <w:lang w:val="zh-CN" w:eastAsia="zh-CN" w:bidi="zh-CN"/>
              </w:rPr>
            </w:pPr>
          </w:p>
          <w:p w14:paraId="7676B273">
            <w:pPr>
              <w:pStyle w:val="35"/>
              <w:spacing w:before="85"/>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kern w:val="0"/>
                <w:sz w:val="32"/>
                <w:szCs w:val="32"/>
                <w:lang w:val="zh-CN" w:eastAsia="zh-CN" w:bidi="zh-CN"/>
              </w:rPr>
              <w:t>3</w:t>
            </w:r>
          </w:p>
        </w:tc>
        <w:tc>
          <w:tcPr>
            <w:tcW w:w="1088" w:type="pct"/>
            <w:vMerge w:val="restart"/>
            <w:noWrap w:val="0"/>
            <w:vAlign w:val="center"/>
          </w:tcPr>
          <w:p w14:paraId="2605C495">
            <w:pPr>
              <w:pStyle w:val="35"/>
              <w:spacing w:before="85"/>
              <w:ind w:left="359"/>
              <w:jc w:val="center"/>
              <w:rPr>
                <w:rFonts w:hint="eastAsia" w:ascii="方正仿宋_GB2312" w:hAnsi="方正仿宋_GB2312" w:eastAsia="方正仿宋_GB2312" w:cs="方正仿宋_GB2312"/>
                <w:w w:val="95"/>
                <w:kern w:val="0"/>
                <w:sz w:val="32"/>
                <w:szCs w:val="32"/>
                <w:lang w:val="zh-CN" w:eastAsia="zh-CN" w:bidi="zh-CN"/>
              </w:rPr>
            </w:pPr>
          </w:p>
          <w:p w14:paraId="0BBF98C5">
            <w:pPr>
              <w:pStyle w:val="35"/>
              <w:spacing w:before="85"/>
              <w:ind w:left="359"/>
              <w:jc w:val="center"/>
              <w:rPr>
                <w:rFonts w:hint="eastAsia" w:ascii="方正仿宋_GB2312" w:hAnsi="方正仿宋_GB2312" w:eastAsia="方正仿宋_GB2312" w:cs="方正仿宋_GB2312"/>
                <w:w w:val="95"/>
                <w:kern w:val="0"/>
                <w:sz w:val="32"/>
                <w:szCs w:val="32"/>
                <w:lang w:val="zh-CN" w:eastAsia="zh-CN" w:bidi="zh-CN"/>
              </w:rPr>
            </w:pPr>
          </w:p>
          <w:p w14:paraId="16F620C1">
            <w:pPr>
              <w:pStyle w:val="35"/>
              <w:spacing w:before="85"/>
              <w:ind w:left="359"/>
              <w:jc w:val="center"/>
              <w:rPr>
                <w:rFonts w:hint="eastAsia" w:ascii="方正仿宋_GB2312" w:hAnsi="方正仿宋_GB2312" w:eastAsia="方正仿宋_GB2312" w:cs="方正仿宋_GB2312"/>
                <w:w w:val="95"/>
                <w:kern w:val="0"/>
                <w:sz w:val="32"/>
                <w:szCs w:val="32"/>
                <w:lang w:val="zh-CN" w:eastAsia="zh-CN" w:bidi="zh-CN"/>
              </w:rPr>
            </w:pPr>
          </w:p>
          <w:p w14:paraId="14E9AF13">
            <w:pPr>
              <w:pStyle w:val="35"/>
              <w:spacing w:before="85"/>
              <w:ind w:left="359"/>
              <w:jc w:val="center"/>
              <w:rPr>
                <w:rFonts w:hint="eastAsia" w:ascii="方正仿宋_GB2312" w:hAnsi="方正仿宋_GB2312" w:eastAsia="方正仿宋_GB2312" w:cs="方正仿宋_GB2312"/>
                <w:w w:val="95"/>
                <w:kern w:val="0"/>
                <w:sz w:val="32"/>
                <w:szCs w:val="32"/>
                <w:lang w:val="zh-CN" w:eastAsia="zh-CN" w:bidi="zh-CN"/>
              </w:rPr>
            </w:pPr>
          </w:p>
          <w:p w14:paraId="67294044">
            <w:pPr>
              <w:pStyle w:val="35"/>
              <w:spacing w:before="85"/>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kern w:val="0"/>
                <w:sz w:val="32"/>
                <w:szCs w:val="32"/>
                <w:lang w:val="zh-CN" w:eastAsia="zh-CN" w:bidi="zh-CN"/>
              </w:rPr>
              <w:t>检查工具仪器</w:t>
            </w:r>
          </w:p>
        </w:tc>
        <w:tc>
          <w:tcPr>
            <w:tcW w:w="1816" w:type="pct"/>
            <w:noWrap w:val="0"/>
            <w:vAlign w:val="center"/>
          </w:tcPr>
          <w:p w14:paraId="6E60BD52">
            <w:pPr>
              <w:pStyle w:val="35"/>
              <w:spacing w:before="85"/>
              <w:ind w:left="359"/>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kern w:val="0"/>
                <w:sz w:val="32"/>
                <w:szCs w:val="32"/>
                <w:lang w:val="zh-CN" w:eastAsia="zh-CN" w:bidi="zh-CN"/>
              </w:rPr>
              <w:t>绝缘测试仪过压等级</w:t>
            </w:r>
          </w:p>
        </w:tc>
        <w:tc>
          <w:tcPr>
            <w:tcW w:w="660" w:type="pct"/>
            <w:noWrap w:val="0"/>
            <w:vAlign w:val="center"/>
          </w:tcPr>
          <w:p w14:paraId="2B14ED21">
            <w:pPr>
              <w:pStyle w:val="35"/>
              <w:spacing w:before="85"/>
              <w:ind w:left="359"/>
              <w:jc w:val="center"/>
              <w:rPr>
                <w:rFonts w:hint="eastAsia" w:ascii="方正仿宋_GB2312" w:hAnsi="方正仿宋_GB2312" w:eastAsia="方正仿宋_GB2312" w:cs="方正仿宋_GB2312"/>
                <w:w w:val="95"/>
                <w:kern w:val="0"/>
                <w:sz w:val="32"/>
                <w:szCs w:val="32"/>
                <w:lang w:val="zh-CN" w:eastAsia="zh-CN" w:bidi="zh-CN"/>
              </w:rPr>
            </w:pPr>
          </w:p>
        </w:tc>
        <w:tc>
          <w:tcPr>
            <w:tcW w:w="1060" w:type="pct"/>
            <w:noWrap w:val="0"/>
            <w:vAlign w:val="center"/>
          </w:tcPr>
          <w:p w14:paraId="24DA0B0C">
            <w:pPr>
              <w:spacing w:before="85"/>
              <w:ind w:firstLine="304" w:firstLineChars="100"/>
              <w:jc w:val="both"/>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sz w:val="32"/>
                <w:szCs w:val="32"/>
                <w:lang w:eastAsia="zh-CN"/>
              </w:rPr>
              <w:t>□</w:t>
            </w:r>
            <w:r>
              <w:rPr>
                <w:rFonts w:hint="eastAsia" w:ascii="方正仿宋_GB2312" w:hAnsi="方正仿宋_GB2312" w:eastAsia="方正仿宋_GB2312" w:cs="方正仿宋_GB2312"/>
                <w:w w:val="95"/>
                <w:sz w:val="32"/>
                <w:szCs w:val="32"/>
              </w:rPr>
              <w:t>是 □否</w:t>
            </w:r>
          </w:p>
        </w:tc>
      </w:tr>
      <w:tr w14:paraId="4B5DC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373" w:type="pct"/>
            <w:vMerge w:val="continue"/>
            <w:tcBorders>
              <w:top w:val="nil"/>
            </w:tcBorders>
            <w:noWrap w:val="0"/>
            <w:vAlign w:val="center"/>
          </w:tcPr>
          <w:p w14:paraId="1AAA70A7">
            <w:pPr>
              <w:jc w:val="center"/>
              <w:rPr>
                <w:rFonts w:hint="eastAsia" w:ascii="方正仿宋_GB2312" w:hAnsi="方正仿宋_GB2312" w:eastAsia="方正仿宋_GB2312" w:cs="方正仿宋_GB2312"/>
                <w:w w:val="95"/>
                <w:kern w:val="0"/>
                <w:sz w:val="32"/>
                <w:szCs w:val="32"/>
                <w:lang w:val="zh-CN" w:eastAsia="zh-CN" w:bidi="zh-CN"/>
              </w:rPr>
            </w:pPr>
          </w:p>
        </w:tc>
        <w:tc>
          <w:tcPr>
            <w:tcW w:w="1088" w:type="pct"/>
            <w:vMerge w:val="continue"/>
            <w:tcBorders>
              <w:top w:val="nil"/>
            </w:tcBorders>
            <w:noWrap w:val="0"/>
            <w:vAlign w:val="center"/>
          </w:tcPr>
          <w:p w14:paraId="3E90F504">
            <w:pPr>
              <w:jc w:val="center"/>
              <w:rPr>
                <w:rFonts w:hint="eastAsia" w:ascii="方正仿宋_GB2312" w:hAnsi="方正仿宋_GB2312" w:eastAsia="方正仿宋_GB2312" w:cs="方正仿宋_GB2312"/>
                <w:w w:val="95"/>
                <w:kern w:val="0"/>
                <w:sz w:val="32"/>
                <w:szCs w:val="32"/>
                <w:lang w:val="zh-CN" w:eastAsia="zh-CN" w:bidi="zh-CN"/>
              </w:rPr>
            </w:pPr>
          </w:p>
        </w:tc>
        <w:tc>
          <w:tcPr>
            <w:tcW w:w="1816" w:type="pct"/>
            <w:noWrap w:val="0"/>
            <w:vAlign w:val="center"/>
          </w:tcPr>
          <w:p w14:paraId="77C2C6C3">
            <w:pPr>
              <w:pStyle w:val="35"/>
              <w:spacing w:before="92"/>
              <w:ind w:left="391" w:right="382"/>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kern w:val="0"/>
                <w:sz w:val="32"/>
                <w:szCs w:val="32"/>
                <w:lang w:val="zh-CN" w:eastAsia="zh-CN" w:bidi="zh-CN"/>
              </w:rPr>
              <w:t>绝缘测试仪表笔线束过压等级</w:t>
            </w:r>
          </w:p>
        </w:tc>
        <w:tc>
          <w:tcPr>
            <w:tcW w:w="660" w:type="pct"/>
            <w:noWrap w:val="0"/>
            <w:vAlign w:val="center"/>
          </w:tcPr>
          <w:p w14:paraId="6DD3CCC5">
            <w:pPr>
              <w:pStyle w:val="35"/>
              <w:spacing w:before="92"/>
              <w:ind w:left="13"/>
              <w:jc w:val="center"/>
              <w:rPr>
                <w:rFonts w:hint="eastAsia" w:ascii="方正仿宋_GB2312" w:hAnsi="方正仿宋_GB2312" w:eastAsia="方正仿宋_GB2312" w:cs="方正仿宋_GB2312"/>
                <w:w w:val="95"/>
                <w:kern w:val="0"/>
                <w:sz w:val="32"/>
                <w:szCs w:val="32"/>
                <w:lang w:val="zh-CN" w:eastAsia="zh-CN" w:bidi="zh-CN"/>
              </w:rPr>
            </w:pPr>
          </w:p>
        </w:tc>
        <w:tc>
          <w:tcPr>
            <w:tcW w:w="1060" w:type="pct"/>
            <w:noWrap w:val="0"/>
            <w:vAlign w:val="center"/>
          </w:tcPr>
          <w:p w14:paraId="5D5B4AF5">
            <w:pPr>
              <w:spacing w:before="92"/>
              <w:ind w:left="204" w:right="195"/>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sz w:val="32"/>
                <w:szCs w:val="32"/>
                <w:lang w:eastAsia="zh-CN"/>
              </w:rPr>
              <w:t>□</w:t>
            </w:r>
            <w:r>
              <w:rPr>
                <w:rFonts w:hint="eastAsia" w:ascii="方正仿宋_GB2312" w:hAnsi="方正仿宋_GB2312" w:eastAsia="方正仿宋_GB2312" w:cs="方正仿宋_GB2312"/>
                <w:w w:val="95"/>
                <w:sz w:val="32"/>
                <w:szCs w:val="32"/>
              </w:rPr>
              <w:t>是 □否</w:t>
            </w:r>
          </w:p>
        </w:tc>
      </w:tr>
      <w:tr w14:paraId="50C8E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373" w:type="pct"/>
            <w:vMerge w:val="continue"/>
            <w:tcBorders>
              <w:top w:val="nil"/>
            </w:tcBorders>
            <w:noWrap w:val="0"/>
            <w:vAlign w:val="center"/>
          </w:tcPr>
          <w:p w14:paraId="675B8464">
            <w:pPr>
              <w:jc w:val="center"/>
              <w:rPr>
                <w:rFonts w:hint="eastAsia" w:ascii="方正仿宋_GB2312" w:hAnsi="方正仿宋_GB2312" w:eastAsia="方正仿宋_GB2312" w:cs="方正仿宋_GB2312"/>
                <w:w w:val="95"/>
                <w:kern w:val="0"/>
                <w:sz w:val="32"/>
                <w:szCs w:val="32"/>
                <w:lang w:val="zh-CN" w:eastAsia="zh-CN" w:bidi="zh-CN"/>
              </w:rPr>
            </w:pPr>
          </w:p>
        </w:tc>
        <w:tc>
          <w:tcPr>
            <w:tcW w:w="1088" w:type="pct"/>
            <w:vMerge w:val="continue"/>
            <w:tcBorders>
              <w:top w:val="nil"/>
            </w:tcBorders>
            <w:noWrap w:val="0"/>
            <w:vAlign w:val="center"/>
          </w:tcPr>
          <w:p w14:paraId="6BE77725">
            <w:pPr>
              <w:jc w:val="center"/>
              <w:rPr>
                <w:rFonts w:hint="eastAsia" w:ascii="方正仿宋_GB2312" w:hAnsi="方正仿宋_GB2312" w:eastAsia="方正仿宋_GB2312" w:cs="方正仿宋_GB2312"/>
                <w:w w:val="95"/>
                <w:kern w:val="0"/>
                <w:sz w:val="32"/>
                <w:szCs w:val="32"/>
                <w:lang w:val="zh-CN" w:eastAsia="zh-CN" w:bidi="zh-CN"/>
              </w:rPr>
            </w:pPr>
          </w:p>
        </w:tc>
        <w:tc>
          <w:tcPr>
            <w:tcW w:w="1816" w:type="pct"/>
            <w:noWrap w:val="0"/>
            <w:vAlign w:val="center"/>
          </w:tcPr>
          <w:p w14:paraId="727D1E00">
            <w:pPr>
              <w:pStyle w:val="35"/>
              <w:spacing w:before="92"/>
              <w:ind w:left="393" w:right="381"/>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kern w:val="0"/>
                <w:sz w:val="32"/>
                <w:szCs w:val="32"/>
                <w:lang w:val="zh-CN" w:eastAsia="zh-CN" w:bidi="zh-CN"/>
              </w:rPr>
              <w:t>检查毫欧表最小测试量程等级</w:t>
            </w:r>
          </w:p>
        </w:tc>
        <w:tc>
          <w:tcPr>
            <w:tcW w:w="660" w:type="pct"/>
            <w:noWrap w:val="0"/>
            <w:vAlign w:val="center"/>
          </w:tcPr>
          <w:p w14:paraId="6577E323">
            <w:pPr>
              <w:pStyle w:val="35"/>
              <w:spacing w:before="92"/>
              <w:ind w:left="228" w:right="210"/>
              <w:jc w:val="center"/>
              <w:rPr>
                <w:rFonts w:hint="eastAsia" w:ascii="方正仿宋_GB2312" w:hAnsi="方正仿宋_GB2312" w:eastAsia="方正仿宋_GB2312" w:cs="方正仿宋_GB2312"/>
                <w:w w:val="95"/>
                <w:kern w:val="0"/>
                <w:sz w:val="32"/>
                <w:szCs w:val="32"/>
                <w:lang w:val="zh-CN" w:eastAsia="zh-CN" w:bidi="zh-CN"/>
              </w:rPr>
            </w:pPr>
          </w:p>
        </w:tc>
        <w:tc>
          <w:tcPr>
            <w:tcW w:w="1060" w:type="pct"/>
            <w:noWrap w:val="0"/>
            <w:vAlign w:val="center"/>
          </w:tcPr>
          <w:p w14:paraId="4A3FE320">
            <w:pPr>
              <w:spacing w:before="92"/>
              <w:ind w:left="204" w:right="195"/>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sz w:val="32"/>
                <w:szCs w:val="32"/>
                <w:lang w:eastAsia="zh-CN"/>
              </w:rPr>
              <w:t>□</w:t>
            </w:r>
            <w:r>
              <w:rPr>
                <w:rFonts w:hint="eastAsia" w:ascii="方正仿宋_GB2312" w:hAnsi="方正仿宋_GB2312" w:eastAsia="方正仿宋_GB2312" w:cs="方正仿宋_GB2312"/>
                <w:w w:val="95"/>
                <w:sz w:val="32"/>
                <w:szCs w:val="32"/>
              </w:rPr>
              <w:t>是 □否</w:t>
            </w:r>
          </w:p>
        </w:tc>
      </w:tr>
      <w:tr w14:paraId="45594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373" w:type="pct"/>
            <w:vMerge w:val="continue"/>
            <w:tcBorders>
              <w:top w:val="nil"/>
            </w:tcBorders>
            <w:noWrap w:val="0"/>
            <w:vAlign w:val="center"/>
          </w:tcPr>
          <w:p w14:paraId="2FB7A3F8">
            <w:pPr>
              <w:jc w:val="center"/>
              <w:rPr>
                <w:rFonts w:hint="eastAsia" w:ascii="方正仿宋_GB2312" w:hAnsi="方正仿宋_GB2312" w:eastAsia="方正仿宋_GB2312" w:cs="方正仿宋_GB2312"/>
                <w:w w:val="95"/>
                <w:kern w:val="0"/>
                <w:sz w:val="32"/>
                <w:szCs w:val="32"/>
                <w:lang w:val="zh-CN" w:eastAsia="zh-CN" w:bidi="zh-CN"/>
              </w:rPr>
            </w:pPr>
          </w:p>
        </w:tc>
        <w:tc>
          <w:tcPr>
            <w:tcW w:w="1088" w:type="pct"/>
            <w:vMerge w:val="continue"/>
            <w:tcBorders>
              <w:top w:val="nil"/>
            </w:tcBorders>
            <w:noWrap w:val="0"/>
            <w:vAlign w:val="center"/>
          </w:tcPr>
          <w:p w14:paraId="2346D060">
            <w:pPr>
              <w:jc w:val="center"/>
              <w:rPr>
                <w:rFonts w:hint="eastAsia" w:ascii="方正仿宋_GB2312" w:hAnsi="方正仿宋_GB2312" w:eastAsia="方正仿宋_GB2312" w:cs="方正仿宋_GB2312"/>
                <w:w w:val="95"/>
                <w:kern w:val="0"/>
                <w:sz w:val="32"/>
                <w:szCs w:val="32"/>
                <w:lang w:val="zh-CN" w:eastAsia="zh-CN" w:bidi="zh-CN"/>
              </w:rPr>
            </w:pPr>
          </w:p>
        </w:tc>
        <w:tc>
          <w:tcPr>
            <w:tcW w:w="1816" w:type="pct"/>
            <w:noWrap w:val="0"/>
            <w:vAlign w:val="center"/>
          </w:tcPr>
          <w:p w14:paraId="46B85500">
            <w:pPr>
              <w:pStyle w:val="35"/>
              <w:spacing w:before="93"/>
              <w:ind w:left="392" w:right="382"/>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kern w:val="0"/>
                <w:sz w:val="32"/>
                <w:szCs w:val="32"/>
                <w:lang w:val="zh-CN" w:eastAsia="zh-CN" w:bidi="zh-CN"/>
              </w:rPr>
              <w:t>检查万用表过压等级</w:t>
            </w:r>
          </w:p>
        </w:tc>
        <w:tc>
          <w:tcPr>
            <w:tcW w:w="660" w:type="pct"/>
            <w:noWrap w:val="0"/>
            <w:vAlign w:val="center"/>
          </w:tcPr>
          <w:p w14:paraId="01A0189D">
            <w:pPr>
              <w:pStyle w:val="35"/>
              <w:spacing w:before="93"/>
              <w:ind w:left="13"/>
              <w:jc w:val="center"/>
              <w:rPr>
                <w:rFonts w:hint="eastAsia" w:ascii="方正仿宋_GB2312" w:hAnsi="方正仿宋_GB2312" w:eastAsia="方正仿宋_GB2312" w:cs="方正仿宋_GB2312"/>
                <w:w w:val="95"/>
                <w:kern w:val="0"/>
                <w:sz w:val="32"/>
                <w:szCs w:val="32"/>
                <w:lang w:val="zh-CN" w:eastAsia="zh-CN" w:bidi="zh-CN"/>
              </w:rPr>
            </w:pPr>
          </w:p>
        </w:tc>
        <w:tc>
          <w:tcPr>
            <w:tcW w:w="1060" w:type="pct"/>
            <w:noWrap w:val="0"/>
            <w:vAlign w:val="center"/>
          </w:tcPr>
          <w:p w14:paraId="20062CCB">
            <w:pPr>
              <w:spacing w:before="93"/>
              <w:ind w:left="204" w:right="195"/>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sz w:val="32"/>
                <w:szCs w:val="32"/>
                <w:lang w:eastAsia="zh-CN"/>
              </w:rPr>
              <w:t>□</w:t>
            </w:r>
            <w:r>
              <w:rPr>
                <w:rFonts w:hint="eastAsia" w:ascii="方正仿宋_GB2312" w:hAnsi="方正仿宋_GB2312" w:eastAsia="方正仿宋_GB2312" w:cs="方正仿宋_GB2312"/>
                <w:w w:val="95"/>
                <w:sz w:val="32"/>
                <w:szCs w:val="32"/>
              </w:rPr>
              <w:t>是 □否</w:t>
            </w:r>
          </w:p>
        </w:tc>
      </w:tr>
      <w:tr w14:paraId="283C1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373" w:type="pct"/>
            <w:vMerge w:val="continue"/>
            <w:tcBorders>
              <w:top w:val="nil"/>
            </w:tcBorders>
            <w:noWrap w:val="0"/>
            <w:vAlign w:val="center"/>
          </w:tcPr>
          <w:p w14:paraId="5B0A184C">
            <w:pPr>
              <w:jc w:val="center"/>
              <w:rPr>
                <w:rFonts w:hint="eastAsia" w:ascii="方正仿宋_GB2312" w:hAnsi="方正仿宋_GB2312" w:eastAsia="方正仿宋_GB2312" w:cs="方正仿宋_GB2312"/>
                <w:w w:val="95"/>
                <w:kern w:val="0"/>
                <w:sz w:val="32"/>
                <w:szCs w:val="32"/>
                <w:lang w:val="zh-CN" w:eastAsia="zh-CN" w:bidi="zh-CN"/>
              </w:rPr>
            </w:pPr>
          </w:p>
        </w:tc>
        <w:tc>
          <w:tcPr>
            <w:tcW w:w="1088" w:type="pct"/>
            <w:vMerge w:val="continue"/>
            <w:tcBorders>
              <w:top w:val="nil"/>
            </w:tcBorders>
            <w:noWrap w:val="0"/>
            <w:vAlign w:val="center"/>
          </w:tcPr>
          <w:p w14:paraId="30E7AB59">
            <w:pPr>
              <w:jc w:val="center"/>
              <w:rPr>
                <w:rFonts w:hint="eastAsia" w:ascii="方正仿宋_GB2312" w:hAnsi="方正仿宋_GB2312" w:eastAsia="方正仿宋_GB2312" w:cs="方正仿宋_GB2312"/>
                <w:w w:val="95"/>
                <w:kern w:val="0"/>
                <w:sz w:val="32"/>
                <w:szCs w:val="32"/>
                <w:lang w:val="zh-CN" w:eastAsia="zh-CN" w:bidi="zh-CN"/>
              </w:rPr>
            </w:pPr>
          </w:p>
        </w:tc>
        <w:tc>
          <w:tcPr>
            <w:tcW w:w="1816" w:type="pct"/>
            <w:noWrap w:val="0"/>
            <w:vAlign w:val="center"/>
          </w:tcPr>
          <w:p w14:paraId="73AAC396">
            <w:pPr>
              <w:pStyle w:val="35"/>
              <w:spacing w:before="92"/>
              <w:ind w:left="391" w:right="382"/>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kern w:val="0"/>
                <w:sz w:val="32"/>
                <w:szCs w:val="32"/>
                <w:lang w:val="zh-CN" w:eastAsia="zh-CN" w:bidi="zh-CN"/>
              </w:rPr>
              <w:t>检查万用表表笔线束过压等级</w:t>
            </w:r>
          </w:p>
        </w:tc>
        <w:tc>
          <w:tcPr>
            <w:tcW w:w="660" w:type="pct"/>
            <w:noWrap w:val="0"/>
            <w:vAlign w:val="center"/>
          </w:tcPr>
          <w:p w14:paraId="20EF9AD9">
            <w:pPr>
              <w:pStyle w:val="35"/>
              <w:spacing w:before="92"/>
              <w:ind w:left="13"/>
              <w:jc w:val="center"/>
              <w:rPr>
                <w:rFonts w:hint="eastAsia" w:ascii="方正仿宋_GB2312" w:hAnsi="方正仿宋_GB2312" w:eastAsia="方正仿宋_GB2312" w:cs="方正仿宋_GB2312"/>
                <w:w w:val="95"/>
                <w:kern w:val="0"/>
                <w:sz w:val="32"/>
                <w:szCs w:val="32"/>
                <w:lang w:val="zh-CN" w:eastAsia="zh-CN" w:bidi="zh-CN"/>
              </w:rPr>
            </w:pPr>
          </w:p>
        </w:tc>
        <w:tc>
          <w:tcPr>
            <w:tcW w:w="1060" w:type="pct"/>
            <w:noWrap w:val="0"/>
            <w:vAlign w:val="center"/>
          </w:tcPr>
          <w:p w14:paraId="36A1BB44">
            <w:pPr>
              <w:spacing w:before="92"/>
              <w:ind w:left="204" w:right="195"/>
              <w:jc w:val="center"/>
              <w:rPr>
                <w:rFonts w:hint="eastAsia" w:ascii="方正仿宋_GB2312" w:hAnsi="方正仿宋_GB2312" w:eastAsia="方正仿宋_GB2312" w:cs="方正仿宋_GB2312"/>
                <w:w w:val="95"/>
                <w:kern w:val="0"/>
                <w:sz w:val="32"/>
                <w:szCs w:val="32"/>
                <w:lang w:val="zh-CN" w:eastAsia="zh-CN" w:bidi="zh-CN"/>
              </w:rPr>
            </w:pPr>
            <w:r>
              <w:rPr>
                <w:rFonts w:hint="eastAsia" w:ascii="方正仿宋_GB2312" w:hAnsi="方正仿宋_GB2312" w:eastAsia="方正仿宋_GB2312" w:cs="方正仿宋_GB2312"/>
                <w:w w:val="95"/>
                <w:sz w:val="32"/>
                <w:szCs w:val="32"/>
                <w:lang w:eastAsia="zh-CN"/>
              </w:rPr>
              <w:t>□</w:t>
            </w:r>
            <w:r>
              <w:rPr>
                <w:rFonts w:hint="eastAsia" w:ascii="方正仿宋_GB2312" w:hAnsi="方正仿宋_GB2312" w:eastAsia="方正仿宋_GB2312" w:cs="方正仿宋_GB2312"/>
                <w:w w:val="95"/>
                <w:sz w:val="32"/>
                <w:szCs w:val="32"/>
              </w:rPr>
              <w:t>是 □否</w:t>
            </w:r>
          </w:p>
        </w:tc>
      </w:tr>
    </w:tbl>
    <w:p w14:paraId="441297E7">
      <w:pPr>
        <w:pStyle w:val="36"/>
        <w:numPr>
          <w:ilvl w:val="0"/>
          <w:numId w:val="0"/>
        </w:numPr>
        <w:tabs>
          <w:tab w:val="left" w:pos="523"/>
        </w:tabs>
        <w:autoSpaceDE w:val="0"/>
        <w:autoSpaceDN w:val="0"/>
        <w:spacing w:before="61"/>
        <w:ind w:left="218" w:leftChars="0"/>
        <w:jc w:val="left"/>
        <w:rPr>
          <w:rFonts w:hint="eastAsia" w:ascii="方正仿宋_GB2312" w:hAnsi="方正仿宋_GB2312" w:eastAsia="方正仿宋_GB2312" w:cs="方正仿宋_GB2312"/>
          <w:b/>
          <w:w w:val="95"/>
          <w:sz w:val="36"/>
          <w:szCs w:val="40"/>
          <w:lang w:val="en-US" w:eastAsia="zh-CN"/>
        </w:rPr>
      </w:pPr>
    </w:p>
    <w:p w14:paraId="7B3CF79E">
      <w:pPr>
        <w:pStyle w:val="36"/>
        <w:numPr>
          <w:ilvl w:val="0"/>
          <w:numId w:val="0"/>
        </w:numPr>
        <w:tabs>
          <w:tab w:val="left" w:pos="523"/>
        </w:tabs>
        <w:autoSpaceDE w:val="0"/>
        <w:autoSpaceDN w:val="0"/>
        <w:spacing w:before="61"/>
        <w:ind w:left="218" w:leftChars="0"/>
        <w:jc w:val="left"/>
        <w:rPr>
          <w:rFonts w:hint="eastAsia" w:ascii="方正仿宋_GB2312" w:hAnsi="方正仿宋_GB2312" w:eastAsia="方正仿宋_GB2312" w:cs="方正仿宋_GB2312"/>
          <w:b/>
          <w:w w:val="95"/>
          <w:sz w:val="36"/>
          <w:szCs w:val="40"/>
        </w:rPr>
      </w:pPr>
      <w:r>
        <w:rPr>
          <w:rFonts w:hint="eastAsia" w:ascii="方正仿宋_GB2312" w:hAnsi="方正仿宋_GB2312" w:eastAsia="方正仿宋_GB2312" w:cs="方正仿宋_GB2312"/>
          <w:b/>
          <w:w w:val="95"/>
          <w:sz w:val="36"/>
          <w:szCs w:val="40"/>
          <w:lang w:val="en-US" w:eastAsia="zh-CN"/>
        </w:rPr>
        <w:t>2、</w:t>
      </w:r>
      <w:r>
        <w:rPr>
          <w:rFonts w:hint="eastAsia" w:ascii="方正仿宋_GB2312" w:hAnsi="方正仿宋_GB2312" w:eastAsia="方正仿宋_GB2312" w:cs="方正仿宋_GB2312"/>
          <w:b/>
          <w:w w:val="95"/>
          <w:sz w:val="36"/>
          <w:szCs w:val="40"/>
        </w:rPr>
        <w:t>驱动电机静态检测</w:t>
      </w:r>
    </w:p>
    <w:p w14:paraId="075B9AEF">
      <w:pPr>
        <w:spacing w:before="4" w:after="1"/>
        <w:rPr>
          <w:rFonts w:hint="eastAsia" w:ascii="方正仿宋_GB2312" w:hAnsi="方正仿宋_GB2312" w:eastAsia="方正仿宋_GB2312" w:cs="方正仿宋_GB2312"/>
          <w:b/>
          <w:sz w:val="14"/>
        </w:rPr>
      </w:pPr>
    </w:p>
    <w:tbl>
      <w:tblPr>
        <w:tblStyle w:val="16"/>
        <w:tblW w:w="99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75"/>
        <w:gridCol w:w="2029"/>
        <w:gridCol w:w="1637"/>
        <w:gridCol w:w="1771"/>
        <w:gridCol w:w="1162"/>
        <w:gridCol w:w="2818"/>
      </w:tblGrid>
      <w:tr w14:paraId="1FE57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70" w:hRule="atLeast"/>
          <w:jc w:val="center"/>
        </w:trPr>
        <w:tc>
          <w:tcPr>
            <w:tcW w:w="557" w:type="dxa"/>
            <w:noWrap w:val="0"/>
            <w:vAlign w:val="center"/>
          </w:tcPr>
          <w:p w14:paraId="654D54DD">
            <w:pPr>
              <w:pStyle w:val="35"/>
              <w:spacing w:before="157"/>
              <w:ind w:left="132" w:right="126"/>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序</w:t>
            </w:r>
            <w:r>
              <w:rPr>
                <w:rFonts w:hint="eastAsia" w:ascii="方正仿宋_GB2312" w:hAnsi="方正仿宋_GB2312" w:eastAsia="方正仿宋_GB2312" w:cs="方正仿宋_GB2312"/>
                <w:b/>
                <w:spacing w:val="-10"/>
                <w:sz w:val="32"/>
                <w:szCs w:val="32"/>
              </w:rPr>
              <w:t>号</w:t>
            </w:r>
          </w:p>
        </w:tc>
        <w:tc>
          <w:tcPr>
            <w:tcW w:w="2031" w:type="dxa"/>
            <w:noWrap w:val="0"/>
            <w:vAlign w:val="center"/>
          </w:tcPr>
          <w:p w14:paraId="16A3DF2C">
            <w:pPr>
              <w:pStyle w:val="35"/>
              <w:spacing w:before="157"/>
              <w:jc w:val="both"/>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作业项</w:t>
            </w:r>
            <w:r>
              <w:rPr>
                <w:rFonts w:hint="eastAsia" w:ascii="方正仿宋_GB2312" w:hAnsi="方正仿宋_GB2312" w:eastAsia="方正仿宋_GB2312" w:cs="方正仿宋_GB2312"/>
                <w:b/>
                <w:spacing w:val="-10"/>
                <w:w w:val="95"/>
                <w:sz w:val="32"/>
                <w:szCs w:val="32"/>
              </w:rPr>
              <w:t>目</w:t>
            </w:r>
          </w:p>
        </w:tc>
        <w:tc>
          <w:tcPr>
            <w:tcW w:w="7404" w:type="dxa"/>
            <w:gridSpan w:val="4"/>
            <w:noWrap w:val="0"/>
            <w:vAlign w:val="center"/>
          </w:tcPr>
          <w:p w14:paraId="06AEB42E">
            <w:pPr>
              <w:pStyle w:val="35"/>
              <w:spacing w:before="157"/>
              <w:ind w:right="2319"/>
              <w:jc w:val="both"/>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参数信</w:t>
            </w:r>
            <w:r>
              <w:rPr>
                <w:rFonts w:hint="eastAsia" w:ascii="方正仿宋_GB2312" w:hAnsi="方正仿宋_GB2312" w:eastAsia="方正仿宋_GB2312" w:cs="方正仿宋_GB2312"/>
                <w:b/>
                <w:spacing w:val="-10"/>
                <w:w w:val="95"/>
                <w:sz w:val="32"/>
                <w:szCs w:val="32"/>
              </w:rPr>
              <w:t>息</w:t>
            </w:r>
          </w:p>
        </w:tc>
      </w:tr>
      <w:tr w14:paraId="4474B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4" w:hRule="atLeast"/>
          <w:jc w:val="center"/>
        </w:trPr>
        <w:tc>
          <w:tcPr>
            <w:tcW w:w="557" w:type="dxa"/>
            <w:noWrap w:val="0"/>
            <w:vAlign w:val="center"/>
          </w:tcPr>
          <w:p w14:paraId="22CCF24D">
            <w:pPr>
              <w:pStyle w:val="35"/>
              <w:spacing w:before="20"/>
              <w:ind w:left="133" w:right="12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4</w:t>
            </w:r>
          </w:p>
        </w:tc>
        <w:tc>
          <w:tcPr>
            <w:tcW w:w="2031" w:type="dxa"/>
            <w:noWrap w:val="0"/>
            <w:vAlign w:val="center"/>
          </w:tcPr>
          <w:p w14:paraId="1E5E5C03">
            <w:pPr>
              <w:pStyle w:val="35"/>
              <w:spacing w:before="20"/>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铭牌信</w:t>
            </w:r>
            <w:r>
              <w:rPr>
                <w:rFonts w:hint="eastAsia" w:ascii="方正仿宋_GB2312" w:hAnsi="方正仿宋_GB2312" w:eastAsia="方正仿宋_GB2312" w:cs="方正仿宋_GB2312"/>
                <w:spacing w:val="-10"/>
                <w:w w:val="95"/>
                <w:sz w:val="32"/>
                <w:szCs w:val="32"/>
              </w:rPr>
              <w:t>息</w:t>
            </w:r>
          </w:p>
        </w:tc>
        <w:tc>
          <w:tcPr>
            <w:tcW w:w="1638" w:type="dxa"/>
            <w:noWrap w:val="0"/>
            <w:vAlign w:val="center"/>
          </w:tcPr>
          <w:p w14:paraId="5CDC8ED3">
            <w:pPr>
              <w:pStyle w:val="35"/>
              <w:spacing w:before="8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电机型</w:t>
            </w:r>
            <w:r>
              <w:rPr>
                <w:rFonts w:hint="eastAsia" w:ascii="方正仿宋_GB2312" w:hAnsi="方正仿宋_GB2312" w:eastAsia="方正仿宋_GB2312" w:cs="方正仿宋_GB2312"/>
                <w:spacing w:val="-10"/>
                <w:w w:val="95"/>
                <w:sz w:val="32"/>
                <w:szCs w:val="32"/>
              </w:rPr>
              <w:t>号</w:t>
            </w:r>
          </w:p>
        </w:tc>
        <w:tc>
          <w:tcPr>
            <w:tcW w:w="5766" w:type="dxa"/>
            <w:gridSpan w:val="3"/>
            <w:noWrap w:val="0"/>
            <w:vAlign w:val="center"/>
          </w:tcPr>
          <w:p w14:paraId="23D32285">
            <w:pPr>
              <w:pStyle w:val="35"/>
              <w:spacing w:before="85"/>
              <w:ind w:left="1499" w:right="1496"/>
              <w:jc w:val="center"/>
              <w:rPr>
                <w:rFonts w:hint="eastAsia" w:ascii="方正仿宋_GB2312" w:hAnsi="方正仿宋_GB2312" w:eastAsia="方正仿宋_GB2312" w:cs="方正仿宋_GB2312"/>
                <w:sz w:val="32"/>
                <w:szCs w:val="32"/>
              </w:rPr>
            </w:pPr>
          </w:p>
        </w:tc>
      </w:tr>
      <w:tr w14:paraId="605C5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4" w:hRule="atLeast"/>
          <w:jc w:val="center"/>
        </w:trPr>
        <w:tc>
          <w:tcPr>
            <w:tcW w:w="557" w:type="dxa"/>
            <w:vMerge w:val="restart"/>
            <w:noWrap w:val="0"/>
            <w:vAlign w:val="center"/>
          </w:tcPr>
          <w:p w14:paraId="101E1069">
            <w:pPr>
              <w:pStyle w:val="35"/>
              <w:jc w:val="center"/>
              <w:rPr>
                <w:rFonts w:hint="eastAsia" w:ascii="方正仿宋_GB2312" w:hAnsi="方正仿宋_GB2312" w:eastAsia="方正仿宋_GB2312" w:cs="方正仿宋_GB2312"/>
                <w:sz w:val="32"/>
                <w:szCs w:val="32"/>
              </w:rPr>
            </w:pPr>
          </w:p>
        </w:tc>
        <w:tc>
          <w:tcPr>
            <w:tcW w:w="2031" w:type="dxa"/>
            <w:vMerge w:val="restart"/>
            <w:noWrap w:val="0"/>
            <w:vAlign w:val="center"/>
          </w:tcPr>
          <w:p w14:paraId="5227696F">
            <w:pPr>
              <w:pStyle w:val="35"/>
              <w:jc w:val="center"/>
              <w:rPr>
                <w:rFonts w:hint="eastAsia" w:ascii="方正仿宋_GB2312" w:hAnsi="方正仿宋_GB2312" w:eastAsia="方正仿宋_GB2312" w:cs="方正仿宋_GB2312"/>
                <w:sz w:val="32"/>
                <w:szCs w:val="32"/>
              </w:rPr>
            </w:pPr>
          </w:p>
        </w:tc>
        <w:tc>
          <w:tcPr>
            <w:tcW w:w="1638" w:type="dxa"/>
            <w:noWrap w:val="0"/>
            <w:vAlign w:val="center"/>
          </w:tcPr>
          <w:p w14:paraId="3D51BCDB">
            <w:pPr>
              <w:pStyle w:val="35"/>
              <w:spacing w:before="85"/>
              <w:ind w:right="167"/>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冷却方</w:t>
            </w:r>
            <w:r>
              <w:rPr>
                <w:rFonts w:hint="eastAsia" w:ascii="方正仿宋_GB2312" w:hAnsi="方正仿宋_GB2312" w:eastAsia="方正仿宋_GB2312" w:cs="方正仿宋_GB2312"/>
                <w:spacing w:val="-10"/>
                <w:w w:val="95"/>
                <w:sz w:val="32"/>
                <w:szCs w:val="32"/>
              </w:rPr>
              <w:t>式</w:t>
            </w:r>
          </w:p>
        </w:tc>
        <w:tc>
          <w:tcPr>
            <w:tcW w:w="5766" w:type="dxa"/>
            <w:gridSpan w:val="3"/>
            <w:noWrap w:val="0"/>
            <w:vAlign w:val="center"/>
          </w:tcPr>
          <w:p w14:paraId="24D5D3E2">
            <w:pPr>
              <w:pStyle w:val="35"/>
              <w:spacing w:before="85"/>
              <w:ind w:left="1499" w:right="1499"/>
              <w:jc w:val="center"/>
              <w:rPr>
                <w:rFonts w:hint="eastAsia" w:ascii="方正仿宋_GB2312" w:hAnsi="方正仿宋_GB2312" w:eastAsia="方正仿宋_GB2312" w:cs="方正仿宋_GB2312"/>
                <w:sz w:val="32"/>
                <w:szCs w:val="32"/>
              </w:rPr>
            </w:pPr>
          </w:p>
        </w:tc>
      </w:tr>
      <w:tr w14:paraId="419D4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4" w:hRule="atLeast"/>
          <w:jc w:val="center"/>
        </w:trPr>
        <w:tc>
          <w:tcPr>
            <w:tcW w:w="557" w:type="dxa"/>
            <w:vMerge w:val="continue"/>
            <w:tcBorders>
              <w:top w:val="nil"/>
            </w:tcBorders>
            <w:noWrap w:val="0"/>
            <w:vAlign w:val="center"/>
          </w:tcPr>
          <w:p w14:paraId="4BFD5AAA">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3C69C8DE">
            <w:pPr>
              <w:jc w:val="center"/>
              <w:rPr>
                <w:rFonts w:hint="eastAsia" w:ascii="方正仿宋_GB2312" w:hAnsi="方正仿宋_GB2312" w:eastAsia="方正仿宋_GB2312" w:cs="方正仿宋_GB2312"/>
                <w:sz w:val="32"/>
                <w:szCs w:val="32"/>
              </w:rPr>
            </w:pPr>
          </w:p>
        </w:tc>
        <w:tc>
          <w:tcPr>
            <w:tcW w:w="1638" w:type="dxa"/>
            <w:noWrap w:val="0"/>
            <w:vAlign w:val="center"/>
          </w:tcPr>
          <w:p w14:paraId="72B02885">
            <w:pPr>
              <w:pStyle w:val="35"/>
              <w:spacing w:before="85"/>
              <w:ind w:right="169"/>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最大输出扭</w:t>
            </w:r>
            <w:r>
              <w:rPr>
                <w:rFonts w:hint="eastAsia" w:ascii="方正仿宋_GB2312" w:hAnsi="方正仿宋_GB2312" w:eastAsia="方正仿宋_GB2312" w:cs="方正仿宋_GB2312"/>
                <w:spacing w:val="-10"/>
                <w:w w:val="95"/>
                <w:sz w:val="32"/>
                <w:szCs w:val="32"/>
              </w:rPr>
              <w:t>矩</w:t>
            </w:r>
          </w:p>
        </w:tc>
        <w:tc>
          <w:tcPr>
            <w:tcW w:w="5766" w:type="dxa"/>
            <w:gridSpan w:val="3"/>
            <w:noWrap w:val="0"/>
            <w:vAlign w:val="center"/>
          </w:tcPr>
          <w:p w14:paraId="3A3A5CF0">
            <w:pPr>
              <w:pStyle w:val="35"/>
              <w:spacing w:before="85"/>
              <w:ind w:left="1500" w:right="1497"/>
              <w:jc w:val="center"/>
              <w:rPr>
                <w:rFonts w:hint="eastAsia" w:ascii="方正仿宋_GB2312" w:hAnsi="方正仿宋_GB2312" w:eastAsia="方正仿宋_GB2312" w:cs="方正仿宋_GB2312"/>
                <w:sz w:val="32"/>
                <w:szCs w:val="32"/>
              </w:rPr>
            </w:pPr>
          </w:p>
        </w:tc>
      </w:tr>
      <w:tr w14:paraId="2E060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6" w:hRule="atLeast"/>
          <w:jc w:val="center"/>
        </w:trPr>
        <w:tc>
          <w:tcPr>
            <w:tcW w:w="557" w:type="dxa"/>
            <w:vMerge w:val="continue"/>
            <w:tcBorders>
              <w:top w:val="nil"/>
            </w:tcBorders>
            <w:noWrap w:val="0"/>
            <w:vAlign w:val="center"/>
          </w:tcPr>
          <w:p w14:paraId="3A2DAEC7">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3E620B99">
            <w:pPr>
              <w:jc w:val="center"/>
              <w:rPr>
                <w:rFonts w:hint="eastAsia" w:ascii="方正仿宋_GB2312" w:hAnsi="方正仿宋_GB2312" w:eastAsia="方正仿宋_GB2312" w:cs="方正仿宋_GB2312"/>
                <w:sz w:val="32"/>
                <w:szCs w:val="32"/>
              </w:rPr>
            </w:pPr>
          </w:p>
        </w:tc>
        <w:tc>
          <w:tcPr>
            <w:tcW w:w="1638" w:type="dxa"/>
            <w:noWrap w:val="0"/>
            <w:vAlign w:val="center"/>
          </w:tcPr>
          <w:p w14:paraId="40D2AE77">
            <w:pPr>
              <w:pStyle w:val="35"/>
              <w:spacing w:before="85"/>
              <w:ind w:right="167"/>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额定转</w:t>
            </w:r>
            <w:r>
              <w:rPr>
                <w:rFonts w:hint="eastAsia" w:ascii="方正仿宋_GB2312" w:hAnsi="方正仿宋_GB2312" w:eastAsia="方正仿宋_GB2312" w:cs="方正仿宋_GB2312"/>
                <w:spacing w:val="-10"/>
                <w:w w:val="95"/>
                <w:sz w:val="32"/>
                <w:szCs w:val="32"/>
              </w:rPr>
              <w:t>速</w:t>
            </w:r>
          </w:p>
        </w:tc>
        <w:tc>
          <w:tcPr>
            <w:tcW w:w="5766" w:type="dxa"/>
            <w:gridSpan w:val="3"/>
            <w:noWrap w:val="0"/>
            <w:vAlign w:val="center"/>
          </w:tcPr>
          <w:p w14:paraId="7D300D7C">
            <w:pPr>
              <w:pStyle w:val="35"/>
              <w:spacing w:before="85"/>
              <w:ind w:left="1500" w:right="1499"/>
              <w:jc w:val="center"/>
              <w:rPr>
                <w:rFonts w:hint="eastAsia" w:ascii="方正仿宋_GB2312" w:hAnsi="方正仿宋_GB2312" w:eastAsia="方正仿宋_GB2312" w:cs="方正仿宋_GB2312"/>
                <w:sz w:val="32"/>
                <w:szCs w:val="32"/>
              </w:rPr>
            </w:pPr>
          </w:p>
        </w:tc>
      </w:tr>
      <w:tr w14:paraId="0E7E8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4" w:hRule="atLeast"/>
          <w:jc w:val="center"/>
        </w:trPr>
        <w:tc>
          <w:tcPr>
            <w:tcW w:w="557" w:type="dxa"/>
            <w:vMerge w:val="continue"/>
            <w:tcBorders>
              <w:top w:val="nil"/>
            </w:tcBorders>
            <w:noWrap w:val="0"/>
            <w:vAlign w:val="center"/>
          </w:tcPr>
          <w:p w14:paraId="4CA2AA7D">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57579B19">
            <w:pPr>
              <w:jc w:val="center"/>
              <w:rPr>
                <w:rFonts w:hint="eastAsia" w:ascii="方正仿宋_GB2312" w:hAnsi="方正仿宋_GB2312" w:eastAsia="方正仿宋_GB2312" w:cs="方正仿宋_GB2312"/>
                <w:sz w:val="32"/>
                <w:szCs w:val="32"/>
              </w:rPr>
            </w:pPr>
          </w:p>
        </w:tc>
        <w:tc>
          <w:tcPr>
            <w:tcW w:w="1638" w:type="dxa"/>
            <w:noWrap w:val="0"/>
            <w:vAlign w:val="center"/>
          </w:tcPr>
          <w:p w14:paraId="734787CE">
            <w:pPr>
              <w:pStyle w:val="35"/>
              <w:spacing w:before="83"/>
              <w:ind w:right="167"/>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额定功</w:t>
            </w:r>
            <w:r>
              <w:rPr>
                <w:rFonts w:hint="eastAsia" w:ascii="方正仿宋_GB2312" w:hAnsi="方正仿宋_GB2312" w:eastAsia="方正仿宋_GB2312" w:cs="方正仿宋_GB2312"/>
                <w:spacing w:val="-10"/>
                <w:w w:val="95"/>
                <w:sz w:val="32"/>
                <w:szCs w:val="32"/>
              </w:rPr>
              <w:t>率</w:t>
            </w:r>
          </w:p>
        </w:tc>
        <w:tc>
          <w:tcPr>
            <w:tcW w:w="5766" w:type="dxa"/>
            <w:gridSpan w:val="3"/>
            <w:noWrap w:val="0"/>
            <w:vAlign w:val="center"/>
          </w:tcPr>
          <w:p w14:paraId="5746BC30">
            <w:pPr>
              <w:pStyle w:val="35"/>
              <w:spacing w:before="83"/>
              <w:ind w:left="1500" w:right="1498"/>
              <w:jc w:val="center"/>
              <w:rPr>
                <w:rFonts w:hint="eastAsia" w:ascii="方正仿宋_GB2312" w:hAnsi="方正仿宋_GB2312" w:eastAsia="方正仿宋_GB2312" w:cs="方正仿宋_GB2312"/>
                <w:sz w:val="32"/>
                <w:szCs w:val="32"/>
              </w:rPr>
            </w:pPr>
          </w:p>
        </w:tc>
      </w:tr>
      <w:tr w14:paraId="2198E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4" w:hRule="atLeast"/>
          <w:jc w:val="center"/>
        </w:trPr>
        <w:tc>
          <w:tcPr>
            <w:tcW w:w="557" w:type="dxa"/>
            <w:vMerge w:val="continue"/>
            <w:tcBorders>
              <w:top w:val="nil"/>
            </w:tcBorders>
            <w:noWrap w:val="0"/>
            <w:vAlign w:val="center"/>
          </w:tcPr>
          <w:p w14:paraId="719735FD">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7A125916">
            <w:pPr>
              <w:jc w:val="center"/>
              <w:rPr>
                <w:rFonts w:hint="eastAsia" w:ascii="方正仿宋_GB2312" w:hAnsi="方正仿宋_GB2312" w:eastAsia="方正仿宋_GB2312" w:cs="方正仿宋_GB2312"/>
                <w:sz w:val="32"/>
                <w:szCs w:val="32"/>
              </w:rPr>
            </w:pPr>
          </w:p>
        </w:tc>
        <w:tc>
          <w:tcPr>
            <w:tcW w:w="1638" w:type="dxa"/>
            <w:noWrap w:val="0"/>
            <w:vAlign w:val="center"/>
          </w:tcPr>
          <w:p w14:paraId="4DDE8D03">
            <w:pPr>
              <w:pStyle w:val="35"/>
              <w:spacing w:before="85"/>
              <w:ind w:right="167"/>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绝缘等</w:t>
            </w:r>
            <w:r>
              <w:rPr>
                <w:rFonts w:hint="eastAsia" w:ascii="方正仿宋_GB2312" w:hAnsi="方正仿宋_GB2312" w:eastAsia="方正仿宋_GB2312" w:cs="方正仿宋_GB2312"/>
                <w:spacing w:val="-10"/>
                <w:w w:val="95"/>
                <w:sz w:val="32"/>
                <w:szCs w:val="32"/>
              </w:rPr>
              <w:t>级</w:t>
            </w:r>
          </w:p>
        </w:tc>
        <w:tc>
          <w:tcPr>
            <w:tcW w:w="5766" w:type="dxa"/>
            <w:gridSpan w:val="3"/>
            <w:noWrap w:val="0"/>
            <w:vAlign w:val="center"/>
          </w:tcPr>
          <w:p w14:paraId="1EF80BD8">
            <w:pPr>
              <w:pStyle w:val="35"/>
              <w:spacing w:before="85"/>
              <w:ind w:left="1"/>
              <w:jc w:val="center"/>
              <w:rPr>
                <w:rFonts w:hint="eastAsia" w:ascii="方正仿宋_GB2312" w:hAnsi="方正仿宋_GB2312" w:eastAsia="方正仿宋_GB2312" w:cs="方正仿宋_GB2312"/>
                <w:sz w:val="32"/>
                <w:szCs w:val="32"/>
              </w:rPr>
            </w:pPr>
          </w:p>
        </w:tc>
      </w:tr>
      <w:tr w14:paraId="08FE1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4" w:hRule="atLeast"/>
          <w:jc w:val="center"/>
        </w:trPr>
        <w:tc>
          <w:tcPr>
            <w:tcW w:w="557" w:type="dxa"/>
            <w:vMerge w:val="continue"/>
            <w:tcBorders>
              <w:top w:val="nil"/>
            </w:tcBorders>
            <w:noWrap w:val="0"/>
            <w:vAlign w:val="center"/>
          </w:tcPr>
          <w:p w14:paraId="68A2B8C2">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310CCEBE">
            <w:pPr>
              <w:jc w:val="center"/>
              <w:rPr>
                <w:rFonts w:hint="eastAsia" w:ascii="方正仿宋_GB2312" w:hAnsi="方正仿宋_GB2312" w:eastAsia="方正仿宋_GB2312" w:cs="方正仿宋_GB2312"/>
                <w:sz w:val="32"/>
                <w:szCs w:val="32"/>
              </w:rPr>
            </w:pPr>
          </w:p>
        </w:tc>
        <w:tc>
          <w:tcPr>
            <w:tcW w:w="1638" w:type="dxa"/>
            <w:noWrap w:val="0"/>
            <w:vAlign w:val="center"/>
          </w:tcPr>
          <w:p w14:paraId="6CB7C6AE">
            <w:pPr>
              <w:pStyle w:val="35"/>
              <w:spacing w:before="85"/>
              <w:ind w:right="169"/>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极对</w:t>
            </w:r>
            <w:r>
              <w:rPr>
                <w:rFonts w:hint="eastAsia" w:ascii="方正仿宋_GB2312" w:hAnsi="方正仿宋_GB2312" w:eastAsia="方正仿宋_GB2312" w:cs="方正仿宋_GB2312"/>
                <w:spacing w:val="-10"/>
                <w:w w:val="95"/>
                <w:sz w:val="32"/>
                <w:szCs w:val="32"/>
              </w:rPr>
              <w:t>数</w:t>
            </w:r>
          </w:p>
        </w:tc>
        <w:tc>
          <w:tcPr>
            <w:tcW w:w="5766" w:type="dxa"/>
            <w:gridSpan w:val="3"/>
            <w:noWrap w:val="0"/>
            <w:vAlign w:val="center"/>
          </w:tcPr>
          <w:p w14:paraId="4C939D02">
            <w:pPr>
              <w:pStyle w:val="35"/>
              <w:spacing w:before="85"/>
              <w:ind w:left="1"/>
              <w:jc w:val="center"/>
              <w:rPr>
                <w:rFonts w:hint="eastAsia" w:ascii="方正仿宋_GB2312" w:hAnsi="方正仿宋_GB2312" w:eastAsia="方正仿宋_GB2312" w:cs="方正仿宋_GB2312"/>
                <w:sz w:val="32"/>
                <w:szCs w:val="32"/>
              </w:rPr>
            </w:pPr>
          </w:p>
        </w:tc>
      </w:tr>
      <w:tr w14:paraId="56AE7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20" w:hRule="atLeast"/>
          <w:jc w:val="center"/>
        </w:trPr>
        <w:tc>
          <w:tcPr>
            <w:tcW w:w="557" w:type="dxa"/>
            <w:noWrap w:val="0"/>
            <w:vAlign w:val="center"/>
          </w:tcPr>
          <w:p w14:paraId="52821B3C">
            <w:pPr>
              <w:pStyle w:val="35"/>
              <w:spacing w:before="133"/>
              <w:ind w:left="143"/>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序</w:t>
            </w:r>
            <w:r>
              <w:rPr>
                <w:rFonts w:hint="eastAsia" w:ascii="方正仿宋_GB2312" w:hAnsi="方正仿宋_GB2312" w:eastAsia="方正仿宋_GB2312" w:cs="方正仿宋_GB2312"/>
                <w:b/>
                <w:spacing w:val="-10"/>
                <w:sz w:val="32"/>
                <w:szCs w:val="32"/>
              </w:rPr>
              <w:t>号</w:t>
            </w:r>
          </w:p>
        </w:tc>
        <w:tc>
          <w:tcPr>
            <w:tcW w:w="3669" w:type="dxa"/>
            <w:gridSpan w:val="2"/>
            <w:noWrap w:val="0"/>
            <w:vAlign w:val="center"/>
          </w:tcPr>
          <w:p w14:paraId="0EB4DBA3">
            <w:pPr>
              <w:pStyle w:val="35"/>
              <w:spacing w:before="133"/>
              <w:ind w:right="1602"/>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作业项</w:t>
            </w:r>
            <w:r>
              <w:rPr>
                <w:rFonts w:hint="eastAsia" w:ascii="方正仿宋_GB2312" w:hAnsi="方正仿宋_GB2312" w:eastAsia="方正仿宋_GB2312" w:cs="方正仿宋_GB2312"/>
                <w:b/>
                <w:spacing w:val="-10"/>
                <w:w w:val="95"/>
                <w:sz w:val="32"/>
                <w:szCs w:val="32"/>
              </w:rPr>
              <w:t>目</w:t>
            </w:r>
          </w:p>
        </w:tc>
        <w:tc>
          <w:tcPr>
            <w:tcW w:w="1777" w:type="dxa"/>
            <w:noWrap w:val="0"/>
            <w:vAlign w:val="center"/>
          </w:tcPr>
          <w:p w14:paraId="0D2A4A4B">
            <w:pPr>
              <w:pStyle w:val="35"/>
              <w:spacing w:before="133"/>
              <w:ind w:left="91" w:right="91"/>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测量</w:t>
            </w:r>
            <w:r>
              <w:rPr>
                <w:rFonts w:hint="eastAsia" w:ascii="方正仿宋_GB2312" w:hAnsi="方正仿宋_GB2312" w:eastAsia="方正仿宋_GB2312" w:cs="方正仿宋_GB2312"/>
                <w:b/>
                <w:spacing w:val="-10"/>
                <w:w w:val="95"/>
                <w:sz w:val="32"/>
                <w:szCs w:val="32"/>
              </w:rPr>
              <w:t>值</w:t>
            </w:r>
          </w:p>
        </w:tc>
        <w:tc>
          <w:tcPr>
            <w:tcW w:w="1166" w:type="dxa"/>
            <w:noWrap w:val="0"/>
            <w:vAlign w:val="center"/>
          </w:tcPr>
          <w:p w14:paraId="22409B17">
            <w:pPr>
              <w:pStyle w:val="35"/>
              <w:spacing w:before="133"/>
              <w:ind w:left="139" w:right="14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标准/参考</w:t>
            </w:r>
            <w:r>
              <w:rPr>
                <w:rFonts w:hint="eastAsia" w:ascii="方正仿宋_GB2312" w:hAnsi="方正仿宋_GB2312" w:eastAsia="方正仿宋_GB2312" w:cs="方正仿宋_GB2312"/>
                <w:b/>
                <w:spacing w:val="-10"/>
                <w:w w:val="95"/>
                <w:sz w:val="32"/>
                <w:szCs w:val="32"/>
              </w:rPr>
              <w:t>值</w:t>
            </w:r>
          </w:p>
        </w:tc>
        <w:tc>
          <w:tcPr>
            <w:tcW w:w="2823" w:type="dxa"/>
            <w:noWrap w:val="0"/>
            <w:vAlign w:val="center"/>
          </w:tcPr>
          <w:p w14:paraId="55A1DBBE">
            <w:pPr>
              <w:pStyle w:val="35"/>
              <w:spacing w:before="133"/>
              <w:ind w:left="192"/>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测量条</w:t>
            </w:r>
            <w:r>
              <w:rPr>
                <w:rFonts w:hint="eastAsia" w:ascii="方正仿宋_GB2312" w:hAnsi="方正仿宋_GB2312" w:eastAsia="方正仿宋_GB2312" w:cs="方正仿宋_GB2312"/>
                <w:b/>
                <w:spacing w:val="-10"/>
                <w:w w:val="95"/>
                <w:sz w:val="32"/>
                <w:szCs w:val="32"/>
              </w:rPr>
              <w:t>件</w:t>
            </w:r>
          </w:p>
        </w:tc>
      </w:tr>
      <w:tr w14:paraId="6A3B4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9" w:hRule="atLeast"/>
          <w:jc w:val="center"/>
        </w:trPr>
        <w:tc>
          <w:tcPr>
            <w:tcW w:w="557" w:type="dxa"/>
            <w:vMerge w:val="restart"/>
            <w:noWrap w:val="0"/>
            <w:vAlign w:val="center"/>
          </w:tcPr>
          <w:p w14:paraId="7E552D8F">
            <w:pPr>
              <w:pStyle w:val="35"/>
              <w:spacing w:before="165"/>
              <w:ind w:right="12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5</w:t>
            </w:r>
          </w:p>
        </w:tc>
        <w:tc>
          <w:tcPr>
            <w:tcW w:w="2031" w:type="dxa"/>
            <w:vMerge w:val="restart"/>
            <w:noWrap w:val="0"/>
            <w:vAlign w:val="center"/>
          </w:tcPr>
          <w:p w14:paraId="54A1A0BA">
            <w:pPr>
              <w:pStyle w:val="35"/>
              <w:spacing w:before="16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定子绕组冷态绝缘电</w:t>
            </w:r>
            <w:r>
              <w:rPr>
                <w:rFonts w:hint="eastAsia" w:ascii="方正仿宋_GB2312" w:hAnsi="方正仿宋_GB2312" w:eastAsia="方正仿宋_GB2312" w:cs="方正仿宋_GB2312"/>
                <w:spacing w:val="-10"/>
                <w:w w:val="95"/>
                <w:sz w:val="32"/>
                <w:szCs w:val="32"/>
              </w:rPr>
              <w:t>阻</w:t>
            </w:r>
          </w:p>
        </w:tc>
        <w:tc>
          <w:tcPr>
            <w:tcW w:w="1638" w:type="dxa"/>
            <w:noWrap w:val="0"/>
            <w:vAlign w:val="center"/>
          </w:tcPr>
          <w:p w14:paraId="5B7D5137">
            <w:pPr>
              <w:pStyle w:val="35"/>
              <w:spacing w:before="87"/>
              <w:ind w:left="171" w:right="167"/>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U-壳</w:t>
            </w:r>
            <w:r>
              <w:rPr>
                <w:rFonts w:hint="eastAsia" w:ascii="方正仿宋_GB2312" w:hAnsi="方正仿宋_GB2312" w:eastAsia="方正仿宋_GB2312" w:cs="方正仿宋_GB2312"/>
                <w:spacing w:val="-10"/>
                <w:w w:val="95"/>
                <w:sz w:val="32"/>
                <w:szCs w:val="32"/>
              </w:rPr>
              <w:t>体</w:t>
            </w:r>
          </w:p>
        </w:tc>
        <w:tc>
          <w:tcPr>
            <w:tcW w:w="1777" w:type="dxa"/>
            <w:noWrap w:val="0"/>
            <w:vAlign w:val="center"/>
          </w:tcPr>
          <w:p w14:paraId="684BF395">
            <w:pPr>
              <w:pStyle w:val="35"/>
              <w:spacing w:before="87"/>
              <w:ind w:left="90" w:right="91"/>
              <w:jc w:val="center"/>
              <w:rPr>
                <w:rFonts w:hint="eastAsia" w:ascii="方正仿宋_GB2312" w:hAnsi="方正仿宋_GB2312" w:eastAsia="方正仿宋_GB2312" w:cs="方正仿宋_GB2312"/>
                <w:sz w:val="32"/>
                <w:szCs w:val="32"/>
              </w:rPr>
            </w:pPr>
          </w:p>
        </w:tc>
        <w:tc>
          <w:tcPr>
            <w:tcW w:w="1166" w:type="dxa"/>
            <w:noWrap w:val="0"/>
            <w:vAlign w:val="center"/>
          </w:tcPr>
          <w:p w14:paraId="69DD10A6">
            <w:pPr>
              <w:pStyle w:val="35"/>
              <w:spacing w:before="87"/>
              <w:ind w:left="139" w:right="140"/>
              <w:jc w:val="center"/>
              <w:rPr>
                <w:rFonts w:hint="eastAsia" w:ascii="方正仿宋_GB2312" w:hAnsi="方正仿宋_GB2312" w:eastAsia="方正仿宋_GB2312" w:cs="方正仿宋_GB2312"/>
                <w:sz w:val="32"/>
                <w:szCs w:val="32"/>
              </w:rPr>
            </w:pPr>
          </w:p>
        </w:tc>
        <w:tc>
          <w:tcPr>
            <w:tcW w:w="2823" w:type="dxa"/>
            <w:vMerge w:val="restart"/>
            <w:noWrap w:val="0"/>
            <w:vAlign w:val="center"/>
          </w:tcPr>
          <w:p w14:paraId="00799679">
            <w:pPr>
              <w:pStyle w:val="3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量程选择</w:t>
            </w:r>
            <w:r>
              <w:rPr>
                <w:rFonts w:hint="eastAsia" w:ascii="方正仿宋_GB2312" w:hAnsi="方正仿宋_GB2312" w:eastAsia="方正仿宋_GB2312" w:cs="方正仿宋_GB2312"/>
                <w:spacing w:val="-10"/>
                <w:w w:val="95"/>
                <w:sz w:val="32"/>
                <w:szCs w:val="32"/>
              </w:rPr>
              <w:t>：</w:t>
            </w:r>
          </w:p>
          <w:p w14:paraId="56EA54C0">
            <w:pPr>
              <w:pStyle w:val="35"/>
              <w:spacing w:before="64"/>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w:t>
            </w:r>
            <w:r>
              <w:rPr>
                <w:rFonts w:hint="eastAsia" w:ascii="方正仿宋_GB2312" w:hAnsi="方正仿宋_GB2312" w:eastAsia="方正仿宋_GB2312" w:cs="方正仿宋_GB2312"/>
                <w:spacing w:val="-4"/>
                <w:sz w:val="32"/>
                <w:szCs w:val="32"/>
              </w:rPr>
              <w:t xml:space="preserve"> 100V</w:t>
            </w:r>
          </w:p>
          <w:p w14:paraId="393F5D90">
            <w:pPr>
              <w:pStyle w:val="35"/>
              <w:spacing w:before="62"/>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w:t>
            </w:r>
            <w:r>
              <w:rPr>
                <w:rFonts w:hint="eastAsia" w:ascii="方正仿宋_GB2312" w:hAnsi="方正仿宋_GB2312" w:eastAsia="方正仿宋_GB2312" w:cs="方正仿宋_GB2312"/>
                <w:spacing w:val="-4"/>
                <w:sz w:val="32"/>
                <w:szCs w:val="32"/>
              </w:rPr>
              <w:t xml:space="preserve"> 250V</w:t>
            </w:r>
          </w:p>
          <w:p w14:paraId="30D4D853">
            <w:pPr>
              <w:pStyle w:val="35"/>
              <w:spacing w:before="66"/>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w:t>
            </w:r>
            <w:r>
              <w:rPr>
                <w:rFonts w:hint="eastAsia" w:ascii="方正仿宋_GB2312" w:hAnsi="方正仿宋_GB2312" w:eastAsia="方正仿宋_GB2312" w:cs="方正仿宋_GB2312"/>
                <w:spacing w:val="-4"/>
                <w:sz w:val="32"/>
                <w:szCs w:val="32"/>
              </w:rPr>
              <w:t xml:space="preserve"> 500V</w:t>
            </w:r>
          </w:p>
          <w:p w14:paraId="4088624D">
            <w:pPr>
              <w:pStyle w:val="35"/>
              <w:spacing w:before="63"/>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w:t>
            </w:r>
            <w:r>
              <w:rPr>
                <w:rFonts w:hint="eastAsia" w:ascii="方正仿宋_GB2312" w:hAnsi="方正仿宋_GB2312" w:eastAsia="方正仿宋_GB2312" w:cs="方正仿宋_GB2312"/>
                <w:color w:val="FF0000"/>
                <w:spacing w:val="48"/>
                <w:sz w:val="32"/>
                <w:szCs w:val="32"/>
              </w:rPr>
              <w:t xml:space="preserve"> </w:t>
            </w:r>
            <w:r>
              <w:rPr>
                <w:rFonts w:hint="eastAsia" w:ascii="方正仿宋_GB2312" w:hAnsi="方正仿宋_GB2312" w:eastAsia="方正仿宋_GB2312" w:cs="方正仿宋_GB2312"/>
                <w:spacing w:val="-2"/>
                <w:sz w:val="32"/>
                <w:szCs w:val="32"/>
              </w:rPr>
              <w:t>1000V</w:t>
            </w:r>
          </w:p>
        </w:tc>
      </w:tr>
      <w:tr w14:paraId="351E7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1" w:hRule="atLeast"/>
          <w:jc w:val="center"/>
        </w:trPr>
        <w:tc>
          <w:tcPr>
            <w:tcW w:w="557" w:type="dxa"/>
            <w:vMerge w:val="continue"/>
            <w:tcBorders>
              <w:top w:val="nil"/>
            </w:tcBorders>
            <w:noWrap w:val="0"/>
            <w:vAlign w:val="center"/>
          </w:tcPr>
          <w:p w14:paraId="6E78EC02">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253DCF64">
            <w:pPr>
              <w:jc w:val="center"/>
              <w:rPr>
                <w:rFonts w:hint="eastAsia" w:ascii="方正仿宋_GB2312" w:hAnsi="方正仿宋_GB2312" w:eastAsia="方正仿宋_GB2312" w:cs="方正仿宋_GB2312"/>
                <w:sz w:val="32"/>
                <w:szCs w:val="32"/>
              </w:rPr>
            </w:pPr>
          </w:p>
        </w:tc>
        <w:tc>
          <w:tcPr>
            <w:tcW w:w="1638" w:type="dxa"/>
            <w:noWrap w:val="0"/>
            <w:vAlign w:val="center"/>
          </w:tcPr>
          <w:p w14:paraId="1C9A3609">
            <w:pPr>
              <w:pStyle w:val="35"/>
              <w:spacing w:before="88"/>
              <w:ind w:left="171" w:right="167"/>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V-壳</w:t>
            </w:r>
            <w:r>
              <w:rPr>
                <w:rFonts w:hint="eastAsia" w:ascii="方正仿宋_GB2312" w:hAnsi="方正仿宋_GB2312" w:eastAsia="方正仿宋_GB2312" w:cs="方正仿宋_GB2312"/>
                <w:spacing w:val="-10"/>
                <w:w w:val="95"/>
                <w:sz w:val="32"/>
                <w:szCs w:val="32"/>
              </w:rPr>
              <w:t>体</w:t>
            </w:r>
          </w:p>
        </w:tc>
        <w:tc>
          <w:tcPr>
            <w:tcW w:w="1777" w:type="dxa"/>
            <w:noWrap w:val="0"/>
            <w:vAlign w:val="center"/>
          </w:tcPr>
          <w:p w14:paraId="564229EC">
            <w:pPr>
              <w:pStyle w:val="35"/>
              <w:spacing w:before="88"/>
              <w:ind w:left="90" w:right="91"/>
              <w:jc w:val="center"/>
              <w:rPr>
                <w:rFonts w:hint="eastAsia" w:ascii="方正仿宋_GB2312" w:hAnsi="方正仿宋_GB2312" w:eastAsia="方正仿宋_GB2312" w:cs="方正仿宋_GB2312"/>
                <w:sz w:val="32"/>
                <w:szCs w:val="32"/>
              </w:rPr>
            </w:pPr>
          </w:p>
        </w:tc>
        <w:tc>
          <w:tcPr>
            <w:tcW w:w="1166" w:type="dxa"/>
            <w:noWrap w:val="0"/>
            <w:vAlign w:val="center"/>
          </w:tcPr>
          <w:p w14:paraId="590BC847">
            <w:pPr>
              <w:pStyle w:val="35"/>
              <w:spacing w:before="88"/>
              <w:ind w:left="139" w:right="140"/>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6B72AFC8">
            <w:pPr>
              <w:jc w:val="center"/>
              <w:rPr>
                <w:rFonts w:hint="eastAsia" w:ascii="方正仿宋_GB2312" w:hAnsi="方正仿宋_GB2312" w:eastAsia="方正仿宋_GB2312" w:cs="方正仿宋_GB2312"/>
                <w:sz w:val="32"/>
                <w:szCs w:val="32"/>
              </w:rPr>
            </w:pPr>
          </w:p>
        </w:tc>
      </w:tr>
      <w:tr w14:paraId="54B7F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2" w:hRule="atLeast"/>
          <w:jc w:val="center"/>
        </w:trPr>
        <w:tc>
          <w:tcPr>
            <w:tcW w:w="557" w:type="dxa"/>
            <w:vMerge w:val="continue"/>
            <w:tcBorders>
              <w:top w:val="nil"/>
            </w:tcBorders>
            <w:noWrap w:val="0"/>
            <w:vAlign w:val="center"/>
          </w:tcPr>
          <w:p w14:paraId="375F41A2">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29C4BEB1">
            <w:pPr>
              <w:jc w:val="center"/>
              <w:rPr>
                <w:rFonts w:hint="eastAsia" w:ascii="方正仿宋_GB2312" w:hAnsi="方正仿宋_GB2312" w:eastAsia="方正仿宋_GB2312" w:cs="方正仿宋_GB2312"/>
                <w:sz w:val="32"/>
                <w:szCs w:val="32"/>
              </w:rPr>
            </w:pPr>
          </w:p>
        </w:tc>
        <w:tc>
          <w:tcPr>
            <w:tcW w:w="1638" w:type="dxa"/>
            <w:noWrap w:val="0"/>
            <w:vAlign w:val="center"/>
          </w:tcPr>
          <w:p w14:paraId="7C2EB6FE">
            <w:pPr>
              <w:pStyle w:val="35"/>
              <w:spacing w:before="88"/>
              <w:ind w:left="171" w:right="167"/>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W-壳</w:t>
            </w:r>
            <w:r>
              <w:rPr>
                <w:rFonts w:hint="eastAsia" w:ascii="方正仿宋_GB2312" w:hAnsi="方正仿宋_GB2312" w:eastAsia="方正仿宋_GB2312" w:cs="方正仿宋_GB2312"/>
                <w:spacing w:val="-10"/>
                <w:w w:val="95"/>
                <w:sz w:val="32"/>
                <w:szCs w:val="32"/>
              </w:rPr>
              <w:t>体</w:t>
            </w:r>
          </w:p>
        </w:tc>
        <w:tc>
          <w:tcPr>
            <w:tcW w:w="1777" w:type="dxa"/>
            <w:noWrap w:val="0"/>
            <w:vAlign w:val="center"/>
          </w:tcPr>
          <w:p w14:paraId="23F218AE">
            <w:pPr>
              <w:pStyle w:val="35"/>
              <w:spacing w:before="88"/>
              <w:ind w:left="90" w:right="91"/>
              <w:jc w:val="center"/>
              <w:rPr>
                <w:rFonts w:hint="eastAsia" w:ascii="方正仿宋_GB2312" w:hAnsi="方正仿宋_GB2312" w:eastAsia="方正仿宋_GB2312" w:cs="方正仿宋_GB2312"/>
                <w:sz w:val="32"/>
                <w:szCs w:val="32"/>
              </w:rPr>
            </w:pPr>
          </w:p>
        </w:tc>
        <w:tc>
          <w:tcPr>
            <w:tcW w:w="1166" w:type="dxa"/>
            <w:noWrap w:val="0"/>
            <w:vAlign w:val="center"/>
          </w:tcPr>
          <w:p w14:paraId="458057CF">
            <w:pPr>
              <w:pStyle w:val="35"/>
              <w:spacing w:before="88"/>
              <w:ind w:left="139" w:right="140"/>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4D7B6F9F">
            <w:pPr>
              <w:jc w:val="center"/>
              <w:rPr>
                <w:rFonts w:hint="eastAsia" w:ascii="方正仿宋_GB2312" w:hAnsi="方正仿宋_GB2312" w:eastAsia="方正仿宋_GB2312" w:cs="方正仿宋_GB2312"/>
                <w:sz w:val="32"/>
                <w:szCs w:val="32"/>
              </w:rPr>
            </w:pPr>
          </w:p>
        </w:tc>
      </w:tr>
      <w:tr w14:paraId="03D4B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1" w:hRule="atLeast"/>
          <w:jc w:val="center"/>
        </w:trPr>
        <w:tc>
          <w:tcPr>
            <w:tcW w:w="557" w:type="dxa"/>
            <w:vMerge w:val="continue"/>
            <w:tcBorders>
              <w:top w:val="nil"/>
            </w:tcBorders>
            <w:noWrap w:val="0"/>
            <w:vAlign w:val="center"/>
          </w:tcPr>
          <w:p w14:paraId="767BDA1D">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2572EDAE">
            <w:pPr>
              <w:jc w:val="center"/>
              <w:rPr>
                <w:rFonts w:hint="eastAsia" w:ascii="方正仿宋_GB2312" w:hAnsi="方正仿宋_GB2312" w:eastAsia="方正仿宋_GB2312" w:cs="方正仿宋_GB2312"/>
                <w:sz w:val="32"/>
                <w:szCs w:val="32"/>
              </w:rPr>
            </w:pPr>
          </w:p>
        </w:tc>
        <w:tc>
          <w:tcPr>
            <w:tcW w:w="1638" w:type="dxa"/>
            <w:noWrap w:val="0"/>
            <w:vAlign w:val="center"/>
          </w:tcPr>
          <w:p w14:paraId="3BC251BC">
            <w:pPr>
              <w:pStyle w:val="35"/>
              <w:spacing w:before="88"/>
              <w:ind w:left="171" w:right="169"/>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U-温度传感</w:t>
            </w:r>
            <w:r>
              <w:rPr>
                <w:rFonts w:hint="eastAsia" w:ascii="方正仿宋_GB2312" w:hAnsi="方正仿宋_GB2312" w:eastAsia="方正仿宋_GB2312" w:cs="方正仿宋_GB2312"/>
                <w:spacing w:val="-10"/>
                <w:w w:val="95"/>
                <w:sz w:val="32"/>
                <w:szCs w:val="32"/>
              </w:rPr>
              <w:t>器</w:t>
            </w:r>
          </w:p>
        </w:tc>
        <w:tc>
          <w:tcPr>
            <w:tcW w:w="1777" w:type="dxa"/>
            <w:noWrap w:val="0"/>
            <w:vAlign w:val="center"/>
          </w:tcPr>
          <w:p w14:paraId="42019605">
            <w:pPr>
              <w:pStyle w:val="35"/>
              <w:spacing w:before="88"/>
              <w:ind w:left="90" w:right="91"/>
              <w:jc w:val="center"/>
              <w:rPr>
                <w:rFonts w:hint="eastAsia" w:ascii="方正仿宋_GB2312" w:hAnsi="方正仿宋_GB2312" w:eastAsia="方正仿宋_GB2312" w:cs="方正仿宋_GB2312"/>
                <w:sz w:val="32"/>
                <w:szCs w:val="32"/>
              </w:rPr>
            </w:pPr>
          </w:p>
        </w:tc>
        <w:tc>
          <w:tcPr>
            <w:tcW w:w="1166" w:type="dxa"/>
            <w:noWrap w:val="0"/>
            <w:vAlign w:val="center"/>
          </w:tcPr>
          <w:p w14:paraId="525CB41C">
            <w:pPr>
              <w:pStyle w:val="35"/>
              <w:spacing w:before="88"/>
              <w:ind w:left="139" w:right="140"/>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07533256">
            <w:pPr>
              <w:jc w:val="center"/>
              <w:rPr>
                <w:rFonts w:hint="eastAsia" w:ascii="方正仿宋_GB2312" w:hAnsi="方正仿宋_GB2312" w:eastAsia="方正仿宋_GB2312" w:cs="方正仿宋_GB2312"/>
                <w:sz w:val="32"/>
                <w:szCs w:val="32"/>
              </w:rPr>
            </w:pPr>
          </w:p>
        </w:tc>
      </w:tr>
      <w:tr w14:paraId="49A3E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9" w:hRule="atLeast"/>
          <w:jc w:val="center"/>
        </w:trPr>
        <w:tc>
          <w:tcPr>
            <w:tcW w:w="557" w:type="dxa"/>
            <w:vMerge w:val="continue"/>
            <w:tcBorders>
              <w:top w:val="nil"/>
            </w:tcBorders>
            <w:noWrap w:val="0"/>
            <w:vAlign w:val="center"/>
          </w:tcPr>
          <w:p w14:paraId="37056B02">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44B53BA7">
            <w:pPr>
              <w:jc w:val="center"/>
              <w:rPr>
                <w:rFonts w:hint="eastAsia" w:ascii="方正仿宋_GB2312" w:hAnsi="方正仿宋_GB2312" w:eastAsia="方正仿宋_GB2312" w:cs="方正仿宋_GB2312"/>
                <w:sz w:val="32"/>
                <w:szCs w:val="32"/>
              </w:rPr>
            </w:pPr>
          </w:p>
        </w:tc>
        <w:tc>
          <w:tcPr>
            <w:tcW w:w="1638" w:type="dxa"/>
            <w:noWrap w:val="0"/>
            <w:vAlign w:val="center"/>
          </w:tcPr>
          <w:p w14:paraId="627293FD">
            <w:pPr>
              <w:pStyle w:val="35"/>
              <w:spacing w:before="88"/>
              <w:ind w:left="171" w:right="169"/>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V-温度传感</w:t>
            </w:r>
            <w:r>
              <w:rPr>
                <w:rFonts w:hint="eastAsia" w:ascii="方正仿宋_GB2312" w:hAnsi="方正仿宋_GB2312" w:eastAsia="方正仿宋_GB2312" w:cs="方正仿宋_GB2312"/>
                <w:spacing w:val="-10"/>
                <w:w w:val="95"/>
                <w:sz w:val="32"/>
                <w:szCs w:val="32"/>
              </w:rPr>
              <w:t>器</w:t>
            </w:r>
          </w:p>
        </w:tc>
        <w:tc>
          <w:tcPr>
            <w:tcW w:w="1777" w:type="dxa"/>
            <w:noWrap w:val="0"/>
            <w:vAlign w:val="center"/>
          </w:tcPr>
          <w:p w14:paraId="010E7B01">
            <w:pPr>
              <w:pStyle w:val="35"/>
              <w:spacing w:before="88"/>
              <w:ind w:left="90" w:right="91"/>
              <w:jc w:val="center"/>
              <w:rPr>
                <w:rFonts w:hint="eastAsia" w:ascii="方正仿宋_GB2312" w:hAnsi="方正仿宋_GB2312" w:eastAsia="方正仿宋_GB2312" w:cs="方正仿宋_GB2312"/>
                <w:sz w:val="32"/>
                <w:szCs w:val="32"/>
              </w:rPr>
            </w:pPr>
          </w:p>
        </w:tc>
        <w:tc>
          <w:tcPr>
            <w:tcW w:w="1166" w:type="dxa"/>
            <w:noWrap w:val="0"/>
            <w:vAlign w:val="center"/>
          </w:tcPr>
          <w:p w14:paraId="6CE91FB1">
            <w:pPr>
              <w:pStyle w:val="35"/>
              <w:spacing w:before="88"/>
              <w:ind w:left="139" w:right="140"/>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7212098F">
            <w:pPr>
              <w:jc w:val="center"/>
              <w:rPr>
                <w:rFonts w:hint="eastAsia" w:ascii="方正仿宋_GB2312" w:hAnsi="方正仿宋_GB2312" w:eastAsia="方正仿宋_GB2312" w:cs="方正仿宋_GB2312"/>
                <w:sz w:val="32"/>
                <w:szCs w:val="32"/>
              </w:rPr>
            </w:pPr>
          </w:p>
        </w:tc>
      </w:tr>
      <w:tr w14:paraId="7A650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1" w:hRule="atLeast"/>
          <w:jc w:val="center"/>
        </w:trPr>
        <w:tc>
          <w:tcPr>
            <w:tcW w:w="557" w:type="dxa"/>
            <w:vMerge w:val="continue"/>
            <w:tcBorders>
              <w:top w:val="nil"/>
            </w:tcBorders>
            <w:noWrap w:val="0"/>
            <w:vAlign w:val="center"/>
          </w:tcPr>
          <w:p w14:paraId="4454CD9F">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4EE0DCBF">
            <w:pPr>
              <w:jc w:val="center"/>
              <w:rPr>
                <w:rFonts w:hint="eastAsia" w:ascii="方正仿宋_GB2312" w:hAnsi="方正仿宋_GB2312" w:eastAsia="方正仿宋_GB2312" w:cs="方正仿宋_GB2312"/>
                <w:sz w:val="32"/>
                <w:szCs w:val="32"/>
              </w:rPr>
            </w:pPr>
          </w:p>
        </w:tc>
        <w:tc>
          <w:tcPr>
            <w:tcW w:w="1638" w:type="dxa"/>
            <w:noWrap w:val="0"/>
            <w:vAlign w:val="center"/>
          </w:tcPr>
          <w:p w14:paraId="20DD5CF3">
            <w:pPr>
              <w:pStyle w:val="35"/>
              <w:spacing w:before="87"/>
              <w:ind w:left="171" w:right="169"/>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W-温度传感</w:t>
            </w:r>
            <w:r>
              <w:rPr>
                <w:rFonts w:hint="eastAsia" w:ascii="方正仿宋_GB2312" w:hAnsi="方正仿宋_GB2312" w:eastAsia="方正仿宋_GB2312" w:cs="方正仿宋_GB2312"/>
                <w:spacing w:val="-10"/>
                <w:w w:val="95"/>
                <w:sz w:val="32"/>
                <w:szCs w:val="32"/>
              </w:rPr>
              <w:t>器</w:t>
            </w:r>
          </w:p>
        </w:tc>
        <w:tc>
          <w:tcPr>
            <w:tcW w:w="1777" w:type="dxa"/>
            <w:noWrap w:val="0"/>
            <w:vAlign w:val="center"/>
          </w:tcPr>
          <w:p w14:paraId="24690924">
            <w:pPr>
              <w:pStyle w:val="35"/>
              <w:spacing w:before="87"/>
              <w:ind w:left="90" w:right="91"/>
              <w:jc w:val="center"/>
              <w:rPr>
                <w:rFonts w:hint="eastAsia" w:ascii="方正仿宋_GB2312" w:hAnsi="方正仿宋_GB2312" w:eastAsia="方正仿宋_GB2312" w:cs="方正仿宋_GB2312"/>
                <w:sz w:val="32"/>
                <w:szCs w:val="32"/>
              </w:rPr>
            </w:pPr>
          </w:p>
        </w:tc>
        <w:tc>
          <w:tcPr>
            <w:tcW w:w="1166" w:type="dxa"/>
            <w:noWrap w:val="0"/>
            <w:vAlign w:val="center"/>
          </w:tcPr>
          <w:p w14:paraId="0E02BF39">
            <w:pPr>
              <w:pStyle w:val="35"/>
              <w:spacing w:before="87"/>
              <w:ind w:left="139" w:right="140"/>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5E7678FE">
            <w:pPr>
              <w:jc w:val="center"/>
              <w:rPr>
                <w:rFonts w:hint="eastAsia" w:ascii="方正仿宋_GB2312" w:hAnsi="方正仿宋_GB2312" w:eastAsia="方正仿宋_GB2312" w:cs="方正仿宋_GB2312"/>
                <w:sz w:val="32"/>
                <w:szCs w:val="32"/>
              </w:rPr>
            </w:pPr>
          </w:p>
        </w:tc>
      </w:tr>
      <w:tr w14:paraId="5572B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33" w:hRule="atLeast"/>
          <w:jc w:val="center"/>
        </w:trPr>
        <w:tc>
          <w:tcPr>
            <w:tcW w:w="557" w:type="dxa"/>
            <w:vMerge w:val="restart"/>
            <w:noWrap w:val="0"/>
            <w:vAlign w:val="center"/>
          </w:tcPr>
          <w:p w14:paraId="776728B0">
            <w:pPr>
              <w:pStyle w:val="35"/>
              <w:ind w:right="12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6</w:t>
            </w:r>
          </w:p>
        </w:tc>
        <w:tc>
          <w:tcPr>
            <w:tcW w:w="2031" w:type="dxa"/>
            <w:vMerge w:val="restart"/>
            <w:noWrap w:val="0"/>
            <w:vAlign w:val="center"/>
          </w:tcPr>
          <w:p w14:paraId="7CBF2957">
            <w:pPr>
              <w:pStyle w:val="3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定子绕组相间电阻</w:t>
            </w:r>
            <w:r>
              <w:rPr>
                <w:rFonts w:hint="eastAsia" w:ascii="方正仿宋_GB2312" w:hAnsi="方正仿宋_GB2312" w:eastAsia="方正仿宋_GB2312" w:cs="方正仿宋_GB2312"/>
                <w:spacing w:val="-10"/>
                <w:w w:val="95"/>
                <w:sz w:val="32"/>
                <w:szCs w:val="32"/>
              </w:rPr>
              <w:t>值</w:t>
            </w:r>
          </w:p>
        </w:tc>
        <w:tc>
          <w:tcPr>
            <w:tcW w:w="1638" w:type="dxa"/>
            <w:noWrap w:val="0"/>
            <w:vAlign w:val="center"/>
          </w:tcPr>
          <w:p w14:paraId="1875D44E">
            <w:pPr>
              <w:pStyle w:val="35"/>
              <w:ind w:right="16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U-</w:t>
            </w:r>
            <w:r>
              <w:rPr>
                <w:rFonts w:hint="eastAsia" w:ascii="方正仿宋_GB2312" w:hAnsi="方正仿宋_GB2312" w:eastAsia="方正仿宋_GB2312" w:cs="方正仿宋_GB2312"/>
                <w:spacing w:val="-10"/>
                <w:sz w:val="32"/>
                <w:szCs w:val="32"/>
              </w:rPr>
              <w:t>V</w:t>
            </w:r>
          </w:p>
        </w:tc>
        <w:tc>
          <w:tcPr>
            <w:tcW w:w="1777" w:type="dxa"/>
            <w:noWrap w:val="0"/>
            <w:vAlign w:val="center"/>
          </w:tcPr>
          <w:p w14:paraId="15447634">
            <w:pPr>
              <w:pStyle w:val="35"/>
              <w:ind w:left="91" w:right="91"/>
              <w:jc w:val="center"/>
              <w:rPr>
                <w:rFonts w:hint="eastAsia" w:ascii="方正仿宋_GB2312" w:hAnsi="方正仿宋_GB2312" w:eastAsia="方正仿宋_GB2312" w:cs="方正仿宋_GB2312"/>
                <w:sz w:val="32"/>
                <w:szCs w:val="32"/>
              </w:rPr>
            </w:pPr>
          </w:p>
        </w:tc>
        <w:tc>
          <w:tcPr>
            <w:tcW w:w="1166" w:type="dxa"/>
            <w:noWrap w:val="0"/>
            <w:vAlign w:val="center"/>
          </w:tcPr>
          <w:p w14:paraId="59A65E34">
            <w:pPr>
              <w:pStyle w:val="35"/>
              <w:ind w:left="139" w:right="140"/>
              <w:jc w:val="center"/>
              <w:rPr>
                <w:rFonts w:hint="eastAsia" w:ascii="方正仿宋_GB2312" w:hAnsi="方正仿宋_GB2312" w:eastAsia="方正仿宋_GB2312" w:cs="方正仿宋_GB2312"/>
                <w:sz w:val="32"/>
                <w:szCs w:val="32"/>
              </w:rPr>
            </w:pPr>
          </w:p>
        </w:tc>
        <w:tc>
          <w:tcPr>
            <w:tcW w:w="2823" w:type="dxa"/>
            <w:vMerge w:val="restart"/>
            <w:noWrap w:val="0"/>
            <w:vAlign w:val="center"/>
          </w:tcPr>
          <w:p w14:paraId="18E86174">
            <w:pPr>
              <w:pStyle w:val="35"/>
              <w:spacing w:before="66"/>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 xml:space="preserve"> 20mΩ</w:t>
            </w:r>
          </w:p>
          <w:p w14:paraId="0B4611F4">
            <w:pPr>
              <w:pStyle w:val="35"/>
              <w:spacing w:before="66"/>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200mΩ</w:t>
            </w:r>
          </w:p>
          <w:p w14:paraId="22A51C77">
            <w:pPr>
              <w:pStyle w:val="35"/>
              <w:spacing w:before="66"/>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2Ω</w:t>
            </w:r>
          </w:p>
          <w:p w14:paraId="1871B074">
            <w:pPr>
              <w:pStyle w:val="35"/>
              <w:spacing w:before="66"/>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20Ω</w:t>
            </w:r>
          </w:p>
          <w:p w14:paraId="34A349C8">
            <w:pPr>
              <w:pStyle w:val="35"/>
              <w:spacing w:before="66"/>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200Ω</w:t>
            </w:r>
          </w:p>
          <w:p w14:paraId="5E1E0B21">
            <w:pPr>
              <w:pStyle w:val="35"/>
              <w:spacing w:before="66" w:line="242" w:lineRule="exact"/>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2000Ω</w:t>
            </w:r>
          </w:p>
        </w:tc>
      </w:tr>
      <w:tr w14:paraId="652E2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33" w:hRule="atLeast"/>
          <w:jc w:val="center"/>
        </w:trPr>
        <w:tc>
          <w:tcPr>
            <w:tcW w:w="557" w:type="dxa"/>
            <w:vMerge w:val="continue"/>
            <w:tcBorders>
              <w:top w:val="nil"/>
            </w:tcBorders>
            <w:noWrap w:val="0"/>
            <w:vAlign w:val="center"/>
          </w:tcPr>
          <w:p w14:paraId="7FB22537">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5D5C0E92">
            <w:pPr>
              <w:jc w:val="center"/>
              <w:rPr>
                <w:rFonts w:hint="eastAsia" w:ascii="方正仿宋_GB2312" w:hAnsi="方正仿宋_GB2312" w:eastAsia="方正仿宋_GB2312" w:cs="方正仿宋_GB2312"/>
                <w:sz w:val="32"/>
                <w:szCs w:val="32"/>
              </w:rPr>
            </w:pPr>
          </w:p>
        </w:tc>
        <w:tc>
          <w:tcPr>
            <w:tcW w:w="1638" w:type="dxa"/>
            <w:noWrap w:val="0"/>
            <w:vAlign w:val="center"/>
          </w:tcPr>
          <w:p w14:paraId="5F49469F">
            <w:pPr>
              <w:pStyle w:val="35"/>
              <w:ind w:right="16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U-</w:t>
            </w:r>
            <w:r>
              <w:rPr>
                <w:rFonts w:hint="eastAsia" w:ascii="方正仿宋_GB2312" w:hAnsi="方正仿宋_GB2312" w:eastAsia="方正仿宋_GB2312" w:cs="方正仿宋_GB2312"/>
                <w:spacing w:val="-10"/>
                <w:sz w:val="32"/>
                <w:szCs w:val="32"/>
              </w:rPr>
              <w:t>W</w:t>
            </w:r>
          </w:p>
        </w:tc>
        <w:tc>
          <w:tcPr>
            <w:tcW w:w="1777" w:type="dxa"/>
            <w:noWrap w:val="0"/>
            <w:vAlign w:val="center"/>
          </w:tcPr>
          <w:p w14:paraId="094ACDD5">
            <w:pPr>
              <w:pStyle w:val="35"/>
              <w:ind w:left="223"/>
              <w:jc w:val="center"/>
              <w:rPr>
                <w:rFonts w:hint="eastAsia" w:ascii="方正仿宋_GB2312" w:hAnsi="方正仿宋_GB2312" w:eastAsia="方正仿宋_GB2312" w:cs="方正仿宋_GB2312"/>
                <w:sz w:val="32"/>
                <w:szCs w:val="32"/>
              </w:rPr>
            </w:pPr>
          </w:p>
        </w:tc>
        <w:tc>
          <w:tcPr>
            <w:tcW w:w="1166" w:type="dxa"/>
            <w:noWrap w:val="0"/>
            <w:vAlign w:val="center"/>
          </w:tcPr>
          <w:p w14:paraId="7659B136">
            <w:pPr>
              <w:pStyle w:val="35"/>
              <w:ind w:left="139" w:right="140"/>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7A05FA4B">
            <w:pPr>
              <w:jc w:val="center"/>
              <w:rPr>
                <w:rFonts w:hint="eastAsia" w:ascii="方正仿宋_GB2312" w:hAnsi="方正仿宋_GB2312" w:eastAsia="方正仿宋_GB2312" w:cs="方正仿宋_GB2312"/>
                <w:sz w:val="32"/>
                <w:szCs w:val="32"/>
              </w:rPr>
            </w:pPr>
          </w:p>
        </w:tc>
      </w:tr>
      <w:tr w14:paraId="0CCE3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33" w:hRule="atLeast"/>
          <w:jc w:val="center"/>
        </w:trPr>
        <w:tc>
          <w:tcPr>
            <w:tcW w:w="557" w:type="dxa"/>
            <w:vMerge w:val="continue"/>
            <w:tcBorders>
              <w:top w:val="nil"/>
            </w:tcBorders>
            <w:noWrap w:val="0"/>
            <w:vAlign w:val="center"/>
          </w:tcPr>
          <w:p w14:paraId="122E1D63">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08E141B3">
            <w:pPr>
              <w:jc w:val="center"/>
              <w:rPr>
                <w:rFonts w:hint="eastAsia" w:ascii="方正仿宋_GB2312" w:hAnsi="方正仿宋_GB2312" w:eastAsia="方正仿宋_GB2312" w:cs="方正仿宋_GB2312"/>
                <w:sz w:val="32"/>
                <w:szCs w:val="32"/>
              </w:rPr>
            </w:pPr>
          </w:p>
        </w:tc>
        <w:tc>
          <w:tcPr>
            <w:tcW w:w="1638" w:type="dxa"/>
            <w:noWrap w:val="0"/>
            <w:vAlign w:val="center"/>
          </w:tcPr>
          <w:p w14:paraId="193C8ED9">
            <w:pPr>
              <w:pStyle w:val="35"/>
              <w:ind w:right="16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V-</w:t>
            </w:r>
            <w:r>
              <w:rPr>
                <w:rFonts w:hint="eastAsia" w:ascii="方正仿宋_GB2312" w:hAnsi="方正仿宋_GB2312" w:eastAsia="方正仿宋_GB2312" w:cs="方正仿宋_GB2312"/>
                <w:spacing w:val="-10"/>
                <w:sz w:val="32"/>
                <w:szCs w:val="32"/>
              </w:rPr>
              <w:t>W</w:t>
            </w:r>
          </w:p>
        </w:tc>
        <w:tc>
          <w:tcPr>
            <w:tcW w:w="1777" w:type="dxa"/>
            <w:noWrap w:val="0"/>
            <w:vAlign w:val="center"/>
          </w:tcPr>
          <w:p w14:paraId="7F5B844D">
            <w:pPr>
              <w:pStyle w:val="35"/>
              <w:ind w:left="223"/>
              <w:jc w:val="center"/>
              <w:rPr>
                <w:rFonts w:hint="eastAsia" w:ascii="方正仿宋_GB2312" w:hAnsi="方正仿宋_GB2312" w:eastAsia="方正仿宋_GB2312" w:cs="方正仿宋_GB2312"/>
                <w:sz w:val="32"/>
                <w:szCs w:val="32"/>
              </w:rPr>
            </w:pPr>
          </w:p>
        </w:tc>
        <w:tc>
          <w:tcPr>
            <w:tcW w:w="1166" w:type="dxa"/>
            <w:noWrap w:val="0"/>
            <w:vAlign w:val="center"/>
          </w:tcPr>
          <w:p w14:paraId="799ED7DC">
            <w:pPr>
              <w:pStyle w:val="35"/>
              <w:ind w:left="139" w:right="140"/>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521EB377">
            <w:pPr>
              <w:jc w:val="center"/>
              <w:rPr>
                <w:rFonts w:hint="eastAsia" w:ascii="方正仿宋_GB2312" w:hAnsi="方正仿宋_GB2312" w:eastAsia="方正仿宋_GB2312" w:cs="方正仿宋_GB2312"/>
                <w:sz w:val="32"/>
                <w:szCs w:val="32"/>
              </w:rPr>
            </w:pPr>
          </w:p>
        </w:tc>
      </w:tr>
      <w:tr w14:paraId="01154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2" w:hRule="atLeast"/>
          <w:jc w:val="center"/>
        </w:trPr>
        <w:tc>
          <w:tcPr>
            <w:tcW w:w="557" w:type="dxa"/>
            <w:vMerge w:val="restart"/>
            <w:noWrap w:val="0"/>
            <w:vAlign w:val="center"/>
          </w:tcPr>
          <w:p w14:paraId="0DA6B6EB">
            <w:pPr>
              <w:pStyle w:val="35"/>
              <w:ind w:right="12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7</w:t>
            </w:r>
          </w:p>
        </w:tc>
        <w:tc>
          <w:tcPr>
            <w:tcW w:w="2031" w:type="dxa"/>
            <w:vMerge w:val="restart"/>
            <w:noWrap w:val="0"/>
            <w:vAlign w:val="center"/>
          </w:tcPr>
          <w:p w14:paraId="55919593">
            <w:pPr>
              <w:pStyle w:val="35"/>
              <w:jc w:val="center"/>
              <w:rPr>
                <w:rFonts w:hint="eastAsia" w:ascii="方正仿宋_GB2312" w:hAnsi="方正仿宋_GB2312" w:eastAsia="方正仿宋_GB2312" w:cs="方正仿宋_GB2312"/>
                <w:b/>
                <w:sz w:val="32"/>
                <w:szCs w:val="32"/>
              </w:rPr>
            </w:pPr>
          </w:p>
          <w:p w14:paraId="26636614">
            <w:pPr>
              <w:pStyle w:val="3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定子绕组相间电压</w:t>
            </w:r>
            <w:r>
              <w:rPr>
                <w:rFonts w:hint="eastAsia" w:ascii="方正仿宋_GB2312" w:hAnsi="方正仿宋_GB2312" w:eastAsia="方正仿宋_GB2312" w:cs="方正仿宋_GB2312"/>
                <w:spacing w:val="-10"/>
                <w:w w:val="95"/>
                <w:sz w:val="32"/>
                <w:szCs w:val="32"/>
              </w:rPr>
              <w:t>值</w:t>
            </w:r>
          </w:p>
        </w:tc>
        <w:tc>
          <w:tcPr>
            <w:tcW w:w="1638" w:type="dxa"/>
            <w:noWrap w:val="0"/>
            <w:vAlign w:val="center"/>
          </w:tcPr>
          <w:p w14:paraId="51F2FE47">
            <w:pPr>
              <w:pStyle w:val="35"/>
              <w:spacing w:before="88"/>
              <w:ind w:left="171" w:right="16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U-</w:t>
            </w:r>
            <w:r>
              <w:rPr>
                <w:rFonts w:hint="eastAsia" w:ascii="方正仿宋_GB2312" w:hAnsi="方正仿宋_GB2312" w:eastAsia="方正仿宋_GB2312" w:cs="方正仿宋_GB2312"/>
                <w:spacing w:val="-10"/>
                <w:sz w:val="32"/>
                <w:szCs w:val="32"/>
              </w:rPr>
              <w:t>V</w:t>
            </w:r>
          </w:p>
        </w:tc>
        <w:tc>
          <w:tcPr>
            <w:tcW w:w="1777" w:type="dxa"/>
            <w:noWrap w:val="0"/>
            <w:vAlign w:val="center"/>
          </w:tcPr>
          <w:p w14:paraId="1EE6DEE0">
            <w:pPr>
              <w:pStyle w:val="35"/>
              <w:spacing w:before="88"/>
              <w:ind w:left="92" w:right="91"/>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峰值</w:t>
            </w:r>
            <w:r>
              <w:rPr>
                <w:rFonts w:hint="eastAsia" w:ascii="方正仿宋_GB2312" w:hAnsi="方正仿宋_GB2312" w:eastAsia="方正仿宋_GB2312" w:cs="方正仿宋_GB2312"/>
                <w:spacing w:val="-2"/>
                <w:w w:val="95"/>
                <w:sz w:val="32"/>
                <w:szCs w:val="32"/>
              </w:rPr>
              <w:t>：</w:t>
            </w:r>
          </w:p>
        </w:tc>
        <w:tc>
          <w:tcPr>
            <w:tcW w:w="1166" w:type="dxa"/>
            <w:noWrap w:val="0"/>
            <w:vAlign w:val="center"/>
          </w:tcPr>
          <w:p w14:paraId="536B25D0">
            <w:pPr>
              <w:pStyle w:val="35"/>
              <w:spacing w:before="88"/>
              <w:ind w:left="139" w:right="140"/>
              <w:jc w:val="center"/>
              <w:rPr>
                <w:rFonts w:hint="eastAsia" w:ascii="方正仿宋_GB2312" w:hAnsi="方正仿宋_GB2312" w:eastAsia="方正仿宋_GB2312" w:cs="方正仿宋_GB2312"/>
                <w:sz w:val="32"/>
                <w:szCs w:val="32"/>
              </w:rPr>
            </w:pPr>
          </w:p>
        </w:tc>
        <w:tc>
          <w:tcPr>
            <w:tcW w:w="2823" w:type="dxa"/>
            <w:vMerge w:val="restart"/>
            <w:noWrap w:val="0"/>
            <w:vAlign w:val="center"/>
          </w:tcPr>
          <w:p w14:paraId="269561D8">
            <w:pPr>
              <w:pStyle w:val="3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匀速摇</w:t>
            </w:r>
            <w:r>
              <w:rPr>
                <w:rFonts w:hint="eastAsia" w:ascii="方正仿宋_GB2312" w:hAnsi="方正仿宋_GB2312" w:eastAsia="方正仿宋_GB2312" w:cs="方正仿宋_GB2312"/>
                <w:spacing w:val="-10"/>
                <w:w w:val="95"/>
                <w:sz w:val="32"/>
                <w:szCs w:val="32"/>
              </w:rPr>
              <w:t>动</w:t>
            </w:r>
          </w:p>
        </w:tc>
      </w:tr>
      <w:tr w14:paraId="01A84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1" w:hRule="atLeast"/>
          <w:jc w:val="center"/>
        </w:trPr>
        <w:tc>
          <w:tcPr>
            <w:tcW w:w="557" w:type="dxa"/>
            <w:vMerge w:val="continue"/>
            <w:tcBorders>
              <w:top w:val="nil"/>
            </w:tcBorders>
            <w:noWrap w:val="0"/>
            <w:vAlign w:val="center"/>
          </w:tcPr>
          <w:p w14:paraId="721EDAEB">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38324512">
            <w:pPr>
              <w:jc w:val="center"/>
              <w:rPr>
                <w:rFonts w:hint="eastAsia" w:ascii="方正仿宋_GB2312" w:hAnsi="方正仿宋_GB2312" w:eastAsia="方正仿宋_GB2312" w:cs="方正仿宋_GB2312"/>
                <w:sz w:val="32"/>
                <w:szCs w:val="32"/>
              </w:rPr>
            </w:pPr>
          </w:p>
        </w:tc>
        <w:tc>
          <w:tcPr>
            <w:tcW w:w="1638" w:type="dxa"/>
            <w:noWrap w:val="0"/>
            <w:vAlign w:val="center"/>
          </w:tcPr>
          <w:p w14:paraId="5F7B8379">
            <w:pPr>
              <w:pStyle w:val="35"/>
              <w:spacing w:before="87"/>
              <w:ind w:left="171" w:right="16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U-</w:t>
            </w:r>
            <w:r>
              <w:rPr>
                <w:rFonts w:hint="eastAsia" w:ascii="方正仿宋_GB2312" w:hAnsi="方正仿宋_GB2312" w:eastAsia="方正仿宋_GB2312" w:cs="方正仿宋_GB2312"/>
                <w:spacing w:val="-10"/>
                <w:sz w:val="32"/>
                <w:szCs w:val="32"/>
              </w:rPr>
              <w:t>W</w:t>
            </w:r>
          </w:p>
        </w:tc>
        <w:tc>
          <w:tcPr>
            <w:tcW w:w="1777" w:type="dxa"/>
            <w:noWrap w:val="0"/>
            <w:vAlign w:val="center"/>
          </w:tcPr>
          <w:p w14:paraId="28414012">
            <w:pPr>
              <w:pStyle w:val="35"/>
              <w:spacing w:before="87"/>
              <w:ind w:left="92" w:right="91"/>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峰值</w:t>
            </w:r>
            <w:r>
              <w:rPr>
                <w:rFonts w:hint="eastAsia" w:ascii="方正仿宋_GB2312" w:hAnsi="方正仿宋_GB2312" w:eastAsia="方正仿宋_GB2312" w:cs="方正仿宋_GB2312"/>
                <w:spacing w:val="-2"/>
                <w:w w:val="95"/>
                <w:sz w:val="32"/>
                <w:szCs w:val="32"/>
              </w:rPr>
              <w:t>：</w:t>
            </w:r>
          </w:p>
        </w:tc>
        <w:tc>
          <w:tcPr>
            <w:tcW w:w="1166" w:type="dxa"/>
            <w:noWrap w:val="0"/>
            <w:vAlign w:val="center"/>
          </w:tcPr>
          <w:p w14:paraId="4FB7B9BB">
            <w:pPr>
              <w:pStyle w:val="35"/>
              <w:spacing w:before="87"/>
              <w:ind w:left="139" w:right="140"/>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22F9D7EA">
            <w:pPr>
              <w:jc w:val="center"/>
              <w:rPr>
                <w:rFonts w:hint="eastAsia" w:ascii="方正仿宋_GB2312" w:hAnsi="方正仿宋_GB2312" w:eastAsia="方正仿宋_GB2312" w:cs="方正仿宋_GB2312"/>
                <w:sz w:val="32"/>
                <w:szCs w:val="32"/>
              </w:rPr>
            </w:pPr>
          </w:p>
        </w:tc>
      </w:tr>
      <w:tr w14:paraId="0DDA1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1" w:hRule="atLeast"/>
          <w:jc w:val="center"/>
        </w:trPr>
        <w:tc>
          <w:tcPr>
            <w:tcW w:w="557" w:type="dxa"/>
            <w:vMerge w:val="continue"/>
            <w:tcBorders>
              <w:top w:val="nil"/>
            </w:tcBorders>
            <w:noWrap w:val="0"/>
            <w:vAlign w:val="center"/>
          </w:tcPr>
          <w:p w14:paraId="551BA833">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5674B590">
            <w:pPr>
              <w:jc w:val="center"/>
              <w:rPr>
                <w:rFonts w:hint="eastAsia" w:ascii="方正仿宋_GB2312" w:hAnsi="方正仿宋_GB2312" w:eastAsia="方正仿宋_GB2312" w:cs="方正仿宋_GB2312"/>
                <w:sz w:val="32"/>
                <w:szCs w:val="32"/>
              </w:rPr>
            </w:pPr>
          </w:p>
        </w:tc>
        <w:tc>
          <w:tcPr>
            <w:tcW w:w="1638" w:type="dxa"/>
            <w:noWrap w:val="0"/>
            <w:vAlign w:val="center"/>
          </w:tcPr>
          <w:p w14:paraId="513058E8">
            <w:pPr>
              <w:pStyle w:val="35"/>
              <w:spacing w:before="88"/>
              <w:ind w:right="163"/>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V-</w:t>
            </w:r>
            <w:r>
              <w:rPr>
                <w:rFonts w:hint="eastAsia" w:ascii="方正仿宋_GB2312" w:hAnsi="方正仿宋_GB2312" w:eastAsia="方正仿宋_GB2312" w:cs="方正仿宋_GB2312"/>
                <w:spacing w:val="-10"/>
                <w:sz w:val="32"/>
                <w:szCs w:val="32"/>
              </w:rPr>
              <w:t>W</w:t>
            </w:r>
          </w:p>
        </w:tc>
        <w:tc>
          <w:tcPr>
            <w:tcW w:w="1777" w:type="dxa"/>
            <w:noWrap w:val="0"/>
            <w:vAlign w:val="center"/>
          </w:tcPr>
          <w:p w14:paraId="54CFC9C4">
            <w:pPr>
              <w:pStyle w:val="35"/>
              <w:spacing w:before="88"/>
              <w:ind w:left="92" w:right="91"/>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峰值</w:t>
            </w:r>
            <w:r>
              <w:rPr>
                <w:rFonts w:hint="eastAsia" w:ascii="方正仿宋_GB2312" w:hAnsi="方正仿宋_GB2312" w:eastAsia="方正仿宋_GB2312" w:cs="方正仿宋_GB2312"/>
                <w:spacing w:val="-2"/>
                <w:w w:val="95"/>
                <w:sz w:val="32"/>
                <w:szCs w:val="32"/>
              </w:rPr>
              <w:t>：</w:t>
            </w:r>
          </w:p>
        </w:tc>
        <w:tc>
          <w:tcPr>
            <w:tcW w:w="1166" w:type="dxa"/>
            <w:noWrap w:val="0"/>
            <w:vAlign w:val="center"/>
          </w:tcPr>
          <w:p w14:paraId="5C63C504">
            <w:pPr>
              <w:pStyle w:val="35"/>
              <w:spacing w:before="88"/>
              <w:ind w:left="139" w:right="140"/>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24D739CC">
            <w:pPr>
              <w:jc w:val="center"/>
              <w:rPr>
                <w:rFonts w:hint="eastAsia" w:ascii="方正仿宋_GB2312" w:hAnsi="方正仿宋_GB2312" w:eastAsia="方正仿宋_GB2312" w:cs="方正仿宋_GB2312"/>
                <w:sz w:val="32"/>
                <w:szCs w:val="32"/>
              </w:rPr>
            </w:pPr>
          </w:p>
        </w:tc>
      </w:tr>
      <w:tr w14:paraId="78D82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9" w:hRule="atLeast"/>
          <w:jc w:val="center"/>
        </w:trPr>
        <w:tc>
          <w:tcPr>
            <w:tcW w:w="557" w:type="dxa"/>
            <w:vMerge w:val="restart"/>
            <w:noWrap w:val="0"/>
            <w:vAlign w:val="center"/>
          </w:tcPr>
          <w:p w14:paraId="3C5E3E5B">
            <w:pPr>
              <w:pStyle w:val="35"/>
              <w:ind w:right="12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8</w:t>
            </w:r>
          </w:p>
        </w:tc>
        <w:tc>
          <w:tcPr>
            <w:tcW w:w="2031" w:type="dxa"/>
            <w:vMerge w:val="restart"/>
            <w:noWrap w:val="0"/>
            <w:vAlign w:val="center"/>
          </w:tcPr>
          <w:p w14:paraId="46E9122F">
            <w:pPr>
              <w:pStyle w:val="3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电机控制器冷态绝缘</w:t>
            </w:r>
            <w:r>
              <w:rPr>
                <w:rFonts w:hint="eastAsia" w:ascii="方正仿宋_GB2312" w:hAnsi="方正仿宋_GB2312" w:eastAsia="方正仿宋_GB2312" w:cs="方正仿宋_GB2312"/>
                <w:spacing w:val="-5"/>
                <w:w w:val="95"/>
                <w:sz w:val="32"/>
                <w:szCs w:val="32"/>
              </w:rPr>
              <w:t>电阻</w:t>
            </w:r>
          </w:p>
        </w:tc>
        <w:tc>
          <w:tcPr>
            <w:tcW w:w="1638" w:type="dxa"/>
            <w:noWrap w:val="0"/>
            <w:vAlign w:val="center"/>
          </w:tcPr>
          <w:p w14:paraId="04A3BD68">
            <w:pPr>
              <w:pStyle w:val="35"/>
              <w:spacing w:before="85"/>
              <w:ind w:left="171" w:right="167"/>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U-壳</w:t>
            </w:r>
            <w:r>
              <w:rPr>
                <w:rFonts w:hint="eastAsia" w:ascii="方正仿宋_GB2312" w:hAnsi="方正仿宋_GB2312" w:eastAsia="方正仿宋_GB2312" w:cs="方正仿宋_GB2312"/>
                <w:spacing w:val="-10"/>
                <w:w w:val="95"/>
                <w:sz w:val="32"/>
                <w:szCs w:val="32"/>
              </w:rPr>
              <w:t>体</w:t>
            </w:r>
          </w:p>
        </w:tc>
        <w:tc>
          <w:tcPr>
            <w:tcW w:w="1777" w:type="dxa"/>
            <w:noWrap w:val="0"/>
            <w:vAlign w:val="center"/>
          </w:tcPr>
          <w:p w14:paraId="7F3F1426">
            <w:pPr>
              <w:pStyle w:val="35"/>
              <w:spacing w:before="85"/>
              <w:ind w:left="92" w:right="83"/>
              <w:jc w:val="center"/>
              <w:rPr>
                <w:rFonts w:hint="eastAsia" w:ascii="方正仿宋_GB2312" w:hAnsi="方正仿宋_GB2312" w:eastAsia="方正仿宋_GB2312" w:cs="方正仿宋_GB2312"/>
                <w:sz w:val="32"/>
                <w:szCs w:val="32"/>
              </w:rPr>
            </w:pPr>
          </w:p>
        </w:tc>
        <w:tc>
          <w:tcPr>
            <w:tcW w:w="1166" w:type="dxa"/>
            <w:noWrap w:val="0"/>
            <w:vAlign w:val="center"/>
          </w:tcPr>
          <w:p w14:paraId="0E30B10B">
            <w:pPr>
              <w:pStyle w:val="35"/>
              <w:spacing w:before="85"/>
              <w:ind w:left="139" w:right="132"/>
              <w:jc w:val="center"/>
              <w:rPr>
                <w:rFonts w:hint="eastAsia" w:ascii="方正仿宋_GB2312" w:hAnsi="方正仿宋_GB2312" w:eastAsia="方正仿宋_GB2312" w:cs="方正仿宋_GB2312"/>
                <w:sz w:val="32"/>
                <w:szCs w:val="32"/>
              </w:rPr>
            </w:pPr>
          </w:p>
        </w:tc>
        <w:tc>
          <w:tcPr>
            <w:tcW w:w="2823" w:type="dxa"/>
            <w:vMerge w:val="restart"/>
            <w:noWrap w:val="0"/>
            <w:vAlign w:val="center"/>
          </w:tcPr>
          <w:p w14:paraId="6B65E1F9">
            <w:pPr>
              <w:pStyle w:val="3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量程选择</w:t>
            </w:r>
            <w:r>
              <w:rPr>
                <w:rFonts w:hint="eastAsia" w:ascii="方正仿宋_GB2312" w:hAnsi="方正仿宋_GB2312" w:eastAsia="方正仿宋_GB2312" w:cs="方正仿宋_GB2312"/>
                <w:spacing w:val="-10"/>
                <w:w w:val="95"/>
                <w:sz w:val="32"/>
                <w:szCs w:val="32"/>
              </w:rPr>
              <w:t>：</w:t>
            </w:r>
          </w:p>
          <w:p w14:paraId="7510D1F0">
            <w:pPr>
              <w:pStyle w:val="35"/>
              <w:spacing w:before="63"/>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100V</w:t>
            </w:r>
          </w:p>
          <w:p w14:paraId="33338A93">
            <w:pPr>
              <w:pStyle w:val="35"/>
              <w:spacing w:before="63"/>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250V</w:t>
            </w:r>
          </w:p>
          <w:p w14:paraId="77B53BB0">
            <w:pPr>
              <w:pStyle w:val="35"/>
              <w:spacing w:before="63"/>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500V</w:t>
            </w:r>
          </w:p>
          <w:p w14:paraId="2DCBEEA1">
            <w:pPr>
              <w:pStyle w:val="35"/>
              <w:spacing w:before="63"/>
              <w:ind w:left="104"/>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1000V</w:t>
            </w:r>
          </w:p>
        </w:tc>
      </w:tr>
      <w:tr w14:paraId="11007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1" w:hRule="atLeast"/>
          <w:jc w:val="center"/>
        </w:trPr>
        <w:tc>
          <w:tcPr>
            <w:tcW w:w="557" w:type="dxa"/>
            <w:vMerge w:val="continue"/>
            <w:tcBorders>
              <w:top w:val="nil"/>
            </w:tcBorders>
            <w:noWrap w:val="0"/>
            <w:vAlign w:val="center"/>
          </w:tcPr>
          <w:p w14:paraId="2A795097">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39D74FCC">
            <w:pPr>
              <w:jc w:val="center"/>
              <w:rPr>
                <w:rFonts w:hint="eastAsia" w:ascii="方正仿宋_GB2312" w:hAnsi="方正仿宋_GB2312" w:eastAsia="方正仿宋_GB2312" w:cs="方正仿宋_GB2312"/>
                <w:sz w:val="32"/>
                <w:szCs w:val="32"/>
              </w:rPr>
            </w:pPr>
          </w:p>
        </w:tc>
        <w:tc>
          <w:tcPr>
            <w:tcW w:w="1638" w:type="dxa"/>
            <w:noWrap w:val="0"/>
            <w:vAlign w:val="center"/>
          </w:tcPr>
          <w:p w14:paraId="3FF50F62">
            <w:pPr>
              <w:pStyle w:val="35"/>
              <w:spacing w:before="87"/>
              <w:ind w:left="171" w:right="167"/>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V-壳</w:t>
            </w:r>
            <w:r>
              <w:rPr>
                <w:rFonts w:hint="eastAsia" w:ascii="方正仿宋_GB2312" w:hAnsi="方正仿宋_GB2312" w:eastAsia="方正仿宋_GB2312" w:cs="方正仿宋_GB2312"/>
                <w:spacing w:val="-10"/>
                <w:w w:val="95"/>
                <w:sz w:val="32"/>
                <w:szCs w:val="32"/>
              </w:rPr>
              <w:t>体</w:t>
            </w:r>
          </w:p>
        </w:tc>
        <w:tc>
          <w:tcPr>
            <w:tcW w:w="1777" w:type="dxa"/>
            <w:noWrap w:val="0"/>
            <w:vAlign w:val="center"/>
          </w:tcPr>
          <w:p w14:paraId="332CD0DB">
            <w:pPr>
              <w:pStyle w:val="35"/>
              <w:spacing w:before="87"/>
              <w:ind w:left="92" w:right="83"/>
              <w:jc w:val="center"/>
              <w:rPr>
                <w:rFonts w:hint="eastAsia" w:ascii="方正仿宋_GB2312" w:hAnsi="方正仿宋_GB2312" w:eastAsia="方正仿宋_GB2312" w:cs="方正仿宋_GB2312"/>
                <w:sz w:val="32"/>
                <w:szCs w:val="32"/>
              </w:rPr>
            </w:pPr>
          </w:p>
        </w:tc>
        <w:tc>
          <w:tcPr>
            <w:tcW w:w="1166" w:type="dxa"/>
            <w:noWrap w:val="0"/>
            <w:vAlign w:val="center"/>
          </w:tcPr>
          <w:p w14:paraId="1DEAC90A">
            <w:pPr>
              <w:pStyle w:val="35"/>
              <w:spacing w:before="87"/>
              <w:ind w:left="139" w:right="132"/>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552CFCAE">
            <w:pPr>
              <w:jc w:val="center"/>
              <w:rPr>
                <w:rFonts w:hint="eastAsia" w:ascii="方正仿宋_GB2312" w:hAnsi="方正仿宋_GB2312" w:eastAsia="方正仿宋_GB2312" w:cs="方正仿宋_GB2312"/>
                <w:sz w:val="32"/>
                <w:szCs w:val="32"/>
              </w:rPr>
            </w:pPr>
          </w:p>
        </w:tc>
      </w:tr>
      <w:tr w14:paraId="63F4E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1" w:hRule="atLeast"/>
          <w:jc w:val="center"/>
        </w:trPr>
        <w:tc>
          <w:tcPr>
            <w:tcW w:w="557" w:type="dxa"/>
            <w:vMerge w:val="continue"/>
            <w:tcBorders>
              <w:top w:val="nil"/>
            </w:tcBorders>
            <w:noWrap w:val="0"/>
            <w:vAlign w:val="center"/>
          </w:tcPr>
          <w:p w14:paraId="0FB91A71">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24468296">
            <w:pPr>
              <w:jc w:val="center"/>
              <w:rPr>
                <w:rFonts w:hint="eastAsia" w:ascii="方正仿宋_GB2312" w:hAnsi="方正仿宋_GB2312" w:eastAsia="方正仿宋_GB2312" w:cs="方正仿宋_GB2312"/>
                <w:sz w:val="32"/>
                <w:szCs w:val="32"/>
              </w:rPr>
            </w:pPr>
          </w:p>
        </w:tc>
        <w:tc>
          <w:tcPr>
            <w:tcW w:w="1638" w:type="dxa"/>
            <w:noWrap w:val="0"/>
            <w:vAlign w:val="center"/>
          </w:tcPr>
          <w:p w14:paraId="4CE34856">
            <w:pPr>
              <w:pStyle w:val="35"/>
              <w:spacing w:before="87"/>
              <w:ind w:left="171" w:right="167"/>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W-壳</w:t>
            </w:r>
            <w:r>
              <w:rPr>
                <w:rFonts w:hint="eastAsia" w:ascii="方正仿宋_GB2312" w:hAnsi="方正仿宋_GB2312" w:eastAsia="方正仿宋_GB2312" w:cs="方正仿宋_GB2312"/>
                <w:spacing w:val="-10"/>
                <w:w w:val="95"/>
                <w:sz w:val="32"/>
                <w:szCs w:val="32"/>
              </w:rPr>
              <w:t>体</w:t>
            </w:r>
          </w:p>
        </w:tc>
        <w:tc>
          <w:tcPr>
            <w:tcW w:w="1777" w:type="dxa"/>
            <w:noWrap w:val="0"/>
            <w:vAlign w:val="center"/>
          </w:tcPr>
          <w:p w14:paraId="269FCFB4">
            <w:pPr>
              <w:pStyle w:val="35"/>
              <w:spacing w:before="87"/>
              <w:ind w:left="92" w:right="83"/>
              <w:jc w:val="center"/>
              <w:rPr>
                <w:rFonts w:hint="eastAsia" w:ascii="方正仿宋_GB2312" w:hAnsi="方正仿宋_GB2312" w:eastAsia="方正仿宋_GB2312" w:cs="方正仿宋_GB2312"/>
                <w:sz w:val="32"/>
                <w:szCs w:val="32"/>
              </w:rPr>
            </w:pPr>
          </w:p>
        </w:tc>
        <w:tc>
          <w:tcPr>
            <w:tcW w:w="1166" w:type="dxa"/>
            <w:noWrap w:val="0"/>
            <w:vAlign w:val="center"/>
          </w:tcPr>
          <w:p w14:paraId="2D67F657">
            <w:pPr>
              <w:pStyle w:val="35"/>
              <w:spacing w:before="87"/>
              <w:ind w:left="139" w:right="132"/>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380FA37A">
            <w:pPr>
              <w:jc w:val="center"/>
              <w:rPr>
                <w:rFonts w:hint="eastAsia" w:ascii="方正仿宋_GB2312" w:hAnsi="方正仿宋_GB2312" w:eastAsia="方正仿宋_GB2312" w:cs="方正仿宋_GB2312"/>
                <w:sz w:val="32"/>
                <w:szCs w:val="32"/>
              </w:rPr>
            </w:pPr>
          </w:p>
        </w:tc>
      </w:tr>
      <w:tr w14:paraId="5CBEC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1" w:hRule="atLeast"/>
          <w:jc w:val="center"/>
        </w:trPr>
        <w:tc>
          <w:tcPr>
            <w:tcW w:w="557" w:type="dxa"/>
            <w:vMerge w:val="continue"/>
            <w:tcBorders>
              <w:top w:val="nil"/>
            </w:tcBorders>
            <w:noWrap w:val="0"/>
            <w:vAlign w:val="center"/>
          </w:tcPr>
          <w:p w14:paraId="6B56B6D0">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2E22C312">
            <w:pPr>
              <w:jc w:val="center"/>
              <w:rPr>
                <w:rFonts w:hint="eastAsia" w:ascii="方正仿宋_GB2312" w:hAnsi="方正仿宋_GB2312" w:eastAsia="方正仿宋_GB2312" w:cs="方正仿宋_GB2312"/>
                <w:sz w:val="32"/>
                <w:szCs w:val="32"/>
              </w:rPr>
            </w:pPr>
          </w:p>
        </w:tc>
        <w:tc>
          <w:tcPr>
            <w:tcW w:w="1638" w:type="dxa"/>
            <w:noWrap w:val="0"/>
            <w:vAlign w:val="center"/>
          </w:tcPr>
          <w:p w14:paraId="11065425">
            <w:pPr>
              <w:pStyle w:val="35"/>
              <w:spacing w:before="88"/>
              <w:ind w:left="171" w:right="164"/>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B+与壳</w:t>
            </w:r>
            <w:r>
              <w:rPr>
                <w:rFonts w:hint="eastAsia" w:ascii="方正仿宋_GB2312" w:hAnsi="方正仿宋_GB2312" w:eastAsia="方正仿宋_GB2312" w:cs="方正仿宋_GB2312"/>
                <w:spacing w:val="-10"/>
                <w:w w:val="95"/>
                <w:sz w:val="32"/>
                <w:szCs w:val="32"/>
              </w:rPr>
              <w:t>体</w:t>
            </w:r>
          </w:p>
        </w:tc>
        <w:tc>
          <w:tcPr>
            <w:tcW w:w="1777" w:type="dxa"/>
            <w:noWrap w:val="0"/>
            <w:vAlign w:val="center"/>
          </w:tcPr>
          <w:p w14:paraId="5BAF1E9A">
            <w:pPr>
              <w:pStyle w:val="35"/>
              <w:spacing w:before="88"/>
              <w:ind w:left="92" w:right="83"/>
              <w:jc w:val="center"/>
              <w:rPr>
                <w:rFonts w:hint="eastAsia" w:ascii="方正仿宋_GB2312" w:hAnsi="方正仿宋_GB2312" w:eastAsia="方正仿宋_GB2312" w:cs="方正仿宋_GB2312"/>
                <w:sz w:val="32"/>
                <w:szCs w:val="32"/>
              </w:rPr>
            </w:pPr>
          </w:p>
        </w:tc>
        <w:tc>
          <w:tcPr>
            <w:tcW w:w="1166" w:type="dxa"/>
            <w:noWrap w:val="0"/>
            <w:vAlign w:val="center"/>
          </w:tcPr>
          <w:p w14:paraId="68B1E291">
            <w:pPr>
              <w:pStyle w:val="35"/>
              <w:spacing w:before="88"/>
              <w:ind w:left="139" w:right="132"/>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09C8B43F">
            <w:pPr>
              <w:jc w:val="center"/>
              <w:rPr>
                <w:rFonts w:hint="eastAsia" w:ascii="方正仿宋_GB2312" w:hAnsi="方正仿宋_GB2312" w:eastAsia="方正仿宋_GB2312" w:cs="方正仿宋_GB2312"/>
                <w:sz w:val="32"/>
                <w:szCs w:val="32"/>
              </w:rPr>
            </w:pPr>
          </w:p>
        </w:tc>
      </w:tr>
      <w:tr w14:paraId="0ED99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9" w:hRule="atLeast"/>
          <w:jc w:val="center"/>
        </w:trPr>
        <w:tc>
          <w:tcPr>
            <w:tcW w:w="557" w:type="dxa"/>
            <w:vMerge w:val="continue"/>
            <w:tcBorders>
              <w:top w:val="nil"/>
            </w:tcBorders>
            <w:noWrap w:val="0"/>
            <w:vAlign w:val="center"/>
          </w:tcPr>
          <w:p w14:paraId="7BB7FF4F">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4C1F0318">
            <w:pPr>
              <w:jc w:val="center"/>
              <w:rPr>
                <w:rFonts w:hint="eastAsia" w:ascii="方正仿宋_GB2312" w:hAnsi="方正仿宋_GB2312" w:eastAsia="方正仿宋_GB2312" w:cs="方正仿宋_GB2312"/>
                <w:sz w:val="32"/>
                <w:szCs w:val="32"/>
              </w:rPr>
            </w:pPr>
          </w:p>
        </w:tc>
        <w:tc>
          <w:tcPr>
            <w:tcW w:w="1638" w:type="dxa"/>
            <w:noWrap w:val="0"/>
            <w:vAlign w:val="center"/>
          </w:tcPr>
          <w:p w14:paraId="3527A95B">
            <w:pPr>
              <w:pStyle w:val="35"/>
              <w:spacing w:before="85"/>
              <w:ind w:left="171" w:right="164"/>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B-与壳</w:t>
            </w:r>
            <w:r>
              <w:rPr>
                <w:rFonts w:hint="eastAsia" w:ascii="方正仿宋_GB2312" w:hAnsi="方正仿宋_GB2312" w:eastAsia="方正仿宋_GB2312" w:cs="方正仿宋_GB2312"/>
                <w:spacing w:val="-10"/>
                <w:w w:val="95"/>
                <w:sz w:val="32"/>
                <w:szCs w:val="32"/>
              </w:rPr>
              <w:t>体</w:t>
            </w:r>
          </w:p>
        </w:tc>
        <w:tc>
          <w:tcPr>
            <w:tcW w:w="1777" w:type="dxa"/>
            <w:noWrap w:val="0"/>
            <w:vAlign w:val="center"/>
          </w:tcPr>
          <w:p w14:paraId="5E39E7FB">
            <w:pPr>
              <w:pStyle w:val="35"/>
              <w:spacing w:before="85"/>
              <w:ind w:left="92" w:right="83"/>
              <w:jc w:val="center"/>
              <w:rPr>
                <w:rFonts w:hint="eastAsia" w:ascii="方正仿宋_GB2312" w:hAnsi="方正仿宋_GB2312" w:eastAsia="方正仿宋_GB2312" w:cs="方正仿宋_GB2312"/>
                <w:sz w:val="32"/>
                <w:szCs w:val="32"/>
              </w:rPr>
            </w:pPr>
          </w:p>
        </w:tc>
        <w:tc>
          <w:tcPr>
            <w:tcW w:w="1166" w:type="dxa"/>
            <w:noWrap w:val="0"/>
            <w:vAlign w:val="center"/>
          </w:tcPr>
          <w:p w14:paraId="36F2DFC3">
            <w:pPr>
              <w:pStyle w:val="35"/>
              <w:spacing w:before="85"/>
              <w:ind w:left="139" w:right="132"/>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5722B209">
            <w:pPr>
              <w:jc w:val="center"/>
              <w:rPr>
                <w:rFonts w:hint="eastAsia" w:ascii="方正仿宋_GB2312" w:hAnsi="方正仿宋_GB2312" w:eastAsia="方正仿宋_GB2312" w:cs="方正仿宋_GB2312"/>
                <w:sz w:val="32"/>
                <w:szCs w:val="32"/>
              </w:rPr>
            </w:pPr>
          </w:p>
        </w:tc>
      </w:tr>
      <w:tr w14:paraId="07567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2" w:hRule="atLeast"/>
          <w:jc w:val="center"/>
        </w:trPr>
        <w:tc>
          <w:tcPr>
            <w:tcW w:w="557" w:type="dxa"/>
            <w:vMerge w:val="continue"/>
            <w:tcBorders>
              <w:top w:val="nil"/>
            </w:tcBorders>
            <w:noWrap w:val="0"/>
            <w:vAlign w:val="center"/>
          </w:tcPr>
          <w:p w14:paraId="0E836975">
            <w:pPr>
              <w:jc w:val="center"/>
              <w:rPr>
                <w:rFonts w:hint="eastAsia" w:ascii="方正仿宋_GB2312" w:hAnsi="方正仿宋_GB2312" w:eastAsia="方正仿宋_GB2312" w:cs="方正仿宋_GB2312"/>
                <w:sz w:val="32"/>
                <w:szCs w:val="32"/>
              </w:rPr>
            </w:pPr>
          </w:p>
        </w:tc>
        <w:tc>
          <w:tcPr>
            <w:tcW w:w="2031" w:type="dxa"/>
            <w:vMerge w:val="restart"/>
            <w:noWrap w:val="0"/>
            <w:vAlign w:val="center"/>
          </w:tcPr>
          <w:p w14:paraId="40193725">
            <w:pPr>
              <w:pStyle w:val="35"/>
              <w:spacing w:before="167"/>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电机控制器二极管特</w:t>
            </w:r>
            <w:r>
              <w:rPr>
                <w:rFonts w:hint="eastAsia" w:ascii="方正仿宋_GB2312" w:hAnsi="方正仿宋_GB2312" w:eastAsia="方正仿宋_GB2312" w:cs="方正仿宋_GB2312"/>
                <w:spacing w:val="-10"/>
                <w:w w:val="95"/>
                <w:sz w:val="32"/>
                <w:szCs w:val="32"/>
              </w:rPr>
              <w:t>性</w:t>
            </w:r>
          </w:p>
        </w:tc>
        <w:tc>
          <w:tcPr>
            <w:tcW w:w="1638" w:type="dxa"/>
            <w:noWrap w:val="0"/>
            <w:vAlign w:val="center"/>
          </w:tcPr>
          <w:p w14:paraId="66EA50F4">
            <w:pPr>
              <w:pStyle w:val="35"/>
              <w:spacing w:before="87"/>
              <w:ind w:left="171" w:right="164"/>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U</w:t>
            </w:r>
            <w:r>
              <w:rPr>
                <w:rFonts w:hint="eastAsia" w:ascii="方正仿宋_GB2312" w:hAnsi="方正仿宋_GB2312" w:eastAsia="方正仿宋_GB2312" w:cs="方正仿宋_GB2312"/>
                <w:spacing w:val="-27"/>
                <w:w w:val="95"/>
                <w:sz w:val="32"/>
                <w:szCs w:val="32"/>
              </w:rPr>
              <w:t xml:space="preserve"> 与 </w:t>
            </w:r>
            <w:r>
              <w:rPr>
                <w:rFonts w:hint="eastAsia" w:ascii="方正仿宋_GB2312" w:hAnsi="方正仿宋_GB2312" w:eastAsia="方正仿宋_GB2312" w:cs="方正仿宋_GB2312"/>
                <w:spacing w:val="-5"/>
                <w:w w:val="95"/>
                <w:sz w:val="32"/>
                <w:szCs w:val="32"/>
              </w:rPr>
              <w:t>B+</w:t>
            </w:r>
          </w:p>
        </w:tc>
        <w:tc>
          <w:tcPr>
            <w:tcW w:w="1777" w:type="dxa"/>
            <w:noWrap w:val="0"/>
            <w:vAlign w:val="center"/>
          </w:tcPr>
          <w:p w14:paraId="10E042A4">
            <w:pPr>
              <w:pStyle w:val="35"/>
              <w:spacing w:before="87"/>
              <w:ind w:left="92" w:right="82"/>
              <w:jc w:val="center"/>
              <w:rPr>
                <w:rFonts w:hint="eastAsia" w:ascii="方正仿宋_GB2312" w:hAnsi="方正仿宋_GB2312" w:eastAsia="方正仿宋_GB2312" w:cs="方正仿宋_GB2312"/>
                <w:sz w:val="32"/>
                <w:szCs w:val="32"/>
              </w:rPr>
            </w:pPr>
          </w:p>
        </w:tc>
        <w:tc>
          <w:tcPr>
            <w:tcW w:w="1166" w:type="dxa"/>
            <w:noWrap w:val="0"/>
            <w:vAlign w:val="center"/>
          </w:tcPr>
          <w:p w14:paraId="3F9642C7">
            <w:pPr>
              <w:pStyle w:val="35"/>
              <w:spacing w:before="87"/>
              <w:ind w:left="139" w:right="132"/>
              <w:jc w:val="center"/>
              <w:rPr>
                <w:rFonts w:hint="eastAsia" w:ascii="方正仿宋_GB2312" w:hAnsi="方正仿宋_GB2312" w:eastAsia="方正仿宋_GB2312" w:cs="方正仿宋_GB2312"/>
                <w:sz w:val="32"/>
                <w:szCs w:val="32"/>
              </w:rPr>
            </w:pPr>
          </w:p>
        </w:tc>
        <w:tc>
          <w:tcPr>
            <w:tcW w:w="2823" w:type="dxa"/>
            <w:vMerge w:val="restart"/>
            <w:noWrap w:val="0"/>
            <w:vAlign w:val="center"/>
          </w:tcPr>
          <w:p w14:paraId="1B8BB93C">
            <w:pPr>
              <w:pStyle w:val="35"/>
              <w:spacing w:before="128" w:line="300" w:lineRule="auto"/>
              <w:ind w:right="39"/>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rPr>
              <w:t>量程选择：</w:t>
            </w:r>
          </w:p>
        </w:tc>
      </w:tr>
      <w:tr w14:paraId="44B7A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1" w:hRule="atLeast"/>
          <w:jc w:val="center"/>
        </w:trPr>
        <w:tc>
          <w:tcPr>
            <w:tcW w:w="557" w:type="dxa"/>
            <w:vMerge w:val="continue"/>
            <w:tcBorders>
              <w:top w:val="nil"/>
            </w:tcBorders>
            <w:noWrap w:val="0"/>
            <w:vAlign w:val="center"/>
          </w:tcPr>
          <w:p w14:paraId="777A8964">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5BB953E7">
            <w:pPr>
              <w:jc w:val="center"/>
              <w:rPr>
                <w:rFonts w:hint="eastAsia" w:ascii="方正仿宋_GB2312" w:hAnsi="方正仿宋_GB2312" w:eastAsia="方正仿宋_GB2312" w:cs="方正仿宋_GB2312"/>
                <w:sz w:val="32"/>
                <w:szCs w:val="32"/>
              </w:rPr>
            </w:pPr>
          </w:p>
        </w:tc>
        <w:tc>
          <w:tcPr>
            <w:tcW w:w="1638" w:type="dxa"/>
            <w:noWrap w:val="0"/>
            <w:vAlign w:val="center"/>
          </w:tcPr>
          <w:p w14:paraId="47968715">
            <w:pPr>
              <w:pStyle w:val="35"/>
              <w:spacing w:before="87"/>
              <w:ind w:left="171" w:right="164"/>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V</w:t>
            </w:r>
            <w:r>
              <w:rPr>
                <w:rFonts w:hint="eastAsia" w:ascii="方正仿宋_GB2312" w:hAnsi="方正仿宋_GB2312" w:eastAsia="方正仿宋_GB2312" w:cs="方正仿宋_GB2312"/>
                <w:spacing w:val="-27"/>
                <w:w w:val="95"/>
                <w:sz w:val="32"/>
                <w:szCs w:val="32"/>
              </w:rPr>
              <w:t xml:space="preserve"> 与 </w:t>
            </w:r>
            <w:r>
              <w:rPr>
                <w:rFonts w:hint="eastAsia" w:ascii="方正仿宋_GB2312" w:hAnsi="方正仿宋_GB2312" w:eastAsia="方正仿宋_GB2312" w:cs="方正仿宋_GB2312"/>
                <w:spacing w:val="-5"/>
                <w:w w:val="95"/>
                <w:sz w:val="32"/>
                <w:szCs w:val="32"/>
              </w:rPr>
              <w:t>B+</w:t>
            </w:r>
          </w:p>
        </w:tc>
        <w:tc>
          <w:tcPr>
            <w:tcW w:w="1777" w:type="dxa"/>
            <w:noWrap w:val="0"/>
            <w:vAlign w:val="center"/>
          </w:tcPr>
          <w:p w14:paraId="4C8FD00D">
            <w:pPr>
              <w:pStyle w:val="35"/>
              <w:spacing w:before="87"/>
              <w:ind w:left="92" w:right="82"/>
              <w:jc w:val="center"/>
              <w:rPr>
                <w:rFonts w:hint="eastAsia" w:ascii="方正仿宋_GB2312" w:hAnsi="方正仿宋_GB2312" w:eastAsia="方正仿宋_GB2312" w:cs="方正仿宋_GB2312"/>
                <w:sz w:val="32"/>
                <w:szCs w:val="32"/>
              </w:rPr>
            </w:pPr>
          </w:p>
        </w:tc>
        <w:tc>
          <w:tcPr>
            <w:tcW w:w="1166" w:type="dxa"/>
            <w:noWrap w:val="0"/>
            <w:vAlign w:val="center"/>
          </w:tcPr>
          <w:p w14:paraId="4BB937E2">
            <w:pPr>
              <w:pStyle w:val="35"/>
              <w:spacing w:before="87"/>
              <w:ind w:left="139" w:right="132"/>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6A5B6B15">
            <w:pPr>
              <w:jc w:val="center"/>
              <w:rPr>
                <w:rFonts w:hint="eastAsia" w:ascii="方正仿宋_GB2312" w:hAnsi="方正仿宋_GB2312" w:eastAsia="方正仿宋_GB2312" w:cs="方正仿宋_GB2312"/>
                <w:sz w:val="32"/>
                <w:szCs w:val="32"/>
              </w:rPr>
            </w:pPr>
          </w:p>
        </w:tc>
      </w:tr>
      <w:tr w14:paraId="6051B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1" w:hRule="atLeast"/>
          <w:jc w:val="center"/>
        </w:trPr>
        <w:tc>
          <w:tcPr>
            <w:tcW w:w="557" w:type="dxa"/>
            <w:vMerge w:val="continue"/>
            <w:tcBorders>
              <w:top w:val="nil"/>
            </w:tcBorders>
            <w:noWrap w:val="0"/>
            <w:vAlign w:val="center"/>
          </w:tcPr>
          <w:p w14:paraId="20A2A379">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32C08C13">
            <w:pPr>
              <w:jc w:val="center"/>
              <w:rPr>
                <w:rFonts w:hint="eastAsia" w:ascii="方正仿宋_GB2312" w:hAnsi="方正仿宋_GB2312" w:eastAsia="方正仿宋_GB2312" w:cs="方正仿宋_GB2312"/>
                <w:sz w:val="32"/>
                <w:szCs w:val="32"/>
              </w:rPr>
            </w:pPr>
          </w:p>
        </w:tc>
        <w:tc>
          <w:tcPr>
            <w:tcW w:w="1638" w:type="dxa"/>
            <w:noWrap w:val="0"/>
            <w:vAlign w:val="center"/>
          </w:tcPr>
          <w:p w14:paraId="1D66B6CE">
            <w:pPr>
              <w:pStyle w:val="35"/>
              <w:spacing w:before="88"/>
              <w:ind w:left="171" w:right="164"/>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W</w:t>
            </w:r>
            <w:r>
              <w:rPr>
                <w:rFonts w:hint="eastAsia" w:ascii="方正仿宋_GB2312" w:hAnsi="方正仿宋_GB2312" w:eastAsia="方正仿宋_GB2312" w:cs="方正仿宋_GB2312"/>
                <w:spacing w:val="-27"/>
                <w:w w:val="95"/>
                <w:sz w:val="32"/>
                <w:szCs w:val="32"/>
              </w:rPr>
              <w:t xml:space="preserve"> 与 </w:t>
            </w:r>
            <w:r>
              <w:rPr>
                <w:rFonts w:hint="eastAsia" w:ascii="方正仿宋_GB2312" w:hAnsi="方正仿宋_GB2312" w:eastAsia="方正仿宋_GB2312" w:cs="方正仿宋_GB2312"/>
                <w:spacing w:val="-5"/>
                <w:w w:val="95"/>
                <w:sz w:val="32"/>
                <w:szCs w:val="32"/>
              </w:rPr>
              <w:t>B+</w:t>
            </w:r>
          </w:p>
        </w:tc>
        <w:tc>
          <w:tcPr>
            <w:tcW w:w="1777" w:type="dxa"/>
            <w:noWrap w:val="0"/>
            <w:vAlign w:val="center"/>
          </w:tcPr>
          <w:p w14:paraId="30C66F47">
            <w:pPr>
              <w:pStyle w:val="35"/>
              <w:spacing w:before="88"/>
              <w:ind w:left="92" w:right="82"/>
              <w:jc w:val="center"/>
              <w:rPr>
                <w:rFonts w:hint="eastAsia" w:ascii="方正仿宋_GB2312" w:hAnsi="方正仿宋_GB2312" w:eastAsia="方正仿宋_GB2312" w:cs="方正仿宋_GB2312"/>
                <w:sz w:val="32"/>
                <w:szCs w:val="32"/>
              </w:rPr>
            </w:pPr>
          </w:p>
        </w:tc>
        <w:tc>
          <w:tcPr>
            <w:tcW w:w="1166" w:type="dxa"/>
            <w:noWrap w:val="0"/>
            <w:vAlign w:val="center"/>
          </w:tcPr>
          <w:p w14:paraId="7634F50C">
            <w:pPr>
              <w:pStyle w:val="35"/>
              <w:spacing w:before="88"/>
              <w:ind w:left="139" w:right="132"/>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1C039663">
            <w:pPr>
              <w:jc w:val="center"/>
              <w:rPr>
                <w:rFonts w:hint="eastAsia" w:ascii="方正仿宋_GB2312" w:hAnsi="方正仿宋_GB2312" w:eastAsia="方正仿宋_GB2312" w:cs="方正仿宋_GB2312"/>
                <w:sz w:val="32"/>
                <w:szCs w:val="32"/>
              </w:rPr>
            </w:pPr>
          </w:p>
        </w:tc>
      </w:tr>
      <w:tr w14:paraId="503C5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9" w:hRule="atLeast"/>
          <w:jc w:val="center"/>
        </w:trPr>
        <w:tc>
          <w:tcPr>
            <w:tcW w:w="557" w:type="dxa"/>
            <w:vMerge w:val="continue"/>
            <w:tcBorders>
              <w:top w:val="nil"/>
            </w:tcBorders>
            <w:noWrap w:val="0"/>
            <w:vAlign w:val="center"/>
          </w:tcPr>
          <w:p w14:paraId="63397598">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09B94769">
            <w:pPr>
              <w:jc w:val="center"/>
              <w:rPr>
                <w:rFonts w:hint="eastAsia" w:ascii="方正仿宋_GB2312" w:hAnsi="方正仿宋_GB2312" w:eastAsia="方正仿宋_GB2312" w:cs="方正仿宋_GB2312"/>
                <w:sz w:val="32"/>
                <w:szCs w:val="32"/>
              </w:rPr>
            </w:pPr>
          </w:p>
        </w:tc>
        <w:tc>
          <w:tcPr>
            <w:tcW w:w="1638" w:type="dxa"/>
            <w:noWrap w:val="0"/>
            <w:vAlign w:val="center"/>
          </w:tcPr>
          <w:p w14:paraId="12DA5C0D">
            <w:pPr>
              <w:pStyle w:val="35"/>
              <w:spacing w:before="85"/>
              <w:ind w:left="171" w:right="16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U</w:t>
            </w:r>
            <w:r>
              <w:rPr>
                <w:rFonts w:hint="eastAsia" w:ascii="方正仿宋_GB2312" w:hAnsi="方正仿宋_GB2312" w:eastAsia="方正仿宋_GB2312" w:cs="方正仿宋_GB2312"/>
                <w:spacing w:val="-27"/>
                <w:w w:val="95"/>
                <w:sz w:val="32"/>
                <w:szCs w:val="32"/>
              </w:rPr>
              <w:t xml:space="preserve"> 与 </w:t>
            </w:r>
            <w:r>
              <w:rPr>
                <w:rFonts w:hint="eastAsia" w:ascii="方正仿宋_GB2312" w:hAnsi="方正仿宋_GB2312" w:eastAsia="方正仿宋_GB2312" w:cs="方正仿宋_GB2312"/>
                <w:spacing w:val="-5"/>
                <w:w w:val="95"/>
                <w:sz w:val="32"/>
                <w:szCs w:val="32"/>
              </w:rPr>
              <w:t>B-</w:t>
            </w:r>
          </w:p>
        </w:tc>
        <w:tc>
          <w:tcPr>
            <w:tcW w:w="1777" w:type="dxa"/>
            <w:noWrap w:val="0"/>
            <w:vAlign w:val="center"/>
          </w:tcPr>
          <w:p w14:paraId="5890077E">
            <w:pPr>
              <w:pStyle w:val="35"/>
              <w:spacing w:before="85"/>
              <w:ind w:left="92" w:right="82"/>
              <w:jc w:val="center"/>
              <w:rPr>
                <w:rFonts w:hint="eastAsia" w:ascii="方正仿宋_GB2312" w:hAnsi="方正仿宋_GB2312" w:eastAsia="方正仿宋_GB2312" w:cs="方正仿宋_GB2312"/>
                <w:sz w:val="32"/>
                <w:szCs w:val="32"/>
              </w:rPr>
            </w:pPr>
          </w:p>
        </w:tc>
        <w:tc>
          <w:tcPr>
            <w:tcW w:w="1166" w:type="dxa"/>
            <w:noWrap w:val="0"/>
            <w:vAlign w:val="center"/>
          </w:tcPr>
          <w:p w14:paraId="4CEB5F69">
            <w:pPr>
              <w:pStyle w:val="35"/>
              <w:spacing w:before="85"/>
              <w:ind w:left="139" w:right="132"/>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42C2B351">
            <w:pPr>
              <w:jc w:val="center"/>
              <w:rPr>
                <w:rFonts w:hint="eastAsia" w:ascii="方正仿宋_GB2312" w:hAnsi="方正仿宋_GB2312" w:eastAsia="方正仿宋_GB2312" w:cs="方正仿宋_GB2312"/>
                <w:sz w:val="32"/>
                <w:szCs w:val="32"/>
              </w:rPr>
            </w:pPr>
          </w:p>
        </w:tc>
      </w:tr>
      <w:tr w14:paraId="498C4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1" w:hRule="atLeast"/>
          <w:jc w:val="center"/>
        </w:trPr>
        <w:tc>
          <w:tcPr>
            <w:tcW w:w="557" w:type="dxa"/>
            <w:vMerge w:val="continue"/>
            <w:tcBorders>
              <w:top w:val="nil"/>
            </w:tcBorders>
            <w:noWrap w:val="0"/>
            <w:vAlign w:val="center"/>
          </w:tcPr>
          <w:p w14:paraId="7B7D36CF">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47D35C50">
            <w:pPr>
              <w:jc w:val="center"/>
              <w:rPr>
                <w:rFonts w:hint="eastAsia" w:ascii="方正仿宋_GB2312" w:hAnsi="方正仿宋_GB2312" w:eastAsia="方正仿宋_GB2312" w:cs="方正仿宋_GB2312"/>
                <w:sz w:val="32"/>
                <w:szCs w:val="32"/>
              </w:rPr>
            </w:pPr>
          </w:p>
        </w:tc>
        <w:tc>
          <w:tcPr>
            <w:tcW w:w="1638" w:type="dxa"/>
            <w:noWrap w:val="0"/>
            <w:vAlign w:val="center"/>
          </w:tcPr>
          <w:p w14:paraId="0DEF9A51">
            <w:pPr>
              <w:pStyle w:val="35"/>
              <w:spacing w:before="87"/>
              <w:ind w:left="171" w:right="16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V</w:t>
            </w:r>
            <w:r>
              <w:rPr>
                <w:rFonts w:hint="eastAsia" w:ascii="方正仿宋_GB2312" w:hAnsi="方正仿宋_GB2312" w:eastAsia="方正仿宋_GB2312" w:cs="方正仿宋_GB2312"/>
                <w:spacing w:val="-27"/>
                <w:w w:val="95"/>
                <w:sz w:val="32"/>
                <w:szCs w:val="32"/>
              </w:rPr>
              <w:t xml:space="preserve"> 与 </w:t>
            </w:r>
            <w:r>
              <w:rPr>
                <w:rFonts w:hint="eastAsia" w:ascii="方正仿宋_GB2312" w:hAnsi="方正仿宋_GB2312" w:eastAsia="方正仿宋_GB2312" w:cs="方正仿宋_GB2312"/>
                <w:spacing w:val="-5"/>
                <w:w w:val="95"/>
                <w:sz w:val="32"/>
                <w:szCs w:val="32"/>
              </w:rPr>
              <w:t>B-</w:t>
            </w:r>
          </w:p>
        </w:tc>
        <w:tc>
          <w:tcPr>
            <w:tcW w:w="1777" w:type="dxa"/>
            <w:noWrap w:val="0"/>
            <w:vAlign w:val="center"/>
          </w:tcPr>
          <w:p w14:paraId="143E9345">
            <w:pPr>
              <w:pStyle w:val="35"/>
              <w:spacing w:before="87"/>
              <w:ind w:left="92" w:right="82"/>
              <w:jc w:val="center"/>
              <w:rPr>
                <w:rFonts w:hint="eastAsia" w:ascii="方正仿宋_GB2312" w:hAnsi="方正仿宋_GB2312" w:eastAsia="方正仿宋_GB2312" w:cs="方正仿宋_GB2312"/>
                <w:sz w:val="32"/>
                <w:szCs w:val="32"/>
              </w:rPr>
            </w:pPr>
          </w:p>
        </w:tc>
        <w:tc>
          <w:tcPr>
            <w:tcW w:w="1166" w:type="dxa"/>
            <w:noWrap w:val="0"/>
            <w:vAlign w:val="center"/>
          </w:tcPr>
          <w:p w14:paraId="78ADB2F2">
            <w:pPr>
              <w:pStyle w:val="35"/>
              <w:spacing w:before="87"/>
              <w:ind w:left="139" w:right="132"/>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3036A4C5">
            <w:pPr>
              <w:jc w:val="center"/>
              <w:rPr>
                <w:rFonts w:hint="eastAsia" w:ascii="方正仿宋_GB2312" w:hAnsi="方正仿宋_GB2312" w:eastAsia="方正仿宋_GB2312" w:cs="方正仿宋_GB2312"/>
                <w:sz w:val="32"/>
                <w:szCs w:val="32"/>
              </w:rPr>
            </w:pPr>
          </w:p>
        </w:tc>
      </w:tr>
      <w:tr w14:paraId="5E6BF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1" w:hRule="atLeast"/>
          <w:jc w:val="center"/>
        </w:trPr>
        <w:tc>
          <w:tcPr>
            <w:tcW w:w="557" w:type="dxa"/>
            <w:vMerge w:val="continue"/>
            <w:tcBorders>
              <w:top w:val="nil"/>
            </w:tcBorders>
            <w:noWrap w:val="0"/>
            <w:vAlign w:val="center"/>
          </w:tcPr>
          <w:p w14:paraId="63CC5F9C">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241411A2">
            <w:pPr>
              <w:jc w:val="center"/>
              <w:rPr>
                <w:rFonts w:hint="eastAsia" w:ascii="方正仿宋_GB2312" w:hAnsi="方正仿宋_GB2312" w:eastAsia="方正仿宋_GB2312" w:cs="方正仿宋_GB2312"/>
                <w:sz w:val="32"/>
                <w:szCs w:val="32"/>
              </w:rPr>
            </w:pPr>
          </w:p>
        </w:tc>
        <w:tc>
          <w:tcPr>
            <w:tcW w:w="1638" w:type="dxa"/>
            <w:noWrap w:val="0"/>
            <w:vAlign w:val="center"/>
          </w:tcPr>
          <w:p w14:paraId="6ACF8806">
            <w:pPr>
              <w:pStyle w:val="35"/>
              <w:spacing w:before="88"/>
              <w:ind w:left="171" w:right="16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W</w:t>
            </w:r>
            <w:r>
              <w:rPr>
                <w:rFonts w:hint="eastAsia" w:ascii="方正仿宋_GB2312" w:hAnsi="方正仿宋_GB2312" w:eastAsia="方正仿宋_GB2312" w:cs="方正仿宋_GB2312"/>
                <w:spacing w:val="-27"/>
                <w:w w:val="95"/>
                <w:sz w:val="32"/>
                <w:szCs w:val="32"/>
              </w:rPr>
              <w:t xml:space="preserve"> 与 </w:t>
            </w:r>
            <w:r>
              <w:rPr>
                <w:rFonts w:hint="eastAsia" w:ascii="方正仿宋_GB2312" w:hAnsi="方正仿宋_GB2312" w:eastAsia="方正仿宋_GB2312" w:cs="方正仿宋_GB2312"/>
                <w:spacing w:val="-5"/>
                <w:w w:val="95"/>
                <w:sz w:val="32"/>
                <w:szCs w:val="32"/>
              </w:rPr>
              <w:t>B-</w:t>
            </w:r>
          </w:p>
        </w:tc>
        <w:tc>
          <w:tcPr>
            <w:tcW w:w="1777" w:type="dxa"/>
            <w:noWrap w:val="0"/>
            <w:vAlign w:val="center"/>
          </w:tcPr>
          <w:p w14:paraId="61B5080A">
            <w:pPr>
              <w:pStyle w:val="35"/>
              <w:spacing w:before="88"/>
              <w:ind w:left="92" w:right="82"/>
              <w:jc w:val="center"/>
              <w:rPr>
                <w:rFonts w:hint="eastAsia" w:ascii="方正仿宋_GB2312" w:hAnsi="方正仿宋_GB2312" w:eastAsia="方正仿宋_GB2312" w:cs="方正仿宋_GB2312"/>
                <w:sz w:val="32"/>
                <w:szCs w:val="32"/>
              </w:rPr>
            </w:pPr>
          </w:p>
        </w:tc>
        <w:tc>
          <w:tcPr>
            <w:tcW w:w="1166" w:type="dxa"/>
            <w:noWrap w:val="0"/>
            <w:vAlign w:val="center"/>
          </w:tcPr>
          <w:p w14:paraId="6FB2B904">
            <w:pPr>
              <w:pStyle w:val="35"/>
              <w:spacing w:before="88"/>
              <w:ind w:left="139" w:right="132"/>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73BCA3D1">
            <w:pPr>
              <w:jc w:val="center"/>
              <w:rPr>
                <w:rFonts w:hint="eastAsia" w:ascii="方正仿宋_GB2312" w:hAnsi="方正仿宋_GB2312" w:eastAsia="方正仿宋_GB2312" w:cs="方正仿宋_GB2312"/>
                <w:sz w:val="32"/>
                <w:szCs w:val="32"/>
              </w:rPr>
            </w:pPr>
          </w:p>
        </w:tc>
      </w:tr>
      <w:tr w14:paraId="20E1D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18" w:hRule="atLeast"/>
          <w:jc w:val="center"/>
        </w:trPr>
        <w:tc>
          <w:tcPr>
            <w:tcW w:w="557" w:type="dxa"/>
            <w:noWrap w:val="0"/>
            <w:vAlign w:val="center"/>
          </w:tcPr>
          <w:p w14:paraId="2820449C">
            <w:pPr>
              <w:pStyle w:val="35"/>
              <w:spacing w:before="131"/>
              <w:ind w:left="133" w:right="125"/>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序</w:t>
            </w:r>
            <w:r>
              <w:rPr>
                <w:rFonts w:hint="eastAsia" w:ascii="方正仿宋_GB2312" w:hAnsi="方正仿宋_GB2312" w:eastAsia="方正仿宋_GB2312" w:cs="方正仿宋_GB2312"/>
                <w:b/>
                <w:spacing w:val="-10"/>
                <w:sz w:val="32"/>
                <w:szCs w:val="32"/>
              </w:rPr>
              <w:t>号</w:t>
            </w:r>
          </w:p>
        </w:tc>
        <w:tc>
          <w:tcPr>
            <w:tcW w:w="3669" w:type="dxa"/>
            <w:gridSpan w:val="2"/>
            <w:noWrap w:val="0"/>
            <w:vAlign w:val="center"/>
          </w:tcPr>
          <w:p w14:paraId="433AD090">
            <w:pPr>
              <w:pStyle w:val="35"/>
              <w:spacing w:before="131"/>
              <w:ind w:right="1601"/>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作业项</w:t>
            </w:r>
            <w:r>
              <w:rPr>
                <w:rFonts w:hint="eastAsia" w:ascii="方正仿宋_GB2312" w:hAnsi="方正仿宋_GB2312" w:eastAsia="方正仿宋_GB2312" w:cs="方正仿宋_GB2312"/>
                <w:b/>
                <w:spacing w:val="-10"/>
                <w:w w:val="95"/>
                <w:sz w:val="32"/>
                <w:szCs w:val="32"/>
              </w:rPr>
              <w:t>目</w:t>
            </w:r>
          </w:p>
        </w:tc>
        <w:tc>
          <w:tcPr>
            <w:tcW w:w="1777" w:type="dxa"/>
            <w:noWrap w:val="0"/>
            <w:vAlign w:val="center"/>
          </w:tcPr>
          <w:p w14:paraId="48E0A5FD">
            <w:pPr>
              <w:pStyle w:val="35"/>
              <w:spacing w:before="131"/>
              <w:ind w:left="378"/>
              <w:jc w:val="both"/>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测量</w:t>
            </w:r>
            <w:r>
              <w:rPr>
                <w:rFonts w:hint="eastAsia" w:ascii="方正仿宋_GB2312" w:hAnsi="方正仿宋_GB2312" w:eastAsia="方正仿宋_GB2312" w:cs="方正仿宋_GB2312"/>
                <w:b/>
                <w:spacing w:val="-10"/>
                <w:w w:val="95"/>
                <w:sz w:val="32"/>
                <w:szCs w:val="32"/>
              </w:rPr>
              <w:t>值</w:t>
            </w:r>
          </w:p>
        </w:tc>
        <w:tc>
          <w:tcPr>
            <w:tcW w:w="1166" w:type="dxa"/>
            <w:noWrap w:val="0"/>
            <w:vAlign w:val="center"/>
          </w:tcPr>
          <w:p w14:paraId="6F7A7D17">
            <w:pPr>
              <w:pStyle w:val="35"/>
              <w:spacing w:before="131"/>
              <w:jc w:val="both"/>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标准</w:t>
            </w:r>
            <w:r>
              <w:rPr>
                <w:rFonts w:hint="eastAsia" w:ascii="方正仿宋_GB2312" w:hAnsi="方正仿宋_GB2312" w:eastAsia="方正仿宋_GB2312" w:cs="方正仿宋_GB2312"/>
                <w:b/>
                <w:spacing w:val="-10"/>
                <w:w w:val="95"/>
                <w:sz w:val="32"/>
                <w:szCs w:val="32"/>
              </w:rPr>
              <w:t>值</w:t>
            </w:r>
          </w:p>
        </w:tc>
        <w:tc>
          <w:tcPr>
            <w:tcW w:w="2823" w:type="dxa"/>
            <w:noWrap w:val="0"/>
            <w:vAlign w:val="center"/>
          </w:tcPr>
          <w:p w14:paraId="6028450C">
            <w:pPr>
              <w:pStyle w:val="35"/>
              <w:spacing w:before="131"/>
              <w:ind w:left="197"/>
              <w:jc w:val="both"/>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是否合</w:t>
            </w:r>
            <w:r>
              <w:rPr>
                <w:rFonts w:hint="eastAsia" w:ascii="方正仿宋_GB2312" w:hAnsi="方正仿宋_GB2312" w:eastAsia="方正仿宋_GB2312" w:cs="方正仿宋_GB2312"/>
                <w:b/>
                <w:spacing w:val="-10"/>
                <w:w w:val="95"/>
                <w:sz w:val="32"/>
                <w:szCs w:val="32"/>
              </w:rPr>
              <w:t>格</w:t>
            </w:r>
          </w:p>
        </w:tc>
      </w:tr>
      <w:tr w14:paraId="2E02F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17" w:hRule="atLeast"/>
          <w:jc w:val="center"/>
        </w:trPr>
        <w:tc>
          <w:tcPr>
            <w:tcW w:w="557" w:type="dxa"/>
            <w:noWrap w:val="0"/>
            <w:vAlign w:val="center"/>
          </w:tcPr>
          <w:p w14:paraId="1280540C">
            <w:pPr>
              <w:pStyle w:val="35"/>
              <w:spacing w:before="131"/>
              <w:ind w:left="133" w:right="12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9</w:t>
            </w:r>
          </w:p>
        </w:tc>
        <w:tc>
          <w:tcPr>
            <w:tcW w:w="3669" w:type="dxa"/>
            <w:gridSpan w:val="2"/>
            <w:noWrap w:val="0"/>
            <w:vAlign w:val="center"/>
          </w:tcPr>
          <w:p w14:paraId="1B1F7B15">
            <w:pPr>
              <w:pStyle w:val="35"/>
              <w:spacing w:before="131"/>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温度传感器电</w:t>
            </w:r>
            <w:r>
              <w:rPr>
                <w:rFonts w:hint="eastAsia" w:ascii="方正仿宋_GB2312" w:hAnsi="方正仿宋_GB2312" w:eastAsia="方正仿宋_GB2312" w:cs="方正仿宋_GB2312"/>
                <w:spacing w:val="-5"/>
                <w:w w:val="95"/>
                <w:sz w:val="32"/>
                <w:szCs w:val="32"/>
              </w:rPr>
              <w:t>阻值</w:t>
            </w:r>
          </w:p>
        </w:tc>
        <w:tc>
          <w:tcPr>
            <w:tcW w:w="1777" w:type="dxa"/>
            <w:noWrap w:val="0"/>
            <w:vAlign w:val="center"/>
          </w:tcPr>
          <w:p w14:paraId="1110C457">
            <w:pPr>
              <w:pStyle w:val="35"/>
              <w:spacing w:before="131"/>
              <w:ind w:left="380"/>
              <w:jc w:val="center"/>
              <w:rPr>
                <w:rFonts w:hint="eastAsia" w:ascii="方正仿宋_GB2312" w:hAnsi="方正仿宋_GB2312" w:eastAsia="方正仿宋_GB2312" w:cs="方正仿宋_GB2312"/>
                <w:sz w:val="32"/>
                <w:szCs w:val="32"/>
              </w:rPr>
            </w:pPr>
          </w:p>
        </w:tc>
        <w:tc>
          <w:tcPr>
            <w:tcW w:w="1166" w:type="dxa"/>
            <w:noWrap w:val="0"/>
            <w:vAlign w:val="center"/>
          </w:tcPr>
          <w:p w14:paraId="1BF410E8">
            <w:pPr>
              <w:pStyle w:val="35"/>
              <w:spacing w:before="131"/>
              <w:ind w:left="131"/>
              <w:jc w:val="center"/>
              <w:rPr>
                <w:rFonts w:hint="eastAsia" w:ascii="方正仿宋_GB2312" w:hAnsi="方正仿宋_GB2312" w:eastAsia="方正仿宋_GB2312" w:cs="方正仿宋_GB2312"/>
                <w:sz w:val="32"/>
                <w:szCs w:val="32"/>
              </w:rPr>
            </w:pPr>
          </w:p>
        </w:tc>
        <w:tc>
          <w:tcPr>
            <w:tcW w:w="2823" w:type="dxa"/>
            <w:noWrap w:val="0"/>
            <w:vAlign w:val="center"/>
          </w:tcPr>
          <w:p w14:paraId="7E5D97AB">
            <w:pPr>
              <w:pStyle w:val="35"/>
              <w:spacing w:before="1"/>
              <w:ind w:left="109"/>
              <w:jc w:val="left"/>
              <w:rPr>
                <w:rFonts w:hint="eastAsia" w:ascii="方正仿宋_GB2312" w:hAnsi="方正仿宋_GB2312" w:eastAsia="方正仿宋_GB2312" w:cs="方正仿宋_GB2312"/>
                <w:spacing w:val="-10"/>
                <w:sz w:val="32"/>
                <w:szCs w:val="32"/>
                <w:lang w:eastAsia="zh-CN"/>
              </w:rPr>
            </w:pPr>
            <w:r>
              <w:rPr>
                <w:rFonts w:hint="eastAsia" w:ascii="方正仿宋_GB2312" w:hAnsi="方正仿宋_GB2312" w:eastAsia="方正仿宋_GB2312" w:cs="方正仿宋_GB2312"/>
                <w:spacing w:val="-3"/>
                <w:sz w:val="32"/>
                <w:szCs w:val="32"/>
                <w:lang w:eastAsia="zh-CN"/>
              </w:rPr>
              <w:t>□</w:t>
            </w:r>
            <w:r>
              <w:rPr>
                <w:rFonts w:hint="eastAsia" w:ascii="方正仿宋_GB2312" w:hAnsi="方正仿宋_GB2312" w:eastAsia="方正仿宋_GB2312" w:cs="方正仿宋_GB2312"/>
                <w:color w:val="FF0000"/>
                <w:spacing w:val="46"/>
                <w:sz w:val="32"/>
                <w:szCs w:val="32"/>
              </w:rPr>
              <w:t xml:space="preserve"> </w:t>
            </w:r>
            <w:r>
              <w:rPr>
                <w:rFonts w:hint="eastAsia" w:ascii="方正仿宋_GB2312" w:hAnsi="方正仿宋_GB2312" w:eastAsia="方正仿宋_GB2312" w:cs="方正仿宋_GB2312"/>
                <w:sz w:val="32"/>
                <w:szCs w:val="32"/>
              </w:rPr>
              <w:t>合</w:t>
            </w:r>
            <w:r>
              <w:rPr>
                <w:rFonts w:hint="eastAsia" w:ascii="方正仿宋_GB2312" w:hAnsi="方正仿宋_GB2312" w:eastAsia="方正仿宋_GB2312" w:cs="方正仿宋_GB2312"/>
                <w:spacing w:val="-10"/>
                <w:sz w:val="32"/>
                <w:szCs w:val="32"/>
              </w:rPr>
              <w:t>格</w:t>
            </w:r>
            <w:r>
              <w:rPr>
                <w:rFonts w:hint="eastAsia" w:ascii="方正仿宋_GB2312" w:hAnsi="方正仿宋_GB2312" w:eastAsia="方正仿宋_GB2312" w:cs="方正仿宋_GB2312"/>
                <w:spacing w:val="-10"/>
                <w:sz w:val="32"/>
                <w:szCs w:val="32"/>
                <w:lang w:eastAsia="zh-CN"/>
              </w:rPr>
              <w:t>、</w:t>
            </w:r>
          </w:p>
          <w:p w14:paraId="77261F84">
            <w:pPr>
              <w:pStyle w:val="35"/>
              <w:spacing w:before="1"/>
              <w:ind w:left="109"/>
              <w:jc w:val="lef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3"/>
                <w:sz w:val="32"/>
                <w:szCs w:val="32"/>
              </w:rPr>
              <w:t xml:space="preserve">□ </w:t>
            </w:r>
            <w:r>
              <w:rPr>
                <w:rFonts w:hint="eastAsia" w:ascii="方正仿宋_GB2312" w:hAnsi="方正仿宋_GB2312" w:eastAsia="方正仿宋_GB2312" w:cs="方正仿宋_GB2312"/>
                <w:sz w:val="32"/>
                <w:szCs w:val="32"/>
              </w:rPr>
              <w:t>不合</w:t>
            </w:r>
            <w:r>
              <w:rPr>
                <w:rFonts w:hint="eastAsia" w:ascii="方正仿宋_GB2312" w:hAnsi="方正仿宋_GB2312" w:eastAsia="方正仿宋_GB2312" w:cs="方正仿宋_GB2312"/>
                <w:spacing w:val="-10"/>
                <w:sz w:val="32"/>
                <w:szCs w:val="32"/>
              </w:rPr>
              <w:t>格</w:t>
            </w:r>
          </w:p>
        </w:tc>
      </w:tr>
      <w:tr w14:paraId="7DEE2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45" w:hRule="atLeast"/>
          <w:jc w:val="center"/>
        </w:trPr>
        <w:tc>
          <w:tcPr>
            <w:tcW w:w="557" w:type="dxa"/>
            <w:vMerge w:val="restart"/>
            <w:noWrap w:val="0"/>
            <w:vAlign w:val="center"/>
          </w:tcPr>
          <w:p w14:paraId="02BA78E9">
            <w:pPr>
              <w:pStyle w:val="35"/>
              <w:spacing w:before="1"/>
              <w:ind w:left="109"/>
              <w:jc w:val="left"/>
              <w:rPr>
                <w:rFonts w:hint="eastAsia" w:ascii="方正仿宋_GB2312" w:hAnsi="方正仿宋_GB2312" w:eastAsia="方正仿宋_GB2312" w:cs="方正仿宋_GB2312"/>
                <w:color w:val="FF0000"/>
                <w:spacing w:val="46"/>
                <w:sz w:val="32"/>
                <w:szCs w:val="32"/>
              </w:rPr>
            </w:pPr>
            <w:r>
              <w:rPr>
                <w:rFonts w:hint="eastAsia" w:ascii="方正仿宋_GB2312" w:hAnsi="方正仿宋_GB2312" w:eastAsia="方正仿宋_GB2312" w:cs="方正仿宋_GB2312"/>
                <w:w w:val="95"/>
                <w:sz w:val="32"/>
                <w:szCs w:val="32"/>
              </w:rPr>
              <w:t>10</w:t>
            </w:r>
          </w:p>
        </w:tc>
        <w:tc>
          <w:tcPr>
            <w:tcW w:w="3669" w:type="dxa"/>
            <w:gridSpan w:val="2"/>
            <w:noWrap w:val="0"/>
            <w:vAlign w:val="center"/>
          </w:tcPr>
          <w:p w14:paraId="68A7BB83">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励磁绕组电阻值</w:t>
            </w:r>
          </w:p>
        </w:tc>
        <w:tc>
          <w:tcPr>
            <w:tcW w:w="1777" w:type="dxa"/>
            <w:noWrap w:val="0"/>
            <w:vAlign w:val="center"/>
          </w:tcPr>
          <w:p w14:paraId="7712832B">
            <w:pPr>
              <w:pStyle w:val="35"/>
              <w:spacing w:before="131"/>
              <w:jc w:val="both"/>
              <w:rPr>
                <w:rFonts w:hint="eastAsia" w:ascii="方正仿宋_GB2312" w:hAnsi="方正仿宋_GB2312" w:eastAsia="方正仿宋_GB2312" w:cs="方正仿宋_GB2312"/>
                <w:w w:val="95"/>
                <w:sz w:val="32"/>
                <w:szCs w:val="32"/>
              </w:rPr>
            </w:pPr>
          </w:p>
        </w:tc>
        <w:tc>
          <w:tcPr>
            <w:tcW w:w="1166" w:type="dxa"/>
            <w:noWrap w:val="0"/>
            <w:vAlign w:val="center"/>
          </w:tcPr>
          <w:p w14:paraId="50F36F5A">
            <w:pPr>
              <w:pStyle w:val="35"/>
              <w:spacing w:before="131"/>
              <w:jc w:val="both"/>
              <w:rPr>
                <w:rFonts w:hint="eastAsia" w:ascii="方正仿宋_GB2312" w:hAnsi="方正仿宋_GB2312" w:eastAsia="方正仿宋_GB2312" w:cs="方正仿宋_GB2312"/>
                <w:w w:val="95"/>
                <w:sz w:val="32"/>
                <w:szCs w:val="32"/>
              </w:rPr>
            </w:pPr>
          </w:p>
        </w:tc>
        <w:tc>
          <w:tcPr>
            <w:tcW w:w="2823" w:type="dxa"/>
            <w:noWrap w:val="0"/>
            <w:vAlign w:val="center"/>
          </w:tcPr>
          <w:p w14:paraId="72F56538">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 合格</w:t>
            </w:r>
          </w:p>
          <w:p w14:paraId="00B30C97">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lang w:eastAsia="zh-CN"/>
              </w:rPr>
              <w:t>□</w:t>
            </w:r>
            <w:r>
              <w:rPr>
                <w:rFonts w:hint="eastAsia" w:ascii="方正仿宋_GB2312" w:hAnsi="方正仿宋_GB2312" w:eastAsia="方正仿宋_GB2312" w:cs="方正仿宋_GB2312"/>
                <w:w w:val="95"/>
                <w:sz w:val="32"/>
                <w:szCs w:val="32"/>
              </w:rPr>
              <w:t xml:space="preserve"> 不合格</w:t>
            </w:r>
          </w:p>
        </w:tc>
      </w:tr>
      <w:tr w14:paraId="216BF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17" w:hRule="atLeast"/>
          <w:jc w:val="center"/>
        </w:trPr>
        <w:tc>
          <w:tcPr>
            <w:tcW w:w="557" w:type="dxa"/>
            <w:vMerge w:val="continue"/>
            <w:tcBorders>
              <w:top w:val="nil"/>
            </w:tcBorders>
            <w:noWrap w:val="0"/>
            <w:vAlign w:val="center"/>
          </w:tcPr>
          <w:p w14:paraId="21D102C6">
            <w:pPr>
              <w:pStyle w:val="35"/>
              <w:spacing w:before="1"/>
              <w:ind w:left="109"/>
              <w:jc w:val="left"/>
              <w:rPr>
                <w:rFonts w:hint="eastAsia" w:ascii="方正仿宋_GB2312" w:hAnsi="方正仿宋_GB2312" w:eastAsia="方正仿宋_GB2312" w:cs="方正仿宋_GB2312"/>
                <w:color w:val="FF0000"/>
                <w:spacing w:val="46"/>
                <w:sz w:val="32"/>
                <w:szCs w:val="32"/>
              </w:rPr>
            </w:pPr>
          </w:p>
        </w:tc>
        <w:tc>
          <w:tcPr>
            <w:tcW w:w="3669" w:type="dxa"/>
            <w:gridSpan w:val="2"/>
            <w:noWrap w:val="0"/>
            <w:vAlign w:val="center"/>
          </w:tcPr>
          <w:p w14:paraId="4DFECC8E">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正弦绕组电阻值</w:t>
            </w:r>
          </w:p>
        </w:tc>
        <w:tc>
          <w:tcPr>
            <w:tcW w:w="1777" w:type="dxa"/>
            <w:noWrap w:val="0"/>
            <w:vAlign w:val="center"/>
          </w:tcPr>
          <w:p w14:paraId="1B6D2540">
            <w:pPr>
              <w:pStyle w:val="35"/>
              <w:spacing w:before="131"/>
              <w:jc w:val="both"/>
              <w:rPr>
                <w:rFonts w:hint="eastAsia" w:ascii="方正仿宋_GB2312" w:hAnsi="方正仿宋_GB2312" w:eastAsia="方正仿宋_GB2312" w:cs="方正仿宋_GB2312"/>
                <w:w w:val="95"/>
                <w:sz w:val="32"/>
                <w:szCs w:val="32"/>
              </w:rPr>
            </w:pPr>
          </w:p>
        </w:tc>
        <w:tc>
          <w:tcPr>
            <w:tcW w:w="1166" w:type="dxa"/>
            <w:noWrap w:val="0"/>
            <w:vAlign w:val="center"/>
          </w:tcPr>
          <w:p w14:paraId="7AA239A8">
            <w:pPr>
              <w:pStyle w:val="35"/>
              <w:spacing w:before="131"/>
              <w:jc w:val="both"/>
              <w:rPr>
                <w:rFonts w:hint="eastAsia" w:ascii="方正仿宋_GB2312" w:hAnsi="方正仿宋_GB2312" w:eastAsia="方正仿宋_GB2312" w:cs="方正仿宋_GB2312"/>
                <w:w w:val="95"/>
                <w:sz w:val="32"/>
                <w:szCs w:val="32"/>
              </w:rPr>
            </w:pPr>
          </w:p>
        </w:tc>
        <w:tc>
          <w:tcPr>
            <w:tcW w:w="2823" w:type="dxa"/>
            <w:noWrap w:val="0"/>
            <w:vAlign w:val="center"/>
          </w:tcPr>
          <w:p w14:paraId="66858A15">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 合格</w:t>
            </w:r>
          </w:p>
          <w:p w14:paraId="643596D3">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 不合格</w:t>
            </w:r>
          </w:p>
        </w:tc>
      </w:tr>
      <w:tr w14:paraId="519D0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17" w:hRule="atLeast"/>
          <w:jc w:val="center"/>
        </w:trPr>
        <w:tc>
          <w:tcPr>
            <w:tcW w:w="557" w:type="dxa"/>
            <w:vMerge w:val="continue"/>
            <w:tcBorders>
              <w:top w:val="nil"/>
            </w:tcBorders>
            <w:noWrap w:val="0"/>
            <w:vAlign w:val="center"/>
          </w:tcPr>
          <w:p w14:paraId="1FBADAE6">
            <w:pPr>
              <w:pStyle w:val="35"/>
              <w:spacing w:before="1"/>
              <w:ind w:left="109"/>
              <w:jc w:val="left"/>
              <w:rPr>
                <w:rFonts w:hint="eastAsia" w:ascii="方正仿宋_GB2312" w:hAnsi="方正仿宋_GB2312" w:eastAsia="方正仿宋_GB2312" w:cs="方正仿宋_GB2312"/>
                <w:color w:val="FF0000"/>
                <w:spacing w:val="46"/>
                <w:sz w:val="32"/>
                <w:szCs w:val="32"/>
              </w:rPr>
            </w:pPr>
          </w:p>
        </w:tc>
        <w:tc>
          <w:tcPr>
            <w:tcW w:w="3669" w:type="dxa"/>
            <w:gridSpan w:val="2"/>
            <w:noWrap w:val="0"/>
            <w:vAlign w:val="center"/>
          </w:tcPr>
          <w:p w14:paraId="0D62C083">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余弦绕组电阻值</w:t>
            </w:r>
          </w:p>
        </w:tc>
        <w:tc>
          <w:tcPr>
            <w:tcW w:w="1777" w:type="dxa"/>
            <w:noWrap w:val="0"/>
            <w:vAlign w:val="center"/>
          </w:tcPr>
          <w:p w14:paraId="04A8942F">
            <w:pPr>
              <w:pStyle w:val="35"/>
              <w:spacing w:before="131"/>
              <w:jc w:val="both"/>
              <w:rPr>
                <w:rFonts w:hint="eastAsia" w:ascii="方正仿宋_GB2312" w:hAnsi="方正仿宋_GB2312" w:eastAsia="方正仿宋_GB2312" w:cs="方正仿宋_GB2312"/>
                <w:w w:val="95"/>
                <w:sz w:val="32"/>
                <w:szCs w:val="32"/>
              </w:rPr>
            </w:pPr>
          </w:p>
        </w:tc>
        <w:tc>
          <w:tcPr>
            <w:tcW w:w="1166" w:type="dxa"/>
            <w:noWrap w:val="0"/>
            <w:vAlign w:val="center"/>
          </w:tcPr>
          <w:p w14:paraId="577274C5">
            <w:pPr>
              <w:pStyle w:val="35"/>
              <w:spacing w:before="131"/>
              <w:jc w:val="both"/>
              <w:rPr>
                <w:rFonts w:hint="eastAsia" w:ascii="方正仿宋_GB2312" w:hAnsi="方正仿宋_GB2312" w:eastAsia="方正仿宋_GB2312" w:cs="方正仿宋_GB2312"/>
                <w:w w:val="95"/>
                <w:sz w:val="32"/>
                <w:szCs w:val="32"/>
              </w:rPr>
            </w:pPr>
          </w:p>
        </w:tc>
        <w:tc>
          <w:tcPr>
            <w:tcW w:w="2823" w:type="dxa"/>
            <w:noWrap w:val="0"/>
            <w:vAlign w:val="center"/>
          </w:tcPr>
          <w:p w14:paraId="29E3E917">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 合格</w:t>
            </w:r>
          </w:p>
          <w:p w14:paraId="3814CDD1">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 不合格</w:t>
            </w:r>
          </w:p>
        </w:tc>
      </w:tr>
      <w:tr w14:paraId="693C1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20" w:hRule="atLeast"/>
          <w:jc w:val="center"/>
        </w:trPr>
        <w:tc>
          <w:tcPr>
            <w:tcW w:w="557" w:type="dxa"/>
            <w:noWrap w:val="0"/>
            <w:vAlign w:val="center"/>
          </w:tcPr>
          <w:p w14:paraId="3A581B16">
            <w:pPr>
              <w:pStyle w:val="35"/>
              <w:spacing w:before="133"/>
              <w:ind w:left="133" w:right="125"/>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序</w:t>
            </w:r>
            <w:r>
              <w:rPr>
                <w:rFonts w:hint="eastAsia" w:ascii="方正仿宋_GB2312" w:hAnsi="方正仿宋_GB2312" w:eastAsia="方正仿宋_GB2312" w:cs="方正仿宋_GB2312"/>
                <w:b/>
                <w:spacing w:val="-10"/>
                <w:sz w:val="32"/>
                <w:szCs w:val="32"/>
              </w:rPr>
              <w:t>号</w:t>
            </w:r>
          </w:p>
        </w:tc>
        <w:tc>
          <w:tcPr>
            <w:tcW w:w="2031" w:type="dxa"/>
            <w:noWrap w:val="0"/>
            <w:vAlign w:val="center"/>
          </w:tcPr>
          <w:p w14:paraId="7F435D19">
            <w:pPr>
              <w:pStyle w:val="35"/>
              <w:spacing w:before="133"/>
              <w:ind w:left="661" w:right="654"/>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作业项</w:t>
            </w:r>
            <w:r>
              <w:rPr>
                <w:rFonts w:hint="eastAsia" w:ascii="方正仿宋_GB2312" w:hAnsi="方正仿宋_GB2312" w:eastAsia="方正仿宋_GB2312" w:cs="方正仿宋_GB2312"/>
                <w:b/>
                <w:spacing w:val="-10"/>
                <w:w w:val="95"/>
                <w:sz w:val="32"/>
                <w:szCs w:val="32"/>
              </w:rPr>
              <w:t>目</w:t>
            </w:r>
          </w:p>
        </w:tc>
        <w:tc>
          <w:tcPr>
            <w:tcW w:w="1638" w:type="dxa"/>
            <w:noWrap w:val="0"/>
            <w:vAlign w:val="center"/>
          </w:tcPr>
          <w:p w14:paraId="4862D76C">
            <w:pPr>
              <w:pStyle w:val="35"/>
              <w:spacing w:before="133"/>
              <w:ind w:left="189" w:right="184"/>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正向</w:t>
            </w:r>
            <w:r>
              <w:rPr>
                <w:rFonts w:hint="eastAsia" w:ascii="方正仿宋_GB2312" w:hAnsi="方正仿宋_GB2312" w:eastAsia="方正仿宋_GB2312" w:cs="方正仿宋_GB2312"/>
                <w:b/>
                <w:spacing w:val="-10"/>
                <w:w w:val="95"/>
                <w:sz w:val="32"/>
                <w:szCs w:val="32"/>
              </w:rPr>
              <w:t>值</w:t>
            </w:r>
          </w:p>
        </w:tc>
        <w:tc>
          <w:tcPr>
            <w:tcW w:w="1777" w:type="dxa"/>
            <w:noWrap w:val="0"/>
            <w:vAlign w:val="center"/>
          </w:tcPr>
          <w:p w14:paraId="0525D997">
            <w:pPr>
              <w:pStyle w:val="35"/>
              <w:spacing w:before="133"/>
              <w:ind w:left="404"/>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反向</w:t>
            </w:r>
            <w:r>
              <w:rPr>
                <w:rFonts w:hint="eastAsia" w:ascii="方正仿宋_GB2312" w:hAnsi="方正仿宋_GB2312" w:eastAsia="方正仿宋_GB2312" w:cs="方正仿宋_GB2312"/>
                <w:b/>
                <w:spacing w:val="-10"/>
                <w:w w:val="95"/>
                <w:sz w:val="32"/>
                <w:szCs w:val="32"/>
              </w:rPr>
              <w:t>值</w:t>
            </w:r>
          </w:p>
        </w:tc>
        <w:tc>
          <w:tcPr>
            <w:tcW w:w="1166" w:type="dxa"/>
            <w:noWrap w:val="0"/>
            <w:vAlign w:val="center"/>
          </w:tcPr>
          <w:p w14:paraId="3D94C506">
            <w:pPr>
              <w:pStyle w:val="35"/>
              <w:spacing w:before="133"/>
              <w:jc w:val="both"/>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计算</w:t>
            </w:r>
            <w:r>
              <w:rPr>
                <w:rFonts w:hint="eastAsia" w:ascii="方正仿宋_GB2312" w:hAnsi="方正仿宋_GB2312" w:eastAsia="方正仿宋_GB2312" w:cs="方正仿宋_GB2312"/>
                <w:b/>
                <w:spacing w:val="-10"/>
                <w:w w:val="95"/>
                <w:sz w:val="32"/>
                <w:szCs w:val="32"/>
              </w:rPr>
              <w:t>值</w:t>
            </w:r>
          </w:p>
        </w:tc>
        <w:tc>
          <w:tcPr>
            <w:tcW w:w="2823" w:type="dxa"/>
            <w:noWrap w:val="0"/>
            <w:vAlign w:val="center"/>
          </w:tcPr>
          <w:p w14:paraId="2096A1C9">
            <w:pPr>
              <w:pStyle w:val="35"/>
              <w:spacing w:before="133"/>
              <w:ind w:left="386"/>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测量条</w:t>
            </w:r>
            <w:r>
              <w:rPr>
                <w:rFonts w:hint="eastAsia" w:ascii="方正仿宋_GB2312" w:hAnsi="方正仿宋_GB2312" w:eastAsia="方正仿宋_GB2312" w:cs="方正仿宋_GB2312"/>
                <w:b/>
                <w:spacing w:val="-10"/>
                <w:w w:val="95"/>
                <w:sz w:val="32"/>
                <w:szCs w:val="32"/>
              </w:rPr>
              <w:t>件</w:t>
            </w:r>
          </w:p>
        </w:tc>
      </w:tr>
      <w:tr w14:paraId="081DA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restart"/>
            <w:noWrap w:val="0"/>
            <w:vAlign w:val="center"/>
          </w:tcPr>
          <w:p w14:paraId="2710170B">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11</w:t>
            </w:r>
          </w:p>
        </w:tc>
        <w:tc>
          <w:tcPr>
            <w:tcW w:w="2031" w:type="dxa"/>
            <w:noWrap w:val="0"/>
            <w:vAlign w:val="center"/>
          </w:tcPr>
          <w:p w14:paraId="11197178">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测量径向间隙</w:t>
            </w:r>
          </w:p>
        </w:tc>
        <w:tc>
          <w:tcPr>
            <w:tcW w:w="1638" w:type="dxa"/>
            <w:noWrap w:val="0"/>
            <w:vAlign w:val="center"/>
          </w:tcPr>
          <w:p w14:paraId="5DFC5DFE">
            <w:pPr>
              <w:pStyle w:val="35"/>
              <w:spacing w:before="131"/>
              <w:jc w:val="both"/>
              <w:rPr>
                <w:rFonts w:hint="eastAsia" w:ascii="方正仿宋_GB2312" w:hAnsi="方正仿宋_GB2312" w:eastAsia="方正仿宋_GB2312" w:cs="方正仿宋_GB2312"/>
                <w:w w:val="95"/>
                <w:sz w:val="32"/>
                <w:szCs w:val="32"/>
              </w:rPr>
            </w:pPr>
          </w:p>
        </w:tc>
        <w:tc>
          <w:tcPr>
            <w:tcW w:w="1777" w:type="dxa"/>
            <w:noWrap w:val="0"/>
            <w:vAlign w:val="center"/>
          </w:tcPr>
          <w:p w14:paraId="28E80F7C">
            <w:pPr>
              <w:pStyle w:val="35"/>
              <w:spacing w:before="131"/>
              <w:jc w:val="both"/>
              <w:rPr>
                <w:rFonts w:hint="eastAsia" w:ascii="方正仿宋_GB2312" w:hAnsi="方正仿宋_GB2312" w:eastAsia="方正仿宋_GB2312" w:cs="方正仿宋_GB2312"/>
                <w:w w:val="95"/>
                <w:sz w:val="32"/>
                <w:szCs w:val="32"/>
              </w:rPr>
            </w:pPr>
          </w:p>
        </w:tc>
        <w:tc>
          <w:tcPr>
            <w:tcW w:w="1166" w:type="dxa"/>
            <w:noWrap w:val="0"/>
            <w:vAlign w:val="center"/>
          </w:tcPr>
          <w:p w14:paraId="07F556C9">
            <w:pPr>
              <w:pStyle w:val="35"/>
              <w:spacing w:before="131"/>
              <w:jc w:val="both"/>
              <w:rPr>
                <w:rFonts w:hint="eastAsia" w:ascii="方正仿宋_GB2312" w:hAnsi="方正仿宋_GB2312" w:eastAsia="方正仿宋_GB2312" w:cs="方正仿宋_GB2312"/>
                <w:w w:val="95"/>
                <w:sz w:val="32"/>
                <w:szCs w:val="32"/>
              </w:rPr>
            </w:pPr>
          </w:p>
        </w:tc>
        <w:tc>
          <w:tcPr>
            <w:tcW w:w="2823" w:type="dxa"/>
            <w:noWrap w:val="0"/>
            <w:vAlign w:val="center"/>
          </w:tcPr>
          <w:p w14:paraId="57F4E420">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施加力：</w:t>
            </w:r>
          </w:p>
        </w:tc>
      </w:tr>
      <w:tr w14:paraId="3AE88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0F031958">
            <w:pPr>
              <w:pStyle w:val="35"/>
              <w:spacing w:before="131"/>
              <w:jc w:val="center"/>
              <w:rPr>
                <w:rFonts w:hint="eastAsia" w:ascii="方正仿宋_GB2312" w:hAnsi="方正仿宋_GB2312" w:eastAsia="方正仿宋_GB2312" w:cs="方正仿宋_GB2312"/>
                <w:w w:val="95"/>
                <w:sz w:val="32"/>
                <w:szCs w:val="32"/>
              </w:rPr>
            </w:pPr>
          </w:p>
        </w:tc>
        <w:tc>
          <w:tcPr>
            <w:tcW w:w="2031" w:type="dxa"/>
            <w:noWrap w:val="0"/>
            <w:vAlign w:val="center"/>
          </w:tcPr>
          <w:p w14:paraId="55810D04">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测量轴向间隙</w:t>
            </w:r>
          </w:p>
        </w:tc>
        <w:tc>
          <w:tcPr>
            <w:tcW w:w="1638" w:type="dxa"/>
            <w:noWrap w:val="0"/>
            <w:vAlign w:val="center"/>
          </w:tcPr>
          <w:p w14:paraId="272622D5">
            <w:pPr>
              <w:pStyle w:val="35"/>
              <w:spacing w:before="131"/>
              <w:jc w:val="both"/>
              <w:rPr>
                <w:rFonts w:hint="eastAsia" w:ascii="方正仿宋_GB2312" w:hAnsi="方正仿宋_GB2312" w:eastAsia="方正仿宋_GB2312" w:cs="方正仿宋_GB2312"/>
                <w:w w:val="95"/>
                <w:sz w:val="32"/>
                <w:szCs w:val="32"/>
              </w:rPr>
            </w:pPr>
          </w:p>
        </w:tc>
        <w:tc>
          <w:tcPr>
            <w:tcW w:w="1777" w:type="dxa"/>
            <w:noWrap w:val="0"/>
            <w:vAlign w:val="center"/>
          </w:tcPr>
          <w:p w14:paraId="583AEFCA">
            <w:pPr>
              <w:pStyle w:val="35"/>
              <w:spacing w:before="131"/>
              <w:jc w:val="both"/>
              <w:rPr>
                <w:rFonts w:hint="eastAsia" w:ascii="方正仿宋_GB2312" w:hAnsi="方正仿宋_GB2312" w:eastAsia="方正仿宋_GB2312" w:cs="方正仿宋_GB2312"/>
                <w:w w:val="95"/>
                <w:sz w:val="32"/>
                <w:szCs w:val="32"/>
              </w:rPr>
            </w:pPr>
          </w:p>
        </w:tc>
        <w:tc>
          <w:tcPr>
            <w:tcW w:w="1166" w:type="dxa"/>
            <w:noWrap w:val="0"/>
            <w:vAlign w:val="center"/>
          </w:tcPr>
          <w:p w14:paraId="1C2CF3B1">
            <w:pPr>
              <w:pStyle w:val="35"/>
              <w:spacing w:before="131"/>
              <w:jc w:val="both"/>
              <w:rPr>
                <w:rFonts w:hint="eastAsia" w:ascii="方正仿宋_GB2312" w:hAnsi="方正仿宋_GB2312" w:eastAsia="方正仿宋_GB2312" w:cs="方正仿宋_GB2312"/>
                <w:w w:val="95"/>
                <w:sz w:val="32"/>
                <w:szCs w:val="32"/>
              </w:rPr>
            </w:pPr>
          </w:p>
        </w:tc>
        <w:tc>
          <w:tcPr>
            <w:tcW w:w="2823" w:type="dxa"/>
            <w:noWrap w:val="0"/>
            <w:vAlign w:val="center"/>
          </w:tcPr>
          <w:p w14:paraId="14ECDF80">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施加力：</w:t>
            </w:r>
          </w:p>
        </w:tc>
      </w:tr>
      <w:tr w14:paraId="5D470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jc w:val="center"/>
        </w:trPr>
        <w:tc>
          <w:tcPr>
            <w:tcW w:w="557" w:type="dxa"/>
            <w:vMerge w:val="restart"/>
            <w:noWrap w:val="0"/>
            <w:vAlign w:val="center"/>
          </w:tcPr>
          <w:p w14:paraId="1705738C">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12</w:t>
            </w:r>
          </w:p>
        </w:tc>
        <w:tc>
          <w:tcPr>
            <w:tcW w:w="2031" w:type="dxa"/>
            <w:vMerge w:val="restart"/>
            <w:noWrap w:val="0"/>
            <w:vAlign w:val="center"/>
          </w:tcPr>
          <w:p w14:paraId="5217A6F8">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轴伸径向圆跳动</w:t>
            </w:r>
          </w:p>
        </w:tc>
        <w:tc>
          <w:tcPr>
            <w:tcW w:w="1638" w:type="dxa"/>
            <w:noWrap w:val="0"/>
            <w:vAlign w:val="center"/>
          </w:tcPr>
          <w:p w14:paraId="08CD34D6">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最大值</w:t>
            </w:r>
          </w:p>
        </w:tc>
        <w:tc>
          <w:tcPr>
            <w:tcW w:w="1777" w:type="dxa"/>
            <w:noWrap w:val="0"/>
            <w:vAlign w:val="center"/>
          </w:tcPr>
          <w:p w14:paraId="49A13723">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最小值</w:t>
            </w:r>
          </w:p>
        </w:tc>
        <w:tc>
          <w:tcPr>
            <w:tcW w:w="1166" w:type="dxa"/>
            <w:noWrap w:val="0"/>
            <w:vAlign w:val="center"/>
          </w:tcPr>
          <w:p w14:paraId="2F2884D0">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计算值</w:t>
            </w:r>
          </w:p>
        </w:tc>
        <w:tc>
          <w:tcPr>
            <w:tcW w:w="2823" w:type="dxa"/>
            <w:noWrap w:val="0"/>
            <w:vAlign w:val="center"/>
          </w:tcPr>
          <w:p w14:paraId="159E38B3">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测量条件</w:t>
            </w:r>
          </w:p>
        </w:tc>
      </w:tr>
      <w:tr w14:paraId="3A249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30CF575E">
            <w:pPr>
              <w:pStyle w:val="35"/>
              <w:spacing w:before="131"/>
              <w:jc w:val="center"/>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7F6CD3BE">
            <w:pPr>
              <w:pStyle w:val="35"/>
              <w:spacing w:before="131"/>
              <w:jc w:val="both"/>
              <w:rPr>
                <w:rFonts w:hint="eastAsia" w:ascii="方正仿宋_GB2312" w:hAnsi="方正仿宋_GB2312" w:eastAsia="方正仿宋_GB2312" w:cs="方正仿宋_GB2312"/>
                <w:w w:val="95"/>
                <w:sz w:val="32"/>
                <w:szCs w:val="32"/>
              </w:rPr>
            </w:pPr>
          </w:p>
        </w:tc>
        <w:tc>
          <w:tcPr>
            <w:tcW w:w="1638" w:type="dxa"/>
            <w:noWrap w:val="0"/>
            <w:vAlign w:val="center"/>
          </w:tcPr>
          <w:p w14:paraId="4D9C9DEB">
            <w:pPr>
              <w:pStyle w:val="35"/>
              <w:spacing w:before="131"/>
              <w:jc w:val="both"/>
              <w:rPr>
                <w:rFonts w:hint="eastAsia" w:ascii="方正仿宋_GB2312" w:hAnsi="方正仿宋_GB2312" w:eastAsia="方正仿宋_GB2312" w:cs="方正仿宋_GB2312"/>
                <w:w w:val="95"/>
                <w:sz w:val="32"/>
                <w:szCs w:val="32"/>
              </w:rPr>
            </w:pPr>
          </w:p>
        </w:tc>
        <w:tc>
          <w:tcPr>
            <w:tcW w:w="1777" w:type="dxa"/>
            <w:noWrap w:val="0"/>
            <w:vAlign w:val="center"/>
          </w:tcPr>
          <w:p w14:paraId="0082163B">
            <w:pPr>
              <w:pStyle w:val="35"/>
              <w:spacing w:before="131"/>
              <w:jc w:val="both"/>
              <w:rPr>
                <w:rFonts w:hint="eastAsia" w:ascii="方正仿宋_GB2312" w:hAnsi="方正仿宋_GB2312" w:eastAsia="方正仿宋_GB2312" w:cs="方正仿宋_GB2312"/>
                <w:w w:val="95"/>
                <w:sz w:val="32"/>
                <w:szCs w:val="32"/>
              </w:rPr>
            </w:pPr>
          </w:p>
        </w:tc>
        <w:tc>
          <w:tcPr>
            <w:tcW w:w="1166" w:type="dxa"/>
            <w:noWrap w:val="0"/>
            <w:vAlign w:val="center"/>
          </w:tcPr>
          <w:p w14:paraId="7EB97105">
            <w:pPr>
              <w:pStyle w:val="35"/>
              <w:spacing w:before="131"/>
              <w:jc w:val="both"/>
              <w:rPr>
                <w:rFonts w:hint="eastAsia" w:ascii="方正仿宋_GB2312" w:hAnsi="方正仿宋_GB2312" w:eastAsia="方正仿宋_GB2312" w:cs="方正仿宋_GB2312"/>
                <w:w w:val="95"/>
                <w:sz w:val="32"/>
                <w:szCs w:val="32"/>
              </w:rPr>
            </w:pPr>
          </w:p>
        </w:tc>
        <w:tc>
          <w:tcPr>
            <w:tcW w:w="2823" w:type="dxa"/>
            <w:noWrap w:val="0"/>
            <w:vAlign w:val="center"/>
          </w:tcPr>
          <w:p w14:paraId="2118F9D1">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匀速转动</w:t>
            </w:r>
          </w:p>
        </w:tc>
      </w:tr>
      <w:tr w14:paraId="07A55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restart"/>
            <w:noWrap w:val="0"/>
            <w:vAlign w:val="center"/>
          </w:tcPr>
          <w:p w14:paraId="2FD788DA">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13</w:t>
            </w:r>
          </w:p>
        </w:tc>
        <w:tc>
          <w:tcPr>
            <w:tcW w:w="2031" w:type="dxa"/>
            <w:vMerge w:val="restart"/>
            <w:noWrap w:val="0"/>
            <w:vAlign w:val="center"/>
          </w:tcPr>
          <w:p w14:paraId="077BD918">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冷却回路密封性测量</w:t>
            </w:r>
          </w:p>
        </w:tc>
        <w:tc>
          <w:tcPr>
            <w:tcW w:w="1638" w:type="dxa"/>
            <w:noWrap w:val="0"/>
            <w:vAlign w:val="center"/>
          </w:tcPr>
          <w:p w14:paraId="033179B8">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加压压力</w:t>
            </w:r>
          </w:p>
        </w:tc>
        <w:tc>
          <w:tcPr>
            <w:tcW w:w="1777" w:type="dxa"/>
            <w:noWrap w:val="0"/>
            <w:vAlign w:val="center"/>
          </w:tcPr>
          <w:p w14:paraId="26E2AC1A">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保压时间</w:t>
            </w:r>
          </w:p>
        </w:tc>
        <w:tc>
          <w:tcPr>
            <w:tcW w:w="3989" w:type="dxa"/>
            <w:gridSpan w:val="2"/>
            <w:noWrap w:val="0"/>
            <w:vAlign w:val="center"/>
          </w:tcPr>
          <w:p w14:paraId="5C315CC8">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是否合格</w:t>
            </w:r>
          </w:p>
        </w:tc>
      </w:tr>
      <w:tr w14:paraId="21E9C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jc w:val="center"/>
        </w:trPr>
        <w:tc>
          <w:tcPr>
            <w:tcW w:w="557" w:type="dxa"/>
            <w:vMerge w:val="continue"/>
            <w:tcBorders>
              <w:top w:val="nil"/>
            </w:tcBorders>
            <w:noWrap w:val="0"/>
            <w:vAlign w:val="center"/>
          </w:tcPr>
          <w:p w14:paraId="4828AD5F">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4455657A">
            <w:pPr>
              <w:pStyle w:val="35"/>
              <w:spacing w:before="131"/>
              <w:jc w:val="both"/>
              <w:rPr>
                <w:rFonts w:hint="eastAsia" w:ascii="方正仿宋_GB2312" w:hAnsi="方正仿宋_GB2312" w:eastAsia="方正仿宋_GB2312" w:cs="方正仿宋_GB2312"/>
                <w:w w:val="95"/>
                <w:sz w:val="32"/>
                <w:szCs w:val="32"/>
              </w:rPr>
            </w:pPr>
          </w:p>
        </w:tc>
        <w:tc>
          <w:tcPr>
            <w:tcW w:w="1638" w:type="dxa"/>
            <w:noWrap w:val="0"/>
            <w:vAlign w:val="center"/>
          </w:tcPr>
          <w:p w14:paraId="77CAFB91">
            <w:pPr>
              <w:pStyle w:val="35"/>
              <w:spacing w:before="131"/>
              <w:jc w:val="both"/>
              <w:rPr>
                <w:rFonts w:hint="eastAsia" w:ascii="方正仿宋_GB2312" w:hAnsi="方正仿宋_GB2312" w:eastAsia="方正仿宋_GB2312" w:cs="方正仿宋_GB2312"/>
                <w:w w:val="95"/>
                <w:sz w:val="32"/>
                <w:szCs w:val="32"/>
              </w:rPr>
            </w:pPr>
          </w:p>
        </w:tc>
        <w:tc>
          <w:tcPr>
            <w:tcW w:w="1777" w:type="dxa"/>
            <w:noWrap w:val="0"/>
            <w:vAlign w:val="center"/>
          </w:tcPr>
          <w:p w14:paraId="3A2D3445">
            <w:pPr>
              <w:pStyle w:val="35"/>
              <w:spacing w:before="131"/>
              <w:jc w:val="both"/>
              <w:rPr>
                <w:rFonts w:hint="eastAsia" w:ascii="方正仿宋_GB2312" w:hAnsi="方正仿宋_GB2312" w:eastAsia="方正仿宋_GB2312" w:cs="方正仿宋_GB2312"/>
                <w:w w:val="95"/>
                <w:sz w:val="32"/>
                <w:szCs w:val="32"/>
              </w:rPr>
            </w:pPr>
          </w:p>
        </w:tc>
        <w:tc>
          <w:tcPr>
            <w:tcW w:w="3989" w:type="dxa"/>
            <w:gridSpan w:val="2"/>
            <w:noWrap w:val="0"/>
            <w:vAlign w:val="center"/>
          </w:tcPr>
          <w:p w14:paraId="303A0334">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 合格</w:t>
            </w:r>
            <w:r>
              <w:rPr>
                <w:rFonts w:hint="eastAsia" w:ascii="方正仿宋_GB2312" w:hAnsi="方正仿宋_GB2312" w:eastAsia="方正仿宋_GB2312" w:cs="方正仿宋_GB2312"/>
                <w:w w:val="95"/>
                <w:sz w:val="32"/>
                <w:szCs w:val="32"/>
              </w:rPr>
              <w:tab/>
            </w:r>
            <w:r>
              <w:rPr>
                <w:rFonts w:hint="eastAsia" w:ascii="方正仿宋_GB2312" w:hAnsi="方正仿宋_GB2312" w:eastAsia="方正仿宋_GB2312" w:cs="方正仿宋_GB2312"/>
                <w:w w:val="95"/>
                <w:sz w:val="32"/>
                <w:szCs w:val="32"/>
              </w:rPr>
              <w:t>□ 不合格</w:t>
            </w:r>
          </w:p>
        </w:tc>
      </w:tr>
      <w:tr w14:paraId="2E0A6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17" w:hRule="atLeast"/>
          <w:jc w:val="center"/>
        </w:trPr>
        <w:tc>
          <w:tcPr>
            <w:tcW w:w="557" w:type="dxa"/>
            <w:noWrap w:val="0"/>
            <w:vAlign w:val="center"/>
          </w:tcPr>
          <w:p w14:paraId="49A65ACC">
            <w:pPr>
              <w:pStyle w:val="35"/>
              <w:spacing w:before="131"/>
              <w:ind w:left="133" w:right="125"/>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序</w:t>
            </w:r>
            <w:r>
              <w:rPr>
                <w:rFonts w:hint="eastAsia" w:ascii="方正仿宋_GB2312" w:hAnsi="方正仿宋_GB2312" w:eastAsia="方正仿宋_GB2312" w:cs="方正仿宋_GB2312"/>
                <w:b/>
                <w:spacing w:val="-10"/>
                <w:sz w:val="32"/>
                <w:szCs w:val="32"/>
              </w:rPr>
              <w:t>号</w:t>
            </w:r>
          </w:p>
        </w:tc>
        <w:tc>
          <w:tcPr>
            <w:tcW w:w="3669" w:type="dxa"/>
            <w:gridSpan w:val="2"/>
            <w:noWrap w:val="0"/>
            <w:vAlign w:val="center"/>
          </w:tcPr>
          <w:p w14:paraId="130F7A35">
            <w:pPr>
              <w:pStyle w:val="35"/>
              <w:spacing w:before="131"/>
              <w:ind w:left="1438" w:right="1431"/>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作业项</w:t>
            </w:r>
            <w:r>
              <w:rPr>
                <w:rFonts w:hint="eastAsia" w:ascii="方正仿宋_GB2312" w:hAnsi="方正仿宋_GB2312" w:eastAsia="方正仿宋_GB2312" w:cs="方正仿宋_GB2312"/>
                <w:b/>
                <w:spacing w:val="-10"/>
                <w:w w:val="95"/>
                <w:sz w:val="32"/>
                <w:szCs w:val="32"/>
              </w:rPr>
              <w:t>目</w:t>
            </w:r>
          </w:p>
        </w:tc>
        <w:tc>
          <w:tcPr>
            <w:tcW w:w="1777" w:type="dxa"/>
            <w:noWrap w:val="0"/>
            <w:vAlign w:val="center"/>
          </w:tcPr>
          <w:p w14:paraId="25D809B9">
            <w:pPr>
              <w:pStyle w:val="35"/>
              <w:spacing w:before="131"/>
              <w:ind w:left="404"/>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测量</w:t>
            </w:r>
            <w:r>
              <w:rPr>
                <w:rFonts w:hint="eastAsia" w:ascii="方正仿宋_GB2312" w:hAnsi="方正仿宋_GB2312" w:eastAsia="方正仿宋_GB2312" w:cs="方正仿宋_GB2312"/>
                <w:b/>
                <w:spacing w:val="-10"/>
                <w:w w:val="95"/>
                <w:sz w:val="32"/>
                <w:szCs w:val="32"/>
              </w:rPr>
              <w:t>值</w:t>
            </w:r>
          </w:p>
        </w:tc>
        <w:tc>
          <w:tcPr>
            <w:tcW w:w="1166" w:type="dxa"/>
            <w:noWrap w:val="0"/>
            <w:vAlign w:val="center"/>
          </w:tcPr>
          <w:p w14:paraId="5D5A860E">
            <w:pPr>
              <w:pStyle w:val="35"/>
              <w:spacing w:before="131"/>
              <w:jc w:val="both"/>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参考</w:t>
            </w:r>
            <w:r>
              <w:rPr>
                <w:rFonts w:hint="eastAsia" w:ascii="方正仿宋_GB2312" w:hAnsi="方正仿宋_GB2312" w:eastAsia="方正仿宋_GB2312" w:cs="方正仿宋_GB2312"/>
                <w:b/>
                <w:spacing w:val="-10"/>
                <w:w w:val="95"/>
                <w:sz w:val="32"/>
                <w:szCs w:val="32"/>
              </w:rPr>
              <w:t>值</w:t>
            </w:r>
          </w:p>
        </w:tc>
        <w:tc>
          <w:tcPr>
            <w:tcW w:w="2823" w:type="dxa"/>
            <w:noWrap w:val="0"/>
            <w:vAlign w:val="center"/>
          </w:tcPr>
          <w:p w14:paraId="6D9C8E6B">
            <w:pPr>
              <w:pStyle w:val="35"/>
              <w:spacing w:before="131"/>
              <w:ind w:left="386"/>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测量条</w:t>
            </w:r>
            <w:r>
              <w:rPr>
                <w:rFonts w:hint="eastAsia" w:ascii="方正仿宋_GB2312" w:hAnsi="方正仿宋_GB2312" w:eastAsia="方正仿宋_GB2312" w:cs="方正仿宋_GB2312"/>
                <w:b/>
                <w:spacing w:val="-10"/>
                <w:w w:val="95"/>
                <w:sz w:val="32"/>
                <w:szCs w:val="32"/>
              </w:rPr>
              <w:t>件</w:t>
            </w:r>
          </w:p>
        </w:tc>
      </w:tr>
      <w:tr w14:paraId="589A8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restart"/>
            <w:noWrap w:val="0"/>
            <w:vAlign w:val="center"/>
          </w:tcPr>
          <w:p w14:paraId="5004F33D">
            <w:pPr>
              <w:pStyle w:val="35"/>
              <w:ind w:right="12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14</w:t>
            </w:r>
          </w:p>
        </w:tc>
        <w:tc>
          <w:tcPr>
            <w:tcW w:w="2031" w:type="dxa"/>
            <w:vMerge w:val="restart"/>
            <w:noWrap w:val="0"/>
            <w:vAlign w:val="center"/>
          </w:tcPr>
          <w:p w14:paraId="1D0326DE">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驱动系统反电动势</w:t>
            </w:r>
          </w:p>
        </w:tc>
        <w:tc>
          <w:tcPr>
            <w:tcW w:w="1638" w:type="dxa"/>
            <w:noWrap w:val="0"/>
            <w:vAlign w:val="center"/>
          </w:tcPr>
          <w:p w14:paraId="6A2EABA8">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U-V</w:t>
            </w:r>
          </w:p>
        </w:tc>
        <w:tc>
          <w:tcPr>
            <w:tcW w:w="1777" w:type="dxa"/>
            <w:noWrap w:val="0"/>
            <w:vAlign w:val="center"/>
          </w:tcPr>
          <w:p w14:paraId="72273330">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峰值：</w:t>
            </w:r>
          </w:p>
        </w:tc>
        <w:tc>
          <w:tcPr>
            <w:tcW w:w="1166" w:type="dxa"/>
            <w:noWrap w:val="0"/>
            <w:vAlign w:val="center"/>
          </w:tcPr>
          <w:p w14:paraId="64C6A695">
            <w:pPr>
              <w:pStyle w:val="35"/>
              <w:spacing w:before="131"/>
              <w:jc w:val="center"/>
              <w:rPr>
                <w:rFonts w:hint="eastAsia" w:ascii="方正仿宋_GB2312" w:hAnsi="方正仿宋_GB2312" w:eastAsia="方正仿宋_GB2312" w:cs="方正仿宋_GB2312"/>
                <w:w w:val="95"/>
                <w:sz w:val="32"/>
                <w:szCs w:val="32"/>
              </w:rPr>
            </w:pPr>
          </w:p>
        </w:tc>
        <w:tc>
          <w:tcPr>
            <w:tcW w:w="2823" w:type="dxa"/>
            <w:vMerge w:val="restart"/>
            <w:noWrap w:val="0"/>
            <w:vAlign w:val="center"/>
          </w:tcPr>
          <w:p w14:paraId="41B9D463">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匀速摇动</w:t>
            </w:r>
          </w:p>
        </w:tc>
      </w:tr>
      <w:tr w14:paraId="46F52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jc w:val="center"/>
        </w:trPr>
        <w:tc>
          <w:tcPr>
            <w:tcW w:w="557" w:type="dxa"/>
            <w:vMerge w:val="continue"/>
            <w:tcBorders>
              <w:top w:val="nil"/>
            </w:tcBorders>
            <w:noWrap w:val="0"/>
            <w:vAlign w:val="center"/>
          </w:tcPr>
          <w:p w14:paraId="5B6B7824">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496FB0E8">
            <w:pPr>
              <w:pStyle w:val="35"/>
              <w:spacing w:before="131"/>
              <w:jc w:val="both"/>
              <w:rPr>
                <w:rFonts w:hint="eastAsia" w:ascii="方正仿宋_GB2312" w:hAnsi="方正仿宋_GB2312" w:eastAsia="方正仿宋_GB2312" w:cs="方正仿宋_GB2312"/>
                <w:w w:val="95"/>
                <w:sz w:val="32"/>
                <w:szCs w:val="32"/>
              </w:rPr>
            </w:pPr>
          </w:p>
        </w:tc>
        <w:tc>
          <w:tcPr>
            <w:tcW w:w="1638" w:type="dxa"/>
            <w:noWrap w:val="0"/>
            <w:vAlign w:val="center"/>
          </w:tcPr>
          <w:p w14:paraId="4A7726FD">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U-W</w:t>
            </w:r>
          </w:p>
        </w:tc>
        <w:tc>
          <w:tcPr>
            <w:tcW w:w="1777" w:type="dxa"/>
            <w:noWrap w:val="0"/>
            <w:vAlign w:val="center"/>
          </w:tcPr>
          <w:p w14:paraId="3A3F6F90">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峰值：</w:t>
            </w:r>
          </w:p>
        </w:tc>
        <w:tc>
          <w:tcPr>
            <w:tcW w:w="1166" w:type="dxa"/>
            <w:noWrap w:val="0"/>
            <w:vAlign w:val="center"/>
          </w:tcPr>
          <w:p w14:paraId="02172999">
            <w:pPr>
              <w:pStyle w:val="35"/>
              <w:spacing w:before="131"/>
              <w:jc w:val="center"/>
              <w:rPr>
                <w:rFonts w:hint="eastAsia" w:ascii="方正仿宋_GB2312" w:hAnsi="方正仿宋_GB2312" w:eastAsia="方正仿宋_GB2312" w:cs="方正仿宋_GB2312"/>
                <w:w w:val="95"/>
                <w:sz w:val="32"/>
                <w:szCs w:val="32"/>
              </w:rPr>
            </w:pPr>
          </w:p>
        </w:tc>
        <w:tc>
          <w:tcPr>
            <w:tcW w:w="2823" w:type="dxa"/>
            <w:vMerge w:val="continue"/>
            <w:tcBorders>
              <w:top w:val="nil"/>
            </w:tcBorders>
            <w:noWrap w:val="0"/>
            <w:vAlign w:val="center"/>
          </w:tcPr>
          <w:p w14:paraId="215B8CB9">
            <w:pPr>
              <w:pStyle w:val="35"/>
              <w:spacing w:before="131"/>
              <w:jc w:val="center"/>
              <w:rPr>
                <w:rFonts w:hint="eastAsia" w:ascii="方正仿宋_GB2312" w:hAnsi="方正仿宋_GB2312" w:eastAsia="方正仿宋_GB2312" w:cs="方正仿宋_GB2312"/>
                <w:w w:val="95"/>
                <w:sz w:val="32"/>
                <w:szCs w:val="32"/>
              </w:rPr>
            </w:pPr>
          </w:p>
        </w:tc>
      </w:tr>
      <w:tr w14:paraId="08899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6D246299">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541640FB">
            <w:pPr>
              <w:pStyle w:val="35"/>
              <w:spacing w:before="131"/>
              <w:jc w:val="both"/>
              <w:rPr>
                <w:rFonts w:hint="eastAsia" w:ascii="方正仿宋_GB2312" w:hAnsi="方正仿宋_GB2312" w:eastAsia="方正仿宋_GB2312" w:cs="方正仿宋_GB2312"/>
                <w:w w:val="95"/>
                <w:sz w:val="32"/>
                <w:szCs w:val="32"/>
              </w:rPr>
            </w:pPr>
          </w:p>
        </w:tc>
        <w:tc>
          <w:tcPr>
            <w:tcW w:w="1638" w:type="dxa"/>
            <w:noWrap w:val="0"/>
            <w:vAlign w:val="center"/>
          </w:tcPr>
          <w:p w14:paraId="5B56447B">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V-W</w:t>
            </w:r>
          </w:p>
        </w:tc>
        <w:tc>
          <w:tcPr>
            <w:tcW w:w="1777" w:type="dxa"/>
            <w:noWrap w:val="0"/>
            <w:vAlign w:val="center"/>
          </w:tcPr>
          <w:p w14:paraId="528A1705">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峰值：</w:t>
            </w:r>
          </w:p>
        </w:tc>
        <w:tc>
          <w:tcPr>
            <w:tcW w:w="1166" w:type="dxa"/>
            <w:noWrap w:val="0"/>
            <w:vAlign w:val="center"/>
          </w:tcPr>
          <w:p w14:paraId="54ACAC8B">
            <w:pPr>
              <w:pStyle w:val="35"/>
              <w:spacing w:before="131"/>
              <w:jc w:val="center"/>
              <w:rPr>
                <w:rFonts w:hint="eastAsia" w:ascii="方正仿宋_GB2312" w:hAnsi="方正仿宋_GB2312" w:eastAsia="方正仿宋_GB2312" w:cs="方正仿宋_GB2312"/>
                <w:w w:val="95"/>
                <w:sz w:val="32"/>
                <w:szCs w:val="32"/>
              </w:rPr>
            </w:pPr>
          </w:p>
        </w:tc>
        <w:tc>
          <w:tcPr>
            <w:tcW w:w="2823" w:type="dxa"/>
            <w:vMerge w:val="continue"/>
            <w:tcBorders>
              <w:top w:val="nil"/>
            </w:tcBorders>
            <w:noWrap w:val="0"/>
            <w:vAlign w:val="center"/>
          </w:tcPr>
          <w:p w14:paraId="7C07F53B">
            <w:pPr>
              <w:pStyle w:val="35"/>
              <w:spacing w:before="131"/>
              <w:jc w:val="center"/>
              <w:rPr>
                <w:rFonts w:hint="eastAsia" w:ascii="方正仿宋_GB2312" w:hAnsi="方正仿宋_GB2312" w:eastAsia="方正仿宋_GB2312" w:cs="方正仿宋_GB2312"/>
                <w:w w:val="95"/>
                <w:sz w:val="32"/>
                <w:szCs w:val="32"/>
              </w:rPr>
            </w:pPr>
          </w:p>
        </w:tc>
      </w:tr>
      <w:tr w14:paraId="267A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61C3FCDC">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26D91B26">
            <w:pPr>
              <w:pStyle w:val="35"/>
              <w:spacing w:before="131"/>
              <w:jc w:val="both"/>
              <w:rPr>
                <w:rFonts w:hint="eastAsia" w:ascii="方正仿宋_GB2312" w:hAnsi="方正仿宋_GB2312" w:eastAsia="方正仿宋_GB2312" w:cs="方正仿宋_GB2312"/>
                <w:w w:val="95"/>
                <w:sz w:val="32"/>
                <w:szCs w:val="32"/>
              </w:rPr>
            </w:pPr>
          </w:p>
        </w:tc>
        <w:tc>
          <w:tcPr>
            <w:tcW w:w="1638" w:type="dxa"/>
            <w:noWrap w:val="0"/>
            <w:vAlign w:val="center"/>
          </w:tcPr>
          <w:p w14:paraId="1CFC72BF">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B+与 B-</w:t>
            </w:r>
          </w:p>
        </w:tc>
        <w:tc>
          <w:tcPr>
            <w:tcW w:w="1777" w:type="dxa"/>
            <w:noWrap w:val="0"/>
            <w:vAlign w:val="center"/>
          </w:tcPr>
          <w:p w14:paraId="152A4C88">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峰值:</w:t>
            </w:r>
          </w:p>
        </w:tc>
        <w:tc>
          <w:tcPr>
            <w:tcW w:w="1166" w:type="dxa"/>
            <w:noWrap w:val="0"/>
            <w:vAlign w:val="center"/>
          </w:tcPr>
          <w:p w14:paraId="3B7BE32C">
            <w:pPr>
              <w:pStyle w:val="35"/>
              <w:spacing w:before="131"/>
              <w:jc w:val="center"/>
              <w:rPr>
                <w:rFonts w:hint="eastAsia" w:ascii="方正仿宋_GB2312" w:hAnsi="方正仿宋_GB2312" w:eastAsia="方正仿宋_GB2312" w:cs="方正仿宋_GB2312"/>
                <w:w w:val="95"/>
                <w:sz w:val="32"/>
                <w:szCs w:val="32"/>
              </w:rPr>
            </w:pPr>
          </w:p>
        </w:tc>
        <w:tc>
          <w:tcPr>
            <w:tcW w:w="2823" w:type="dxa"/>
            <w:vMerge w:val="continue"/>
            <w:tcBorders>
              <w:top w:val="nil"/>
            </w:tcBorders>
            <w:noWrap w:val="0"/>
            <w:vAlign w:val="center"/>
          </w:tcPr>
          <w:p w14:paraId="1C690CF3">
            <w:pPr>
              <w:pStyle w:val="35"/>
              <w:spacing w:before="131"/>
              <w:jc w:val="center"/>
              <w:rPr>
                <w:rFonts w:hint="eastAsia" w:ascii="方正仿宋_GB2312" w:hAnsi="方正仿宋_GB2312" w:eastAsia="方正仿宋_GB2312" w:cs="方正仿宋_GB2312"/>
                <w:w w:val="95"/>
                <w:sz w:val="32"/>
                <w:szCs w:val="32"/>
              </w:rPr>
            </w:pPr>
          </w:p>
        </w:tc>
      </w:tr>
      <w:tr w14:paraId="08459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642" w:hRule="atLeast"/>
          <w:jc w:val="center"/>
        </w:trPr>
        <w:tc>
          <w:tcPr>
            <w:tcW w:w="557" w:type="dxa"/>
            <w:vMerge w:val="continue"/>
            <w:tcBorders>
              <w:top w:val="nil"/>
            </w:tcBorders>
            <w:noWrap w:val="0"/>
            <w:vAlign w:val="center"/>
          </w:tcPr>
          <w:p w14:paraId="642BD44A">
            <w:pPr>
              <w:jc w:val="center"/>
              <w:rPr>
                <w:rFonts w:hint="eastAsia" w:ascii="方正仿宋_GB2312" w:hAnsi="方正仿宋_GB2312" w:eastAsia="方正仿宋_GB2312" w:cs="方正仿宋_GB2312"/>
                <w:sz w:val="32"/>
                <w:szCs w:val="32"/>
              </w:rPr>
            </w:pPr>
          </w:p>
        </w:tc>
        <w:tc>
          <w:tcPr>
            <w:tcW w:w="2031" w:type="dxa"/>
            <w:noWrap w:val="0"/>
            <w:vAlign w:val="center"/>
          </w:tcPr>
          <w:p w14:paraId="5A1FA46D">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驱动电机反电动势 U-V 相绕组波形</w:t>
            </w:r>
          </w:p>
        </w:tc>
        <w:tc>
          <w:tcPr>
            <w:tcW w:w="4581" w:type="dxa"/>
            <w:gridSpan w:val="3"/>
            <w:noWrap w:val="0"/>
            <w:vAlign w:val="center"/>
          </w:tcPr>
          <w:p w14:paraId="2C317A91">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绘制波形图：</w:t>
            </w:r>
          </w:p>
          <w:p w14:paraId="46E6D3CF">
            <w:pPr>
              <w:pStyle w:val="35"/>
              <w:spacing w:before="131"/>
              <w:jc w:val="both"/>
              <w:rPr>
                <w:rFonts w:hint="eastAsia" w:ascii="方正仿宋_GB2312" w:hAnsi="方正仿宋_GB2312" w:eastAsia="方正仿宋_GB2312" w:cs="方正仿宋_GB2312"/>
                <w:w w:val="95"/>
                <w:sz w:val="32"/>
                <w:szCs w:val="32"/>
              </w:rPr>
            </w:pPr>
          </w:p>
          <w:p w14:paraId="1EF62A78">
            <w:pPr>
              <w:pStyle w:val="35"/>
              <w:spacing w:before="131"/>
              <w:jc w:val="both"/>
              <w:rPr>
                <w:rFonts w:hint="eastAsia" w:ascii="方正仿宋_GB2312" w:hAnsi="方正仿宋_GB2312" w:eastAsia="方正仿宋_GB2312" w:cs="方正仿宋_GB2312"/>
                <w:w w:val="95"/>
                <w:sz w:val="32"/>
                <w:szCs w:val="32"/>
              </w:rPr>
            </w:pPr>
          </w:p>
          <w:p w14:paraId="544C0724">
            <w:pPr>
              <w:pStyle w:val="35"/>
              <w:spacing w:before="131"/>
              <w:jc w:val="both"/>
              <w:rPr>
                <w:rFonts w:hint="eastAsia" w:ascii="方正仿宋_GB2312" w:hAnsi="方正仿宋_GB2312" w:eastAsia="方正仿宋_GB2312" w:cs="方正仿宋_GB2312"/>
                <w:w w:val="95"/>
                <w:sz w:val="32"/>
                <w:szCs w:val="32"/>
              </w:rPr>
            </w:pPr>
          </w:p>
        </w:tc>
        <w:tc>
          <w:tcPr>
            <w:tcW w:w="2823" w:type="dxa"/>
            <w:noWrap w:val="0"/>
            <w:vAlign w:val="center"/>
          </w:tcPr>
          <w:p w14:paraId="671021C6">
            <w:pPr>
              <w:pStyle w:val="35"/>
              <w:spacing w:before="131"/>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匀速摇动</w:t>
            </w:r>
          </w:p>
        </w:tc>
      </w:tr>
      <w:tr w14:paraId="6BCD7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17" w:hRule="atLeast"/>
          <w:jc w:val="center"/>
        </w:trPr>
        <w:tc>
          <w:tcPr>
            <w:tcW w:w="557" w:type="dxa"/>
            <w:noWrap w:val="0"/>
            <w:vAlign w:val="center"/>
          </w:tcPr>
          <w:p w14:paraId="0B29589B">
            <w:pPr>
              <w:pStyle w:val="35"/>
              <w:spacing w:before="131"/>
              <w:ind w:left="133" w:right="125"/>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pacing w:val="-8"/>
                <w:w w:val="95"/>
                <w:sz w:val="32"/>
                <w:szCs w:val="32"/>
              </w:rPr>
              <w:t>序</w:t>
            </w:r>
            <w:r>
              <w:rPr>
                <w:rFonts w:hint="eastAsia" w:ascii="方正仿宋_GB2312" w:hAnsi="方正仿宋_GB2312" w:eastAsia="方正仿宋_GB2312" w:cs="方正仿宋_GB2312"/>
                <w:b/>
                <w:spacing w:val="-12"/>
                <w:sz w:val="32"/>
                <w:szCs w:val="32"/>
              </w:rPr>
              <w:t>号</w:t>
            </w:r>
          </w:p>
        </w:tc>
        <w:tc>
          <w:tcPr>
            <w:tcW w:w="2031" w:type="dxa"/>
            <w:noWrap w:val="0"/>
            <w:vAlign w:val="center"/>
          </w:tcPr>
          <w:p w14:paraId="57889BD5">
            <w:pPr>
              <w:pStyle w:val="35"/>
              <w:spacing w:before="131"/>
              <w:ind w:left="164" w:right="156"/>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作业项</w:t>
            </w:r>
            <w:r>
              <w:rPr>
                <w:rFonts w:hint="eastAsia" w:ascii="方正仿宋_GB2312" w:hAnsi="方正仿宋_GB2312" w:eastAsia="方正仿宋_GB2312" w:cs="方正仿宋_GB2312"/>
                <w:b/>
                <w:spacing w:val="-10"/>
                <w:w w:val="95"/>
                <w:sz w:val="32"/>
                <w:szCs w:val="32"/>
              </w:rPr>
              <w:t>目</w:t>
            </w:r>
          </w:p>
        </w:tc>
        <w:tc>
          <w:tcPr>
            <w:tcW w:w="1638" w:type="dxa"/>
            <w:noWrap w:val="0"/>
            <w:vAlign w:val="center"/>
          </w:tcPr>
          <w:p w14:paraId="4691DFCC">
            <w:pPr>
              <w:pStyle w:val="35"/>
              <w:spacing w:before="131"/>
              <w:ind w:left="168" w:right="16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参数管</w:t>
            </w:r>
            <w:r>
              <w:rPr>
                <w:rFonts w:hint="eastAsia" w:ascii="方正仿宋_GB2312" w:hAnsi="方正仿宋_GB2312" w:eastAsia="方正仿宋_GB2312" w:cs="方正仿宋_GB2312"/>
                <w:b/>
                <w:spacing w:val="-10"/>
                <w:w w:val="95"/>
                <w:sz w:val="32"/>
                <w:szCs w:val="32"/>
              </w:rPr>
              <w:t>理</w:t>
            </w:r>
          </w:p>
        </w:tc>
        <w:tc>
          <w:tcPr>
            <w:tcW w:w="2943" w:type="dxa"/>
            <w:gridSpan w:val="2"/>
            <w:noWrap w:val="0"/>
            <w:vAlign w:val="center"/>
          </w:tcPr>
          <w:p w14:paraId="127D6DAF">
            <w:pPr>
              <w:pStyle w:val="35"/>
              <w:spacing w:before="131"/>
              <w:ind w:left="376" w:right="365"/>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参数说</w:t>
            </w:r>
            <w:r>
              <w:rPr>
                <w:rFonts w:hint="eastAsia" w:ascii="方正仿宋_GB2312" w:hAnsi="方正仿宋_GB2312" w:eastAsia="方正仿宋_GB2312" w:cs="方正仿宋_GB2312"/>
                <w:b/>
                <w:spacing w:val="-10"/>
                <w:w w:val="95"/>
                <w:sz w:val="32"/>
                <w:szCs w:val="32"/>
              </w:rPr>
              <w:t>明</w:t>
            </w:r>
          </w:p>
        </w:tc>
        <w:tc>
          <w:tcPr>
            <w:tcW w:w="2823" w:type="dxa"/>
            <w:noWrap w:val="0"/>
            <w:vAlign w:val="center"/>
          </w:tcPr>
          <w:p w14:paraId="279CD23F">
            <w:pPr>
              <w:pStyle w:val="35"/>
              <w:spacing w:before="131"/>
              <w:ind w:left="829" w:right="813"/>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参</w:t>
            </w:r>
            <w:r>
              <w:rPr>
                <w:rFonts w:hint="eastAsia" w:ascii="方正仿宋_GB2312" w:hAnsi="方正仿宋_GB2312" w:eastAsia="方正仿宋_GB2312" w:cs="方正仿宋_GB2312"/>
                <w:b/>
                <w:spacing w:val="-10"/>
                <w:sz w:val="32"/>
                <w:szCs w:val="32"/>
              </w:rPr>
              <w:t>数</w:t>
            </w:r>
          </w:p>
        </w:tc>
      </w:tr>
      <w:tr w14:paraId="0DB92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restart"/>
            <w:noWrap w:val="0"/>
            <w:vAlign w:val="center"/>
          </w:tcPr>
          <w:p w14:paraId="2445AD97">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15</w:t>
            </w:r>
          </w:p>
        </w:tc>
        <w:tc>
          <w:tcPr>
            <w:tcW w:w="2031" w:type="dxa"/>
            <w:vMerge w:val="restart"/>
            <w:noWrap w:val="0"/>
            <w:vAlign w:val="center"/>
          </w:tcPr>
          <w:p w14:paraId="24C6A856">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电机参数自整定</w:t>
            </w:r>
          </w:p>
        </w:tc>
        <w:tc>
          <w:tcPr>
            <w:tcW w:w="1638" w:type="dxa"/>
            <w:vMerge w:val="restart"/>
            <w:noWrap w:val="0"/>
            <w:vAlign w:val="center"/>
          </w:tcPr>
          <w:p w14:paraId="31A86CA7">
            <w:pPr>
              <w:pStyle w:val="35"/>
              <w:spacing w:before="131"/>
              <w:jc w:val="both"/>
              <w:rPr>
                <w:rFonts w:hint="eastAsia" w:ascii="方正仿宋_GB2312" w:hAnsi="方正仿宋_GB2312" w:eastAsia="方正仿宋_GB2312" w:cs="方正仿宋_GB2312"/>
                <w:w w:val="95"/>
                <w:sz w:val="32"/>
                <w:szCs w:val="32"/>
              </w:rPr>
            </w:pPr>
          </w:p>
          <w:p w14:paraId="57AD2C8E">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基本控制参数</w:t>
            </w:r>
          </w:p>
        </w:tc>
        <w:tc>
          <w:tcPr>
            <w:tcW w:w="2943" w:type="dxa"/>
            <w:gridSpan w:val="2"/>
            <w:noWrap w:val="0"/>
            <w:vAlign w:val="center"/>
          </w:tcPr>
          <w:p w14:paraId="6427A09B">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主给定频率源选择</w:t>
            </w:r>
          </w:p>
        </w:tc>
        <w:tc>
          <w:tcPr>
            <w:tcW w:w="2823" w:type="dxa"/>
            <w:noWrap w:val="0"/>
            <w:vAlign w:val="center"/>
          </w:tcPr>
          <w:p w14:paraId="749C215B">
            <w:pPr>
              <w:pStyle w:val="35"/>
              <w:spacing w:before="99"/>
              <w:ind w:left="10"/>
              <w:jc w:val="center"/>
              <w:rPr>
                <w:rFonts w:hint="eastAsia" w:ascii="方正仿宋_GB2312" w:hAnsi="方正仿宋_GB2312" w:eastAsia="方正仿宋_GB2312" w:cs="方正仿宋_GB2312"/>
                <w:sz w:val="32"/>
                <w:szCs w:val="32"/>
              </w:rPr>
            </w:pPr>
          </w:p>
        </w:tc>
      </w:tr>
      <w:tr w14:paraId="1900A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jc w:val="center"/>
        </w:trPr>
        <w:tc>
          <w:tcPr>
            <w:tcW w:w="557" w:type="dxa"/>
            <w:vMerge w:val="continue"/>
            <w:tcBorders>
              <w:top w:val="nil"/>
            </w:tcBorders>
            <w:noWrap w:val="0"/>
            <w:vAlign w:val="center"/>
          </w:tcPr>
          <w:p w14:paraId="2F19DB97">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0CBC7A08">
            <w:pPr>
              <w:pStyle w:val="35"/>
              <w:spacing w:before="131"/>
              <w:jc w:val="both"/>
              <w:rPr>
                <w:rFonts w:hint="eastAsia" w:ascii="方正仿宋_GB2312" w:hAnsi="方正仿宋_GB2312" w:eastAsia="方正仿宋_GB2312" w:cs="方正仿宋_GB2312"/>
                <w:w w:val="95"/>
                <w:sz w:val="32"/>
                <w:szCs w:val="32"/>
              </w:rPr>
            </w:pPr>
          </w:p>
        </w:tc>
        <w:tc>
          <w:tcPr>
            <w:tcW w:w="1638" w:type="dxa"/>
            <w:vMerge w:val="continue"/>
            <w:tcBorders>
              <w:top w:val="nil"/>
            </w:tcBorders>
            <w:noWrap w:val="0"/>
            <w:vAlign w:val="center"/>
          </w:tcPr>
          <w:p w14:paraId="122B7D9A">
            <w:pPr>
              <w:pStyle w:val="35"/>
              <w:spacing w:before="131"/>
              <w:jc w:val="both"/>
              <w:rPr>
                <w:rFonts w:hint="eastAsia" w:ascii="方正仿宋_GB2312" w:hAnsi="方正仿宋_GB2312" w:eastAsia="方正仿宋_GB2312" w:cs="方正仿宋_GB2312"/>
                <w:w w:val="95"/>
                <w:sz w:val="32"/>
                <w:szCs w:val="32"/>
              </w:rPr>
            </w:pPr>
          </w:p>
        </w:tc>
        <w:tc>
          <w:tcPr>
            <w:tcW w:w="2943" w:type="dxa"/>
            <w:gridSpan w:val="2"/>
            <w:noWrap w:val="0"/>
            <w:vAlign w:val="center"/>
          </w:tcPr>
          <w:p w14:paraId="6B10E4DF">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运行命令通道选择</w:t>
            </w:r>
          </w:p>
        </w:tc>
        <w:tc>
          <w:tcPr>
            <w:tcW w:w="2823" w:type="dxa"/>
            <w:noWrap w:val="0"/>
            <w:vAlign w:val="center"/>
          </w:tcPr>
          <w:p w14:paraId="2EA00600">
            <w:pPr>
              <w:pStyle w:val="35"/>
              <w:spacing w:before="100"/>
              <w:ind w:left="10"/>
              <w:jc w:val="center"/>
              <w:rPr>
                <w:rFonts w:hint="eastAsia" w:ascii="方正仿宋_GB2312" w:hAnsi="方正仿宋_GB2312" w:eastAsia="方正仿宋_GB2312" w:cs="方正仿宋_GB2312"/>
                <w:sz w:val="32"/>
                <w:szCs w:val="32"/>
              </w:rPr>
            </w:pPr>
          </w:p>
        </w:tc>
      </w:tr>
      <w:tr w14:paraId="7BF36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3B311E10">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1BF858F2">
            <w:pPr>
              <w:pStyle w:val="35"/>
              <w:spacing w:before="131"/>
              <w:jc w:val="both"/>
              <w:rPr>
                <w:rFonts w:hint="eastAsia" w:ascii="方正仿宋_GB2312" w:hAnsi="方正仿宋_GB2312" w:eastAsia="方正仿宋_GB2312" w:cs="方正仿宋_GB2312"/>
                <w:w w:val="95"/>
                <w:sz w:val="32"/>
                <w:szCs w:val="32"/>
              </w:rPr>
            </w:pPr>
          </w:p>
        </w:tc>
        <w:tc>
          <w:tcPr>
            <w:tcW w:w="1638" w:type="dxa"/>
            <w:vMerge w:val="continue"/>
            <w:tcBorders>
              <w:top w:val="nil"/>
            </w:tcBorders>
            <w:noWrap w:val="0"/>
            <w:vAlign w:val="center"/>
          </w:tcPr>
          <w:p w14:paraId="77983F46">
            <w:pPr>
              <w:pStyle w:val="35"/>
              <w:spacing w:before="131"/>
              <w:jc w:val="both"/>
              <w:rPr>
                <w:rFonts w:hint="eastAsia" w:ascii="方正仿宋_GB2312" w:hAnsi="方正仿宋_GB2312" w:eastAsia="方正仿宋_GB2312" w:cs="方正仿宋_GB2312"/>
                <w:w w:val="95"/>
                <w:sz w:val="32"/>
                <w:szCs w:val="32"/>
              </w:rPr>
            </w:pPr>
          </w:p>
        </w:tc>
        <w:tc>
          <w:tcPr>
            <w:tcW w:w="2943" w:type="dxa"/>
            <w:gridSpan w:val="2"/>
            <w:noWrap w:val="0"/>
            <w:vAlign w:val="center"/>
          </w:tcPr>
          <w:p w14:paraId="16172BDD">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运转方向设定</w:t>
            </w:r>
          </w:p>
        </w:tc>
        <w:tc>
          <w:tcPr>
            <w:tcW w:w="2823" w:type="dxa"/>
            <w:noWrap w:val="0"/>
            <w:vAlign w:val="center"/>
          </w:tcPr>
          <w:p w14:paraId="3F61579E">
            <w:pPr>
              <w:pStyle w:val="35"/>
              <w:spacing w:before="99"/>
              <w:ind w:left="10"/>
              <w:jc w:val="center"/>
              <w:rPr>
                <w:rFonts w:hint="eastAsia" w:ascii="方正仿宋_GB2312" w:hAnsi="方正仿宋_GB2312" w:eastAsia="方正仿宋_GB2312" w:cs="方正仿宋_GB2312"/>
                <w:sz w:val="32"/>
                <w:szCs w:val="32"/>
              </w:rPr>
            </w:pPr>
          </w:p>
        </w:tc>
      </w:tr>
      <w:tr w14:paraId="3C0A9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190FB10A">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13957C68">
            <w:pPr>
              <w:pStyle w:val="35"/>
              <w:spacing w:before="131"/>
              <w:jc w:val="both"/>
              <w:rPr>
                <w:rFonts w:hint="eastAsia" w:ascii="方正仿宋_GB2312" w:hAnsi="方正仿宋_GB2312" w:eastAsia="方正仿宋_GB2312" w:cs="方正仿宋_GB2312"/>
                <w:w w:val="95"/>
                <w:sz w:val="32"/>
                <w:szCs w:val="32"/>
              </w:rPr>
            </w:pPr>
          </w:p>
        </w:tc>
        <w:tc>
          <w:tcPr>
            <w:tcW w:w="1638" w:type="dxa"/>
            <w:vMerge w:val="continue"/>
            <w:tcBorders>
              <w:top w:val="nil"/>
            </w:tcBorders>
            <w:noWrap w:val="0"/>
            <w:vAlign w:val="center"/>
          </w:tcPr>
          <w:p w14:paraId="28B35E71">
            <w:pPr>
              <w:pStyle w:val="35"/>
              <w:spacing w:before="131"/>
              <w:jc w:val="both"/>
              <w:rPr>
                <w:rFonts w:hint="eastAsia" w:ascii="方正仿宋_GB2312" w:hAnsi="方正仿宋_GB2312" w:eastAsia="方正仿宋_GB2312" w:cs="方正仿宋_GB2312"/>
                <w:w w:val="95"/>
                <w:sz w:val="32"/>
                <w:szCs w:val="32"/>
              </w:rPr>
            </w:pPr>
          </w:p>
        </w:tc>
        <w:tc>
          <w:tcPr>
            <w:tcW w:w="2943" w:type="dxa"/>
            <w:gridSpan w:val="2"/>
            <w:noWrap w:val="0"/>
            <w:vAlign w:val="center"/>
          </w:tcPr>
          <w:p w14:paraId="0380CBEE">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最大输出频率</w:t>
            </w:r>
          </w:p>
        </w:tc>
        <w:tc>
          <w:tcPr>
            <w:tcW w:w="2823" w:type="dxa"/>
            <w:noWrap w:val="0"/>
            <w:vAlign w:val="center"/>
          </w:tcPr>
          <w:p w14:paraId="7C770421">
            <w:pPr>
              <w:pStyle w:val="35"/>
              <w:spacing w:before="100"/>
              <w:ind w:left="741"/>
              <w:jc w:val="center"/>
              <w:rPr>
                <w:rFonts w:hint="eastAsia" w:ascii="方正仿宋_GB2312" w:hAnsi="方正仿宋_GB2312" w:eastAsia="方正仿宋_GB2312" w:cs="方正仿宋_GB2312"/>
                <w:sz w:val="32"/>
                <w:szCs w:val="32"/>
              </w:rPr>
            </w:pPr>
          </w:p>
        </w:tc>
      </w:tr>
      <w:tr w14:paraId="57882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jc w:val="center"/>
        </w:trPr>
        <w:tc>
          <w:tcPr>
            <w:tcW w:w="557" w:type="dxa"/>
            <w:vMerge w:val="continue"/>
            <w:tcBorders>
              <w:top w:val="nil"/>
            </w:tcBorders>
            <w:noWrap w:val="0"/>
            <w:vAlign w:val="center"/>
          </w:tcPr>
          <w:p w14:paraId="7651D30F">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5D7D71F8">
            <w:pPr>
              <w:pStyle w:val="35"/>
              <w:spacing w:before="131"/>
              <w:jc w:val="both"/>
              <w:rPr>
                <w:rFonts w:hint="eastAsia" w:ascii="方正仿宋_GB2312" w:hAnsi="方正仿宋_GB2312" w:eastAsia="方正仿宋_GB2312" w:cs="方正仿宋_GB2312"/>
                <w:w w:val="95"/>
                <w:sz w:val="32"/>
                <w:szCs w:val="32"/>
              </w:rPr>
            </w:pPr>
          </w:p>
        </w:tc>
        <w:tc>
          <w:tcPr>
            <w:tcW w:w="1638" w:type="dxa"/>
            <w:vMerge w:val="restart"/>
            <w:noWrap w:val="0"/>
            <w:vAlign w:val="center"/>
          </w:tcPr>
          <w:p w14:paraId="21A9DD4D">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电机参数</w:t>
            </w:r>
          </w:p>
        </w:tc>
        <w:tc>
          <w:tcPr>
            <w:tcW w:w="2943" w:type="dxa"/>
            <w:gridSpan w:val="2"/>
            <w:noWrap w:val="0"/>
            <w:vAlign w:val="center"/>
          </w:tcPr>
          <w:p w14:paraId="20C730AF">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电机 1 额定功率</w:t>
            </w:r>
          </w:p>
        </w:tc>
        <w:tc>
          <w:tcPr>
            <w:tcW w:w="2823" w:type="dxa"/>
            <w:noWrap w:val="0"/>
            <w:vAlign w:val="center"/>
          </w:tcPr>
          <w:p w14:paraId="55B05001">
            <w:pPr>
              <w:pStyle w:val="35"/>
              <w:spacing w:before="100"/>
              <w:ind w:left="791"/>
              <w:jc w:val="center"/>
              <w:rPr>
                <w:rFonts w:hint="eastAsia" w:ascii="方正仿宋_GB2312" w:hAnsi="方正仿宋_GB2312" w:eastAsia="方正仿宋_GB2312" w:cs="方正仿宋_GB2312"/>
                <w:sz w:val="32"/>
                <w:szCs w:val="32"/>
              </w:rPr>
            </w:pPr>
          </w:p>
        </w:tc>
      </w:tr>
      <w:tr w14:paraId="01989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516628A2">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5C64A537">
            <w:pPr>
              <w:pStyle w:val="35"/>
              <w:spacing w:before="131"/>
              <w:jc w:val="both"/>
              <w:rPr>
                <w:rFonts w:hint="eastAsia" w:ascii="方正仿宋_GB2312" w:hAnsi="方正仿宋_GB2312" w:eastAsia="方正仿宋_GB2312" w:cs="方正仿宋_GB2312"/>
                <w:w w:val="95"/>
                <w:sz w:val="32"/>
                <w:szCs w:val="32"/>
              </w:rPr>
            </w:pPr>
          </w:p>
        </w:tc>
        <w:tc>
          <w:tcPr>
            <w:tcW w:w="1638" w:type="dxa"/>
            <w:vMerge w:val="continue"/>
            <w:tcBorders>
              <w:top w:val="nil"/>
            </w:tcBorders>
            <w:noWrap w:val="0"/>
            <w:vAlign w:val="center"/>
          </w:tcPr>
          <w:p w14:paraId="0BF4FB79">
            <w:pPr>
              <w:pStyle w:val="35"/>
              <w:spacing w:before="131"/>
              <w:jc w:val="both"/>
              <w:rPr>
                <w:rFonts w:hint="eastAsia" w:ascii="方正仿宋_GB2312" w:hAnsi="方正仿宋_GB2312" w:eastAsia="方正仿宋_GB2312" w:cs="方正仿宋_GB2312"/>
                <w:w w:val="95"/>
                <w:sz w:val="32"/>
                <w:szCs w:val="32"/>
              </w:rPr>
            </w:pPr>
          </w:p>
        </w:tc>
        <w:tc>
          <w:tcPr>
            <w:tcW w:w="2943" w:type="dxa"/>
            <w:gridSpan w:val="2"/>
            <w:noWrap w:val="0"/>
            <w:vAlign w:val="center"/>
          </w:tcPr>
          <w:p w14:paraId="7B27E129">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电机 1 额定电压</w:t>
            </w:r>
          </w:p>
        </w:tc>
        <w:tc>
          <w:tcPr>
            <w:tcW w:w="2823" w:type="dxa"/>
            <w:noWrap w:val="0"/>
            <w:vAlign w:val="center"/>
          </w:tcPr>
          <w:p w14:paraId="2CB4516A">
            <w:pPr>
              <w:pStyle w:val="35"/>
              <w:spacing w:before="100"/>
              <w:ind w:left="791"/>
              <w:jc w:val="center"/>
              <w:rPr>
                <w:rFonts w:hint="eastAsia" w:ascii="方正仿宋_GB2312" w:hAnsi="方正仿宋_GB2312" w:eastAsia="方正仿宋_GB2312" w:cs="方正仿宋_GB2312"/>
                <w:sz w:val="32"/>
                <w:szCs w:val="32"/>
              </w:rPr>
            </w:pPr>
          </w:p>
        </w:tc>
      </w:tr>
      <w:tr w14:paraId="7881E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06508318">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676BE7A0">
            <w:pPr>
              <w:pStyle w:val="35"/>
              <w:spacing w:before="131"/>
              <w:jc w:val="both"/>
              <w:rPr>
                <w:rFonts w:hint="eastAsia" w:ascii="方正仿宋_GB2312" w:hAnsi="方正仿宋_GB2312" w:eastAsia="方正仿宋_GB2312" w:cs="方正仿宋_GB2312"/>
                <w:w w:val="95"/>
                <w:sz w:val="32"/>
                <w:szCs w:val="32"/>
              </w:rPr>
            </w:pPr>
          </w:p>
        </w:tc>
        <w:tc>
          <w:tcPr>
            <w:tcW w:w="1638" w:type="dxa"/>
            <w:vMerge w:val="continue"/>
            <w:tcBorders>
              <w:top w:val="nil"/>
            </w:tcBorders>
            <w:noWrap w:val="0"/>
            <w:vAlign w:val="center"/>
          </w:tcPr>
          <w:p w14:paraId="0B90BF74">
            <w:pPr>
              <w:pStyle w:val="35"/>
              <w:spacing w:before="131"/>
              <w:jc w:val="both"/>
              <w:rPr>
                <w:rFonts w:hint="eastAsia" w:ascii="方正仿宋_GB2312" w:hAnsi="方正仿宋_GB2312" w:eastAsia="方正仿宋_GB2312" w:cs="方正仿宋_GB2312"/>
                <w:w w:val="95"/>
                <w:sz w:val="32"/>
                <w:szCs w:val="32"/>
              </w:rPr>
            </w:pPr>
          </w:p>
        </w:tc>
        <w:tc>
          <w:tcPr>
            <w:tcW w:w="2943" w:type="dxa"/>
            <w:gridSpan w:val="2"/>
            <w:noWrap w:val="0"/>
            <w:vAlign w:val="center"/>
          </w:tcPr>
          <w:p w14:paraId="219DB65E">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电机 1 额定电流</w:t>
            </w:r>
          </w:p>
        </w:tc>
        <w:tc>
          <w:tcPr>
            <w:tcW w:w="2823" w:type="dxa"/>
            <w:noWrap w:val="0"/>
            <w:vAlign w:val="center"/>
          </w:tcPr>
          <w:p w14:paraId="785D6E70">
            <w:pPr>
              <w:pStyle w:val="35"/>
              <w:spacing w:before="100"/>
              <w:ind w:left="829" w:right="814"/>
              <w:jc w:val="center"/>
              <w:rPr>
                <w:rFonts w:hint="eastAsia" w:ascii="方正仿宋_GB2312" w:hAnsi="方正仿宋_GB2312" w:eastAsia="方正仿宋_GB2312" w:cs="方正仿宋_GB2312"/>
                <w:sz w:val="32"/>
                <w:szCs w:val="32"/>
              </w:rPr>
            </w:pPr>
          </w:p>
        </w:tc>
      </w:tr>
      <w:tr w14:paraId="401EA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jc w:val="center"/>
        </w:trPr>
        <w:tc>
          <w:tcPr>
            <w:tcW w:w="557" w:type="dxa"/>
            <w:vMerge w:val="continue"/>
            <w:tcBorders>
              <w:top w:val="nil"/>
            </w:tcBorders>
            <w:noWrap w:val="0"/>
            <w:vAlign w:val="center"/>
          </w:tcPr>
          <w:p w14:paraId="4337F2C9">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34C344C2">
            <w:pPr>
              <w:pStyle w:val="35"/>
              <w:spacing w:before="131"/>
              <w:jc w:val="both"/>
              <w:rPr>
                <w:rFonts w:hint="eastAsia" w:ascii="方正仿宋_GB2312" w:hAnsi="方正仿宋_GB2312" w:eastAsia="方正仿宋_GB2312" w:cs="方正仿宋_GB2312"/>
                <w:w w:val="95"/>
                <w:sz w:val="32"/>
                <w:szCs w:val="32"/>
              </w:rPr>
            </w:pPr>
          </w:p>
        </w:tc>
        <w:tc>
          <w:tcPr>
            <w:tcW w:w="1638" w:type="dxa"/>
            <w:vMerge w:val="continue"/>
            <w:tcBorders>
              <w:top w:val="nil"/>
            </w:tcBorders>
            <w:noWrap w:val="0"/>
            <w:vAlign w:val="center"/>
          </w:tcPr>
          <w:p w14:paraId="6B116BEC">
            <w:pPr>
              <w:pStyle w:val="35"/>
              <w:spacing w:before="131"/>
              <w:jc w:val="both"/>
              <w:rPr>
                <w:rFonts w:hint="eastAsia" w:ascii="方正仿宋_GB2312" w:hAnsi="方正仿宋_GB2312" w:eastAsia="方正仿宋_GB2312" w:cs="方正仿宋_GB2312"/>
                <w:w w:val="95"/>
                <w:sz w:val="32"/>
                <w:szCs w:val="32"/>
              </w:rPr>
            </w:pPr>
          </w:p>
        </w:tc>
        <w:tc>
          <w:tcPr>
            <w:tcW w:w="2943" w:type="dxa"/>
            <w:gridSpan w:val="2"/>
            <w:noWrap w:val="0"/>
            <w:vAlign w:val="center"/>
          </w:tcPr>
          <w:p w14:paraId="508BFAE0">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电机 1 额定频率</w:t>
            </w:r>
          </w:p>
        </w:tc>
        <w:tc>
          <w:tcPr>
            <w:tcW w:w="2823" w:type="dxa"/>
            <w:noWrap w:val="0"/>
            <w:vAlign w:val="center"/>
          </w:tcPr>
          <w:p w14:paraId="29D68E43">
            <w:pPr>
              <w:pStyle w:val="35"/>
              <w:spacing w:before="100"/>
              <w:ind w:left="741"/>
              <w:jc w:val="center"/>
              <w:rPr>
                <w:rFonts w:hint="eastAsia" w:ascii="方正仿宋_GB2312" w:hAnsi="方正仿宋_GB2312" w:eastAsia="方正仿宋_GB2312" w:cs="方正仿宋_GB2312"/>
                <w:sz w:val="32"/>
                <w:szCs w:val="32"/>
              </w:rPr>
            </w:pPr>
          </w:p>
        </w:tc>
      </w:tr>
      <w:tr w14:paraId="11893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6D4A6841">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110BEE98">
            <w:pPr>
              <w:pStyle w:val="35"/>
              <w:spacing w:before="131"/>
              <w:jc w:val="both"/>
              <w:rPr>
                <w:rFonts w:hint="eastAsia" w:ascii="方正仿宋_GB2312" w:hAnsi="方正仿宋_GB2312" w:eastAsia="方正仿宋_GB2312" w:cs="方正仿宋_GB2312"/>
                <w:w w:val="95"/>
                <w:sz w:val="32"/>
                <w:szCs w:val="32"/>
              </w:rPr>
            </w:pPr>
          </w:p>
        </w:tc>
        <w:tc>
          <w:tcPr>
            <w:tcW w:w="1638" w:type="dxa"/>
            <w:vMerge w:val="continue"/>
            <w:tcBorders>
              <w:top w:val="nil"/>
            </w:tcBorders>
            <w:noWrap w:val="0"/>
            <w:vAlign w:val="center"/>
          </w:tcPr>
          <w:p w14:paraId="25F0FBED">
            <w:pPr>
              <w:pStyle w:val="35"/>
              <w:spacing w:before="131"/>
              <w:jc w:val="both"/>
              <w:rPr>
                <w:rFonts w:hint="eastAsia" w:ascii="方正仿宋_GB2312" w:hAnsi="方正仿宋_GB2312" w:eastAsia="方正仿宋_GB2312" w:cs="方正仿宋_GB2312"/>
                <w:w w:val="95"/>
                <w:sz w:val="32"/>
                <w:szCs w:val="32"/>
              </w:rPr>
            </w:pPr>
          </w:p>
        </w:tc>
        <w:tc>
          <w:tcPr>
            <w:tcW w:w="2943" w:type="dxa"/>
            <w:gridSpan w:val="2"/>
            <w:noWrap w:val="0"/>
            <w:vAlign w:val="center"/>
          </w:tcPr>
          <w:p w14:paraId="0EBF862F">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电机 1 额定转速</w:t>
            </w:r>
          </w:p>
        </w:tc>
        <w:tc>
          <w:tcPr>
            <w:tcW w:w="2823" w:type="dxa"/>
            <w:noWrap w:val="0"/>
            <w:vAlign w:val="center"/>
          </w:tcPr>
          <w:p w14:paraId="418D76B4">
            <w:pPr>
              <w:pStyle w:val="35"/>
              <w:spacing w:before="99"/>
              <w:ind w:left="829" w:right="813"/>
              <w:jc w:val="center"/>
              <w:rPr>
                <w:rFonts w:hint="eastAsia" w:ascii="方正仿宋_GB2312" w:hAnsi="方正仿宋_GB2312" w:eastAsia="方正仿宋_GB2312" w:cs="方正仿宋_GB2312"/>
                <w:sz w:val="32"/>
                <w:szCs w:val="32"/>
              </w:rPr>
            </w:pPr>
          </w:p>
        </w:tc>
      </w:tr>
      <w:tr w14:paraId="1472C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4A3138FC">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102A9C71">
            <w:pPr>
              <w:pStyle w:val="35"/>
              <w:spacing w:before="131"/>
              <w:jc w:val="both"/>
              <w:rPr>
                <w:rFonts w:hint="eastAsia" w:ascii="方正仿宋_GB2312" w:hAnsi="方正仿宋_GB2312" w:eastAsia="方正仿宋_GB2312" w:cs="方正仿宋_GB2312"/>
                <w:w w:val="95"/>
                <w:sz w:val="32"/>
                <w:szCs w:val="32"/>
              </w:rPr>
            </w:pPr>
          </w:p>
        </w:tc>
        <w:tc>
          <w:tcPr>
            <w:tcW w:w="1638" w:type="dxa"/>
            <w:vMerge w:val="continue"/>
            <w:tcBorders>
              <w:top w:val="nil"/>
            </w:tcBorders>
            <w:noWrap w:val="0"/>
            <w:vAlign w:val="center"/>
          </w:tcPr>
          <w:p w14:paraId="49D82850">
            <w:pPr>
              <w:pStyle w:val="35"/>
              <w:spacing w:before="131"/>
              <w:jc w:val="both"/>
              <w:rPr>
                <w:rFonts w:hint="eastAsia" w:ascii="方正仿宋_GB2312" w:hAnsi="方正仿宋_GB2312" w:eastAsia="方正仿宋_GB2312" w:cs="方正仿宋_GB2312"/>
                <w:w w:val="95"/>
                <w:sz w:val="32"/>
                <w:szCs w:val="32"/>
              </w:rPr>
            </w:pPr>
          </w:p>
        </w:tc>
        <w:tc>
          <w:tcPr>
            <w:tcW w:w="2943" w:type="dxa"/>
            <w:gridSpan w:val="2"/>
            <w:noWrap w:val="0"/>
            <w:vAlign w:val="center"/>
          </w:tcPr>
          <w:p w14:paraId="56F5F8F6">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电机 1 功率因数</w:t>
            </w:r>
          </w:p>
        </w:tc>
        <w:tc>
          <w:tcPr>
            <w:tcW w:w="2823" w:type="dxa"/>
            <w:noWrap w:val="0"/>
            <w:vAlign w:val="center"/>
          </w:tcPr>
          <w:p w14:paraId="4A554C0D">
            <w:pPr>
              <w:pStyle w:val="35"/>
              <w:spacing w:before="100"/>
              <w:ind w:left="791"/>
              <w:jc w:val="center"/>
              <w:rPr>
                <w:rFonts w:hint="eastAsia" w:ascii="方正仿宋_GB2312" w:hAnsi="方正仿宋_GB2312" w:eastAsia="方正仿宋_GB2312" w:cs="方正仿宋_GB2312"/>
                <w:sz w:val="32"/>
                <w:szCs w:val="32"/>
              </w:rPr>
            </w:pPr>
          </w:p>
        </w:tc>
      </w:tr>
      <w:tr w14:paraId="6396B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jc w:val="center"/>
        </w:trPr>
        <w:tc>
          <w:tcPr>
            <w:tcW w:w="557" w:type="dxa"/>
            <w:vMerge w:val="continue"/>
            <w:tcBorders>
              <w:top w:val="nil"/>
            </w:tcBorders>
            <w:noWrap w:val="0"/>
            <w:vAlign w:val="center"/>
          </w:tcPr>
          <w:p w14:paraId="2F74302C">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2456E1DF">
            <w:pPr>
              <w:pStyle w:val="35"/>
              <w:spacing w:before="131"/>
              <w:jc w:val="both"/>
              <w:rPr>
                <w:rFonts w:hint="eastAsia" w:ascii="方正仿宋_GB2312" w:hAnsi="方正仿宋_GB2312" w:eastAsia="方正仿宋_GB2312" w:cs="方正仿宋_GB2312"/>
                <w:w w:val="95"/>
                <w:sz w:val="32"/>
                <w:szCs w:val="32"/>
              </w:rPr>
            </w:pPr>
          </w:p>
        </w:tc>
        <w:tc>
          <w:tcPr>
            <w:tcW w:w="1638" w:type="dxa"/>
            <w:vMerge w:val="continue"/>
            <w:tcBorders>
              <w:top w:val="nil"/>
            </w:tcBorders>
            <w:noWrap w:val="0"/>
            <w:vAlign w:val="center"/>
          </w:tcPr>
          <w:p w14:paraId="4BE7A9DE">
            <w:pPr>
              <w:pStyle w:val="35"/>
              <w:spacing w:before="131"/>
              <w:jc w:val="both"/>
              <w:rPr>
                <w:rFonts w:hint="eastAsia" w:ascii="方正仿宋_GB2312" w:hAnsi="方正仿宋_GB2312" w:eastAsia="方正仿宋_GB2312" w:cs="方正仿宋_GB2312"/>
                <w:w w:val="95"/>
                <w:sz w:val="32"/>
                <w:szCs w:val="32"/>
              </w:rPr>
            </w:pPr>
          </w:p>
        </w:tc>
        <w:tc>
          <w:tcPr>
            <w:tcW w:w="2943" w:type="dxa"/>
            <w:gridSpan w:val="2"/>
            <w:noWrap w:val="0"/>
            <w:vAlign w:val="center"/>
          </w:tcPr>
          <w:p w14:paraId="5AB29B8E">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电机温度传感器类型</w:t>
            </w:r>
          </w:p>
        </w:tc>
        <w:tc>
          <w:tcPr>
            <w:tcW w:w="2823" w:type="dxa"/>
            <w:noWrap w:val="0"/>
            <w:vAlign w:val="center"/>
          </w:tcPr>
          <w:p w14:paraId="66CDA0AD">
            <w:pPr>
              <w:pStyle w:val="35"/>
              <w:spacing w:before="100"/>
              <w:ind w:left="10"/>
              <w:jc w:val="center"/>
              <w:rPr>
                <w:rFonts w:hint="eastAsia" w:ascii="方正仿宋_GB2312" w:hAnsi="方正仿宋_GB2312" w:eastAsia="方正仿宋_GB2312" w:cs="方正仿宋_GB2312"/>
                <w:sz w:val="32"/>
                <w:szCs w:val="32"/>
              </w:rPr>
            </w:pPr>
          </w:p>
        </w:tc>
      </w:tr>
      <w:tr w14:paraId="3FDBE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4A0D5E77">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37E5D860">
            <w:pPr>
              <w:pStyle w:val="35"/>
              <w:spacing w:before="131"/>
              <w:jc w:val="both"/>
              <w:rPr>
                <w:rFonts w:hint="eastAsia" w:ascii="方正仿宋_GB2312" w:hAnsi="方正仿宋_GB2312" w:eastAsia="方正仿宋_GB2312" w:cs="方正仿宋_GB2312"/>
                <w:w w:val="95"/>
                <w:sz w:val="32"/>
                <w:szCs w:val="32"/>
              </w:rPr>
            </w:pPr>
          </w:p>
        </w:tc>
        <w:tc>
          <w:tcPr>
            <w:tcW w:w="1638" w:type="dxa"/>
            <w:vMerge w:val="continue"/>
            <w:tcBorders>
              <w:top w:val="nil"/>
            </w:tcBorders>
            <w:noWrap w:val="0"/>
            <w:vAlign w:val="center"/>
          </w:tcPr>
          <w:p w14:paraId="4287D8A3">
            <w:pPr>
              <w:pStyle w:val="35"/>
              <w:spacing w:before="131"/>
              <w:jc w:val="both"/>
              <w:rPr>
                <w:rFonts w:hint="eastAsia" w:ascii="方正仿宋_GB2312" w:hAnsi="方正仿宋_GB2312" w:eastAsia="方正仿宋_GB2312" w:cs="方正仿宋_GB2312"/>
                <w:w w:val="95"/>
                <w:sz w:val="32"/>
                <w:szCs w:val="32"/>
              </w:rPr>
            </w:pPr>
          </w:p>
        </w:tc>
        <w:tc>
          <w:tcPr>
            <w:tcW w:w="2943" w:type="dxa"/>
            <w:gridSpan w:val="2"/>
            <w:noWrap w:val="0"/>
            <w:vAlign w:val="center"/>
          </w:tcPr>
          <w:p w14:paraId="67C2DF4C">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电机参数自整定</w:t>
            </w:r>
          </w:p>
        </w:tc>
        <w:tc>
          <w:tcPr>
            <w:tcW w:w="2823" w:type="dxa"/>
            <w:noWrap w:val="0"/>
            <w:vAlign w:val="center"/>
          </w:tcPr>
          <w:p w14:paraId="35EF950D">
            <w:pPr>
              <w:pStyle w:val="35"/>
              <w:spacing w:before="100"/>
              <w:ind w:left="10"/>
              <w:jc w:val="center"/>
              <w:rPr>
                <w:rFonts w:hint="eastAsia" w:ascii="方正仿宋_GB2312" w:hAnsi="方正仿宋_GB2312" w:eastAsia="方正仿宋_GB2312" w:cs="方正仿宋_GB2312"/>
                <w:sz w:val="32"/>
                <w:szCs w:val="32"/>
              </w:rPr>
            </w:pPr>
          </w:p>
        </w:tc>
      </w:tr>
      <w:tr w14:paraId="28B74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7768B9F4">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3E7F09B0">
            <w:pPr>
              <w:pStyle w:val="35"/>
              <w:spacing w:before="131"/>
              <w:jc w:val="both"/>
              <w:rPr>
                <w:rFonts w:hint="eastAsia" w:ascii="方正仿宋_GB2312" w:hAnsi="方正仿宋_GB2312" w:eastAsia="方正仿宋_GB2312" w:cs="方正仿宋_GB2312"/>
                <w:w w:val="95"/>
                <w:sz w:val="32"/>
                <w:szCs w:val="32"/>
              </w:rPr>
            </w:pPr>
          </w:p>
        </w:tc>
        <w:tc>
          <w:tcPr>
            <w:tcW w:w="1638" w:type="dxa"/>
            <w:vMerge w:val="continue"/>
            <w:tcBorders>
              <w:top w:val="nil"/>
            </w:tcBorders>
            <w:noWrap w:val="0"/>
            <w:vAlign w:val="center"/>
          </w:tcPr>
          <w:p w14:paraId="3E4B0ED1">
            <w:pPr>
              <w:pStyle w:val="35"/>
              <w:spacing w:before="131"/>
              <w:jc w:val="both"/>
              <w:rPr>
                <w:rFonts w:hint="eastAsia" w:ascii="方正仿宋_GB2312" w:hAnsi="方正仿宋_GB2312" w:eastAsia="方正仿宋_GB2312" w:cs="方正仿宋_GB2312"/>
                <w:w w:val="95"/>
                <w:sz w:val="32"/>
                <w:szCs w:val="32"/>
              </w:rPr>
            </w:pPr>
          </w:p>
        </w:tc>
        <w:tc>
          <w:tcPr>
            <w:tcW w:w="2943" w:type="dxa"/>
            <w:gridSpan w:val="2"/>
            <w:noWrap w:val="0"/>
            <w:vAlign w:val="center"/>
          </w:tcPr>
          <w:p w14:paraId="15FAC9B3">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同步电机初始角度</w:t>
            </w:r>
          </w:p>
        </w:tc>
        <w:tc>
          <w:tcPr>
            <w:tcW w:w="2823" w:type="dxa"/>
            <w:noWrap w:val="0"/>
            <w:vAlign w:val="center"/>
          </w:tcPr>
          <w:p w14:paraId="06D58887">
            <w:pPr>
              <w:pStyle w:val="35"/>
              <w:spacing w:before="100"/>
              <w:ind w:left="829" w:right="813"/>
              <w:jc w:val="center"/>
              <w:rPr>
                <w:rFonts w:hint="eastAsia" w:ascii="方正仿宋_GB2312" w:hAnsi="方正仿宋_GB2312" w:eastAsia="方正仿宋_GB2312" w:cs="方正仿宋_GB2312"/>
                <w:sz w:val="32"/>
                <w:szCs w:val="32"/>
              </w:rPr>
            </w:pPr>
          </w:p>
        </w:tc>
      </w:tr>
      <w:tr w14:paraId="71E1B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jc w:val="center"/>
        </w:trPr>
        <w:tc>
          <w:tcPr>
            <w:tcW w:w="557" w:type="dxa"/>
            <w:vMerge w:val="continue"/>
            <w:tcBorders>
              <w:top w:val="nil"/>
            </w:tcBorders>
            <w:noWrap w:val="0"/>
            <w:vAlign w:val="center"/>
          </w:tcPr>
          <w:p w14:paraId="0E3E4A4D">
            <w:pPr>
              <w:pStyle w:val="35"/>
              <w:spacing w:before="131"/>
              <w:jc w:val="both"/>
              <w:rPr>
                <w:rFonts w:hint="eastAsia" w:ascii="方正仿宋_GB2312" w:hAnsi="方正仿宋_GB2312" w:eastAsia="方正仿宋_GB2312" w:cs="方正仿宋_GB2312"/>
                <w:w w:val="95"/>
                <w:sz w:val="32"/>
                <w:szCs w:val="32"/>
              </w:rPr>
            </w:pPr>
          </w:p>
        </w:tc>
        <w:tc>
          <w:tcPr>
            <w:tcW w:w="2031" w:type="dxa"/>
            <w:vMerge w:val="continue"/>
            <w:tcBorders>
              <w:top w:val="nil"/>
            </w:tcBorders>
            <w:noWrap w:val="0"/>
            <w:vAlign w:val="center"/>
          </w:tcPr>
          <w:p w14:paraId="7EA1D5EC">
            <w:pPr>
              <w:pStyle w:val="35"/>
              <w:spacing w:before="131"/>
              <w:jc w:val="both"/>
              <w:rPr>
                <w:rFonts w:hint="eastAsia" w:ascii="方正仿宋_GB2312" w:hAnsi="方正仿宋_GB2312" w:eastAsia="方正仿宋_GB2312" w:cs="方正仿宋_GB2312"/>
                <w:w w:val="95"/>
                <w:sz w:val="32"/>
                <w:szCs w:val="32"/>
              </w:rPr>
            </w:pPr>
          </w:p>
        </w:tc>
        <w:tc>
          <w:tcPr>
            <w:tcW w:w="1638" w:type="dxa"/>
            <w:vMerge w:val="continue"/>
            <w:tcBorders>
              <w:top w:val="nil"/>
            </w:tcBorders>
            <w:noWrap w:val="0"/>
            <w:vAlign w:val="center"/>
          </w:tcPr>
          <w:p w14:paraId="705A5818">
            <w:pPr>
              <w:pStyle w:val="35"/>
              <w:spacing w:before="131"/>
              <w:jc w:val="both"/>
              <w:rPr>
                <w:rFonts w:hint="eastAsia" w:ascii="方正仿宋_GB2312" w:hAnsi="方正仿宋_GB2312" w:eastAsia="方正仿宋_GB2312" w:cs="方正仿宋_GB2312"/>
                <w:w w:val="95"/>
                <w:sz w:val="32"/>
                <w:szCs w:val="32"/>
              </w:rPr>
            </w:pPr>
          </w:p>
        </w:tc>
        <w:tc>
          <w:tcPr>
            <w:tcW w:w="2943" w:type="dxa"/>
            <w:gridSpan w:val="2"/>
            <w:noWrap w:val="0"/>
            <w:vAlign w:val="center"/>
          </w:tcPr>
          <w:p w14:paraId="4EA9DEEC">
            <w:pPr>
              <w:pStyle w:val="35"/>
              <w:spacing w:before="131"/>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电机动力线相序</w:t>
            </w:r>
          </w:p>
        </w:tc>
        <w:tc>
          <w:tcPr>
            <w:tcW w:w="2823" w:type="dxa"/>
            <w:noWrap w:val="0"/>
            <w:vAlign w:val="center"/>
          </w:tcPr>
          <w:p w14:paraId="45116D72">
            <w:pPr>
              <w:pStyle w:val="35"/>
              <w:spacing w:before="100"/>
              <w:ind w:left="10"/>
              <w:jc w:val="center"/>
              <w:rPr>
                <w:rFonts w:hint="eastAsia" w:ascii="方正仿宋_GB2312" w:hAnsi="方正仿宋_GB2312" w:eastAsia="方正仿宋_GB2312" w:cs="方正仿宋_GB2312"/>
                <w:sz w:val="32"/>
                <w:szCs w:val="32"/>
              </w:rPr>
            </w:pPr>
          </w:p>
        </w:tc>
      </w:tr>
      <w:tr w14:paraId="6F843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18" w:hRule="atLeast"/>
          <w:jc w:val="center"/>
        </w:trPr>
        <w:tc>
          <w:tcPr>
            <w:tcW w:w="557" w:type="dxa"/>
            <w:noWrap w:val="0"/>
            <w:vAlign w:val="center"/>
          </w:tcPr>
          <w:p w14:paraId="14A62F21">
            <w:pPr>
              <w:pStyle w:val="35"/>
              <w:spacing w:before="131"/>
              <w:ind w:left="133" w:right="125"/>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pacing w:val="-8"/>
                <w:w w:val="95"/>
                <w:sz w:val="32"/>
                <w:szCs w:val="32"/>
              </w:rPr>
              <w:t>序</w:t>
            </w:r>
            <w:r>
              <w:rPr>
                <w:rFonts w:hint="eastAsia" w:ascii="方正仿宋_GB2312" w:hAnsi="方正仿宋_GB2312" w:eastAsia="方正仿宋_GB2312" w:cs="方正仿宋_GB2312"/>
                <w:b/>
                <w:spacing w:val="-12"/>
                <w:sz w:val="32"/>
                <w:szCs w:val="32"/>
              </w:rPr>
              <w:t>号</w:t>
            </w:r>
          </w:p>
        </w:tc>
        <w:tc>
          <w:tcPr>
            <w:tcW w:w="2031" w:type="dxa"/>
            <w:noWrap w:val="0"/>
            <w:vAlign w:val="center"/>
          </w:tcPr>
          <w:p w14:paraId="49B627E2">
            <w:pPr>
              <w:pStyle w:val="35"/>
              <w:spacing w:before="131"/>
              <w:ind w:left="164" w:right="156"/>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作业项</w:t>
            </w:r>
            <w:r>
              <w:rPr>
                <w:rFonts w:hint="eastAsia" w:ascii="方正仿宋_GB2312" w:hAnsi="方正仿宋_GB2312" w:eastAsia="方正仿宋_GB2312" w:cs="方正仿宋_GB2312"/>
                <w:b/>
                <w:spacing w:val="-10"/>
                <w:w w:val="95"/>
                <w:sz w:val="32"/>
                <w:szCs w:val="32"/>
              </w:rPr>
              <w:t>目</w:t>
            </w:r>
          </w:p>
        </w:tc>
        <w:tc>
          <w:tcPr>
            <w:tcW w:w="1638" w:type="dxa"/>
            <w:noWrap w:val="0"/>
            <w:vAlign w:val="center"/>
          </w:tcPr>
          <w:p w14:paraId="0978AA99">
            <w:pPr>
              <w:pStyle w:val="35"/>
              <w:spacing w:before="131"/>
              <w:ind w:left="166" w:right="16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数据</w:t>
            </w:r>
            <w:r>
              <w:rPr>
                <w:rFonts w:hint="eastAsia" w:ascii="方正仿宋_GB2312" w:hAnsi="方正仿宋_GB2312" w:eastAsia="方正仿宋_GB2312" w:cs="方正仿宋_GB2312"/>
                <w:b/>
                <w:spacing w:val="-5"/>
                <w:w w:val="95"/>
                <w:sz w:val="32"/>
                <w:szCs w:val="32"/>
              </w:rPr>
              <w:t>名称</w:t>
            </w:r>
          </w:p>
        </w:tc>
        <w:tc>
          <w:tcPr>
            <w:tcW w:w="2943" w:type="dxa"/>
            <w:gridSpan w:val="2"/>
            <w:noWrap w:val="0"/>
            <w:vAlign w:val="center"/>
          </w:tcPr>
          <w:p w14:paraId="429BDB3B">
            <w:pPr>
              <w:pStyle w:val="35"/>
              <w:spacing w:before="131"/>
              <w:ind w:left="376" w:right="365"/>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测量条</w:t>
            </w:r>
            <w:r>
              <w:rPr>
                <w:rFonts w:hint="eastAsia" w:ascii="方正仿宋_GB2312" w:hAnsi="方正仿宋_GB2312" w:eastAsia="方正仿宋_GB2312" w:cs="方正仿宋_GB2312"/>
                <w:b/>
                <w:spacing w:val="-10"/>
                <w:w w:val="95"/>
                <w:sz w:val="32"/>
                <w:szCs w:val="32"/>
              </w:rPr>
              <w:t>件</w:t>
            </w:r>
          </w:p>
        </w:tc>
        <w:tc>
          <w:tcPr>
            <w:tcW w:w="2823" w:type="dxa"/>
            <w:noWrap w:val="0"/>
            <w:vAlign w:val="center"/>
          </w:tcPr>
          <w:p w14:paraId="5D73CA23">
            <w:pPr>
              <w:pStyle w:val="35"/>
              <w:spacing w:before="131"/>
              <w:ind w:left="741"/>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数据</w:t>
            </w:r>
            <w:r>
              <w:rPr>
                <w:rFonts w:hint="eastAsia" w:ascii="方正仿宋_GB2312" w:hAnsi="方正仿宋_GB2312" w:eastAsia="方正仿宋_GB2312" w:cs="方正仿宋_GB2312"/>
                <w:b/>
                <w:spacing w:val="-10"/>
                <w:w w:val="95"/>
                <w:sz w:val="32"/>
                <w:szCs w:val="32"/>
              </w:rPr>
              <w:t>值</w:t>
            </w:r>
          </w:p>
        </w:tc>
      </w:tr>
      <w:tr w14:paraId="4F78B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restart"/>
            <w:noWrap w:val="0"/>
            <w:vAlign w:val="center"/>
          </w:tcPr>
          <w:p w14:paraId="4EE16910">
            <w:pPr>
              <w:pStyle w:val="35"/>
              <w:ind w:right="126"/>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16</w:t>
            </w:r>
          </w:p>
        </w:tc>
        <w:tc>
          <w:tcPr>
            <w:tcW w:w="2031" w:type="dxa"/>
            <w:vMerge w:val="restart"/>
            <w:noWrap w:val="0"/>
            <w:vAlign w:val="center"/>
          </w:tcPr>
          <w:p w14:paraId="1BF19F28">
            <w:pPr>
              <w:pStyle w:val="35"/>
              <w:spacing w:before="1"/>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状态监</w:t>
            </w:r>
            <w:r>
              <w:rPr>
                <w:rFonts w:hint="eastAsia" w:ascii="方正仿宋_GB2312" w:hAnsi="方正仿宋_GB2312" w:eastAsia="方正仿宋_GB2312" w:cs="方正仿宋_GB2312"/>
                <w:spacing w:val="-10"/>
                <w:w w:val="95"/>
                <w:sz w:val="32"/>
                <w:szCs w:val="32"/>
              </w:rPr>
              <w:t>控</w:t>
            </w:r>
          </w:p>
        </w:tc>
        <w:tc>
          <w:tcPr>
            <w:tcW w:w="1638" w:type="dxa"/>
            <w:noWrap w:val="0"/>
            <w:vAlign w:val="center"/>
          </w:tcPr>
          <w:p w14:paraId="42EA4DE9">
            <w:pPr>
              <w:pStyle w:val="35"/>
              <w:spacing w:before="99"/>
              <w:ind w:left="165" w:right="16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直流母线电</w:t>
            </w:r>
            <w:r>
              <w:rPr>
                <w:rFonts w:hint="eastAsia" w:ascii="方正仿宋_GB2312" w:hAnsi="方正仿宋_GB2312" w:eastAsia="方正仿宋_GB2312" w:cs="方正仿宋_GB2312"/>
                <w:spacing w:val="-10"/>
                <w:w w:val="95"/>
                <w:sz w:val="32"/>
                <w:szCs w:val="32"/>
              </w:rPr>
              <w:t>压</w:t>
            </w:r>
          </w:p>
        </w:tc>
        <w:tc>
          <w:tcPr>
            <w:tcW w:w="2943" w:type="dxa"/>
            <w:gridSpan w:val="2"/>
            <w:vMerge w:val="restart"/>
            <w:noWrap w:val="0"/>
            <w:vAlign w:val="center"/>
          </w:tcPr>
          <w:p w14:paraId="26A1990D">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驱动电机转速</w:t>
            </w:r>
            <w:r>
              <w:rPr>
                <w:rFonts w:hint="eastAsia"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pacing w:val="-2"/>
                <w:w w:val="95"/>
                <w:sz w:val="32"/>
                <w:szCs w:val="32"/>
              </w:rPr>
              <w:t>600rpm</w:t>
            </w:r>
          </w:p>
        </w:tc>
        <w:tc>
          <w:tcPr>
            <w:tcW w:w="2823" w:type="dxa"/>
            <w:noWrap w:val="0"/>
            <w:vAlign w:val="center"/>
          </w:tcPr>
          <w:p w14:paraId="1C478A1A">
            <w:pPr>
              <w:pStyle w:val="35"/>
              <w:spacing w:before="99"/>
              <w:ind w:left="829" w:right="813"/>
              <w:jc w:val="center"/>
              <w:rPr>
                <w:rFonts w:hint="eastAsia" w:ascii="方正仿宋_GB2312" w:hAnsi="方正仿宋_GB2312" w:eastAsia="方正仿宋_GB2312" w:cs="方正仿宋_GB2312"/>
                <w:sz w:val="32"/>
                <w:szCs w:val="32"/>
              </w:rPr>
            </w:pPr>
          </w:p>
        </w:tc>
      </w:tr>
      <w:tr w14:paraId="13E23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jc w:val="center"/>
        </w:trPr>
        <w:tc>
          <w:tcPr>
            <w:tcW w:w="557" w:type="dxa"/>
            <w:vMerge w:val="continue"/>
            <w:tcBorders>
              <w:top w:val="nil"/>
            </w:tcBorders>
            <w:noWrap w:val="0"/>
            <w:vAlign w:val="center"/>
          </w:tcPr>
          <w:p w14:paraId="52E61650">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0241E67D">
            <w:pPr>
              <w:jc w:val="center"/>
              <w:rPr>
                <w:rFonts w:hint="eastAsia" w:ascii="方正仿宋_GB2312" w:hAnsi="方正仿宋_GB2312" w:eastAsia="方正仿宋_GB2312" w:cs="方正仿宋_GB2312"/>
                <w:sz w:val="32"/>
                <w:szCs w:val="32"/>
              </w:rPr>
            </w:pPr>
          </w:p>
        </w:tc>
        <w:tc>
          <w:tcPr>
            <w:tcW w:w="1638" w:type="dxa"/>
            <w:noWrap w:val="0"/>
            <w:vAlign w:val="center"/>
          </w:tcPr>
          <w:p w14:paraId="44BC5A5C">
            <w:pPr>
              <w:pStyle w:val="35"/>
              <w:spacing w:before="99"/>
              <w:ind w:left="163" w:right="16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转矩电</w:t>
            </w:r>
            <w:r>
              <w:rPr>
                <w:rFonts w:hint="eastAsia" w:ascii="方正仿宋_GB2312" w:hAnsi="方正仿宋_GB2312" w:eastAsia="方正仿宋_GB2312" w:cs="方正仿宋_GB2312"/>
                <w:spacing w:val="-10"/>
                <w:w w:val="95"/>
                <w:sz w:val="32"/>
                <w:szCs w:val="32"/>
              </w:rPr>
              <w:t>流</w:t>
            </w:r>
          </w:p>
        </w:tc>
        <w:tc>
          <w:tcPr>
            <w:tcW w:w="2943" w:type="dxa"/>
            <w:gridSpan w:val="2"/>
            <w:vMerge w:val="continue"/>
            <w:tcBorders>
              <w:top w:val="nil"/>
            </w:tcBorders>
            <w:noWrap w:val="0"/>
            <w:vAlign w:val="center"/>
          </w:tcPr>
          <w:p w14:paraId="7E01EE01">
            <w:pPr>
              <w:jc w:val="center"/>
              <w:rPr>
                <w:rFonts w:hint="eastAsia" w:ascii="方正仿宋_GB2312" w:hAnsi="方正仿宋_GB2312" w:eastAsia="方正仿宋_GB2312" w:cs="方正仿宋_GB2312"/>
                <w:sz w:val="32"/>
                <w:szCs w:val="32"/>
              </w:rPr>
            </w:pPr>
          </w:p>
        </w:tc>
        <w:tc>
          <w:tcPr>
            <w:tcW w:w="2823" w:type="dxa"/>
            <w:noWrap w:val="0"/>
            <w:vAlign w:val="center"/>
          </w:tcPr>
          <w:p w14:paraId="54BC6A65">
            <w:pPr>
              <w:pStyle w:val="35"/>
              <w:spacing w:before="99"/>
              <w:ind w:left="829" w:right="813"/>
              <w:jc w:val="center"/>
              <w:rPr>
                <w:rFonts w:hint="eastAsia" w:ascii="方正仿宋_GB2312" w:hAnsi="方正仿宋_GB2312" w:eastAsia="方正仿宋_GB2312" w:cs="方正仿宋_GB2312"/>
                <w:sz w:val="32"/>
                <w:szCs w:val="32"/>
              </w:rPr>
            </w:pPr>
          </w:p>
        </w:tc>
      </w:tr>
      <w:tr w14:paraId="42625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6C9E05AB">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1B20066F">
            <w:pPr>
              <w:jc w:val="center"/>
              <w:rPr>
                <w:rFonts w:hint="eastAsia" w:ascii="方正仿宋_GB2312" w:hAnsi="方正仿宋_GB2312" w:eastAsia="方正仿宋_GB2312" w:cs="方正仿宋_GB2312"/>
                <w:sz w:val="32"/>
                <w:szCs w:val="32"/>
              </w:rPr>
            </w:pPr>
          </w:p>
        </w:tc>
        <w:tc>
          <w:tcPr>
            <w:tcW w:w="1638" w:type="dxa"/>
            <w:noWrap w:val="0"/>
            <w:vAlign w:val="center"/>
          </w:tcPr>
          <w:p w14:paraId="4FAE364F">
            <w:pPr>
              <w:pStyle w:val="35"/>
              <w:spacing w:before="97"/>
              <w:ind w:left="163" w:right="16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输出电</w:t>
            </w:r>
            <w:r>
              <w:rPr>
                <w:rFonts w:hint="eastAsia" w:ascii="方正仿宋_GB2312" w:hAnsi="方正仿宋_GB2312" w:eastAsia="方正仿宋_GB2312" w:cs="方正仿宋_GB2312"/>
                <w:spacing w:val="-10"/>
                <w:w w:val="95"/>
                <w:sz w:val="32"/>
                <w:szCs w:val="32"/>
              </w:rPr>
              <w:t>流</w:t>
            </w:r>
          </w:p>
        </w:tc>
        <w:tc>
          <w:tcPr>
            <w:tcW w:w="2943" w:type="dxa"/>
            <w:gridSpan w:val="2"/>
            <w:vMerge w:val="continue"/>
            <w:tcBorders>
              <w:top w:val="nil"/>
            </w:tcBorders>
            <w:noWrap w:val="0"/>
            <w:vAlign w:val="center"/>
          </w:tcPr>
          <w:p w14:paraId="02F31390">
            <w:pPr>
              <w:jc w:val="center"/>
              <w:rPr>
                <w:rFonts w:hint="eastAsia" w:ascii="方正仿宋_GB2312" w:hAnsi="方正仿宋_GB2312" w:eastAsia="方正仿宋_GB2312" w:cs="方正仿宋_GB2312"/>
                <w:sz w:val="32"/>
                <w:szCs w:val="32"/>
              </w:rPr>
            </w:pPr>
          </w:p>
        </w:tc>
        <w:tc>
          <w:tcPr>
            <w:tcW w:w="2823" w:type="dxa"/>
            <w:noWrap w:val="0"/>
            <w:vAlign w:val="center"/>
          </w:tcPr>
          <w:p w14:paraId="567A77A3">
            <w:pPr>
              <w:pStyle w:val="35"/>
              <w:spacing w:before="97"/>
              <w:ind w:left="829" w:right="813"/>
              <w:jc w:val="center"/>
              <w:rPr>
                <w:rFonts w:hint="eastAsia" w:ascii="方正仿宋_GB2312" w:hAnsi="方正仿宋_GB2312" w:eastAsia="方正仿宋_GB2312" w:cs="方正仿宋_GB2312"/>
                <w:sz w:val="32"/>
                <w:szCs w:val="32"/>
              </w:rPr>
            </w:pPr>
          </w:p>
        </w:tc>
      </w:tr>
      <w:tr w14:paraId="5C6B2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2322ED00">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60507351">
            <w:pPr>
              <w:jc w:val="center"/>
              <w:rPr>
                <w:rFonts w:hint="eastAsia" w:ascii="方正仿宋_GB2312" w:hAnsi="方正仿宋_GB2312" w:eastAsia="方正仿宋_GB2312" w:cs="方正仿宋_GB2312"/>
                <w:sz w:val="32"/>
                <w:szCs w:val="32"/>
              </w:rPr>
            </w:pPr>
          </w:p>
        </w:tc>
        <w:tc>
          <w:tcPr>
            <w:tcW w:w="1638" w:type="dxa"/>
            <w:noWrap w:val="0"/>
            <w:vAlign w:val="center"/>
          </w:tcPr>
          <w:p w14:paraId="534046F1">
            <w:pPr>
              <w:pStyle w:val="35"/>
              <w:spacing w:before="99"/>
              <w:ind w:left="163" w:right="16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电机温</w:t>
            </w:r>
            <w:r>
              <w:rPr>
                <w:rFonts w:hint="eastAsia" w:ascii="方正仿宋_GB2312" w:hAnsi="方正仿宋_GB2312" w:eastAsia="方正仿宋_GB2312" w:cs="方正仿宋_GB2312"/>
                <w:spacing w:val="-10"/>
                <w:w w:val="95"/>
                <w:sz w:val="32"/>
                <w:szCs w:val="32"/>
              </w:rPr>
              <w:t>度</w:t>
            </w:r>
          </w:p>
        </w:tc>
        <w:tc>
          <w:tcPr>
            <w:tcW w:w="2943" w:type="dxa"/>
            <w:gridSpan w:val="2"/>
            <w:vMerge w:val="continue"/>
            <w:tcBorders>
              <w:top w:val="nil"/>
            </w:tcBorders>
            <w:noWrap w:val="0"/>
            <w:vAlign w:val="center"/>
          </w:tcPr>
          <w:p w14:paraId="120E37D3">
            <w:pPr>
              <w:jc w:val="center"/>
              <w:rPr>
                <w:rFonts w:hint="eastAsia" w:ascii="方正仿宋_GB2312" w:hAnsi="方正仿宋_GB2312" w:eastAsia="方正仿宋_GB2312" w:cs="方正仿宋_GB2312"/>
                <w:sz w:val="32"/>
                <w:szCs w:val="32"/>
              </w:rPr>
            </w:pPr>
          </w:p>
        </w:tc>
        <w:tc>
          <w:tcPr>
            <w:tcW w:w="2823" w:type="dxa"/>
            <w:noWrap w:val="0"/>
            <w:vAlign w:val="center"/>
          </w:tcPr>
          <w:p w14:paraId="73DD5269">
            <w:pPr>
              <w:pStyle w:val="35"/>
              <w:spacing w:before="99"/>
              <w:ind w:left="828" w:right="815"/>
              <w:jc w:val="center"/>
              <w:rPr>
                <w:rFonts w:hint="eastAsia" w:ascii="方正仿宋_GB2312" w:hAnsi="方正仿宋_GB2312" w:eastAsia="方正仿宋_GB2312" w:cs="方正仿宋_GB2312"/>
                <w:sz w:val="32"/>
                <w:szCs w:val="32"/>
              </w:rPr>
            </w:pPr>
          </w:p>
        </w:tc>
      </w:tr>
      <w:tr w14:paraId="76C84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jc w:val="center"/>
        </w:trPr>
        <w:tc>
          <w:tcPr>
            <w:tcW w:w="557" w:type="dxa"/>
            <w:vMerge w:val="continue"/>
            <w:tcBorders>
              <w:top w:val="nil"/>
            </w:tcBorders>
            <w:noWrap w:val="0"/>
            <w:vAlign w:val="center"/>
          </w:tcPr>
          <w:p w14:paraId="67162D53">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00106DC0">
            <w:pPr>
              <w:jc w:val="center"/>
              <w:rPr>
                <w:rFonts w:hint="eastAsia" w:ascii="方正仿宋_GB2312" w:hAnsi="方正仿宋_GB2312" w:eastAsia="方正仿宋_GB2312" w:cs="方正仿宋_GB2312"/>
                <w:sz w:val="32"/>
                <w:szCs w:val="32"/>
              </w:rPr>
            </w:pPr>
          </w:p>
        </w:tc>
        <w:tc>
          <w:tcPr>
            <w:tcW w:w="1638" w:type="dxa"/>
            <w:noWrap w:val="0"/>
            <w:vAlign w:val="center"/>
          </w:tcPr>
          <w:p w14:paraId="4B6EC153">
            <w:pPr>
              <w:pStyle w:val="35"/>
              <w:spacing w:before="100"/>
              <w:ind w:left="163" w:right="16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输出频</w:t>
            </w:r>
            <w:r>
              <w:rPr>
                <w:rFonts w:hint="eastAsia" w:ascii="方正仿宋_GB2312" w:hAnsi="方正仿宋_GB2312" w:eastAsia="方正仿宋_GB2312" w:cs="方正仿宋_GB2312"/>
                <w:spacing w:val="-10"/>
                <w:w w:val="95"/>
                <w:sz w:val="32"/>
                <w:szCs w:val="32"/>
              </w:rPr>
              <w:t>率</w:t>
            </w:r>
          </w:p>
        </w:tc>
        <w:tc>
          <w:tcPr>
            <w:tcW w:w="2943" w:type="dxa"/>
            <w:gridSpan w:val="2"/>
            <w:vMerge w:val="continue"/>
            <w:tcBorders>
              <w:top w:val="nil"/>
            </w:tcBorders>
            <w:noWrap w:val="0"/>
            <w:vAlign w:val="center"/>
          </w:tcPr>
          <w:p w14:paraId="486EE55F">
            <w:pPr>
              <w:jc w:val="center"/>
              <w:rPr>
                <w:rFonts w:hint="eastAsia" w:ascii="方正仿宋_GB2312" w:hAnsi="方正仿宋_GB2312" w:eastAsia="方正仿宋_GB2312" w:cs="方正仿宋_GB2312"/>
                <w:sz w:val="32"/>
                <w:szCs w:val="32"/>
              </w:rPr>
            </w:pPr>
          </w:p>
        </w:tc>
        <w:tc>
          <w:tcPr>
            <w:tcW w:w="2823" w:type="dxa"/>
            <w:noWrap w:val="0"/>
            <w:vAlign w:val="center"/>
          </w:tcPr>
          <w:p w14:paraId="39BEADA6">
            <w:pPr>
              <w:pStyle w:val="35"/>
              <w:spacing w:before="100"/>
              <w:ind w:left="690"/>
              <w:jc w:val="center"/>
              <w:rPr>
                <w:rFonts w:hint="eastAsia" w:ascii="方正仿宋_GB2312" w:hAnsi="方正仿宋_GB2312" w:eastAsia="方正仿宋_GB2312" w:cs="方正仿宋_GB2312"/>
                <w:sz w:val="32"/>
                <w:szCs w:val="32"/>
              </w:rPr>
            </w:pPr>
          </w:p>
        </w:tc>
      </w:tr>
      <w:tr w14:paraId="5E8B3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4D077D0C">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79952305">
            <w:pPr>
              <w:jc w:val="center"/>
              <w:rPr>
                <w:rFonts w:hint="eastAsia" w:ascii="方正仿宋_GB2312" w:hAnsi="方正仿宋_GB2312" w:eastAsia="方正仿宋_GB2312" w:cs="方正仿宋_GB2312"/>
                <w:sz w:val="32"/>
                <w:szCs w:val="32"/>
              </w:rPr>
            </w:pPr>
          </w:p>
        </w:tc>
        <w:tc>
          <w:tcPr>
            <w:tcW w:w="1638" w:type="dxa"/>
            <w:noWrap w:val="0"/>
            <w:vAlign w:val="center"/>
          </w:tcPr>
          <w:p w14:paraId="2188942B">
            <w:pPr>
              <w:pStyle w:val="35"/>
              <w:spacing w:before="97"/>
              <w:ind w:left="163" w:right="16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电机转</w:t>
            </w:r>
            <w:r>
              <w:rPr>
                <w:rFonts w:hint="eastAsia" w:ascii="方正仿宋_GB2312" w:hAnsi="方正仿宋_GB2312" w:eastAsia="方正仿宋_GB2312" w:cs="方正仿宋_GB2312"/>
                <w:spacing w:val="-10"/>
                <w:w w:val="95"/>
                <w:sz w:val="32"/>
                <w:szCs w:val="32"/>
              </w:rPr>
              <w:t>速</w:t>
            </w:r>
          </w:p>
        </w:tc>
        <w:tc>
          <w:tcPr>
            <w:tcW w:w="2943" w:type="dxa"/>
            <w:gridSpan w:val="2"/>
            <w:vMerge w:val="continue"/>
            <w:tcBorders>
              <w:top w:val="nil"/>
            </w:tcBorders>
            <w:noWrap w:val="0"/>
            <w:vAlign w:val="center"/>
          </w:tcPr>
          <w:p w14:paraId="01863F06">
            <w:pPr>
              <w:jc w:val="center"/>
              <w:rPr>
                <w:rFonts w:hint="eastAsia" w:ascii="方正仿宋_GB2312" w:hAnsi="方正仿宋_GB2312" w:eastAsia="方正仿宋_GB2312" w:cs="方正仿宋_GB2312"/>
                <w:sz w:val="32"/>
                <w:szCs w:val="32"/>
              </w:rPr>
            </w:pPr>
          </w:p>
        </w:tc>
        <w:tc>
          <w:tcPr>
            <w:tcW w:w="2823" w:type="dxa"/>
            <w:noWrap w:val="0"/>
            <w:vAlign w:val="center"/>
          </w:tcPr>
          <w:p w14:paraId="7A883720">
            <w:pPr>
              <w:pStyle w:val="35"/>
              <w:spacing w:before="97"/>
              <w:ind w:left="741"/>
              <w:jc w:val="center"/>
              <w:rPr>
                <w:rFonts w:hint="eastAsia" w:ascii="方正仿宋_GB2312" w:hAnsi="方正仿宋_GB2312" w:eastAsia="方正仿宋_GB2312" w:cs="方正仿宋_GB2312"/>
                <w:sz w:val="32"/>
                <w:szCs w:val="32"/>
              </w:rPr>
            </w:pPr>
          </w:p>
        </w:tc>
      </w:tr>
      <w:tr w14:paraId="75A18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1D2130DB">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60C66835">
            <w:pPr>
              <w:jc w:val="center"/>
              <w:rPr>
                <w:rFonts w:hint="eastAsia" w:ascii="方正仿宋_GB2312" w:hAnsi="方正仿宋_GB2312" w:eastAsia="方正仿宋_GB2312" w:cs="方正仿宋_GB2312"/>
                <w:sz w:val="32"/>
                <w:szCs w:val="32"/>
              </w:rPr>
            </w:pPr>
          </w:p>
        </w:tc>
        <w:tc>
          <w:tcPr>
            <w:tcW w:w="1638" w:type="dxa"/>
            <w:noWrap w:val="0"/>
            <w:vAlign w:val="center"/>
          </w:tcPr>
          <w:p w14:paraId="74AA6DE3">
            <w:pPr>
              <w:pStyle w:val="35"/>
              <w:spacing w:before="99"/>
              <w:ind w:left="163" w:right="16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散热器</w:t>
            </w:r>
            <w:r>
              <w:rPr>
                <w:rFonts w:hint="eastAsia" w:ascii="方正仿宋_GB2312" w:hAnsi="方正仿宋_GB2312" w:eastAsia="方正仿宋_GB2312" w:cs="方正仿宋_GB2312"/>
                <w:spacing w:val="-5"/>
                <w:w w:val="95"/>
                <w:sz w:val="32"/>
                <w:szCs w:val="32"/>
              </w:rPr>
              <w:t>温度</w:t>
            </w:r>
          </w:p>
        </w:tc>
        <w:tc>
          <w:tcPr>
            <w:tcW w:w="2943" w:type="dxa"/>
            <w:gridSpan w:val="2"/>
            <w:vMerge w:val="continue"/>
            <w:tcBorders>
              <w:top w:val="nil"/>
            </w:tcBorders>
            <w:noWrap w:val="0"/>
            <w:vAlign w:val="center"/>
          </w:tcPr>
          <w:p w14:paraId="2D60D2DA">
            <w:pPr>
              <w:jc w:val="center"/>
              <w:rPr>
                <w:rFonts w:hint="eastAsia" w:ascii="方正仿宋_GB2312" w:hAnsi="方正仿宋_GB2312" w:eastAsia="方正仿宋_GB2312" w:cs="方正仿宋_GB2312"/>
                <w:sz w:val="32"/>
                <w:szCs w:val="32"/>
              </w:rPr>
            </w:pPr>
          </w:p>
        </w:tc>
        <w:tc>
          <w:tcPr>
            <w:tcW w:w="2823" w:type="dxa"/>
            <w:noWrap w:val="0"/>
            <w:vAlign w:val="center"/>
          </w:tcPr>
          <w:p w14:paraId="6644C584">
            <w:pPr>
              <w:pStyle w:val="35"/>
              <w:spacing w:before="99"/>
              <w:ind w:left="741"/>
              <w:jc w:val="center"/>
              <w:rPr>
                <w:rFonts w:hint="eastAsia" w:ascii="方正仿宋_GB2312" w:hAnsi="方正仿宋_GB2312" w:eastAsia="方正仿宋_GB2312" w:cs="方正仿宋_GB2312"/>
                <w:sz w:val="32"/>
                <w:szCs w:val="32"/>
              </w:rPr>
            </w:pPr>
          </w:p>
        </w:tc>
      </w:tr>
      <w:tr w14:paraId="0386C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6" w:hRule="atLeast"/>
          <w:jc w:val="center"/>
        </w:trPr>
        <w:tc>
          <w:tcPr>
            <w:tcW w:w="557" w:type="dxa"/>
            <w:vMerge w:val="continue"/>
            <w:tcBorders>
              <w:top w:val="nil"/>
            </w:tcBorders>
            <w:noWrap w:val="0"/>
            <w:vAlign w:val="center"/>
          </w:tcPr>
          <w:p w14:paraId="2514FC7B">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119BE97A">
            <w:pPr>
              <w:jc w:val="center"/>
              <w:rPr>
                <w:rFonts w:hint="eastAsia" w:ascii="方正仿宋_GB2312" w:hAnsi="方正仿宋_GB2312" w:eastAsia="方正仿宋_GB2312" w:cs="方正仿宋_GB2312"/>
                <w:sz w:val="32"/>
                <w:szCs w:val="32"/>
              </w:rPr>
            </w:pPr>
          </w:p>
        </w:tc>
        <w:tc>
          <w:tcPr>
            <w:tcW w:w="1638" w:type="dxa"/>
            <w:noWrap w:val="0"/>
            <w:vAlign w:val="center"/>
          </w:tcPr>
          <w:p w14:paraId="4F3B3F5F">
            <w:pPr>
              <w:pStyle w:val="35"/>
              <w:spacing w:before="99"/>
              <w:ind w:left="163" w:right="16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U</w:t>
            </w:r>
            <w:r>
              <w:rPr>
                <w:rFonts w:hint="eastAsia" w:ascii="方正仿宋_GB2312" w:hAnsi="方正仿宋_GB2312" w:eastAsia="方正仿宋_GB2312" w:cs="方正仿宋_GB2312"/>
                <w:spacing w:val="-3"/>
                <w:sz w:val="32"/>
                <w:szCs w:val="32"/>
              </w:rPr>
              <w:t xml:space="preserve"> </w:t>
            </w:r>
            <w:r>
              <w:rPr>
                <w:rFonts w:hint="eastAsia" w:ascii="方正仿宋_GB2312" w:hAnsi="方正仿宋_GB2312" w:eastAsia="方正仿宋_GB2312" w:cs="方正仿宋_GB2312"/>
                <w:w w:val="95"/>
                <w:sz w:val="32"/>
                <w:szCs w:val="32"/>
              </w:rPr>
              <w:t>相电流采</w:t>
            </w:r>
            <w:r>
              <w:rPr>
                <w:rFonts w:hint="eastAsia" w:ascii="方正仿宋_GB2312" w:hAnsi="方正仿宋_GB2312" w:eastAsia="方正仿宋_GB2312" w:cs="方正仿宋_GB2312"/>
                <w:spacing w:val="-5"/>
                <w:w w:val="95"/>
                <w:sz w:val="32"/>
                <w:szCs w:val="32"/>
              </w:rPr>
              <w:t>样值</w:t>
            </w:r>
          </w:p>
        </w:tc>
        <w:tc>
          <w:tcPr>
            <w:tcW w:w="2943" w:type="dxa"/>
            <w:gridSpan w:val="2"/>
            <w:vMerge w:val="continue"/>
            <w:tcBorders>
              <w:top w:val="nil"/>
            </w:tcBorders>
            <w:noWrap w:val="0"/>
            <w:vAlign w:val="center"/>
          </w:tcPr>
          <w:p w14:paraId="5FE3FCF4">
            <w:pPr>
              <w:jc w:val="center"/>
              <w:rPr>
                <w:rFonts w:hint="eastAsia" w:ascii="方正仿宋_GB2312" w:hAnsi="方正仿宋_GB2312" w:eastAsia="方正仿宋_GB2312" w:cs="方正仿宋_GB2312"/>
                <w:sz w:val="32"/>
                <w:szCs w:val="32"/>
              </w:rPr>
            </w:pPr>
          </w:p>
        </w:tc>
        <w:tc>
          <w:tcPr>
            <w:tcW w:w="2823" w:type="dxa"/>
            <w:noWrap w:val="0"/>
            <w:vAlign w:val="center"/>
          </w:tcPr>
          <w:p w14:paraId="47E9E9BE">
            <w:pPr>
              <w:pStyle w:val="35"/>
              <w:spacing w:before="99"/>
              <w:ind w:left="741"/>
              <w:jc w:val="center"/>
              <w:rPr>
                <w:rFonts w:hint="eastAsia" w:ascii="方正仿宋_GB2312" w:hAnsi="方正仿宋_GB2312" w:eastAsia="方正仿宋_GB2312" w:cs="方正仿宋_GB2312"/>
                <w:sz w:val="32"/>
                <w:szCs w:val="32"/>
              </w:rPr>
            </w:pPr>
          </w:p>
        </w:tc>
      </w:tr>
      <w:tr w14:paraId="05E88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3DFB00D2">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2CE2F5F2">
            <w:pPr>
              <w:jc w:val="center"/>
              <w:rPr>
                <w:rFonts w:hint="eastAsia" w:ascii="方正仿宋_GB2312" w:hAnsi="方正仿宋_GB2312" w:eastAsia="方正仿宋_GB2312" w:cs="方正仿宋_GB2312"/>
                <w:sz w:val="32"/>
                <w:szCs w:val="32"/>
              </w:rPr>
            </w:pPr>
          </w:p>
        </w:tc>
        <w:tc>
          <w:tcPr>
            <w:tcW w:w="1638" w:type="dxa"/>
            <w:noWrap w:val="0"/>
            <w:vAlign w:val="center"/>
          </w:tcPr>
          <w:p w14:paraId="587DB2B5">
            <w:pPr>
              <w:pStyle w:val="35"/>
              <w:spacing w:before="99"/>
              <w:ind w:left="163" w:right="160"/>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V 相电流采样值</w:t>
            </w:r>
          </w:p>
        </w:tc>
        <w:tc>
          <w:tcPr>
            <w:tcW w:w="2943" w:type="dxa"/>
            <w:gridSpan w:val="2"/>
            <w:vMerge w:val="continue"/>
            <w:tcBorders>
              <w:top w:val="nil"/>
            </w:tcBorders>
            <w:noWrap w:val="0"/>
            <w:vAlign w:val="center"/>
          </w:tcPr>
          <w:p w14:paraId="69C22FEE">
            <w:pPr>
              <w:jc w:val="center"/>
              <w:rPr>
                <w:rFonts w:hint="eastAsia" w:ascii="方正仿宋_GB2312" w:hAnsi="方正仿宋_GB2312" w:eastAsia="方正仿宋_GB2312" w:cs="方正仿宋_GB2312"/>
                <w:sz w:val="32"/>
                <w:szCs w:val="32"/>
              </w:rPr>
            </w:pPr>
          </w:p>
        </w:tc>
        <w:tc>
          <w:tcPr>
            <w:tcW w:w="2823" w:type="dxa"/>
            <w:noWrap w:val="0"/>
            <w:vAlign w:val="center"/>
          </w:tcPr>
          <w:p w14:paraId="57A8B66B">
            <w:pPr>
              <w:pStyle w:val="35"/>
              <w:spacing w:before="97"/>
              <w:ind w:left="741"/>
              <w:jc w:val="center"/>
              <w:rPr>
                <w:rFonts w:hint="eastAsia" w:ascii="方正仿宋_GB2312" w:hAnsi="方正仿宋_GB2312" w:eastAsia="方正仿宋_GB2312" w:cs="方正仿宋_GB2312"/>
                <w:sz w:val="32"/>
                <w:szCs w:val="32"/>
              </w:rPr>
            </w:pPr>
          </w:p>
        </w:tc>
      </w:tr>
      <w:tr w14:paraId="62EF5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2B5F7D18">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597293EB">
            <w:pPr>
              <w:jc w:val="center"/>
              <w:rPr>
                <w:rFonts w:hint="eastAsia" w:ascii="方正仿宋_GB2312" w:hAnsi="方正仿宋_GB2312" w:eastAsia="方正仿宋_GB2312" w:cs="方正仿宋_GB2312"/>
                <w:sz w:val="32"/>
                <w:szCs w:val="32"/>
              </w:rPr>
            </w:pPr>
          </w:p>
        </w:tc>
        <w:tc>
          <w:tcPr>
            <w:tcW w:w="1638" w:type="dxa"/>
            <w:noWrap w:val="0"/>
            <w:vAlign w:val="center"/>
          </w:tcPr>
          <w:p w14:paraId="590C8032">
            <w:pPr>
              <w:pStyle w:val="35"/>
              <w:spacing w:before="99"/>
              <w:ind w:left="163" w:right="160"/>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W 相电流采样值</w:t>
            </w:r>
          </w:p>
        </w:tc>
        <w:tc>
          <w:tcPr>
            <w:tcW w:w="2943" w:type="dxa"/>
            <w:gridSpan w:val="2"/>
            <w:vMerge w:val="continue"/>
            <w:tcBorders>
              <w:top w:val="nil"/>
            </w:tcBorders>
            <w:noWrap w:val="0"/>
            <w:vAlign w:val="center"/>
          </w:tcPr>
          <w:p w14:paraId="41B4D8E6">
            <w:pPr>
              <w:jc w:val="center"/>
              <w:rPr>
                <w:rFonts w:hint="eastAsia" w:ascii="方正仿宋_GB2312" w:hAnsi="方正仿宋_GB2312" w:eastAsia="方正仿宋_GB2312" w:cs="方正仿宋_GB2312"/>
                <w:sz w:val="32"/>
                <w:szCs w:val="32"/>
              </w:rPr>
            </w:pPr>
          </w:p>
        </w:tc>
        <w:tc>
          <w:tcPr>
            <w:tcW w:w="2823" w:type="dxa"/>
            <w:noWrap w:val="0"/>
            <w:vAlign w:val="center"/>
          </w:tcPr>
          <w:p w14:paraId="046DA342">
            <w:pPr>
              <w:pStyle w:val="35"/>
              <w:spacing w:before="99"/>
              <w:ind w:left="741"/>
              <w:jc w:val="center"/>
              <w:rPr>
                <w:rFonts w:hint="eastAsia" w:ascii="方正仿宋_GB2312" w:hAnsi="方正仿宋_GB2312" w:eastAsia="方正仿宋_GB2312" w:cs="方正仿宋_GB2312"/>
                <w:sz w:val="32"/>
                <w:szCs w:val="32"/>
              </w:rPr>
            </w:pPr>
          </w:p>
        </w:tc>
      </w:tr>
      <w:tr w14:paraId="7ED8C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5" w:hRule="atLeast"/>
          <w:jc w:val="center"/>
        </w:trPr>
        <w:tc>
          <w:tcPr>
            <w:tcW w:w="557" w:type="dxa"/>
            <w:vMerge w:val="continue"/>
            <w:tcBorders>
              <w:top w:val="nil"/>
            </w:tcBorders>
            <w:noWrap w:val="0"/>
            <w:vAlign w:val="center"/>
          </w:tcPr>
          <w:p w14:paraId="47769608">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71AD3520">
            <w:pPr>
              <w:jc w:val="center"/>
              <w:rPr>
                <w:rFonts w:hint="eastAsia" w:ascii="方正仿宋_GB2312" w:hAnsi="方正仿宋_GB2312" w:eastAsia="方正仿宋_GB2312" w:cs="方正仿宋_GB2312"/>
                <w:sz w:val="32"/>
                <w:szCs w:val="32"/>
              </w:rPr>
            </w:pPr>
          </w:p>
        </w:tc>
        <w:tc>
          <w:tcPr>
            <w:tcW w:w="1638" w:type="dxa"/>
            <w:noWrap w:val="0"/>
            <w:vAlign w:val="center"/>
          </w:tcPr>
          <w:p w14:paraId="73E187F8">
            <w:pPr>
              <w:pStyle w:val="35"/>
              <w:spacing w:before="99"/>
              <w:ind w:left="163" w:right="160"/>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旋变 Sin 相_采样值</w:t>
            </w:r>
          </w:p>
        </w:tc>
        <w:tc>
          <w:tcPr>
            <w:tcW w:w="2943" w:type="dxa"/>
            <w:gridSpan w:val="2"/>
            <w:vMerge w:val="continue"/>
            <w:tcBorders>
              <w:top w:val="nil"/>
            </w:tcBorders>
            <w:noWrap w:val="0"/>
            <w:vAlign w:val="center"/>
          </w:tcPr>
          <w:p w14:paraId="628DE056">
            <w:pPr>
              <w:jc w:val="center"/>
              <w:rPr>
                <w:rFonts w:hint="eastAsia" w:ascii="方正仿宋_GB2312" w:hAnsi="方正仿宋_GB2312" w:eastAsia="方正仿宋_GB2312" w:cs="方正仿宋_GB2312"/>
                <w:sz w:val="32"/>
                <w:szCs w:val="32"/>
              </w:rPr>
            </w:pPr>
          </w:p>
        </w:tc>
        <w:tc>
          <w:tcPr>
            <w:tcW w:w="2823" w:type="dxa"/>
            <w:noWrap w:val="0"/>
            <w:vAlign w:val="center"/>
          </w:tcPr>
          <w:p w14:paraId="785F267A">
            <w:pPr>
              <w:pStyle w:val="35"/>
              <w:spacing w:before="100"/>
              <w:ind w:left="741"/>
              <w:jc w:val="center"/>
              <w:rPr>
                <w:rFonts w:hint="eastAsia" w:ascii="方正仿宋_GB2312" w:hAnsi="方正仿宋_GB2312" w:eastAsia="方正仿宋_GB2312" w:cs="方正仿宋_GB2312"/>
                <w:sz w:val="32"/>
                <w:szCs w:val="32"/>
              </w:rPr>
            </w:pPr>
          </w:p>
        </w:tc>
      </w:tr>
      <w:tr w14:paraId="45046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3" w:hRule="atLeast"/>
          <w:jc w:val="center"/>
        </w:trPr>
        <w:tc>
          <w:tcPr>
            <w:tcW w:w="557" w:type="dxa"/>
            <w:vMerge w:val="continue"/>
            <w:tcBorders>
              <w:top w:val="nil"/>
            </w:tcBorders>
            <w:noWrap w:val="0"/>
            <w:vAlign w:val="center"/>
          </w:tcPr>
          <w:p w14:paraId="1BE3D54B">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2A0F17D4">
            <w:pPr>
              <w:jc w:val="center"/>
              <w:rPr>
                <w:rFonts w:hint="eastAsia" w:ascii="方正仿宋_GB2312" w:hAnsi="方正仿宋_GB2312" w:eastAsia="方正仿宋_GB2312" w:cs="方正仿宋_GB2312"/>
                <w:sz w:val="32"/>
                <w:szCs w:val="32"/>
              </w:rPr>
            </w:pPr>
          </w:p>
        </w:tc>
        <w:tc>
          <w:tcPr>
            <w:tcW w:w="1638" w:type="dxa"/>
            <w:noWrap w:val="0"/>
            <w:vAlign w:val="center"/>
          </w:tcPr>
          <w:p w14:paraId="0CA4E047">
            <w:pPr>
              <w:pStyle w:val="35"/>
              <w:spacing w:before="99"/>
              <w:ind w:left="163" w:right="160"/>
              <w:jc w:val="center"/>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旋变 Cos 相_采样值</w:t>
            </w:r>
          </w:p>
        </w:tc>
        <w:tc>
          <w:tcPr>
            <w:tcW w:w="2943" w:type="dxa"/>
            <w:gridSpan w:val="2"/>
            <w:vMerge w:val="continue"/>
            <w:tcBorders>
              <w:top w:val="nil"/>
            </w:tcBorders>
            <w:noWrap w:val="0"/>
            <w:vAlign w:val="center"/>
          </w:tcPr>
          <w:p w14:paraId="25342CB9">
            <w:pPr>
              <w:jc w:val="center"/>
              <w:rPr>
                <w:rFonts w:hint="eastAsia" w:ascii="方正仿宋_GB2312" w:hAnsi="方正仿宋_GB2312" w:eastAsia="方正仿宋_GB2312" w:cs="方正仿宋_GB2312"/>
                <w:sz w:val="32"/>
                <w:szCs w:val="32"/>
              </w:rPr>
            </w:pPr>
          </w:p>
        </w:tc>
        <w:tc>
          <w:tcPr>
            <w:tcW w:w="2823" w:type="dxa"/>
            <w:noWrap w:val="0"/>
            <w:vAlign w:val="center"/>
          </w:tcPr>
          <w:p w14:paraId="59EF789F">
            <w:pPr>
              <w:pStyle w:val="35"/>
              <w:spacing w:before="97"/>
              <w:ind w:left="741"/>
              <w:jc w:val="center"/>
              <w:rPr>
                <w:rFonts w:hint="eastAsia" w:ascii="方正仿宋_GB2312" w:hAnsi="方正仿宋_GB2312" w:eastAsia="方正仿宋_GB2312" w:cs="方正仿宋_GB2312"/>
                <w:sz w:val="32"/>
                <w:szCs w:val="32"/>
              </w:rPr>
            </w:pPr>
          </w:p>
        </w:tc>
      </w:tr>
      <w:tr w14:paraId="36CCE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1443" w:hRule="exact"/>
          <w:jc w:val="center"/>
        </w:trPr>
        <w:tc>
          <w:tcPr>
            <w:tcW w:w="557" w:type="dxa"/>
            <w:noWrap w:val="0"/>
            <w:vAlign w:val="center"/>
          </w:tcPr>
          <w:p w14:paraId="152E4F22">
            <w:pPr>
              <w:pStyle w:val="35"/>
              <w:spacing w:before="131"/>
              <w:ind w:left="126" w:right="126"/>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pacing w:val="-8"/>
                <w:w w:val="95"/>
                <w:sz w:val="32"/>
                <w:szCs w:val="32"/>
              </w:rPr>
              <w:t>序</w:t>
            </w:r>
            <w:r>
              <w:rPr>
                <w:rFonts w:hint="eastAsia" w:ascii="方正仿宋_GB2312" w:hAnsi="方正仿宋_GB2312" w:eastAsia="方正仿宋_GB2312" w:cs="方正仿宋_GB2312"/>
                <w:b/>
                <w:spacing w:val="-12"/>
                <w:sz w:val="32"/>
                <w:szCs w:val="32"/>
              </w:rPr>
              <w:t>号</w:t>
            </w:r>
          </w:p>
        </w:tc>
        <w:tc>
          <w:tcPr>
            <w:tcW w:w="2031" w:type="dxa"/>
            <w:noWrap w:val="0"/>
            <w:vAlign w:val="center"/>
          </w:tcPr>
          <w:p w14:paraId="45460426">
            <w:pPr>
              <w:pStyle w:val="35"/>
              <w:spacing w:before="131"/>
              <w:ind w:left="164" w:right="164"/>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作业项</w:t>
            </w:r>
            <w:r>
              <w:rPr>
                <w:rFonts w:hint="eastAsia" w:ascii="方正仿宋_GB2312" w:hAnsi="方正仿宋_GB2312" w:eastAsia="方正仿宋_GB2312" w:cs="方正仿宋_GB2312"/>
                <w:b/>
                <w:spacing w:val="-10"/>
                <w:w w:val="95"/>
                <w:sz w:val="32"/>
                <w:szCs w:val="32"/>
              </w:rPr>
              <w:t>目</w:t>
            </w:r>
          </w:p>
        </w:tc>
        <w:tc>
          <w:tcPr>
            <w:tcW w:w="1638" w:type="dxa"/>
            <w:noWrap w:val="0"/>
            <w:vAlign w:val="center"/>
          </w:tcPr>
          <w:p w14:paraId="793D4CC5">
            <w:pPr>
              <w:pStyle w:val="35"/>
              <w:spacing w:before="131"/>
              <w:ind w:left="160" w:right="16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目标转</w:t>
            </w:r>
            <w:r>
              <w:rPr>
                <w:rFonts w:hint="eastAsia" w:ascii="方正仿宋_GB2312" w:hAnsi="方正仿宋_GB2312" w:eastAsia="方正仿宋_GB2312" w:cs="方正仿宋_GB2312"/>
                <w:b/>
                <w:spacing w:val="-10"/>
                <w:w w:val="95"/>
                <w:sz w:val="32"/>
                <w:szCs w:val="32"/>
              </w:rPr>
              <w:t>速</w:t>
            </w:r>
          </w:p>
        </w:tc>
        <w:tc>
          <w:tcPr>
            <w:tcW w:w="2943" w:type="dxa"/>
            <w:gridSpan w:val="2"/>
            <w:noWrap w:val="0"/>
            <w:vAlign w:val="center"/>
          </w:tcPr>
          <w:p w14:paraId="01939306">
            <w:pPr>
              <w:pStyle w:val="35"/>
              <w:spacing w:before="131"/>
              <w:ind w:right="368"/>
              <w:jc w:val="both"/>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实际转</w:t>
            </w:r>
            <w:r>
              <w:rPr>
                <w:rFonts w:hint="eastAsia" w:ascii="方正仿宋_GB2312" w:hAnsi="方正仿宋_GB2312" w:eastAsia="方正仿宋_GB2312" w:cs="方正仿宋_GB2312"/>
                <w:b/>
                <w:spacing w:val="-10"/>
                <w:w w:val="95"/>
                <w:sz w:val="32"/>
                <w:szCs w:val="32"/>
              </w:rPr>
              <w:t>速</w:t>
            </w:r>
          </w:p>
        </w:tc>
        <w:tc>
          <w:tcPr>
            <w:tcW w:w="2823" w:type="dxa"/>
            <w:noWrap w:val="0"/>
            <w:vAlign w:val="center"/>
          </w:tcPr>
          <w:p w14:paraId="22CFB5A3">
            <w:pPr>
              <w:pStyle w:val="35"/>
              <w:spacing w:before="131"/>
              <w:jc w:val="both"/>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控制精度</w:t>
            </w:r>
            <w:r>
              <w:rPr>
                <w:rFonts w:hint="eastAsia" w:ascii="方正仿宋_GB2312" w:hAnsi="方正仿宋_GB2312" w:eastAsia="方正仿宋_GB2312" w:cs="方正仿宋_GB2312"/>
                <w:b/>
                <w:spacing w:val="-5"/>
                <w:w w:val="95"/>
                <w:sz w:val="32"/>
                <w:szCs w:val="32"/>
              </w:rPr>
              <w:t>（%）</w:t>
            </w:r>
          </w:p>
        </w:tc>
      </w:tr>
      <w:tr w14:paraId="65E35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630" w:hRule="exact"/>
          <w:jc w:val="center"/>
        </w:trPr>
        <w:tc>
          <w:tcPr>
            <w:tcW w:w="557" w:type="dxa"/>
            <w:tcBorders>
              <w:bottom w:val="nil"/>
            </w:tcBorders>
            <w:noWrap w:val="0"/>
            <w:vAlign w:val="center"/>
          </w:tcPr>
          <w:p w14:paraId="5471439E">
            <w:pPr>
              <w:pStyle w:val="35"/>
              <w:jc w:val="center"/>
              <w:rPr>
                <w:rFonts w:hint="eastAsia" w:ascii="方正仿宋_GB2312" w:hAnsi="方正仿宋_GB2312" w:eastAsia="方正仿宋_GB2312" w:cs="方正仿宋_GB2312"/>
                <w:sz w:val="32"/>
                <w:szCs w:val="32"/>
              </w:rPr>
            </w:pPr>
          </w:p>
        </w:tc>
        <w:tc>
          <w:tcPr>
            <w:tcW w:w="2031" w:type="dxa"/>
            <w:tcBorders>
              <w:bottom w:val="nil"/>
            </w:tcBorders>
            <w:noWrap w:val="0"/>
            <w:vAlign w:val="center"/>
          </w:tcPr>
          <w:p w14:paraId="39EA3226">
            <w:pPr>
              <w:pStyle w:val="35"/>
              <w:jc w:val="center"/>
              <w:rPr>
                <w:rFonts w:hint="eastAsia" w:ascii="方正仿宋_GB2312" w:hAnsi="方正仿宋_GB2312" w:eastAsia="方正仿宋_GB2312" w:cs="方正仿宋_GB2312"/>
                <w:sz w:val="32"/>
                <w:szCs w:val="32"/>
              </w:rPr>
            </w:pPr>
          </w:p>
        </w:tc>
        <w:tc>
          <w:tcPr>
            <w:tcW w:w="1638" w:type="dxa"/>
            <w:noWrap w:val="0"/>
            <w:vAlign w:val="center"/>
          </w:tcPr>
          <w:p w14:paraId="4638A86F">
            <w:pPr>
              <w:pStyle w:val="35"/>
              <w:spacing w:before="100"/>
              <w:ind w:left="160" w:right="16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rPr>
              <w:t>200rpm</w:t>
            </w:r>
          </w:p>
        </w:tc>
        <w:tc>
          <w:tcPr>
            <w:tcW w:w="2943" w:type="dxa"/>
            <w:gridSpan w:val="2"/>
            <w:noWrap w:val="0"/>
            <w:vAlign w:val="center"/>
          </w:tcPr>
          <w:p w14:paraId="5E699CC4">
            <w:pPr>
              <w:pStyle w:val="35"/>
              <w:spacing w:before="100"/>
              <w:ind w:left="371" w:right="368"/>
              <w:jc w:val="center"/>
              <w:rPr>
                <w:rFonts w:hint="eastAsia" w:ascii="方正仿宋_GB2312" w:hAnsi="方正仿宋_GB2312" w:eastAsia="方正仿宋_GB2312" w:cs="方正仿宋_GB2312"/>
                <w:sz w:val="32"/>
                <w:szCs w:val="32"/>
              </w:rPr>
            </w:pPr>
          </w:p>
        </w:tc>
        <w:tc>
          <w:tcPr>
            <w:tcW w:w="2823" w:type="dxa"/>
            <w:noWrap w:val="0"/>
            <w:vAlign w:val="center"/>
          </w:tcPr>
          <w:p w14:paraId="1DA891F5">
            <w:pPr>
              <w:pStyle w:val="35"/>
              <w:spacing w:before="100"/>
              <w:jc w:val="center"/>
              <w:rPr>
                <w:rFonts w:hint="eastAsia" w:ascii="方正仿宋_GB2312" w:hAnsi="方正仿宋_GB2312" w:eastAsia="方正仿宋_GB2312" w:cs="方正仿宋_GB2312"/>
                <w:sz w:val="32"/>
                <w:szCs w:val="32"/>
              </w:rPr>
            </w:pPr>
          </w:p>
        </w:tc>
      </w:tr>
      <w:tr w14:paraId="5E4C4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601" w:hRule="exact"/>
          <w:jc w:val="center"/>
        </w:trPr>
        <w:tc>
          <w:tcPr>
            <w:tcW w:w="557" w:type="dxa"/>
            <w:tcBorders>
              <w:top w:val="nil"/>
              <w:bottom w:val="nil"/>
            </w:tcBorders>
            <w:noWrap w:val="0"/>
            <w:vAlign w:val="center"/>
          </w:tcPr>
          <w:p w14:paraId="6094ACFE">
            <w:pPr>
              <w:pStyle w:val="35"/>
              <w:jc w:val="center"/>
              <w:rPr>
                <w:rFonts w:hint="eastAsia" w:ascii="方正仿宋_GB2312" w:hAnsi="方正仿宋_GB2312" w:eastAsia="方正仿宋_GB2312" w:cs="方正仿宋_GB2312"/>
                <w:sz w:val="32"/>
                <w:szCs w:val="32"/>
              </w:rPr>
            </w:pPr>
          </w:p>
        </w:tc>
        <w:tc>
          <w:tcPr>
            <w:tcW w:w="2031" w:type="dxa"/>
            <w:tcBorders>
              <w:top w:val="nil"/>
              <w:bottom w:val="nil"/>
            </w:tcBorders>
            <w:noWrap w:val="0"/>
            <w:vAlign w:val="center"/>
          </w:tcPr>
          <w:p w14:paraId="3E2EACDD">
            <w:pPr>
              <w:pStyle w:val="35"/>
              <w:jc w:val="center"/>
              <w:rPr>
                <w:rFonts w:hint="eastAsia" w:ascii="方正仿宋_GB2312" w:hAnsi="方正仿宋_GB2312" w:eastAsia="方正仿宋_GB2312" w:cs="方正仿宋_GB2312"/>
                <w:sz w:val="32"/>
                <w:szCs w:val="32"/>
              </w:rPr>
            </w:pPr>
          </w:p>
        </w:tc>
        <w:tc>
          <w:tcPr>
            <w:tcW w:w="1638" w:type="dxa"/>
            <w:noWrap w:val="0"/>
            <w:vAlign w:val="center"/>
          </w:tcPr>
          <w:p w14:paraId="3CCF9693">
            <w:pPr>
              <w:pStyle w:val="35"/>
              <w:spacing w:before="99"/>
              <w:ind w:left="160" w:right="16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rPr>
              <w:t>400rpm</w:t>
            </w:r>
          </w:p>
        </w:tc>
        <w:tc>
          <w:tcPr>
            <w:tcW w:w="2943" w:type="dxa"/>
            <w:gridSpan w:val="2"/>
            <w:noWrap w:val="0"/>
            <w:vAlign w:val="center"/>
          </w:tcPr>
          <w:p w14:paraId="31AF9BFA">
            <w:pPr>
              <w:pStyle w:val="35"/>
              <w:spacing w:before="99"/>
              <w:ind w:left="371" w:right="368"/>
              <w:jc w:val="center"/>
              <w:rPr>
                <w:rFonts w:hint="eastAsia" w:ascii="方正仿宋_GB2312" w:hAnsi="方正仿宋_GB2312" w:eastAsia="方正仿宋_GB2312" w:cs="方正仿宋_GB2312"/>
                <w:sz w:val="32"/>
                <w:szCs w:val="32"/>
              </w:rPr>
            </w:pPr>
          </w:p>
        </w:tc>
        <w:tc>
          <w:tcPr>
            <w:tcW w:w="2823" w:type="dxa"/>
            <w:noWrap w:val="0"/>
            <w:vAlign w:val="center"/>
          </w:tcPr>
          <w:p w14:paraId="26681CC8">
            <w:pPr>
              <w:pStyle w:val="35"/>
              <w:spacing w:before="99"/>
              <w:ind w:left="774" w:right="768"/>
              <w:jc w:val="center"/>
              <w:rPr>
                <w:rFonts w:hint="eastAsia" w:ascii="方正仿宋_GB2312" w:hAnsi="方正仿宋_GB2312" w:eastAsia="方正仿宋_GB2312" w:cs="方正仿宋_GB2312"/>
                <w:sz w:val="32"/>
                <w:szCs w:val="32"/>
              </w:rPr>
            </w:pPr>
          </w:p>
        </w:tc>
      </w:tr>
      <w:tr w14:paraId="6B959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334" w:hRule="exact"/>
          <w:jc w:val="center"/>
        </w:trPr>
        <w:tc>
          <w:tcPr>
            <w:tcW w:w="557" w:type="dxa"/>
            <w:tcBorders>
              <w:top w:val="nil"/>
              <w:bottom w:val="nil"/>
            </w:tcBorders>
            <w:noWrap w:val="0"/>
            <w:vAlign w:val="center"/>
          </w:tcPr>
          <w:p w14:paraId="44E7B7FD">
            <w:pPr>
              <w:pStyle w:val="35"/>
              <w:jc w:val="center"/>
              <w:rPr>
                <w:rFonts w:hint="eastAsia" w:ascii="方正仿宋_GB2312" w:hAnsi="方正仿宋_GB2312" w:eastAsia="方正仿宋_GB2312" w:cs="方正仿宋_GB2312"/>
                <w:sz w:val="32"/>
                <w:szCs w:val="32"/>
              </w:rPr>
            </w:pPr>
          </w:p>
        </w:tc>
        <w:tc>
          <w:tcPr>
            <w:tcW w:w="2031" w:type="dxa"/>
            <w:tcBorders>
              <w:top w:val="nil"/>
              <w:bottom w:val="nil"/>
            </w:tcBorders>
            <w:noWrap w:val="0"/>
            <w:vAlign w:val="center"/>
          </w:tcPr>
          <w:p w14:paraId="45EFA7D1">
            <w:pPr>
              <w:pStyle w:val="35"/>
              <w:spacing w:before="76" w:line="238" w:lineRule="exact"/>
              <w:ind w:right="166"/>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转速精</w:t>
            </w:r>
            <w:r>
              <w:rPr>
                <w:rFonts w:hint="eastAsia" w:ascii="方正仿宋_GB2312" w:hAnsi="方正仿宋_GB2312" w:eastAsia="方正仿宋_GB2312" w:cs="方正仿宋_GB2312"/>
                <w:spacing w:val="-5"/>
                <w:w w:val="95"/>
                <w:sz w:val="32"/>
                <w:szCs w:val="32"/>
              </w:rPr>
              <w:t>度测</w:t>
            </w:r>
          </w:p>
        </w:tc>
        <w:tc>
          <w:tcPr>
            <w:tcW w:w="1638" w:type="dxa"/>
            <w:vMerge w:val="restart"/>
            <w:noWrap w:val="0"/>
            <w:vAlign w:val="center"/>
          </w:tcPr>
          <w:p w14:paraId="7B1BE381">
            <w:pPr>
              <w:pStyle w:val="35"/>
              <w:spacing w:before="99"/>
              <w:ind w:left="160" w:right="160"/>
              <w:jc w:val="center"/>
              <w:rPr>
                <w:rFonts w:hint="eastAsia" w:ascii="方正仿宋_GB2312" w:hAnsi="方正仿宋_GB2312" w:eastAsia="方正仿宋_GB2312" w:cs="方正仿宋_GB2312"/>
                <w:spacing w:val="-2"/>
                <w:sz w:val="32"/>
                <w:szCs w:val="32"/>
              </w:rPr>
            </w:pPr>
          </w:p>
          <w:p w14:paraId="60A70665">
            <w:pPr>
              <w:pStyle w:val="35"/>
              <w:spacing w:before="99"/>
              <w:ind w:left="160" w:right="160"/>
              <w:jc w:val="center"/>
              <w:rPr>
                <w:rFonts w:hint="eastAsia" w:ascii="方正仿宋_GB2312" w:hAnsi="方正仿宋_GB2312" w:eastAsia="方正仿宋_GB2312" w:cs="方正仿宋_GB2312"/>
                <w:spacing w:val="-2"/>
                <w:sz w:val="32"/>
                <w:szCs w:val="32"/>
              </w:rPr>
            </w:pPr>
          </w:p>
          <w:p w14:paraId="7DA11A14">
            <w:pPr>
              <w:pStyle w:val="35"/>
              <w:spacing w:before="99"/>
              <w:ind w:left="160" w:right="160"/>
              <w:jc w:val="center"/>
              <w:rPr>
                <w:rFonts w:hint="eastAsia" w:ascii="方正仿宋_GB2312" w:hAnsi="方正仿宋_GB2312" w:eastAsia="方正仿宋_GB2312" w:cs="方正仿宋_GB2312"/>
                <w:spacing w:val="-2"/>
                <w:sz w:val="32"/>
                <w:szCs w:val="32"/>
              </w:rPr>
            </w:pPr>
          </w:p>
          <w:p w14:paraId="3D25157F">
            <w:pPr>
              <w:pStyle w:val="35"/>
              <w:spacing w:before="99"/>
              <w:ind w:left="160" w:right="160"/>
              <w:jc w:val="center"/>
              <w:rPr>
                <w:rFonts w:hint="eastAsia" w:ascii="方正仿宋_GB2312" w:hAnsi="方正仿宋_GB2312" w:eastAsia="方正仿宋_GB2312" w:cs="方正仿宋_GB2312"/>
                <w:spacing w:val="-2"/>
                <w:sz w:val="32"/>
                <w:szCs w:val="32"/>
              </w:rPr>
            </w:pPr>
          </w:p>
          <w:p w14:paraId="4D024E94">
            <w:pPr>
              <w:pStyle w:val="35"/>
              <w:spacing w:before="99"/>
              <w:ind w:left="160" w:right="160"/>
              <w:jc w:val="center"/>
              <w:rPr>
                <w:rFonts w:hint="eastAsia" w:ascii="方正仿宋_GB2312" w:hAnsi="方正仿宋_GB2312" w:eastAsia="方正仿宋_GB2312" w:cs="方正仿宋_GB2312"/>
                <w:spacing w:val="-2"/>
                <w:sz w:val="32"/>
                <w:szCs w:val="32"/>
              </w:rPr>
            </w:pPr>
          </w:p>
          <w:p w14:paraId="55F98EEB">
            <w:pPr>
              <w:pStyle w:val="35"/>
              <w:spacing w:before="99"/>
              <w:ind w:left="160" w:right="160"/>
              <w:jc w:val="center"/>
              <w:rPr>
                <w:rFonts w:hint="eastAsia" w:ascii="方正仿宋_GB2312" w:hAnsi="方正仿宋_GB2312" w:eastAsia="方正仿宋_GB2312" w:cs="方正仿宋_GB2312"/>
                <w:spacing w:val="-2"/>
                <w:sz w:val="32"/>
                <w:szCs w:val="32"/>
              </w:rPr>
            </w:pPr>
          </w:p>
          <w:p w14:paraId="5EEBFD25">
            <w:pPr>
              <w:pStyle w:val="35"/>
              <w:spacing w:before="99"/>
              <w:ind w:left="160" w:right="160"/>
              <w:jc w:val="center"/>
              <w:rPr>
                <w:rFonts w:hint="eastAsia" w:ascii="方正仿宋_GB2312" w:hAnsi="方正仿宋_GB2312" w:eastAsia="方正仿宋_GB2312" w:cs="方正仿宋_GB2312"/>
                <w:spacing w:val="-2"/>
                <w:sz w:val="32"/>
                <w:szCs w:val="32"/>
              </w:rPr>
            </w:pPr>
          </w:p>
          <w:p w14:paraId="1486827C">
            <w:pPr>
              <w:pStyle w:val="35"/>
              <w:spacing w:before="99"/>
              <w:ind w:left="160" w:right="160"/>
              <w:jc w:val="center"/>
              <w:rPr>
                <w:rFonts w:hint="eastAsia" w:ascii="方正仿宋_GB2312" w:hAnsi="方正仿宋_GB2312" w:eastAsia="方正仿宋_GB2312" w:cs="方正仿宋_GB2312"/>
                <w:spacing w:val="-2"/>
                <w:sz w:val="32"/>
                <w:szCs w:val="32"/>
              </w:rPr>
            </w:pPr>
            <w:r>
              <w:rPr>
                <w:rFonts w:hint="eastAsia" w:ascii="方正仿宋_GB2312" w:hAnsi="方正仿宋_GB2312" w:eastAsia="方正仿宋_GB2312" w:cs="方正仿宋_GB2312"/>
                <w:spacing w:val="-2"/>
                <w:sz w:val="32"/>
                <w:szCs w:val="32"/>
              </w:rPr>
              <w:t>600rpm</w:t>
            </w:r>
          </w:p>
        </w:tc>
        <w:tc>
          <w:tcPr>
            <w:tcW w:w="2943" w:type="dxa"/>
            <w:gridSpan w:val="2"/>
            <w:vMerge w:val="restart"/>
            <w:noWrap w:val="0"/>
            <w:vAlign w:val="center"/>
          </w:tcPr>
          <w:p w14:paraId="610D0387">
            <w:pPr>
              <w:pStyle w:val="35"/>
              <w:spacing w:before="100"/>
              <w:ind w:left="371" w:right="368"/>
              <w:jc w:val="center"/>
              <w:rPr>
                <w:rFonts w:hint="eastAsia" w:ascii="方正仿宋_GB2312" w:hAnsi="方正仿宋_GB2312" w:eastAsia="方正仿宋_GB2312" w:cs="方正仿宋_GB2312"/>
                <w:sz w:val="32"/>
                <w:szCs w:val="32"/>
              </w:rPr>
            </w:pPr>
          </w:p>
          <w:p w14:paraId="522A8477">
            <w:pPr>
              <w:pStyle w:val="35"/>
              <w:spacing w:before="100"/>
              <w:ind w:left="371" w:right="368"/>
              <w:jc w:val="center"/>
              <w:rPr>
                <w:rFonts w:hint="eastAsia" w:ascii="方正仿宋_GB2312" w:hAnsi="方正仿宋_GB2312" w:eastAsia="方正仿宋_GB2312" w:cs="方正仿宋_GB2312"/>
                <w:sz w:val="32"/>
                <w:szCs w:val="32"/>
              </w:rPr>
            </w:pPr>
          </w:p>
          <w:p w14:paraId="36E88CC5">
            <w:pPr>
              <w:pStyle w:val="35"/>
              <w:spacing w:before="100"/>
              <w:ind w:left="371" w:right="368"/>
              <w:jc w:val="center"/>
              <w:rPr>
                <w:rFonts w:hint="eastAsia" w:ascii="方正仿宋_GB2312" w:hAnsi="方正仿宋_GB2312" w:eastAsia="方正仿宋_GB2312" w:cs="方正仿宋_GB2312"/>
                <w:sz w:val="32"/>
                <w:szCs w:val="32"/>
              </w:rPr>
            </w:pPr>
          </w:p>
          <w:p w14:paraId="34CEAB9E">
            <w:pPr>
              <w:pStyle w:val="35"/>
              <w:spacing w:before="100"/>
              <w:ind w:left="371" w:right="368"/>
              <w:jc w:val="center"/>
              <w:rPr>
                <w:rFonts w:hint="eastAsia" w:ascii="方正仿宋_GB2312" w:hAnsi="方正仿宋_GB2312" w:eastAsia="方正仿宋_GB2312" w:cs="方正仿宋_GB2312"/>
                <w:sz w:val="32"/>
                <w:szCs w:val="32"/>
              </w:rPr>
            </w:pPr>
          </w:p>
        </w:tc>
        <w:tc>
          <w:tcPr>
            <w:tcW w:w="2823" w:type="dxa"/>
            <w:vMerge w:val="restart"/>
            <w:noWrap w:val="0"/>
            <w:vAlign w:val="center"/>
          </w:tcPr>
          <w:p w14:paraId="1D805540">
            <w:pPr>
              <w:pStyle w:val="35"/>
              <w:spacing w:before="100"/>
              <w:ind w:left="774" w:right="768"/>
              <w:jc w:val="center"/>
              <w:rPr>
                <w:rFonts w:hint="eastAsia" w:ascii="方正仿宋_GB2312" w:hAnsi="方正仿宋_GB2312" w:eastAsia="方正仿宋_GB2312" w:cs="方正仿宋_GB2312"/>
                <w:sz w:val="32"/>
                <w:szCs w:val="32"/>
              </w:rPr>
            </w:pPr>
          </w:p>
        </w:tc>
      </w:tr>
      <w:tr w14:paraId="3F322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544" w:hRule="exact"/>
          <w:jc w:val="center"/>
        </w:trPr>
        <w:tc>
          <w:tcPr>
            <w:tcW w:w="557" w:type="dxa"/>
            <w:vMerge w:val="restart"/>
            <w:tcBorders>
              <w:top w:val="nil"/>
              <w:bottom w:val="nil"/>
            </w:tcBorders>
            <w:noWrap w:val="0"/>
            <w:vAlign w:val="center"/>
          </w:tcPr>
          <w:p w14:paraId="4CE01BA9">
            <w:pPr>
              <w:pStyle w:val="35"/>
              <w:spacing w:before="1"/>
              <w:ind w:right="126"/>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17</w:t>
            </w:r>
          </w:p>
        </w:tc>
        <w:tc>
          <w:tcPr>
            <w:tcW w:w="2031" w:type="dxa"/>
            <w:vMerge w:val="restart"/>
            <w:tcBorders>
              <w:top w:val="nil"/>
              <w:bottom w:val="nil"/>
            </w:tcBorders>
            <w:noWrap w:val="0"/>
            <w:vAlign w:val="center"/>
          </w:tcPr>
          <w:p w14:paraId="1F1CF4F6">
            <w:pPr>
              <w:pStyle w:val="35"/>
              <w:spacing w:before="13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9"/>
                <w:sz w:val="32"/>
                <w:szCs w:val="32"/>
              </w:rPr>
              <w:t>试</w:t>
            </w:r>
          </w:p>
        </w:tc>
        <w:tc>
          <w:tcPr>
            <w:tcW w:w="1638" w:type="dxa"/>
            <w:vMerge w:val="continue"/>
            <w:tcBorders>
              <w:top w:val="nil"/>
            </w:tcBorders>
            <w:noWrap w:val="0"/>
            <w:vAlign w:val="center"/>
          </w:tcPr>
          <w:p w14:paraId="6F02C5D7">
            <w:pPr>
              <w:pStyle w:val="35"/>
              <w:spacing w:before="99"/>
              <w:ind w:left="160" w:right="160"/>
              <w:jc w:val="center"/>
              <w:rPr>
                <w:rFonts w:hint="eastAsia" w:ascii="方正仿宋_GB2312" w:hAnsi="方正仿宋_GB2312" w:eastAsia="方正仿宋_GB2312" w:cs="方正仿宋_GB2312"/>
                <w:spacing w:val="-2"/>
                <w:sz w:val="32"/>
                <w:szCs w:val="32"/>
              </w:rPr>
            </w:pPr>
          </w:p>
        </w:tc>
        <w:tc>
          <w:tcPr>
            <w:tcW w:w="2943" w:type="dxa"/>
            <w:gridSpan w:val="2"/>
            <w:vMerge w:val="continue"/>
            <w:tcBorders>
              <w:top w:val="nil"/>
            </w:tcBorders>
            <w:noWrap w:val="0"/>
            <w:vAlign w:val="center"/>
          </w:tcPr>
          <w:p w14:paraId="5F5C2C8A">
            <w:pPr>
              <w:jc w:val="center"/>
              <w:rPr>
                <w:rFonts w:hint="eastAsia" w:ascii="方正仿宋_GB2312" w:hAnsi="方正仿宋_GB2312" w:eastAsia="方正仿宋_GB2312" w:cs="方正仿宋_GB2312"/>
                <w:sz w:val="32"/>
                <w:szCs w:val="32"/>
              </w:rPr>
            </w:pPr>
          </w:p>
        </w:tc>
        <w:tc>
          <w:tcPr>
            <w:tcW w:w="2823" w:type="dxa"/>
            <w:vMerge w:val="continue"/>
            <w:tcBorders>
              <w:top w:val="nil"/>
            </w:tcBorders>
            <w:noWrap w:val="0"/>
            <w:vAlign w:val="center"/>
          </w:tcPr>
          <w:p w14:paraId="5B4F6C0F">
            <w:pPr>
              <w:jc w:val="center"/>
              <w:rPr>
                <w:rFonts w:hint="eastAsia" w:ascii="方正仿宋_GB2312" w:hAnsi="方正仿宋_GB2312" w:eastAsia="方正仿宋_GB2312" w:cs="方正仿宋_GB2312"/>
                <w:sz w:val="32"/>
                <w:szCs w:val="32"/>
              </w:rPr>
            </w:pPr>
          </w:p>
        </w:tc>
      </w:tr>
      <w:tr w14:paraId="03C68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681" w:hRule="exact"/>
          <w:jc w:val="center"/>
        </w:trPr>
        <w:tc>
          <w:tcPr>
            <w:tcW w:w="557" w:type="dxa"/>
            <w:vMerge w:val="continue"/>
            <w:tcBorders>
              <w:top w:val="nil"/>
              <w:bottom w:val="nil"/>
            </w:tcBorders>
            <w:noWrap w:val="0"/>
            <w:vAlign w:val="center"/>
          </w:tcPr>
          <w:p w14:paraId="7AF8070B">
            <w:pPr>
              <w:jc w:val="center"/>
              <w:rPr>
                <w:rFonts w:hint="eastAsia" w:ascii="方正仿宋_GB2312" w:hAnsi="方正仿宋_GB2312" w:eastAsia="方正仿宋_GB2312" w:cs="方正仿宋_GB2312"/>
                <w:sz w:val="32"/>
                <w:szCs w:val="32"/>
              </w:rPr>
            </w:pPr>
          </w:p>
        </w:tc>
        <w:tc>
          <w:tcPr>
            <w:tcW w:w="2031" w:type="dxa"/>
            <w:vMerge w:val="continue"/>
            <w:tcBorders>
              <w:top w:val="nil"/>
              <w:bottom w:val="nil"/>
            </w:tcBorders>
            <w:noWrap w:val="0"/>
            <w:vAlign w:val="center"/>
          </w:tcPr>
          <w:p w14:paraId="5474D162">
            <w:pPr>
              <w:jc w:val="center"/>
              <w:rPr>
                <w:rFonts w:hint="eastAsia" w:ascii="方正仿宋_GB2312" w:hAnsi="方正仿宋_GB2312" w:eastAsia="方正仿宋_GB2312" w:cs="方正仿宋_GB2312"/>
                <w:sz w:val="32"/>
                <w:szCs w:val="32"/>
              </w:rPr>
            </w:pPr>
          </w:p>
        </w:tc>
        <w:tc>
          <w:tcPr>
            <w:tcW w:w="1638" w:type="dxa"/>
            <w:noWrap w:val="0"/>
            <w:vAlign w:val="center"/>
          </w:tcPr>
          <w:p w14:paraId="375D06DF">
            <w:pPr>
              <w:pStyle w:val="35"/>
              <w:spacing w:before="99"/>
              <w:ind w:left="160" w:right="160"/>
              <w:jc w:val="center"/>
              <w:rPr>
                <w:rFonts w:hint="eastAsia" w:ascii="方正仿宋_GB2312" w:hAnsi="方正仿宋_GB2312" w:eastAsia="方正仿宋_GB2312" w:cs="方正仿宋_GB2312"/>
                <w:spacing w:val="-2"/>
                <w:sz w:val="32"/>
                <w:szCs w:val="32"/>
              </w:rPr>
            </w:pPr>
            <w:r>
              <w:rPr>
                <w:rFonts w:hint="eastAsia" w:ascii="方正仿宋_GB2312" w:hAnsi="方正仿宋_GB2312" w:eastAsia="方正仿宋_GB2312" w:cs="方正仿宋_GB2312"/>
                <w:spacing w:val="-2"/>
                <w:sz w:val="32"/>
                <w:szCs w:val="32"/>
              </w:rPr>
              <w:t>800rpm</w:t>
            </w:r>
          </w:p>
        </w:tc>
        <w:tc>
          <w:tcPr>
            <w:tcW w:w="2943" w:type="dxa"/>
            <w:gridSpan w:val="2"/>
            <w:noWrap w:val="0"/>
            <w:vAlign w:val="center"/>
          </w:tcPr>
          <w:p w14:paraId="5A979831">
            <w:pPr>
              <w:pStyle w:val="35"/>
              <w:spacing w:before="100"/>
              <w:ind w:left="371" w:right="368"/>
              <w:jc w:val="center"/>
              <w:rPr>
                <w:rFonts w:hint="eastAsia" w:ascii="方正仿宋_GB2312" w:hAnsi="方正仿宋_GB2312" w:eastAsia="方正仿宋_GB2312" w:cs="方正仿宋_GB2312"/>
                <w:sz w:val="32"/>
                <w:szCs w:val="32"/>
              </w:rPr>
            </w:pPr>
          </w:p>
        </w:tc>
        <w:tc>
          <w:tcPr>
            <w:tcW w:w="2823" w:type="dxa"/>
            <w:noWrap w:val="0"/>
            <w:vAlign w:val="center"/>
          </w:tcPr>
          <w:p w14:paraId="6A0680A1">
            <w:pPr>
              <w:pStyle w:val="35"/>
              <w:spacing w:before="100"/>
              <w:ind w:left="774" w:right="768"/>
              <w:jc w:val="center"/>
              <w:rPr>
                <w:rFonts w:hint="eastAsia" w:ascii="方正仿宋_GB2312" w:hAnsi="方正仿宋_GB2312" w:eastAsia="方正仿宋_GB2312" w:cs="方正仿宋_GB2312"/>
                <w:sz w:val="32"/>
                <w:szCs w:val="32"/>
              </w:rPr>
            </w:pPr>
          </w:p>
        </w:tc>
      </w:tr>
      <w:tr w14:paraId="2C4EF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588" w:hRule="exact"/>
          <w:jc w:val="center"/>
        </w:trPr>
        <w:tc>
          <w:tcPr>
            <w:tcW w:w="557" w:type="dxa"/>
            <w:tcBorders>
              <w:top w:val="nil"/>
              <w:bottom w:val="nil"/>
            </w:tcBorders>
            <w:noWrap w:val="0"/>
            <w:vAlign w:val="center"/>
          </w:tcPr>
          <w:p w14:paraId="46806F89">
            <w:pPr>
              <w:pStyle w:val="35"/>
              <w:jc w:val="center"/>
              <w:rPr>
                <w:rFonts w:hint="eastAsia" w:ascii="方正仿宋_GB2312" w:hAnsi="方正仿宋_GB2312" w:eastAsia="方正仿宋_GB2312" w:cs="方正仿宋_GB2312"/>
                <w:sz w:val="32"/>
                <w:szCs w:val="32"/>
              </w:rPr>
            </w:pPr>
          </w:p>
        </w:tc>
        <w:tc>
          <w:tcPr>
            <w:tcW w:w="2031" w:type="dxa"/>
            <w:tcBorders>
              <w:top w:val="nil"/>
              <w:bottom w:val="nil"/>
            </w:tcBorders>
            <w:noWrap w:val="0"/>
            <w:vAlign w:val="center"/>
          </w:tcPr>
          <w:p w14:paraId="3CD4BBE0">
            <w:pPr>
              <w:pStyle w:val="35"/>
              <w:jc w:val="center"/>
              <w:rPr>
                <w:rFonts w:hint="eastAsia" w:ascii="方正仿宋_GB2312" w:hAnsi="方正仿宋_GB2312" w:eastAsia="方正仿宋_GB2312" w:cs="方正仿宋_GB2312"/>
                <w:sz w:val="32"/>
                <w:szCs w:val="32"/>
              </w:rPr>
            </w:pPr>
          </w:p>
        </w:tc>
        <w:tc>
          <w:tcPr>
            <w:tcW w:w="1638" w:type="dxa"/>
            <w:noWrap w:val="0"/>
            <w:vAlign w:val="center"/>
          </w:tcPr>
          <w:p w14:paraId="1F2E79A5">
            <w:pPr>
              <w:pStyle w:val="35"/>
              <w:spacing w:before="99"/>
              <w:ind w:left="160" w:right="160"/>
              <w:jc w:val="center"/>
              <w:rPr>
                <w:rFonts w:hint="eastAsia" w:ascii="方正仿宋_GB2312" w:hAnsi="方正仿宋_GB2312" w:eastAsia="方正仿宋_GB2312" w:cs="方正仿宋_GB2312"/>
                <w:spacing w:val="-2"/>
                <w:sz w:val="32"/>
                <w:szCs w:val="32"/>
              </w:rPr>
            </w:pPr>
            <w:r>
              <w:rPr>
                <w:rFonts w:hint="eastAsia" w:ascii="方正仿宋_GB2312" w:hAnsi="方正仿宋_GB2312" w:eastAsia="方正仿宋_GB2312" w:cs="方正仿宋_GB2312"/>
                <w:spacing w:val="-2"/>
                <w:sz w:val="32"/>
                <w:szCs w:val="32"/>
              </w:rPr>
              <w:t>1000rpm</w:t>
            </w:r>
          </w:p>
        </w:tc>
        <w:tc>
          <w:tcPr>
            <w:tcW w:w="2943" w:type="dxa"/>
            <w:gridSpan w:val="2"/>
            <w:noWrap w:val="0"/>
            <w:vAlign w:val="center"/>
          </w:tcPr>
          <w:p w14:paraId="5A7A1213">
            <w:pPr>
              <w:pStyle w:val="35"/>
              <w:spacing w:before="99"/>
              <w:ind w:left="371" w:right="368"/>
              <w:jc w:val="center"/>
              <w:rPr>
                <w:rFonts w:hint="eastAsia" w:ascii="方正仿宋_GB2312" w:hAnsi="方正仿宋_GB2312" w:eastAsia="方正仿宋_GB2312" w:cs="方正仿宋_GB2312"/>
                <w:sz w:val="32"/>
                <w:szCs w:val="32"/>
              </w:rPr>
            </w:pPr>
          </w:p>
        </w:tc>
        <w:tc>
          <w:tcPr>
            <w:tcW w:w="2823" w:type="dxa"/>
            <w:noWrap w:val="0"/>
            <w:vAlign w:val="center"/>
          </w:tcPr>
          <w:p w14:paraId="75D75692">
            <w:pPr>
              <w:pStyle w:val="35"/>
              <w:spacing w:before="99"/>
              <w:ind w:left="774" w:right="768"/>
              <w:jc w:val="center"/>
              <w:rPr>
                <w:rFonts w:hint="eastAsia" w:ascii="方正仿宋_GB2312" w:hAnsi="方正仿宋_GB2312" w:eastAsia="方正仿宋_GB2312" w:cs="方正仿宋_GB2312"/>
                <w:sz w:val="32"/>
                <w:szCs w:val="32"/>
              </w:rPr>
            </w:pPr>
          </w:p>
        </w:tc>
      </w:tr>
      <w:tr w14:paraId="675D4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890" w:hRule="exact"/>
          <w:jc w:val="center"/>
        </w:trPr>
        <w:tc>
          <w:tcPr>
            <w:tcW w:w="557" w:type="dxa"/>
            <w:tcBorders>
              <w:top w:val="nil"/>
            </w:tcBorders>
            <w:noWrap w:val="0"/>
            <w:vAlign w:val="center"/>
          </w:tcPr>
          <w:p w14:paraId="6F94826A">
            <w:pPr>
              <w:pStyle w:val="35"/>
              <w:jc w:val="center"/>
              <w:rPr>
                <w:rFonts w:hint="eastAsia" w:ascii="方正仿宋_GB2312" w:hAnsi="方正仿宋_GB2312" w:eastAsia="方正仿宋_GB2312" w:cs="方正仿宋_GB2312"/>
                <w:sz w:val="32"/>
                <w:szCs w:val="32"/>
              </w:rPr>
            </w:pPr>
          </w:p>
        </w:tc>
        <w:tc>
          <w:tcPr>
            <w:tcW w:w="2031" w:type="dxa"/>
            <w:tcBorders>
              <w:top w:val="nil"/>
            </w:tcBorders>
            <w:noWrap w:val="0"/>
            <w:vAlign w:val="center"/>
          </w:tcPr>
          <w:p w14:paraId="43C481FA">
            <w:pPr>
              <w:pStyle w:val="35"/>
              <w:jc w:val="center"/>
              <w:rPr>
                <w:rFonts w:hint="eastAsia" w:ascii="方正仿宋_GB2312" w:hAnsi="方正仿宋_GB2312" w:eastAsia="方正仿宋_GB2312" w:cs="方正仿宋_GB2312"/>
                <w:sz w:val="32"/>
                <w:szCs w:val="32"/>
              </w:rPr>
            </w:pPr>
          </w:p>
        </w:tc>
        <w:tc>
          <w:tcPr>
            <w:tcW w:w="1638" w:type="dxa"/>
            <w:noWrap w:val="0"/>
            <w:vAlign w:val="center"/>
          </w:tcPr>
          <w:p w14:paraId="7B0571C0">
            <w:pPr>
              <w:pStyle w:val="35"/>
              <w:spacing w:before="100"/>
              <w:ind w:right="160"/>
              <w:jc w:val="both"/>
              <w:rPr>
                <w:rFonts w:hint="eastAsia" w:ascii="方正仿宋_GB2312" w:hAnsi="方正仿宋_GB2312" w:eastAsia="方正仿宋_GB2312" w:cs="方正仿宋_GB2312"/>
                <w:w w:val="95"/>
                <w:sz w:val="32"/>
                <w:szCs w:val="32"/>
              </w:rPr>
            </w:pPr>
            <w:r>
              <w:rPr>
                <w:rFonts w:hint="eastAsia" w:ascii="方正仿宋_GB2312" w:hAnsi="方正仿宋_GB2312" w:eastAsia="方正仿宋_GB2312" w:cs="方正仿宋_GB2312"/>
                <w:w w:val="95"/>
                <w:sz w:val="32"/>
                <w:szCs w:val="32"/>
              </w:rPr>
              <w:t>控制精度结</w:t>
            </w:r>
          </w:p>
          <w:p w14:paraId="7758C310">
            <w:pPr>
              <w:pStyle w:val="35"/>
              <w:spacing w:before="100"/>
              <w:ind w:right="160"/>
              <w:jc w:val="both"/>
              <w:rPr>
                <w:rFonts w:hint="eastAsia" w:ascii="方正仿宋_GB2312" w:hAnsi="方正仿宋_GB2312" w:eastAsia="方正仿宋_GB2312" w:cs="方正仿宋_GB2312"/>
                <w:w w:val="95"/>
                <w:sz w:val="32"/>
                <w:szCs w:val="32"/>
              </w:rPr>
            </w:pPr>
          </w:p>
          <w:p w14:paraId="38052FA2">
            <w:pPr>
              <w:pStyle w:val="35"/>
              <w:spacing w:before="100"/>
              <w:ind w:right="160"/>
              <w:jc w:val="both"/>
              <w:rPr>
                <w:rFonts w:hint="eastAsia" w:ascii="方正仿宋_GB2312" w:hAnsi="方正仿宋_GB2312" w:eastAsia="方正仿宋_GB2312" w:cs="方正仿宋_GB2312"/>
                <w:w w:val="95"/>
                <w:sz w:val="32"/>
                <w:szCs w:val="32"/>
              </w:rPr>
            </w:pPr>
          </w:p>
          <w:p w14:paraId="45426928">
            <w:pPr>
              <w:pStyle w:val="35"/>
              <w:spacing w:before="100"/>
              <w:ind w:right="160"/>
              <w:jc w:val="both"/>
              <w:rPr>
                <w:rFonts w:hint="eastAsia" w:ascii="方正仿宋_GB2312" w:hAnsi="方正仿宋_GB2312" w:eastAsia="方正仿宋_GB2312" w:cs="方正仿宋_GB2312"/>
                <w:w w:val="95"/>
                <w:sz w:val="32"/>
                <w:szCs w:val="32"/>
              </w:rPr>
            </w:pPr>
          </w:p>
          <w:p w14:paraId="1B5D09CD">
            <w:pPr>
              <w:pStyle w:val="35"/>
              <w:spacing w:before="100"/>
              <w:ind w:right="160"/>
              <w:jc w:val="both"/>
              <w:rPr>
                <w:rFonts w:hint="eastAsia" w:ascii="方正仿宋_GB2312" w:hAnsi="方正仿宋_GB2312" w:eastAsia="方正仿宋_GB2312" w:cs="方正仿宋_GB2312"/>
                <w:w w:val="95"/>
                <w:sz w:val="32"/>
                <w:szCs w:val="32"/>
              </w:rPr>
            </w:pPr>
          </w:p>
          <w:p w14:paraId="0F9C4922">
            <w:pPr>
              <w:pStyle w:val="35"/>
              <w:spacing w:before="100"/>
              <w:ind w:right="160"/>
              <w:jc w:val="both"/>
              <w:rPr>
                <w:rFonts w:hint="eastAsia" w:ascii="方正仿宋_GB2312" w:hAnsi="方正仿宋_GB2312" w:eastAsia="方正仿宋_GB2312" w:cs="方正仿宋_GB2312"/>
                <w:w w:val="95"/>
                <w:sz w:val="32"/>
                <w:szCs w:val="32"/>
              </w:rPr>
            </w:pPr>
          </w:p>
          <w:p w14:paraId="76D2420F">
            <w:pPr>
              <w:pStyle w:val="35"/>
              <w:spacing w:before="100"/>
              <w:ind w:right="160"/>
              <w:jc w:val="both"/>
              <w:rPr>
                <w:rFonts w:hint="eastAsia" w:ascii="方正仿宋_GB2312" w:hAnsi="方正仿宋_GB2312" w:eastAsia="方正仿宋_GB2312" w:cs="方正仿宋_GB2312"/>
                <w:w w:val="95"/>
                <w:sz w:val="32"/>
                <w:szCs w:val="32"/>
              </w:rPr>
            </w:pPr>
          </w:p>
          <w:p w14:paraId="05FFB859">
            <w:pPr>
              <w:pStyle w:val="35"/>
              <w:spacing w:before="100"/>
              <w:ind w:right="160"/>
              <w:jc w:val="both"/>
              <w:rPr>
                <w:rFonts w:hint="eastAsia" w:ascii="方正仿宋_GB2312" w:hAnsi="方正仿宋_GB2312" w:eastAsia="方正仿宋_GB2312" w:cs="方正仿宋_GB2312"/>
                <w:w w:val="95"/>
                <w:sz w:val="32"/>
                <w:szCs w:val="32"/>
              </w:rPr>
            </w:pPr>
          </w:p>
          <w:p w14:paraId="54D84D27">
            <w:pPr>
              <w:pStyle w:val="35"/>
              <w:spacing w:before="100"/>
              <w:ind w:right="160"/>
              <w:jc w:val="both"/>
              <w:rPr>
                <w:rFonts w:hint="eastAsia" w:ascii="方正仿宋_GB2312" w:hAnsi="方正仿宋_GB2312" w:eastAsia="方正仿宋_GB2312" w:cs="方正仿宋_GB2312"/>
                <w:w w:val="95"/>
                <w:sz w:val="32"/>
                <w:szCs w:val="32"/>
              </w:rPr>
            </w:pPr>
          </w:p>
          <w:p w14:paraId="77E0D049">
            <w:pPr>
              <w:pStyle w:val="35"/>
              <w:spacing w:before="100"/>
              <w:ind w:right="160"/>
              <w:jc w:val="both"/>
              <w:rPr>
                <w:rFonts w:hint="eastAsia" w:ascii="方正仿宋_GB2312" w:hAnsi="方正仿宋_GB2312" w:eastAsia="方正仿宋_GB2312" w:cs="方正仿宋_GB2312"/>
                <w:w w:val="95"/>
                <w:sz w:val="32"/>
                <w:szCs w:val="32"/>
              </w:rPr>
            </w:pPr>
          </w:p>
          <w:p w14:paraId="4B945CD1">
            <w:pPr>
              <w:pStyle w:val="35"/>
              <w:spacing w:before="100"/>
              <w:ind w:right="160"/>
              <w:jc w:val="both"/>
              <w:rPr>
                <w:rFonts w:hint="eastAsia" w:ascii="方正仿宋_GB2312" w:hAnsi="方正仿宋_GB2312" w:eastAsia="方正仿宋_GB2312" w:cs="方正仿宋_GB2312"/>
                <w:w w:val="95"/>
                <w:sz w:val="32"/>
                <w:szCs w:val="32"/>
              </w:rPr>
            </w:pPr>
          </w:p>
          <w:p w14:paraId="4088396A">
            <w:pPr>
              <w:pStyle w:val="35"/>
              <w:spacing w:before="100"/>
              <w:ind w:right="160"/>
              <w:jc w:val="both"/>
              <w:rPr>
                <w:rFonts w:hint="eastAsia" w:ascii="方正仿宋_GB2312" w:hAnsi="方正仿宋_GB2312" w:eastAsia="方正仿宋_GB2312" w:cs="方正仿宋_GB2312"/>
                <w:w w:val="95"/>
                <w:sz w:val="32"/>
                <w:szCs w:val="32"/>
              </w:rPr>
            </w:pPr>
          </w:p>
          <w:p w14:paraId="09FB5582">
            <w:pPr>
              <w:pStyle w:val="35"/>
              <w:spacing w:before="100"/>
              <w:ind w:right="160"/>
              <w:jc w:val="both"/>
              <w:rPr>
                <w:rFonts w:hint="eastAsia" w:ascii="方正仿宋_GB2312" w:hAnsi="方正仿宋_GB2312" w:eastAsia="方正仿宋_GB2312" w:cs="方正仿宋_GB2312"/>
                <w:w w:val="95"/>
                <w:sz w:val="32"/>
                <w:szCs w:val="32"/>
              </w:rPr>
            </w:pPr>
          </w:p>
          <w:p w14:paraId="697EAA25">
            <w:pPr>
              <w:pStyle w:val="35"/>
              <w:spacing w:before="100"/>
              <w:ind w:right="160"/>
              <w:jc w:val="both"/>
              <w:rPr>
                <w:rFonts w:hint="eastAsia" w:ascii="方正仿宋_GB2312" w:hAnsi="方正仿宋_GB2312" w:eastAsia="方正仿宋_GB2312" w:cs="方正仿宋_GB2312"/>
                <w:w w:val="95"/>
                <w:sz w:val="32"/>
                <w:szCs w:val="32"/>
              </w:rPr>
            </w:pPr>
          </w:p>
          <w:p w14:paraId="5BAE7AB9">
            <w:pPr>
              <w:pStyle w:val="35"/>
              <w:spacing w:before="100"/>
              <w:ind w:right="160"/>
              <w:jc w:val="both"/>
              <w:rPr>
                <w:rFonts w:hint="eastAsia" w:ascii="方正仿宋_GB2312" w:hAnsi="方正仿宋_GB2312" w:eastAsia="方正仿宋_GB2312" w:cs="方正仿宋_GB2312"/>
                <w:w w:val="95"/>
                <w:sz w:val="32"/>
                <w:szCs w:val="32"/>
              </w:rPr>
            </w:pPr>
          </w:p>
          <w:p w14:paraId="79EF7BDB">
            <w:pPr>
              <w:pStyle w:val="35"/>
              <w:spacing w:before="100"/>
              <w:ind w:right="160"/>
              <w:jc w:val="both"/>
              <w:rPr>
                <w:rFonts w:hint="eastAsia" w:ascii="方正仿宋_GB2312" w:hAnsi="方正仿宋_GB2312" w:eastAsia="方正仿宋_GB2312" w:cs="方正仿宋_GB2312"/>
                <w:w w:val="95"/>
                <w:sz w:val="32"/>
                <w:szCs w:val="32"/>
              </w:rPr>
            </w:pPr>
          </w:p>
          <w:p w14:paraId="624030EB">
            <w:pPr>
              <w:pStyle w:val="35"/>
              <w:spacing w:before="100"/>
              <w:ind w:right="160"/>
              <w:jc w:val="both"/>
              <w:rPr>
                <w:rFonts w:hint="eastAsia" w:ascii="方正仿宋_GB2312" w:hAnsi="方正仿宋_GB2312" w:eastAsia="方正仿宋_GB2312" w:cs="方正仿宋_GB2312"/>
                <w:w w:val="95"/>
                <w:sz w:val="32"/>
                <w:szCs w:val="32"/>
              </w:rPr>
            </w:pPr>
          </w:p>
          <w:p w14:paraId="570A21FB">
            <w:pPr>
              <w:pStyle w:val="35"/>
              <w:spacing w:before="100"/>
              <w:ind w:right="160"/>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果</w:t>
            </w:r>
            <w:r>
              <w:rPr>
                <w:rFonts w:hint="eastAsia" w:ascii="方正仿宋_GB2312" w:hAnsi="方正仿宋_GB2312" w:eastAsia="方正仿宋_GB2312" w:cs="方正仿宋_GB2312"/>
                <w:spacing w:val="-5"/>
                <w:w w:val="95"/>
                <w:sz w:val="32"/>
                <w:szCs w:val="32"/>
              </w:rPr>
              <w:t>（%）</w:t>
            </w:r>
          </w:p>
        </w:tc>
        <w:tc>
          <w:tcPr>
            <w:tcW w:w="5766" w:type="dxa"/>
            <w:gridSpan w:val="3"/>
            <w:noWrap w:val="0"/>
            <w:vAlign w:val="center"/>
          </w:tcPr>
          <w:p w14:paraId="564946E2">
            <w:pPr>
              <w:pStyle w:val="35"/>
              <w:spacing w:before="100"/>
              <w:ind w:right="1"/>
              <w:jc w:val="center"/>
              <w:rPr>
                <w:rFonts w:hint="eastAsia" w:ascii="方正仿宋_GB2312" w:hAnsi="方正仿宋_GB2312" w:eastAsia="方正仿宋_GB2312" w:cs="方正仿宋_GB2312"/>
                <w:sz w:val="32"/>
                <w:szCs w:val="32"/>
              </w:rPr>
            </w:pPr>
          </w:p>
        </w:tc>
      </w:tr>
      <w:tr w14:paraId="11538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1292" w:hRule="exact"/>
          <w:jc w:val="center"/>
        </w:trPr>
        <w:tc>
          <w:tcPr>
            <w:tcW w:w="557" w:type="dxa"/>
            <w:noWrap w:val="0"/>
            <w:vAlign w:val="center"/>
          </w:tcPr>
          <w:p w14:paraId="541A3FFF">
            <w:pPr>
              <w:pStyle w:val="35"/>
              <w:spacing w:before="131"/>
              <w:ind w:left="126" w:right="126"/>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pacing w:val="-8"/>
                <w:w w:val="95"/>
                <w:sz w:val="32"/>
                <w:szCs w:val="32"/>
              </w:rPr>
              <w:t>序</w:t>
            </w:r>
            <w:r>
              <w:rPr>
                <w:rFonts w:hint="eastAsia" w:ascii="方正仿宋_GB2312" w:hAnsi="方正仿宋_GB2312" w:eastAsia="方正仿宋_GB2312" w:cs="方正仿宋_GB2312"/>
                <w:b/>
                <w:spacing w:val="-12"/>
                <w:sz w:val="32"/>
                <w:szCs w:val="32"/>
              </w:rPr>
              <w:t>号</w:t>
            </w:r>
          </w:p>
        </w:tc>
        <w:tc>
          <w:tcPr>
            <w:tcW w:w="2031" w:type="dxa"/>
            <w:noWrap w:val="0"/>
            <w:vAlign w:val="center"/>
          </w:tcPr>
          <w:p w14:paraId="3EDD62DF">
            <w:pPr>
              <w:pStyle w:val="35"/>
              <w:spacing w:before="131"/>
              <w:ind w:right="164"/>
              <w:jc w:val="both"/>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作业项</w:t>
            </w:r>
            <w:r>
              <w:rPr>
                <w:rFonts w:hint="eastAsia" w:ascii="方正仿宋_GB2312" w:hAnsi="方正仿宋_GB2312" w:eastAsia="方正仿宋_GB2312" w:cs="方正仿宋_GB2312"/>
                <w:b/>
                <w:spacing w:val="-10"/>
                <w:w w:val="95"/>
                <w:sz w:val="32"/>
                <w:szCs w:val="32"/>
              </w:rPr>
              <w:t>目</w:t>
            </w:r>
          </w:p>
        </w:tc>
        <w:tc>
          <w:tcPr>
            <w:tcW w:w="1638" w:type="dxa"/>
            <w:noWrap w:val="0"/>
            <w:vAlign w:val="center"/>
          </w:tcPr>
          <w:p w14:paraId="6E2E8FD2">
            <w:pPr>
              <w:pStyle w:val="35"/>
              <w:spacing w:before="131"/>
              <w:ind w:right="160"/>
              <w:jc w:val="both"/>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参数管</w:t>
            </w:r>
            <w:r>
              <w:rPr>
                <w:rFonts w:hint="eastAsia" w:ascii="方正仿宋_GB2312" w:hAnsi="方正仿宋_GB2312" w:eastAsia="方正仿宋_GB2312" w:cs="方正仿宋_GB2312"/>
                <w:b/>
                <w:spacing w:val="-10"/>
                <w:w w:val="95"/>
                <w:sz w:val="32"/>
                <w:szCs w:val="32"/>
              </w:rPr>
              <w:t>理</w:t>
            </w:r>
          </w:p>
        </w:tc>
        <w:tc>
          <w:tcPr>
            <w:tcW w:w="2943" w:type="dxa"/>
            <w:gridSpan w:val="2"/>
            <w:noWrap w:val="0"/>
            <w:vAlign w:val="center"/>
          </w:tcPr>
          <w:p w14:paraId="668E82D3">
            <w:pPr>
              <w:pStyle w:val="35"/>
              <w:spacing w:before="131"/>
              <w:ind w:right="368"/>
              <w:jc w:val="both"/>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参数说</w:t>
            </w:r>
            <w:r>
              <w:rPr>
                <w:rFonts w:hint="eastAsia" w:ascii="方正仿宋_GB2312" w:hAnsi="方正仿宋_GB2312" w:eastAsia="方正仿宋_GB2312" w:cs="方正仿宋_GB2312"/>
                <w:b/>
                <w:spacing w:val="-10"/>
                <w:w w:val="95"/>
                <w:sz w:val="32"/>
                <w:szCs w:val="32"/>
              </w:rPr>
              <w:t>明</w:t>
            </w:r>
          </w:p>
        </w:tc>
        <w:tc>
          <w:tcPr>
            <w:tcW w:w="2823" w:type="dxa"/>
            <w:noWrap w:val="0"/>
            <w:vAlign w:val="center"/>
          </w:tcPr>
          <w:p w14:paraId="45FA1DBA">
            <w:pPr>
              <w:pStyle w:val="35"/>
              <w:spacing w:before="131"/>
              <w:ind w:left="774" w:right="768"/>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参</w:t>
            </w:r>
            <w:r>
              <w:rPr>
                <w:rFonts w:hint="eastAsia" w:ascii="方正仿宋_GB2312" w:hAnsi="方正仿宋_GB2312" w:eastAsia="方正仿宋_GB2312" w:cs="方正仿宋_GB2312"/>
                <w:b/>
                <w:spacing w:val="-10"/>
                <w:sz w:val="32"/>
                <w:szCs w:val="32"/>
              </w:rPr>
              <w:t>数</w:t>
            </w:r>
          </w:p>
        </w:tc>
      </w:tr>
      <w:tr w14:paraId="5512E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733" w:hRule="exact"/>
          <w:jc w:val="center"/>
        </w:trPr>
        <w:tc>
          <w:tcPr>
            <w:tcW w:w="557" w:type="dxa"/>
            <w:vMerge w:val="restart"/>
            <w:noWrap w:val="0"/>
            <w:vAlign w:val="center"/>
          </w:tcPr>
          <w:p w14:paraId="11508519">
            <w:pPr>
              <w:pStyle w:val="35"/>
              <w:ind w:right="126"/>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18</w:t>
            </w:r>
          </w:p>
        </w:tc>
        <w:tc>
          <w:tcPr>
            <w:tcW w:w="2031" w:type="dxa"/>
            <w:vMerge w:val="restart"/>
            <w:noWrap w:val="0"/>
            <w:vAlign w:val="center"/>
          </w:tcPr>
          <w:p w14:paraId="74B76045">
            <w:pPr>
              <w:pStyle w:val="35"/>
              <w:spacing w:line="364" w:lineRule="auto"/>
              <w:ind w:right="156"/>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rPr>
              <w:t>驱动电机闭</w:t>
            </w:r>
            <w:r>
              <w:rPr>
                <w:rFonts w:hint="eastAsia" w:ascii="方正仿宋_GB2312" w:hAnsi="方正仿宋_GB2312" w:eastAsia="方正仿宋_GB2312" w:cs="方正仿宋_GB2312"/>
                <w:w w:val="95"/>
                <w:sz w:val="32"/>
                <w:szCs w:val="32"/>
              </w:rPr>
              <w:t>环控制</w:t>
            </w:r>
            <w:r>
              <w:rPr>
                <w:rFonts w:hint="eastAsia" w:ascii="方正仿宋_GB2312" w:hAnsi="方正仿宋_GB2312" w:eastAsia="方正仿宋_GB2312" w:cs="方正仿宋_GB2312"/>
                <w:spacing w:val="-5"/>
                <w:w w:val="95"/>
                <w:sz w:val="32"/>
                <w:szCs w:val="32"/>
              </w:rPr>
              <w:t>测试</w:t>
            </w:r>
          </w:p>
        </w:tc>
        <w:tc>
          <w:tcPr>
            <w:tcW w:w="1638" w:type="dxa"/>
            <w:vMerge w:val="restart"/>
            <w:noWrap w:val="0"/>
            <w:vAlign w:val="center"/>
          </w:tcPr>
          <w:p w14:paraId="11815C9C">
            <w:pPr>
              <w:pStyle w:val="3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基本控制参</w:t>
            </w:r>
            <w:r>
              <w:rPr>
                <w:rFonts w:hint="eastAsia" w:ascii="方正仿宋_GB2312" w:hAnsi="方正仿宋_GB2312" w:eastAsia="方正仿宋_GB2312" w:cs="方正仿宋_GB2312"/>
                <w:spacing w:val="-10"/>
                <w:w w:val="95"/>
                <w:sz w:val="32"/>
                <w:szCs w:val="32"/>
              </w:rPr>
              <w:t>数</w:t>
            </w:r>
          </w:p>
        </w:tc>
        <w:tc>
          <w:tcPr>
            <w:tcW w:w="2943" w:type="dxa"/>
            <w:gridSpan w:val="2"/>
            <w:noWrap w:val="0"/>
            <w:vAlign w:val="center"/>
          </w:tcPr>
          <w:p w14:paraId="2D171863">
            <w:pPr>
              <w:pStyle w:val="35"/>
              <w:spacing w:before="100"/>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主给定频率源</w:t>
            </w:r>
            <w:r>
              <w:rPr>
                <w:rFonts w:hint="eastAsia" w:ascii="方正仿宋_GB2312" w:hAnsi="方正仿宋_GB2312" w:eastAsia="方正仿宋_GB2312" w:cs="方正仿宋_GB2312"/>
                <w:spacing w:val="-5"/>
                <w:w w:val="95"/>
                <w:sz w:val="32"/>
                <w:szCs w:val="32"/>
              </w:rPr>
              <w:t>选择</w:t>
            </w:r>
          </w:p>
        </w:tc>
        <w:tc>
          <w:tcPr>
            <w:tcW w:w="2823" w:type="dxa"/>
            <w:noWrap w:val="0"/>
            <w:vAlign w:val="center"/>
          </w:tcPr>
          <w:p w14:paraId="678D93F4">
            <w:pPr>
              <w:pStyle w:val="35"/>
              <w:spacing w:before="100"/>
              <w:jc w:val="center"/>
              <w:rPr>
                <w:rFonts w:hint="eastAsia" w:ascii="方正仿宋_GB2312" w:hAnsi="方正仿宋_GB2312" w:eastAsia="方正仿宋_GB2312" w:cs="方正仿宋_GB2312"/>
                <w:sz w:val="32"/>
                <w:szCs w:val="32"/>
              </w:rPr>
            </w:pPr>
          </w:p>
        </w:tc>
      </w:tr>
      <w:tr w14:paraId="1DDCF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616" w:hRule="exact"/>
          <w:jc w:val="center"/>
        </w:trPr>
        <w:tc>
          <w:tcPr>
            <w:tcW w:w="557" w:type="dxa"/>
            <w:vMerge w:val="continue"/>
            <w:tcBorders>
              <w:top w:val="nil"/>
            </w:tcBorders>
            <w:noWrap w:val="0"/>
            <w:vAlign w:val="center"/>
          </w:tcPr>
          <w:p w14:paraId="053048F0">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5566C27B">
            <w:pPr>
              <w:jc w:val="center"/>
              <w:rPr>
                <w:rFonts w:hint="eastAsia" w:ascii="方正仿宋_GB2312" w:hAnsi="方正仿宋_GB2312" w:eastAsia="方正仿宋_GB2312" w:cs="方正仿宋_GB2312"/>
                <w:sz w:val="32"/>
                <w:szCs w:val="32"/>
              </w:rPr>
            </w:pPr>
          </w:p>
        </w:tc>
        <w:tc>
          <w:tcPr>
            <w:tcW w:w="1638" w:type="dxa"/>
            <w:vMerge w:val="continue"/>
            <w:tcBorders>
              <w:top w:val="nil"/>
            </w:tcBorders>
            <w:noWrap w:val="0"/>
            <w:vAlign w:val="center"/>
          </w:tcPr>
          <w:p w14:paraId="6649CA39">
            <w:pPr>
              <w:jc w:val="center"/>
              <w:rPr>
                <w:rFonts w:hint="eastAsia" w:ascii="方正仿宋_GB2312" w:hAnsi="方正仿宋_GB2312" w:eastAsia="方正仿宋_GB2312" w:cs="方正仿宋_GB2312"/>
                <w:sz w:val="32"/>
                <w:szCs w:val="32"/>
              </w:rPr>
            </w:pPr>
          </w:p>
        </w:tc>
        <w:tc>
          <w:tcPr>
            <w:tcW w:w="2943" w:type="dxa"/>
            <w:gridSpan w:val="2"/>
            <w:noWrap w:val="0"/>
            <w:vAlign w:val="center"/>
          </w:tcPr>
          <w:p w14:paraId="4F273822">
            <w:pPr>
              <w:pStyle w:val="35"/>
              <w:spacing w:before="99"/>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运行命令通道选</w:t>
            </w:r>
            <w:r>
              <w:rPr>
                <w:rFonts w:hint="eastAsia" w:ascii="方正仿宋_GB2312" w:hAnsi="方正仿宋_GB2312" w:eastAsia="方正仿宋_GB2312" w:cs="方正仿宋_GB2312"/>
                <w:spacing w:val="-10"/>
                <w:w w:val="95"/>
                <w:sz w:val="32"/>
                <w:szCs w:val="32"/>
              </w:rPr>
              <w:t>择</w:t>
            </w:r>
          </w:p>
        </w:tc>
        <w:tc>
          <w:tcPr>
            <w:tcW w:w="2823" w:type="dxa"/>
            <w:noWrap w:val="0"/>
            <w:vAlign w:val="center"/>
          </w:tcPr>
          <w:p w14:paraId="4B4C5A0C">
            <w:pPr>
              <w:pStyle w:val="35"/>
              <w:spacing w:before="99"/>
              <w:jc w:val="center"/>
              <w:rPr>
                <w:rFonts w:hint="eastAsia" w:ascii="方正仿宋_GB2312" w:hAnsi="方正仿宋_GB2312" w:eastAsia="方正仿宋_GB2312" w:cs="方正仿宋_GB2312"/>
                <w:sz w:val="32"/>
                <w:szCs w:val="32"/>
              </w:rPr>
            </w:pPr>
          </w:p>
        </w:tc>
      </w:tr>
      <w:tr w14:paraId="01A48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587" w:hRule="exact"/>
          <w:jc w:val="center"/>
        </w:trPr>
        <w:tc>
          <w:tcPr>
            <w:tcW w:w="557" w:type="dxa"/>
            <w:vMerge w:val="continue"/>
            <w:tcBorders>
              <w:top w:val="nil"/>
            </w:tcBorders>
            <w:noWrap w:val="0"/>
            <w:vAlign w:val="center"/>
          </w:tcPr>
          <w:p w14:paraId="17B64CD8">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493B5F74">
            <w:pPr>
              <w:jc w:val="center"/>
              <w:rPr>
                <w:rFonts w:hint="eastAsia" w:ascii="方正仿宋_GB2312" w:hAnsi="方正仿宋_GB2312" w:eastAsia="方正仿宋_GB2312" w:cs="方正仿宋_GB2312"/>
                <w:sz w:val="32"/>
                <w:szCs w:val="32"/>
              </w:rPr>
            </w:pPr>
          </w:p>
        </w:tc>
        <w:tc>
          <w:tcPr>
            <w:tcW w:w="1638" w:type="dxa"/>
            <w:noWrap w:val="0"/>
            <w:vAlign w:val="center"/>
          </w:tcPr>
          <w:p w14:paraId="740FA363">
            <w:pPr>
              <w:pStyle w:val="35"/>
              <w:spacing w:before="85"/>
              <w:ind w:right="160"/>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数据名</w:t>
            </w:r>
            <w:r>
              <w:rPr>
                <w:rFonts w:hint="eastAsia" w:ascii="方正仿宋_GB2312" w:hAnsi="方正仿宋_GB2312" w:eastAsia="方正仿宋_GB2312" w:cs="方正仿宋_GB2312"/>
                <w:spacing w:val="-10"/>
                <w:w w:val="95"/>
                <w:sz w:val="32"/>
                <w:szCs w:val="32"/>
              </w:rPr>
              <w:t>称</w:t>
            </w:r>
          </w:p>
        </w:tc>
        <w:tc>
          <w:tcPr>
            <w:tcW w:w="2943" w:type="dxa"/>
            <w:gridSpan w:val="2"/>
            <w:noWrap w:val="0"/>
            <w:vAlign w:val="center"/>
          </w:tcPr>
          <w:p w14:paraId="13F4486F">
            <w:pPr>
              <w:pStyle w:val="35"/>
              <w:spacing w:before="85"/>
              <w:ind w:right="368"/>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测试条</w:t>
            </w:r>
            <w:r>
              <w:rPr>
                <w:rFonts w:hint="eastAsia" w:ascii="方正仿宋_GB2312" w:hAnsi="方正仿宋_GB2312" w:eastAsia="方正仿宋_GB2312" w:cs="方正仿宋_GB2312"/>
                <w:spacing w:val="-10"/>
                <w:w w:val="95"/>
                <w:sz w:val="32"/>
                <w:szCs w:val="32"/>
              </w:rPr>
              <w:t>件</w:t>
            </w:r>
          </w:p>
        </w:tc>
        <w:tc>
          <w:tcPr>
            <w:tcW w:w="2823" w:type="dxa"/>
            <w:noWrap w:val="0"/>
            <w:vAlign w:val="center"/>
          </w:tcPr>
          <w:p w14:paraId="7BA83587">
            <w:pPr>
              <w:pStyle w:val="35"/>
              <w:spacing w:before="85"/>
              <w:ind w:left="773" w:right="772"/>
              <w:jc w:val="center"/>
              <w:rPr>
                <w:rFonts w:hint="eastAsia" w:ascii="方正仿宋_GB2312" w:hAnsi="方正仿宋_GB2312" w:eastAsia="方正仿宋_GB2312" w:cs="方正仿宋_GB2312"/>
                <w:sz w:val="32"/>
                <w:szCs w:val="32"/>
              </w:rPr>
            </w:pPr>
          </w:p>
        </w:tc>
      </w:tr>
      <w:tr w14:paraId="7BF69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1294" w:hRule="exact"/>
          <w:jc w:val="center"/>
        </w:trPr>
        <w:tc>
          <w:tcPr>
            <w:tcW w:w="557" w:type="dxa"/>
            <w:vMerge w:val="continue"/>
            <w:tcBorders>
              <w:top w:val="nil"/>
            </w:tcBorders>
            <w:noWrap w:val="0"/>
            <w:vAlign w:val="center"/>
          </w:tcPr>
          <w:p w14:paraId="08C89FA3">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5C1032E0">
            <w:pPr>
              <w:jc w:val="center"/>
              <w:rPr>
                <w:rFonts w:hint="eastAsia" w:ascii="方正仿宋_GB2312" w:hAnsi="方正仿宋_GB2312" w:eastAsia="方正仿宋_GB2312" w:cs="方正仿宋_GB2312"/>
                <w:sz w:val="32"/>
                <w:szCs w:val="32"/>
              </w:rPr>
            </w:pPr>
          </w:p>
        </w:tc>
        <w:tc>
          <w:tcPr>
            <w:tcW w:w="1638" w:type="dxa"/>
            <w:noWrap w:val="0"/>
            <w:vAlign w:val="center"/>
          </w:tcPr>
          <w:p w14:paraId="026C1D2E">
            <w:pPr>
              <w:pStyle w:val="35"/>
              <w:spacing w:before="85"/>
              <w:ind w:right="160"/>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SW4</w:t>
            </w:r>
            <w:r>
              <w:rPr>
                <w:rFonts w:hint="eastAsia" w:ascii="方正仿宋_GB2312" w:hAnsi="方正仿宋_GB2312" w:eastAsia="方正仿宋_GB2312" w:cs="方正仿宋_GB2312"/>
                <w:spacing w:val="-24"/>
                <w:w w:val="95"/>
                <w:sz w:val="32"/>
                <w:szCs w:val="32"/>
              </w:rPr>
              <w:t xml:space="preserve"> </w:t>
            </w:r>
            <w:r>
              <w:rPr>
                <w:rFonts w:hint="eastAsia" w:ascii="方正仿宋_GB2312" w:hAnsi="方正仿宋_GB2312" w:eastAsia="方正仿宋_GB2312" w:cs="方正仿宋_GB2312"/>
                <w:w w:val="95"/>
                <w:sz w:val="32"/>
                <w:szCs w:val="32"/>
              </w:rPr>
              <w:t>状</w:t>
            </w:r>
            <w:r>
              <w:rPr>
                <w:rFonts w:hint="eastAsia" w:ascii="方正仿宋_GB2312" w:hAnsi="方正仿宋_GB2312" w:eastAsia="方正仿宋_GB2312" w:cs="方正仿宋_GB2312"/>
                <w:spacing w:val="-10"/>
                <w:w w:val="95"/>
                <w:sz w:val="32"/>
                <w:szCs w:val="32"/>
              </w:rPr>
              <w:t>态</w:t>
            </w:r>
          </w:p>
        </w:tc>
        <w:tc>
          <w:tcPr>
            <w:tcW w:w="2943" w:type="dxa"/>
            <w:gridSpan w:val="2"/>
            <w:noWrap w:val="0"/>
            <w:vAlign w:val="center"/>
          </w:tcPr>
          <w:p w14:paraId="66B78B40">
            <w:pPr>
              <w:pStyle w:val="35"/>
              <w:spacing w:before="8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制动开关处于制动状</w:t>
            </w:r>
            <w:r>
              <w:rPr>
                <w:rFonts w:hint="eastAsia" w:ascii="方正仿宋_GB2312" w:hAnsi="方正仿宋_GB2312" w:eastAsia="方正仿宋_GB2312" w:cs="方正仿宋_GB2312"/>
                <w:spacing w:val="-10"/>
                <w:w w:val="95"/>
                <w:sz w:val="32"/>
                <w:szCs w:val="32"/>
              </w:rPr>
              <w:t>态</w:t>
            </w:r>
          </w:p>
        </w:tc>
        <w:tc>
          <w:tcPr>
            <w:tcW w:w="2823" w:type="dxa"/>
            <w:noWrap w:val="0"/>
            <w:vAlign w:val="center"/>
          </w:tcPr>
          <w:p w14:paraId="38E3A6F3">
            <w:pPr>
              <w:pStyle w:val="35"/>
              <w:spacing w:before="85"/>
              <w:ind w:left="774" w:right="768"/>
              <w:jc w:val="center"/>
              <w:rPr>
                <w:rFonts w:hint="eastAsia" w:ascii="方正仿宋_GB2312" w:hAnsi="方正仿宋_GB2312" w:eastAsia="方正仿宋_GB2312" w:cs="方正仿宋_GB2312"/>
                <w:sz w:val="32"/>
                <w:szCs w:val="32"/>
              </w:rPr>
            </w:pPr>
          </w:p>
        </w:tc>
      </w:tr>
      <w:tr w14:paraId="323BB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1037" w:hRule="exact"/>
          <w:jc w:val="center"/>
        </w:trPr>
        <w:tc>
          <w:tcPr>
            <w:tcW w:w="557" w:type="dxa"/>
            <w:vMerge w:val="continue"/>
            <w:tcBorders>
              <w:top w:val="nil"/>
            </w:tcBorders>
            <w:noWrap w:val="0"/>
            <w:vAlign w:val="center"/>
          </w:tcPr>
          <w:p w14:paraId="17ED73C1">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3F8F968D">
            <w:pPr>
              <w:jc w:val="center"/>
              <w:rPr>
                <w:rFonts w:hint="eastAsia" w:ascii="方正仿宋_GB2312" w:hAnsi="方正仿宋_GB2312" w:eastAsia="方正仿宋_GB2312" w:cs="方正仿宋_GB2312"/>
                <w:sz w:val="32"/>
                <w:szCs w:val="32"/>
              </w:rPr>
            </w:pPr>
          </w:p>
        </w:tc>
        <w:tc>
          <w:tcPr>
            <w:tcW w:w="1638" w:type="dxa"/>
            <w:noWrap w:val="0"/>
            <w:vAlign w:val="center"/>
          </w:tcPr>
          <w:p w14:paraId="2A795CC4">
            <w:pPr>
              <w:pStyle w:val="35"/>
              <w:spacing w:before="83"/>
              <w:ind w:right="160"/>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SW7</w:t>
            </w:r>
            <w:r>
              <w:rPr>
                <w:rFonts w:hint="eastAsia" w:ascii="方正仿宋_GB2312" w:hAnsi="方正仿宋_GB2312" w:eastAsia="方正仿宋_GB2312" w:cs="方正仿宋_GB2312"/>
                <w:spacing w:val="-24"/>
                <w:w w:val="95"/>
                <w:sz w:val="32"/>
                <w:szCs w:val="32"/>
              </w:rPr>
              <w:t xml:space="preserve"> </w:t>
            </w:r>
            <w:r>
              <w:rPr>
                <w:rFonts w:hint="eastAsia" w:ascii="方正仿宋_GB2312" w:hAnsi="方正仿宋_GB2312" w:eastAsia="方正仿宋_GB2312" w:cs="方正仿宋_GB2312"/>
                <w:w w:val="95"/>
                <w:sz w:val="32"/>
                <w:szCs w:val="32"/>
              </w:rPr>
              <w:t>状</w:t>
            </w:r>
            <w:r>
              <w:rPr>
                <w:rFonts w:hint="eastAsia" w:ascii="方正仿宋_GB2312" w:hAnsi="方正仿宋_GB2312" w:eastAsia="方正仿宋_GB2312" w:cs="方正仿宋_GB2312"/>
                <w:spacing w:val="-10"/>
                <w:w w:val="95"/>
                <w:sz w:val="32"/>
                <w:szCs w:val="32"/>
              </w:rPr>
              <w:t>态</w:t>
            </w:r>
          </w:p>
        </w:tc>
        <w:tc>
          <w:tcPr>
            <w:tcW w:w="2943" w:type="dxa"/>
            <w:gridSpan w:val="2"/>
            <w:noWrap w:val="0"/>
            <w:vAlign w:val="center"/>
          </w:tcPr>
          <w:p w14:paraId="05A2C04A">
            <w:pPr>
              <w:pStyle w:val="35"/>
              <w:spacing w:before="83"/>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档位开关处于</w:t>
            </w:r>
            <w:r>
              <w:rPr>
                <w:rFonts w:hint="eastAsia" w:ascii="方正仿宋_GB2312" w:hAnsi="方正仿宋_GB2312" w:eastAsia="方正仿宋_GB2312" w:cs="方正仿宋_GB2312"/>
                <w:spacing w:val="-11"/>
                <w:w w:val="95"/>
                <w:sz w:val="32"/>
                <w:szCs w:val="32"/>
              </w:rPr>
              <w:t xml:space="preserve"> </w:t>
            </w:r>
            <w:r>
              <w:rPr>
                <w:rFonts w:hint="eastAsia" w:ascii="方正仿宋_GB2312" w:hAnsi="方正仿宋_GB2312" w:eastAsia="方正仿宋_GB2312" w:cs="方正仿宋_GB2312"/>
                <w:w w:val="95"/>
                <w:sz w:val="32"/>
                <w:szCs w:val="32"/>
              </w:rPr>
              <w:t>D</w:t>
            </w:r>
            <w:r>
              <w:rPr>
                <w:rFonts w:hint="eastAsia" w:ascii="方正仿宋_GB2312" w:hAnsi="方正仿宋_GB2312" w:eastAsia="方正仿宋_GB2312" w:cs="方正仿宋_GB2312"/>
                <w:spacing w:val="-7"/>
                <w:w w:val="95"/>
                <w:sz w:val="32"/>
                <w:szCs w:val="32"/>
              </w:rPr>
              <w:t xml:space="preserve"> </w:t>
            </w:r>
            <w:r>
              <w:rPr>
                <w:rFonts w:hint="eastAsia" w:ascii="方正仿宋_GB2312" w:hAnsi="方正仿宋_GB2312" w:eastAsia="方正仿宋_GB2312" w:cs="方正仿宋_GB2312"/>
                <w:w w:val="95"/>
                <w:sz w:val="32"/>
                <w:szCs w:val="32"/>
              </w:rPr>
              <w:t>档状</w:t>
            </w:r>
            <w:r>
              <w:rPr>
                <w:rFonts w:hint="eastAsia" w:ascii="方正仿宋_GB2312" w:hAnsi="方正仿宋_GB2312" w:eastAsia="方正仿宋_GB2312" w:cs="方正仿宋_GB2312"/>
                <w:spacing w:val="-10"/>
                <w:w w:val="95"/>
                <w:sz w:val="32"/>
                <w:szCs w:val="32"/>
              </w:rPr>
              <w:t>态</w:t>
            </w:r>
          </w:p>
        </w:tc>
        <w:tc>
          <w:tcPr>
            <w:tcW w:w="2823" w:type="dxa"/>
            <w:noWrap w:val="0"/>
            <w:vAlign w:val="center"/>
          </w:tcPr>
          <w:p w14:paraId="56CF524B">
            <w:pPr>
              <w:pStyle w:val="35"/>
              <w:spacing w:before="83"/>
              <w:ind w:left="774" w:right="768"/>
              <w:jc w:val="center"/>
              <w:rPr>
                <w:rFonts w:hint="eastAsia" w:ascii="方正仿宋_GB2312" w:hAnsi="方正仿宋_GB2312" w:eastAsia="方正仿宋_GB2312" w:cs="方正仿宋_GB2312"/>
                <w:sz w:val="32"/>
                <w:szCs w:val="32"/>
              </w:rPr>
            </w:pPr>
          </w:p>
        </w:tc>
      </w:tr>
      <w:tr w14:paraId="4A37F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724" w:hRule="exact"/>
          <w:jc w:val="center"/>
        </w:trPr>
        <w:tc>
          <w:tcPr>
            <w:tcW w:w="557" w:type="dxa"/>
            <w:vMerge w:val="continue"/>
            <w:tcBorders>
              <w:top w:val="nil"/>
            </w:tcBorders>
            <w:noWrap w:val="0"/>
            <w:vAlign w:val="center"/>
          </w:tcPr>
          <w:p w14:paraId="183F680F">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6262FCB6">
            <w:pPr>
              <w:jc w:val="center"/>
              <w:rPr>
                <w:rFonts w:hint="eastAsia" w:ascii="方正仿宋_GB2312" w:hAnsi="方正仿宋_GB2312" w:eastAsia="方正仿宋_GB2312" w:cs="方正仿宋_GB2312"/>
                <w:sz w:val="32"/>
                <w:szCs w:val="32"/>
              </w:rPr>
            </w:pPr>
          </w:p>
        </w:tc>
        <w:tc>
          <w:tcPr>
            <w:tcW w:w="1638" w:type="dxa"/>
            <w:noWrap w:val="0"/>
            <w:vAlign w:val="center"/>
          </w:tcPr>
          <w:p w14:paraId="61E1DBB6">
            <w:pPr>
              <w:pStyle w:val="35"/>
              <w:spacing w:before="85"/>
              <w:ind w:right="160"/>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SW8</w:t>
            </w:r>
            <w:r>
              <w:rPr>
                <w:rFonts w:hint="eastAsia" w:ascii="方正仿宋_GB2312" w:hAnsi="方正仿宋_GB2312" w:eastAsia="方正仿宋_GB2312" w:cs="方正仿宋_GB2312"/>
                <w:spacing w:val="-24"/>
                <w:w w:val="95"/>
                <w:sz w:val="32"/>
                <w:szCs w:val="32"/>
              </w:rPr>
              <w:t xml:space="preserve"> </w:t>
            </w:r>
            <w:r>
              <w:rPr>
                <w:rFonts w:hint="eastAsia" w:ascii="方正仿宋_GB2312" w:hAnsi="方正仿宋_GB2312" w:eastAsia="方正仿宋_GB2312" w:cs="方正仿宋_GB2312"/>
                <w:w w:val="95"/>
                <w:sz w:val="32"/>
                <w:szCs w:val="32"/>
              </w:rPr>
              <w:t>状</w:t>
            </w:r>
            <w:r>
              <w:rPr>
                <w:rFonts w:hint="eastAsia" w:ascii="方正仿宋_GB2312" w:hAnsi="方正仿宋_GB2312" w:eastAsia="方正仿宋_GB2312" w:cs="方正仿宋_GB2312"/>
                <w:spacing w:val="-10"/>
                <w:w w:val="95"/>
                <w:sz w:val="32"/>
                <w:szCs w:val="32"/>
              </w:rPr>
              <w:t>态</w:t>
            </w:r>
          </w:p>
        </w:tc>
        <w:tc>
          <w:tcPr>
            <w:tcW w:w="2943" w:type="dxa"/>
            <w:gridSpan w:val="2"/>
            <w:noWrap w:val="0"/>
            <w:vAlign w:val="center"/>
          </w:tcPr>
          <w:p w14:paraId="77C8D760">
            <w:pPr>
              <w:pStyle w:val="35"/>
              <w:spacing w:before="8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档位开关处于</w:t>
            </w:r>
            <w:r>
              <w:rPr>
                <w:rFonts w:hint="eastAsia" w:ascii="方正仿宋_GB2312" w:hAnsi="方正仿宋_GB2312" w:eastAsia="方正仿宋_GB2312" w:cs="方正仿宋_GB2312"/>
                <w:spacing w:val="-11"/>
                <w:w w:val="95"/>
                <w:sz w:val="32"/>
                <w:szCs w:val="32"/>
              </w:rPr>
              <w:t xml:space="preserve"> </w:t>
            </w:r>
            <w:r>
              <w:rPr>
                <w:rFonts w:hint="eastAsia" w:ascii="方正仿宋_GB2312" w:hAnsi="方正仿宋_GB2312" w:eastAsia="方正仿宋_GB2312" w:cs="方正仿宋_GB2312"/>
                <w:w w:val="95"/>
                <w:sz w:val="32"/>
                <w:szCs w:val="32"/>
              </w:rPr>
              <w:t>R</w:t>
            </w:r>
            <w:r>
              <w:rPr>
                <w:rFonts w:hint="eastAsia" w:ascii="方正仿宋_GB2312" w:hAnsi="方正仿宋_GB2312" w:eastAsia="方正仿宋_GB2312" w:cs="方正仿宋_GB2312"/>
                <w:spacing w:val="-7"/>
                <w:w w:val="95"/>
                <w:sz w:val="32"/>
                <w:szCs w:val="32"/>
              </w:rPr>
              <w:t xml:space="preserve"> </w:t>
            </w:r>
            <w:r>
              <w:rPr>
                <w:rFonts w:hint="eastAsia" w:ascii="方正仿宋_GB2312" w:hAnsi="方正仿宋_GB2312" w:eastAsia="方正仿宋_GB2312" w:cs="方正仿宋_GB2312"/>
                <w:w w:val="95"/>
                <w:sz w:val="32"/>
                <w:szCs w:val="32"/>
              </w:rPr>
              <w:t>档状</w:t>
            </w:r>
            <w:r>
              <w:rPr>
                <w:rFonts w:hint="eastAsia" w:ascii="方正仿宋_GB2312" w:hAnsi="方正仿宋_GB2312" w:eastAsia="方正仿宋_GB2312" w:cs="方正仿宋_GB2312"/>
                <w:spacing w:val="-10"/>
                <w:w w:val="95"/>
                <w:sz w:val="32"/>
                <w:szCs w:val="32"/>
              </w:rPr>
              <w:t>态</w:t>
            </w:r>
          </w:p>
        </w:tc>
        <w:tc>
          <w:tcPr>
            <w:tcW w:w="2823" w:type="dxa"/>
            <w:noWrap w:val="0"/>
            <w:vAlign w:val="center"/>
          </w:tcPr>
          <w:p w14:paraId="1396FA27">
            <w:pPr>
              <w:pStyle w:val="35"/>
              <w:spacing w:before="85"/>
              <w:ind w:left="774" w:right="768"/>
              <w:jc w:val="center"/>
              <w:rPr>
                <w:rFonts w:hint="eastAsia" w:ascii="方正仿宋_GB2312" w:hAnsi="方正仿宋_GB2312" w:eastAsia="方正仿宋_GB2312" w:cs="方正仿宋_GB2312"/>
                <w:sz w:val="32"/>
                <w:szCs w:val="32"/>
              </w:rPr>
            </w:pPr>
          </w:p>
        </w:tc>
      </w:tr>
      <w:tr w14:paraId="24DE0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669" w:hRule="exact"/>
          <w:jc w:val="center"/>
        </w:trPr>
        <w:tc>
          <w:tcPr>
            <w:tcW w:w="557" w:type="dxa"/>
            <w:vMerge w:val="continue"/>
            <w:tcBorders>
              <w:top w:val="nil"/>
            </w:tcBorders>
            <w:noWrap w:val="0"/>
            <w:vAlign w:val="center"/>
          </w:tcPr>
          <w:p w14:paraId="2EB7ABF3">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0CB2AB3F">
            <w:pPr>
              <w:jc w:val="center"/>
              <w:rPr>
                <w:rFonts w:hint="eastAsia" w:ascii="方正仿宋_GB2312" w:hAnsi="方正仿宋_GB2312" w:eastAsia="方正仿宋_GB2312" w:cs="方正仿宋_GB2312"/>
                <w:sz w:val="32"/>
                <w:szCs w:val="32"/>
              </w:rPr>
            </w:pPr>
          </w:p>
        </w:tc>
        <w:tc>
          <w:tcPr>
            <w:tcW w:w="1638" w:type="dxa"/>
            <w:vMerge w:val="restart"/>
            <w:noWrap w:val="0"/>
            <w:vAlign w:val="center"/>
          </w:tcPr>
          <w:p w14:paraId="60293EB1">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车辆油门采样</w:t>
            </w:r>
            <w:r>
              <w:rPr>
                <w:rFonts w:hint="eastAsia" w:ascii="方正仿宋_GB2312" w:hAnsi="方正仿宋_GB2312" w:eastAsia="方正仿宋_GB2312" w:cs="方正仿宋_GB2312"/>
                <w:spacing w:val="-10"/>
                <w:w w:val="95"/>
                <w:sz w:val="32"/>
                <w:szCs w:val="32"/>
              </w:rPr>
              <w:t>值</w:t>
            </w:r>
          </w:p>
        </w:tc>
        <w:tc>
          <w:tcPr>
            <w:tcW w:w="2943" w:type="dxa"/>
            <w:gridSpan w:val="2"/>
            <w:noWrap w:val="0"/>
            <w:vAlign w:val="center"/>
          </w:tcPr>
          <w:p w14:paraId="7208A1BC">
            <w:pPr>
              <w:pStyle w:val="35"/>
              <w:spacing w:before="8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加速开关处于关闭状</w:t>
            </w:r>
            <w:r>
              <w:rPr>
                <w:rFonts w:hint="eastAsia" w:ascii="方正仿宋_GB2312" w:hAnsi="方正仿宋_GB2312" w:eastAsia="方正仿宋_GB2312" w:cs="方正仿宋_GB2312"/>
                <w:spacing w:val="-10"/>
                <w:w w:val="95"/>
                <w:sz w:val="32"/>
                <w:szCs w:val="32"/>
              </w:rPr>
              <w:t>态</w:t>
            </w:r>
          </w:p>
        </w:tc>
        <w:tc>
          <w:tcPr>
            <w:tcW w:w="2823" w:type="dxa"/>
            <w:noWrap w:val="0"/>
            <w:vAlign w:val="center"/>
          </w:tcPr>
          <w:p w14:paraId="18350A14">
            <w:pPr>
              <w:pStyle w:val="35"/>
              <w:spacing w:before="85"/>
              <w:ind w:left="774" w:right="772"/>
              <w:jc w:val="center"/>
              <w:rPr>
                <w:rFonts w:hint="eastAsia" w:ascii="方正仿宋_GB2312" w:hAnsi="方正仿宋_GB2312" w:eastAsia="方正仿宋_GB2312" w:cs="方正仿宋_GB2312"/>
                <w:sz w:val="32"/>
                <w:szCs w:val="32"/>
              </w:rPr>
            </w:pPr>
          </w:p>
        </w:tc>
      </w:tr>
      <w:tr w14:paraId="7AF54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726" w:hRule="exact"/>
          <w:jc w:val="center"/>
        </w:trPr>
        <w:tc>
          <w:tcPr>
            <w:tcW w:w="557" w:type="dxa"/>
            <w:vMerge w:val="continue"/>
            <w:tcBorders>
              <w:top w:val="nil"/>
            </w:tcBorders>
            <w:noWrap w:val="0"/>
            <w:vAlign w:val="center"/>
          </w:tcPr>
          <w:p w14:paraId="1C591207">
            <w:pPr>
              <w:jc w:val="center"/>
              <w:rPr>
                <w:rFonts w:hint="eastAsia" w:ascii="方正仿宋_GB2312" w:hAnsi="方正仿宋_GB2312" w:eastAsia="方正仿宋_GB2312" w:cs="方正仿宋_GB2312"/>
                <w:sz w:val="32"/>
                <w:szCs w:val="32"/>
              </w:rPr>
            </w:pPr>
          </w:p>
        </w:tc>
        <w:tc>
          <w:tcPr>
            <w:tcW w:w="2031" w:type="dxa"/>
            <w:vMerge w:val="continue"/>
            <w:tcBorders>
              <w:top w:val="nil"/>
            </w:tcBorders>
            <w:noWrap w:val="0"/>
            <w:vAlign w:val="center"/>
          </w:tcPr>
          <w:p w14:paraId="5BCE9462">
            <w:pPr>
              <w:jc w:val="center"/>
              <w:rPr>
                <w:rFonts w:hint="eastAsia" w:ascii="方正仿宋_GB2312" w:hAnsi="方正仿宋_GB2312" w:eastAsia="方正仿宋_GB2312" w:cs="方正仿宋_GB2312"/>
                <w:sz w:val="32"/>
                <w:szCs w:val="32"/>
              </w:rPr>
            </w:pPr>
          </w:p>
        </w:tc>
        <w:tc>
          <w:tcPr>
            <w:tcW w:w="1638" w:type="dxa"/>
            <w:vMerge w:val="continue"/>
            <w:tcBorders>
              <w:top w:val="nil"/>
            </w:tcBorders>
            <w:noWrap w:val="0"/>
            <w:vAlign w:val="center"/>
          </w:tcPr>
          <w:p w14:paraId="7427522C">
            <w:pPr>
              <w:jc w:val="center"/>
              <w:rPr>
                <w:rFonts w:hint="eastAsia" w:ascii="方正仿宋_GB2312" w:hAnsi="方正仿宋_GB2312" w:eastAsia="方正仿宋_GB2312" w:cs="方正仿宋_GB2312"/>
                <w:sz w:val="32"/>
                <w:szCs w:val="32"/>
              </w:rPr>
            </w:pPr>
          </w:p>
        </w:tc>
        <w:tc>
          <w:tcPr>
            <w:tcW w:w="2943" w:type="dxa"/>
            <w:gridSpan w:val="2"/>
            <w:noWrap w:val="0"/>
            <w:vAlign w:val="center"/>
          </w:tcPr>
          <w:p w14:paraId="4C907F38">
            <w:pPr>
              <w:pStyle w:val="35"/>
              <w:spacing w:before="8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加速开关处于全开状</w:t>
            </w:r>
            <w:r>
              <w:rPr>
                <w:rFonts w:hint="eastAsia" w:ascii="方正仿宋_GB2312" w:hAnsi="方正仿宋_GB2312" w:eastAsia="方正仿宋_GB2312" w:cs="方正仿宋_GB2312"/>
                <w:spacing w:val="-10"/>
                <w:w w:val="95"/>
                <w:sz w:val="32"/>
                <w:szCs w:val="32"/>
              </w:rPr>
              <w:t>态</w:t>
            </w:r>
          </w:p>
        </w:tc>
        <w:tc>
          <w:tcPr>
            <w:tcW w:w="2823" w:type="dxa"/>
            <w:noWrap w:val="0"/>
            <w:vAlign w:val="center"/>
          </w:tcPr>
          <w:p w14:paraId="108770EB">
            <w:pPr>
              <w:pStyle w:val="35"/>
              <w:spacing w:before="85"/>
              <w:ind w:left="486"/>
              <w:jc w:val="center"/>
              <w:rPr>
                <w:rFonts w:hint="eastAsia" w:ascii="方正仿宋_GB2312" w:hAnsi="方正仿宋_GB2312" w:eastAsia="方正仿宋_GB2312" w:cs="方正仿宋_GB2312"/>
                <w:sz w:val="32"/>
                <w:szCs w:val="32"/>
              </w:rPr>
            </w:pPr>
          </w:p>
        </w:tc>
      </w:tr>
      <w:tr w14:paraId="2AD8F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1858" w:hRule="exact"/>
          <w:jc w:val="center"/>
        </w:trPr>
        <w:tc>
          <w:tcPr>
            <w:tcW w:w="557" w:type="dxa"/>
            <w:noWrap w:val="0"/>
            <w:vAlign w:val="center"/>
          </w:tcPr>
          <w:p w14:paraId="3F5223E3">
            <w:pPr>
              <w:pStyle w:val="35"/>
              <w:spacing w:before="131"/>
              <w:ind w:left="126" w:right="126"/>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pacing w:val="-8"/>
                <w:w w:val="95"/>
                <w:sz w:val="32"/>
                <w:szCs w:val="32"/>
              </w:rPr>
              <w:t>序</w:t>
            </w:r>
            <w:r>
              <w:rPr>
                <w:rFonts w:hint="eastAsia" w:ascii="方正仿宋_GB2312" w:hAnsi="方正仿宋_GB2312" w:eastAsia="方正仿宋_GB2312" w:cs="方正仿宋_GB2312"/>
                <w:b/>
                <w:spacing w:val="-12"/>
                <w:sz w:val="32"/>
                <w:szCs w:val="32"/>
              </w:rPr>
              <w:t>号</w:t>
            </w:r>
          </w:p>
        </w:tc>
        <w:tc>
          <w:tcPr>
            <w:tcW w:w="2031" w:type="dxa"/>
            <w:noWrap w:val="0"/>
            <w:vAlign w:val="center"/>
          </w:tcPr>
          <w:p w14:paraId="4A281F25">
            <w:pPr>
              <w:pStyle w:val="35"/>
              <w:spacing w:before="131"/>
              <w:ind w:left="164" w:right="164"/>
              <w:jc w:val="center"/>
              <w:rPr>
                <w:rFonts w:hint="eastAsia" w:ascii="方正仿宋_GB2312" w:hAnsi="方正仿宋_GB2312" w:eastAsia="方正仿宋_GB2312" w:cs="方正仿宋_GB2312"/>
                <w:b/>
                <w:w w:val="95"/>
                <w:sz w:val="32"/>
                <w:szCs w:val="32"/>
              </w:rPr>
            </w:pPr>
            <w:r>
              <w:rPr>
                <w:rFonts w:hint="eastAsia" w:ascii="方正仿宋_GB2312" w:hAnsi="方正仿宋_GB2312" w:eastAsia="方正仿宋_GB2312" w:cs="方正仿宋_GB2312"/>
                <w:b/>
                <w:w w:val="95"/>
                <w:sz w:val="32"/>
                <w:szCs w:val="32"/>
              </w:rPr>
              <w:t>作业项目</w:t>
            </w:r>
          </w:p>
        </w:tc>
        <w:tc>
          <w:tcPr>
            <w:tcW w:w="1638" w:type="dxa"/>
            <w:noWrap w:val="0"/>
            <w:vAlign w:val="center"/>
          </w:tcPr>
          <w:p w14:paraId="1CFFE4CF">
            <w:pPr>
              <w:pStyle w:val="35"/>
              <w:spacing w:before="131"/>
              <w:ind w:left="164" w:right="164"/>
              <w:jc w:val="center"/>
              <w:rPr>
                <w:rFonts w:hint="eastAsia" w:ascii="方正仿宋_GB2312" w:hAnsi="方正仿宋_GB2312" w:eastAsia="方正仿宋_GB2312" w:cs="方正仿宋_GB2312"/>
                <w:b/>
                <w:w w:val="95"/>
                <w:sz w:val="32"/>
                <w:szCs w:val="32"/>
              </w:rPr>
            </w:pPr>
            <w:r>
              <w:rPr>
                <w:rFonts w:hint="eastAsia" w:ascii="方正仿宋_GB2312" w:hAnsi="方正仿宋_GB2312" w:eastAsia="方正仿宋_GB2312" w:cs="方正仿宋_GB2312"/>
                <w:b/>
                <w:w w:val="95"/>
                <w:sz w:val="32"/>
                <w:szCs w:val="32"/>
              </w:rPr>
              <w:t>波形</w:t>
            </w:r>
          </w:p>
        </w:tc>
        <w:tc>
          <w:tcPr>
            <w:tcW w:w="2943" w:type="dxa"/>
            <w:gridSpan w:val="2"/>
            <w:noWrap w:val="0"/>
            <w:vAlign w:val="center"/>
          </w:tcPr>
          <w:p w14:paraId="1320AB44">
            <w:pPr>
              <w:pStyle w:val="35"/>
              <w:spacing w:before="131"/>
              <w:ind w:left="369"/>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测量条</w:t>
            </w:r>
            <w:r>
              <w:rPr>
                <w:rFonts w:hint="eastAsia" w:ascii="方正仿宋_GB2312" w:hAnsi="方正仿宋_GB2312" w:eastAsia="方正仿宋_GB2312" w:cs="方正仿宋_GB2312"/>
                <w:b/>
                <w:spacing w:val="-10"/>
                <w:w w:val="95"/>
                <w:sz w:val="32"/>
                <w:szCs w:val="32"/>
              </w:rPr>
              <w:t>件</w:t>
            </w:r>
          </w:p>
        </w:tc>
        <w:tc>
          <w:tcPr>
            <w:tcW w:w="2823" w:type="dxa"/>
            <w:noWrap w:val="0"/>
            <w:vAlign w:val="center"/>
          </w:tcPr>
          <w:p w14:paraId="09CAC642">
            <w:pPr>
              <w:pStyle w:val="35"/>
              <w:spacing w:before="131"/>
              <w:ind w:left="369"/>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是否合</w:t>
            </w:r>
            <w:r>
              <w:rPr>
                <w:rFonts w:hint="eastAsia" w:ascii="方正仿宋_GB2312" w:hAnsi="方正仿宋_GB2312" w:eastAsia="方正仿宋_GB2312" w:cs="方正仿宋_GB2312"/>
                <w:b/>
                <w:spacing w:val="-10"/>
                <w:w w:val="95"/>
                <w:sz w:val="32"/>
                <w:szCs w:val="32"/>
              </w:rPr>
              <w:t>格</w:t>
            </w:r>
          </w:p>
        </w:tc>
      </w:tr>
      <w:tr w14:paraId="37FB4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574" w:hRule="exact"/>
          <w:jc w:val="center"/>
        </w:trPr>
        <w:tc>
          <w:tcPr>
            <w:tcW w:w="557" w:type="dxa"/>
            <w:tcBorders>
              <w:bottom w:val="nil"/>
            </w:tcBorders>
            <w:noWrap w:val="0"/>
            <w:vAlign w:val="center"/>
          </w:tcPr>
          <w:p w14:paraId="539DDE3D">
            <w:pPr>
              <w:pStyle w:val="35"/>
              <w:jc w:val="center"/>
              <w:rPr>
                <w:rFonts w:hint="eastAsia" w:ascii="方正仿宋_GB2312" w:hAnsi="方正仿宋_GB2312" w:eastAsia="方正仿宋_GB2312" w:cs="方正仿宋_GB2312"/>
                <w:sz w:val="32"/>
                <w:szCs w:val="32"/>
              </w:rPr>
            </w:pPr>
          </w:p>
        </w:tc>
        <w:tc>
          <w:tcPr>
            <w:tcW w:w="2031" w:type="dxa"/>
            <w:tcBorders>
              <w:bottom w:val="nil"/>
            </w:tcBorders>
            <w:noWrap w:val="0"/>
            <w:vAlign w:val="center"/>
          </w:tcPr>
          <w:p w14:paraId="7FFFEA10">
            <w:pPr>
              <w:pStyle w:val="35"/>
              <w:jc w:val="center"/>
              <w:rPr>
                <w:rFonts w:hint="eastAsia" w:ascii="方正仿宋_GB2312" w:hAnsi="方正仿宋_GB2312" w:eastAsia="方正仿宋_GB2312" w:cs="方正仿宋_GB2312"/>
                <w:sz w:val="32"/>
                <w:szCs w:val="32"/>
              </w:rPr>
            </w:pPr>
          </w:p>
        </w:tc>
        <w:tc>
          <w:tcPr>
            <w:tcW w:w="1638" w:type="dxa"/>
            <w:vMerge w:val="restart"/>
            <w:noWrap w:val="0"/>
            <w:vAlign w:val="center"/>
          </w:tcPr>
          <w:p w14:paraId="11B3469B">
            <w:pPr>
              <w:pStyle w:val="35"/>
              <w:spacing w:before="3" w:after="1"/>
              <w:jc w:val="center"/>
              <w:rPr>
                <w:rFonts w:hint="eastAsia" w:ascii="方正仿宋_GB2312" w:hAnsi="方正仿宋_GB2312" w:eastAsia="方正仿宋_GB2312" w:cs="方正仿宋_GB2312"/>
                <w:b/>
                <w:sz w:val="32"/>
                <w:szCs w:val="32"/>
              </w:rPr>
            </w:pPr>
          </w:p>
          <w:p w14:paraId="7BB48CF5">
            <w:pPr>
              <w:pStyle w:val="35"/>
              <w:ind w:left="688"/>
              <w:jc w:val="center"/>
              <w:rPr>
                <w:rFonts w:hint="eastAsia" w:ascii="方正仿宋_GB2312" w:hAnsi="方正仿宋_GB2312" w:eastAsia="方正仿宋_GB2312" w:cs="方正仿宋_GB2312"/>
                <w:sz w:val="32"/>
                <w:szCs w:val="32"/>
              </w:rPr>
            </w:pPr>
          </w:p>
        </w:tc>
        <w:tc>
          <w:tcPr>
            <w:tcW w:w="2943" w:type="dxa"/>
            <w:gridSpan w:val="2"/>
            <w:tcBorders>
              <w:bottom w:val="nil"/>
            </w:tcBorders>
            <w:noWrap w:val="0"/>
            <w:vAlign w:val="center"/>
          </w:tcPr>
          <w:p w14:paraId="4E9B28B4">
            <w:pPr>
              <w:pStyle w:val="35"/>
              <w:jc w:val="center"/>
              <w:rPr>
                <w:rFonts w:hint="eastAsia" w:ascii="方正仿宋_GB2312" w:hAnsi="方正仿宋_GB2312" w:eastAsia="方正仿宋_GB2312" w:cs="方正仿宋_GB2312"/>
                <w:sz w:val="32"/>
                <w:szCs w:val="32"/>
              </w:rPr>
            </w:pPr>
          </w:p>
        </w:tc>
        <w:tc>
          <w:tcPr>
            <w:tcW w:w="2823" w:type="dxa"/>
            <w:tcBorders>
              <w:bottom w:val="nil"/>
            </w:tcBorders>
            <w:noWrap w:val="0"/>
            <w:vAlign w:val="center"/>
          </w:tcPr>
          <w:p w14:paraId="130962BE">
            <w:pPr>
              <w:pStyle w:val="35"/>
              <w:jc w:val="center"/>
              <w:rPr>
                <w:rFonts w:hint="eastAsia" w:ascii="方正仿宋_GB2312" w:hAnsi="方正仿宋_GB2312" w:eastAsia="方正仿宋_GB2312" w:cs="方正仿宋_GB2312"/>
                <w:sz w:val="32"/>
                <w:szCs w:val="32"/>
              </w:rPr>
            </w:pPr>
          </w:p>
        </w:tc>
      </w:tr>
      <w:tr w14:paraId="2BD80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716" w:hRule="exact"/>
          <w:jc w:val="center"/>
        </w:trPr>
        <w:tc>
          <w:tcPr>
            <w:tcW w:w="557" w:type="dxa"/>
            <w:tcBorders>
              <w:top w:val="nil"/>
              <w:bottom w:val="nil"/>
            </w:tcBorders>
            <w:noWrap w:val="0"/>
            <w:vAlign w:val="center"/>
          </w:tcPr>
          <w:p w14:paraId="01655ACD">
            <w:pPr>
              <w:pStyle w:val="35"/>
              <w:jc w:val="center"/>
              <w:rPr>
                <w:rFonts w:hint="eastAsia" w:ascii="方正仿宋_GB2312" w:hAnsi="方正仿宋_GB2312" w:eastAsia="方正仿宋_GB2312" w:cs="方正仿宋_GB2312"/>
                <w:sz w:val="32"/>
                <w:szCs w:val="32"/>
              </w:rPr>
            </w:pPr>
          </w:p>
        </w:tc>
        <w:tc>
          <w:tcPr>
            <w:tcW w:w="2031" w:type="dxa"/>
            <w:tcBorders>
              <w:top w:val="nil"/>
              <w:bottom w:val="nil"/>
            </w:tcBorders>
            <w:noWrap w:val="0"/>
            <w:vAlign w:val="center"/>
          </w:tcPr>
          <w:p w14:paraId="1722FCC9">
            <w:pPr>
              <w:pStyle w:val="35"/>
              <w:spacing w:before="8"/>
              <w:ind w:right="166"/>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旋变传</w:t>
            </w:r>
            <w:r>
              <w:rPr>
                <w:rFonts w:hint="eastAsia" w:ascii="方正仿宋_GB2312" w:hAnsi="方正仿宋_GB2312" w:eastAsia="方正仿宋_GB2312" w:cs="方正仿宋_GB2312"/>
                <w:spacing w:val="-5"/>
                <w:w w:val="95"/>
                <w:sz w:val="32"/>
                <w:szCs w:val="32"/>
              </w:rPr>
              <w:t>感器</w:t>
            </w:r>
          </w:p>
          <w:p w14:paraId="0C80FCF6">
            <w:pPr>
              <w:pStyle w:val="35"/>
              <w:spacing w:before="133"/>
              <w:ind w:left="164" w:right="166"/>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w w:val="95"/>
                <w:sz w:val="32"/>
                <w:szCs w:val="32"/>
              </w:rPr>
              <w:t>励磁波</w:t>
            </w:r>
            <w:r>
              <w:rPr>
                <w:rFonts w:hint="eastAsia" w:ascii="方正仿宋_GB2312" w:hAnsi="方正仿宋_GB2312" w:eastAsia="方正仿宋_GB2312" w:cs="方正仿宋_GB2312"/>
                <w:spacing w:val="-10"/>
                <w:w w:val="95"/>
                <w:sz w:val="32"/>
                <w:szCs w:val="32"/>
              </w:rPr>
              <w:t>形</w:t>
            </w:r>
          </w:p>
        </w:tc>
        <w:tc>
          <w:tcPr>
            <w:tcW w:w="1638" w:type="dxa"/>
            <w:vMerge w:val="continue"/>
            <w:tcBorders>
              <w:top w:val="nil"/>
            </w:tcBorders>
            <w:noWrap w:val="0"/>
            <w:vAlign w:val="center"/>
          </w:tcPr>
          <w:p w14:paraId="6EF13D7A">
            <w:pPr>
              <w:jc w:val="center"/>
              <w:rPr>
                <w:rFonts w:hint="eastAsia" w:ascii="方正仿宋_GB2312" w:hAnsi="方正仿宋_GB2312" w:eastAsia="方正仿宋_GB2312" w:cs="方正仿宋_GB2312"/>
                <w:sz w:val="32"/>
                <w:szCs w:val="32"/>
              </w:rPr>
            </w:pPr>
          </w:p>
        </w:tc>
        <w:tc>
          <w:tcPr>
            <w:tcW w:w="2943" w:type="dxa"/>
            <w:gridSpan w:val="2"/>
            <w:tcBorders>
              <w:top w:val="nil"/>
              <w:bottom w:val="nil"/>
            </w:tcBorders>
            <w:noWrap w:val="0"/>
            <w:vAlign w:val="center"/>
          </w:tcPr>
          <w:p w14:paraId="52E937A6">
            <w:pPr>
              <w:pStyle w:val="35"/>
              <w:jc w:val="center"/>
              <w:rPr>
                <w:rFonts w:hint="eastAsia" w:ascii="方正仿宋_GB2312" w:hAnsi="方正仿宋_GB2312" w:eastAsia="方正仿宋_GB2312" w:cs="方正仿宋_GB2312"/>
                <w:sz w:val="32"/>
                <w:szCs w:val="32"/>
              </w:rPr>
            </w:pPr>
          </w:p>
        </w:tc>
        <w:tc>
          <w:tcPr>
            <w:tcW w:w="2823" w:type="dxa"/>
            <w:tcBorders>
              <w:top w:val="nil"/>
              <w:bottom w:val="nil"/>
            </w:tcBorders>
            <w:noWrap w:val="0"/>
            <w:vAlign w:val="center"/>
          </w:tcPr>
          <w:p w14:paraId="79C79958">
            <w:pPr>
              <w:pStyle w:val="35"/>
              <w:spacing w:before="127"/>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3"/>
                <w:sz w:val="32"/>
                <w:szCs w:val="32"/>
                <w:lang w:eastAsia="zh-CN"/>
              </w:rPr>
              <w:t>□</w:t>
            </w:r>
            <w:r>
              <w:rPr>
                <w:rFonts w:hint="eastAsia" w:ascii="方正仿宋_GB2312" w:hAnsi="方正仿宋_GB2312" w:eastAsia="方正仿宋_GB2312" w:cs="方正仿宋_GB2312"/>
                <w:sz w:val="32"/>
                <w:szCs w:val="32"/>
              </w:rPr>
              <w:t>合</w:t>
            </w:r>
            <w:r>
              <w:rPr>
                <w:rFonts w:hint="eastAsia" w:ascii="方正仿宋_GB2312" w:hAnsi="方正仿宋_GB2312" w:eastAsia="方正仿宋_GB2312" w:cs="方正仿宋_GB2312"/>
                <w:spacing w:val="-10"/>
                <w:sz w:val="32"/>
                <w:szCs w:val="32"/>
              </w:rPr>
              <w:t>格</w:t>
            </w:r>
            <w:r>
              <w:rPr>
                <w:rFonts w:hint="eastAsia" w:ascii="方正仿宋_GB2312" w:hAnsi="方正仿宋_GB2312" w:eastAsia="方正仿宋_GB2312" w:cs="方正仿宋_GB2312"/>
                <w:spacing w:val="-10"/>
                <w:sz w:val="32"/>
                <w:szCs w:val="32"/>
                <w:lang w:val="en-US" w:eastAsia="zh-CN"/>
              </w:rPr>
              <w:t xml:space="preserve"> </w:t>
            </w:r>
            <w:r>
              <w:rPr>
                <w:rFonts w:hint="eastAsia" w:ascii="方正仿宋_GB2312" w:hAnsi="方正仿宋_GB2312" w:eastAsia="方正仿宋_GB2312" w:cs="方正仿宋_GB2312"/>
                <w:spacing w:val="-3"/>
                <w:sz w:val="32"/>
                <w:szCs w:val="32"/>
              </w:rPr>
              <w:t xml:space="preserve">□ </w:t>
            </w:r>
            <w:r>
              <w:rPr>
                <w:rFonts w:hint="eastAsia" w:ascii="方正仿宋_GB2312" w:hAnsi="方正仿宋_GB2312" w:eastAsia="方正仿宋_GB2312" w:cs="方正仿宋_GB2312"/>
                <w:sz w:val="32"/>
                <w:szCs w:val="32"/>
              </w:rPr>
              <w:t>不合</w:t>
            </w:r>
            <w:r>
              <w:rPr>
                <w:rFonts w:hint="eastAsia" w:ascii="方正仿宋_GB2312" w:hAnsi="方正仿宋_GB2312" w:eastAsia="方正仿宋_GB2312" w:cs="方正仿宋_GB2312"/>
                <w:spacing w:val="-10"/>
                <w:sz w:val="32"/>
                <w:szCs w:val="32"/>
              </w:rPr>
              <w:t>格</w:t>
            </w:r>
          </w:p>
        </w:tc>
      </w:tr>
      <w:tr w14:paraId="2DDD7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320" w:hRule="exact"/>
          <w:jc w:val="center"/>
        </w:trPr>
        <w:tc>
          <w:tcPr>
            <w:tcW w:w="557" w:type="dxa"/>
            <w:tcBorders>
              <w:top w:val="nil"/>
              <w:bottom w:val="nil"/>
            </w:tcBorders>
            <w:noWrap w:val="0"/>
            <w:vAlign w:val="center"/>
          </w:tcPr>
          <w:p w14:paraId="7B9E5F34">
            <w:pPr>
              <w:pStyle w:val="35"/>
              <w:jc w:val="center"/>
              <w:rPr>
                <w:rFonts w:hint="eastAsia" w:ascii="方正仿宋_GB2312" w:hAnsi="方正仿宋_GB2312" w:eastAsia="方正仿宋_GB2312" w:cs="方正仿宋_GB2312"/>
                <w:sz w:val="32"/>
                <w:szCs w:val="32"/>
              </w:rPr>
            </w:pPr>
          </w:p>
        </w:tc>
        <w:tc>
          <w:tcPr>
            <w:tcW w:w="2031" w:type="dxa"/>
            <w:tcBorders>
              <w:top w:val="nil"/>
              <w:bottom w:val="nil"/>
            </w:tcBorders>
            <w:noWrap w:val="0"/>
            <w:vAlign w:val="center"/>
          </w:tcPr>
          <w:p w14:paraId="0498EDC9">
            <w:pPr>
              <w:pStyle w:val="35"/>
              <w:jc w:val="center"/>
              <w:rPr>
                <w:rFonts w:hint="eastAsia" w:ascii="方正仿宋_GB2312" w:hAnsi="方正仿宋_GB2312" w:eastAsia="方正仿宋_GB2312" w:cs="方正仿宋_GB2312"/>
                <w:sz w:val="32"/>
                <w:szCs w:val="32"/>
              </w:rPr>
            </w:pPr>
          </w:p>
        </w:tc>
        <w:tc>
          <w:tcPr>
            <w:tcW w:w="1638" w:type="dxa"/>
            <w:vMerge w:val="continue"/>
            <w:tcBorders>
              <w:top w:val="nil"/>
            </w:tcBorders>
            <w:noWrap w:val="0"/>
            <w:vAlign w:val="center"/>
          </w:tcPr>
          <w:p w14:paraId="3286B419">
            <w:pPr>
              <w:jc w:val="center"/>
              <w:rPr>
                <w:rFonts w:hint="eastAsia" w:ascii="方正仿宋_GB2312" w:hAnsi="方正仿宋_GB2312" w:eastAsia="方正仿宋_GB2312" w:cs="方正仿宋_GB2312"/>
                <w:sz w:val="32"/>
                <w:szCs w:val="32"/>
              </w:rPr>
            </w:pPr>
          </w:p>
        </w:tc>
        <w:tc>
          <w:tcPr>
            <w:tcW w:w="2943" w:type="dxa"/>
            <w:gridSpan w:val="2"/>
            <w:tcBorders>
              <w:top w:val="nil"/>
              <w:bottom w:val="nil"/>
            </w:tcBorders>
            <w:noWrap w:val="0"/>
            <w:vAlign w:val="center"/>
          </w:tcPr>
          <w:p w14:paraId="4429CF5D">
            <w:pPr>
              <w:pStyle w:val="35"/>
              <w:jc w:val="center"/>
              <w:rPr>
                <w:rFonts w:hint="eastAsia" w:ascii="方正仿宋_GB2312" w:hAnsi="方正仿宋_GB2312" w:eastAsia="方正仿宋_GB2312" w:cs="方正仿宋_GB2312"/>
                <w:sz w:val="32"/>
                <w:szCs w:val="32"/>
              </w:rPr>
            </w:pPr>
          </w:p>
        </w:tc>
        <w:tc>
          <w:tcPr>
            <w:tcW w:w="2823" w:type="dxa"/>
            <w:tcBorders>
              <w:top w:val="nil"/>
              <w:bottom w:val="nil"/>
            </w:tcBorders>
            <w:noWrap w:val="0"/>
            <w:vAlign w:val="center"/>
          </w:tcPr>
          <w:p w14:paraId="6A3CA5B5">
            <w:pPr>
              <w:pStyle w:val="35"/>
              <w:jc w:val="center"/>
              <w:rPr>
                <w:rFonts w:hint="eastAsia" w:ascii="方正仿宋_GB2312" w:hAnsi="方正仿宋_GB2312" w:eastAsia="方正仿宋_GB2312" w:cs="方正仿宋_GB2312"/>
                <w:sz w:val="32"/>
                <w:szCs w:val="32"/>
              </w:rPr>
            </w:pPr>
          </w:p>
        </w:tc>
      </w:tr>
      <w:tr w14:paraId="14B70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325" w:hRule="exact"/>
          <w:jc w:val="center"/>
        </w:trPr>
        <w:tc>
          <w:tcPr>
            <w:tcW w:w="557" w:type="dxa"/>
            <w:tcBorders>
              <w:top w:val="nil"/>
              <w:bottom w:val="nil"/>
            </w:tcBorders>
            <w:noWrap w:val="0"/>
            <w:vAlign w:val="center"/>
          </w:tcPr>
          <w:p w14:paraId="68544D86">
            <w:pPr>
              <w:pStyle w:val="35"/>
              <w:jc w:val="center"/>
              <w:rPr>
                <w:rFonts w:hint="eastAsia" w:ascii="方正仿宋_GB2312" w:hAnsi="方正仿宋_GB2312" w:eastAsia="方正仿宋_GB2312" w:cs="方正仿宋_GB2312"/>
                <w:sz w:val="32"/>
                <w:szCs w:val="32"/>
              </w:rPr>
            </w:pPr>
          </w:p>
        </w:tc>
        <w:tc>
          <w:tcPr>
            <w:tcW w:w="2031" w:type="dxa"/>
            <w:tcBorders>
              <w:top w:val="nil"/>
            </w:tcBorders>
            <w:noWrap w:val="0"/>
            <w:vAlign w:val="center"/>
          </w:tcPr>
          <w:p w14:paraId="3855ED44">
            <w:pPr>
              <w:pStyle w:val="35"/>
              <w:jc w:val="center"/>
              <w:rPr>
                <w:rFonts w:hint="eastAsia" w:ascii="方正仿宋_GB2312" w:hAnsi="方正仿宋_GB2312" w:eastAsia="方正仿宋_GB2312" w:cs="方正仿宋_GB2312"/>
                <w:sz w:val="32"/>
                <w:szCs w:val="32"/>
              </w:rPr>
            </w:pPr>
          </w:p>
        </w:tc>
        <w:tc>
          <w:tcPr>
            <w:tcW w:w="1638" w:type="dxa"/>
            <w:vMerge w:val="continue"/>
            <w:tcBorders>
              <w:top w:val="nil"/>
            </w:tcBorders>
            <w:noWrap w:val="0"/>
            <w:vAlign w:val="center"/>
          </w:tcPr>
          <w:p w14:paraId="02BE6C18">
            <w:pPr>
              <w:jc w:val="center"/>
              <w:rPr>
                <w:rFonts w:hint="eastAsia" w:ascii="方正仿宋_GB2312" w:hAnsi="方正仿宋_GB2312" w:eastAsia="方正仿宋_GB2312" w:cs="方正仿宋_GB2312"/>
                <w:sz w:val="32"/>
                <w:szCs w:val="32"/>
              </w:rPr>
            </w:pPr>
          </w:p>
        </w:tc>
        <w:tc>
          <w:tcPr>
            <w:tcW w:w="2943" w:type="dxa"/>
            <w:gridSpan w:val="2"/>
            <w:tcBorders>
              <w:top w:val="nil"/>
              <w:bottom w:val="nil"/>
            </w:tcBorders>
            <w:noWrap w:val="0"/>
            <w:vAlign w:val="center"/>
          </w:tcPr>
          <w:p w14:paraId="42482C58">
            <w:pPr>
              <w:pStyle w:val="35"/>
              <w:jc w:val="center"/>
              <w:rPr>
                <w:rFonts w:hint="eastAsia" w:ascii="方正仿宋_GB2312" w:hAnsi="方正仿宋_GB2312" w:eastAsia="方正仿宋_GB2312" w:cs="方正仿宋_GB2312"/>
                <w:sz w:val="32"/>
                <w:szCs w:val="32"/>
              </w:rPr>
            </w:pPr>
          </w:p>
        </w:tc>
        <w:tc>
          <w:tcPr>
            <w:tcW w:w="2823" w:type="dxa"/>
            <w:tcBorders>
              <w:top w:val="nil"/>
            </w:tcBorders>
            <w:noWrap w:val="0"/>
            <w:vAlign w:val="center"/>
          </w:tcPr>
          <w:p w14:paraId="6DDB76AF">
            <w:pPr>
              <w:pStyle w:val="35"/>
              <w:jc w:val="center"/>
              <w:rPr>
                <w:rFonts w:hint="eastAsia" w:ascii="方正仿宋_GB2312" w:hAnsi="方正仿宋_GB2312" w:eastAsia="方正仿宋_GB2312" w:cs="方正仿宋_GB2312"/>
                <w:sz w:val="32"/>
                <w:szCs w:val="32"/>
              </w:rPr>
            </w:pPr>
          </w:p>
        </w:tc>
      </w:tr>
      <w:tr w14:paraId="5F4AA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451" w:hRule="exact"/>
          <w:jc w:val="center"/>
        </w:trPr>
        <w:tc>
          <w:tcPr>
            <w:tcW w:w="557" w:type="dxa"/>
            <w:tcBorders>
              <w:top w:val="nil"/>
              <w:bottom w:val="nil"/>
            </w:tcBorders>
            <w:noWrap w:val="0"/>
            <w:vAlign w:val="center"/>
          </w:tcPr>
          <w:p w14:paraId="6D3CD75C">
            <w:pPr>
              <w:pStyle w:val="35"/>
              <w:jc w:val="center"/>
              <w:rPr>
                <w:rFonts w:hint="eastAsia" w:ascii="方正仿宋_GB2312" w:hAnsi="方正仿宋_GB2312" w:eastAsia="方正仿宋_GB2312" w:cs="方正仿宋_GB2312"/>
                <w:sz w:val="32"/>
                <w:szCs w:val="32"/>
              </w:rPr>
            </w:pPr>
          </w:p>
        </w:tc>
        <w:tc>
          <w:tcPr>
            <w:tcW w:w="2031" w:type="dxa"/>
            <w:tcBorders>
              <w:bottom w:val="nil"/>
            </w:tcBorders>
            <w:noWrap w:val="0"/>
            <w:vAlign w:val="center"/>
          </w:tcPr>
          <w:p w14:paraId="3546040E">
            <w:pPr>
              <w:pStyle w:val="35"/>
              <w:spacing w:line="388" w:lineRule="exact"/>
              <w:ind w:right="156"/>
              <w:jc w:val="center"/>
              <w:rPr>
                <w:rFonts w:hint="eastAsia" w:ascii="方正仿宋_GB2312" w:hAnsi="方正仿宋_GB2312" w:eastAsia="方正仿宋_GB2312" w:cs="方正仿宋_GB2312"/>
                <w:spacing w:val="-2"/>
                <w:sz w:val="32"/>
                <w:szCs w:val="32"/>
              </w:rPr>
            </w:pPr>
          </w:p>
        </w:tc>
        <w:tc>
          <w:tcPr>
            <w:tcW w:w="1638" w:type="dxa"/>
            <w:tcBorders>
              <w:bottom w:val="nil"/>
            </w:tcBorders>
            <w:noWrap w:val="0"/>
            <w:vAlign w:val="center"/>
          </w:tcPr>
          <w:p w14:paraId="0B9E19E6">
            <w:pPr>
              <w:pStyle w:val="35"/>
              <w:spacing w:line="388" w:lineRule="exact"/>
              <w:ind w:right="156"/>
              <w:jc w:val="center"/>
              <w:rPr>
                <w:rFonts w:hint="eastAsia" w:ascii="方正仿宋_GB2312" w:hAnsi="方正仿宋_GB2312" w:eastAsia="方正仿宋_GB2312" w:cs="方正仿宋_GB2312"/>
                <w:spacing w:val="-2"/>
                <w:sz w:val="32"/>
                <w:szCs w:val="32"/>
              </w:rPr>
            </w:pPr>
          </w:p>
        </w:tc>
        <w:tc>
          <w:tcPr>
            <w:tcW w:w="2943" w:type="dxa"/>
            <w:gridSpan w:val="2"/>
            <w:vMerge w:val="restart"/>
            <w:tcBorders>
              <w:top w:val="nil"/>
            </w:tcBorders>
            <w:noWrap w:val="0"/>
            <w:vAlign w:val="center"/>
          </w:tcPr>
          <w:p w14:paraId="6398C950">
            <w:pPr>
              <w:pStyle w:val="35"/>
              <w:jc w:val="center"/>
              <w:rPr>
                <w:rFonts w:hint="eastAsia" w:ascii="方正仿宋_GB2312" w:hAnsi="方正仿宋_GB2312" w:eastAsia="方正仿宋_GB2312" w:cs="方正仿宋_GB2312"/>
                <w:sz w:val="32"/>
                <w:szCs w:val="32"/>
              </w:rPr>
            </w:pPr>
          </w:p>
          <w:p w14:paraId="2CDFCA57">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驱动电机转速</w:t>
            </w:r>
          </w:p>
          <w:p w14:paraId="6B897065">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600rpm</w:t>
            </w:r>
          </w:p>
        </w:tc>
        <w:tc>
          <w:tcPr>
            <w:tcW w:w="2823" w:type="dxa"/>
            <w:tcBorders>
              <w:bottom w:val="nil"/>
            </w:tcBorders>
            <w:noWrap w:val="0"/>
            <w:vAlign w:val="center"/>
          </w:tcPr>
          <w:p w14:paraId="697C5952">
            <w:pPr>
              <w:pStyle w:val="35"/>
              <w:spacing w:line="388" w:lineRule="exact"/>
              <w:ind w:right="156"/>
              <w:jc w:val="center"/>
              <w:rPr>
                <w:rFonts w:hint="eastAsia" w:ascii="方正仿宋_GB2312" w:hAnsi="方正仿宋_GB2312" w:eastAsia="方正仿宋_GB2312" w:cs="方正仿宋_GB2312"/>
                <w:spacing w:val="-2"/>
                <w:sz w:val="32"/>
                <w:szCs w:val="32"/>
              </w:rPr>
            </w:pPr>
          </w:p>
        </w:tc>
      </w:tr>
      <w:tr w14:paraId="51A86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777" w:hRule="exact"/>
          <w:jc w:val="center"/>
        </w:trPr>
        <w:tc>
          <w:tcPr>
            <w:tcW w:w="557" w:type="dxa"/>
            <w:tcBorders>
              <w:top w:val="nil"/>
              <w:bottom w:val="nil"/>
            </w:tcBorders>
            <w:noWrap w:val="0"/>
            <w:vAlign w:val="center"/>
          </w:tcPr>
          <w:p w14:paraId="0A4492FC">
            <w:pPr>
              <w:pStyle w:val="35"/>
              <w:jc w:val="center"/>
              <w:rPr>
                <w:rFonts w:hint="eastAsia" w:ascii="方正仿宋_GB2312" w:hAnsi="方正仿宋_GB2312" w:eastAsia="方正仿宋_GB2312" w:cs="方正仿宋_GB2312"/>
                <w:b/>
                <w:sz w:val="32"/>
                <w:szCs w:val="32"/>
              </w:rPr>
            </w:pPr>
          </w:p>
          <w:p w14:paraId="38D7A3B0">
            <w:pPr>
              <w:pStyle w:val="35"/>
              <w:spacing w:before="133"/>
              <w:ind w:left="125" w:right="126"/>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19</w:t>
            </w:r>
          </w:p>
        </w:tc>
        <w:tc>
          <w:tcPr>
            <w:tcW w:w="2031" w:type="dxa"/>
            <w:tcBorders>
              <w:top w:val="nil"/>
              <w:bottom w:val="nil"/>
            </w:tcBorders>
            <w:noWrap w:val="0"/>
            <w:vAlign w:val="center"/>
          </w:tcPr>
          <w:p w14:paraId="30339BFF">
            <w:pPr>
              <w:pStyle w:val="35"/>
              <w:spacing w:line="388" w:lineRule="exact"/>
              <w:ind w:right="156"/>
              <w:jc w:val="center"/>
              <w:rPr>
                <w:rFonts w:hint="eastAsia" w:ascii="方正仿宋_GB2312" w:hAnsi="方正仿宋_GB2312" w:eastAsia="方正仿宋_GB2312" w:cs="方正仿宋_GB2312"/>
                <w:spacing w:val="-2"/>
                <w:sz w:val="32"/>
                <w:szCs w:val="32"/>
              </w:rPr>
            </w:pPr>
            <w:r>
              <w:rPr>
                <w:rFonts w:hint="eastAsia" w:ascii="方正仿宋_GB2312" w:hAnsi="方正仿宋_GB2312" w:eastAsia="方正仿宋_GB2312" w:cs="方正仿宋_GB2312"/>
                <w:spacing w:val="-2"/>
                <w:sz w:val="32"/>
                <w:szCs w:val="32"/>
              </w:rPr>
              <w:t>旋变传感器正弦波形</w:t>
            </w:r>
          </w:p>
        </w:tc>
        <w:tc>
          <w:tcPr>
            <w:tcW w:w="1638" w:type="dxa"/>
            <w:tcBorders>
              <w:top w:val="nil"/>
              <w:bottom w:val="nil"/>
            </w:tcBorders>
            <w:noWrap w:val="0"/>
            <w:vAlign w:val="center"/>
          </w:tcPr>
          <w:p w14:paraId="6E943B6A">
            <w:pPr>
              <w:pStyle w:val="35"/>
              <w:spacing w:line="388" w:lineRule="exact"/>
              <w:ind w:right="156"/>
              <w:jc w:val="center"/>
              <w:rPr>
                <w:rFonts w:hint="eastAsia" w:ascii="方正仿宋_GB2312" w:hAnsi="方正仿宋_GB2312" w:eastAsia="方正仿宋_GB2312" w:cs="方正仿宋_GB2312"/>
                <w:spacing w:val="-2"/>
                <w:sz w:val="32"/>
                <w:szCs w:val="32"/>
              </w:rPr>
            </w:pPr>
          </w:p>
          <w:p w14:paraId="5067C3BD">
            <w:pPr>
              <w:pStyle w:val="35"/>
              <w:spacing w:line="388" w:lineRule="exact"/>
              <w:ind w:right="156"/>
              <w:jc w:val="center"/>
              <w:rPr>
                <w:rFonts w:hint="eastAsia" w:ascii="方正仿宋_GB2312" w:hAnsi="方正仿宋_GB2312" w:eastAsia="方正仿宋_GB2312" w:cs="方正仿宋_GB2312"/>
                <w:spacing w:val="-2"/>
                <w:sz w:val="32"/>
                <w:szCs w:val="32"/>
              </w:rPr>
            </w:pPr>
          </w:p>
        </w:tc>
        <w:tc>
          <w:tcPr>
            <w:tcW w:w="2943" w:type="dxa"/>
            <w:gridSpan w:val="2"/>
            <w:vMerge w:val="continue"/>
            <w:noWrap w:val="0"/>
            <w:vAlign w:val="center"/>
          </w:tcPr>
          <w:p w14:paraId="3FDA2DB4">
            <w:pPr>
              <w:pStyle w:val="35"/>
              <w:spacing w:before="3" w:line="238" w:lineRule="exact"/>
              <w:ind w:left="186" w:right="180"/>
              <w:jc w:val="center"/>
              <w:rPr>
                <w:rFonts w:hint="eastAsia" w:ascii="方正仿宋_GB2312" w:hAnsi="方正仿宋_GB2312" w:eastAsia="方正仿宋_GB2312" w:cs="方正仿宋_GB2312"/>
                <w:sz w:val="32"/>
                <w:szCs w:val="32"/>
              </w:rPr>
            </w:pPr>
          </w:p>
        </w:tc>
        <w:tc>
          <w:tcPr>
            <w:tcW w:w="2823" w:type="dxa"/>
            <w:tcBorders>
              <w:top w:val="nil"/>
              <w:bottom w:val="nil"/>
            </w:tcBorders>
            <w:noWrap w:val="0"/>
            <w:vAlign w:val="center"/>
          </w:tcPr>
          <w:p w14:paraId="52BC66A6">
            <w:pPr>
              <w:pStyle w:val="35"/>
              <w:spacing w:line="388" w:lineRule="exact"/>
              <w:ind w:right="156"/>
              <w:jc w:val="center"/>
              <w:rPr>
                <w:rFonts w:hint="eastAsia" w:ascii="方正仿宋_GB2312" w:hAnsi="方正仿宋_GB2312" w:eastAsia="方正仿宋_GB2312" w:cs="方正仿宋_GB2312"/>
                <w:spacing w:val="-2"/>
                <w:sz w:val="32"/>
                <w:szCs w:val="32"/>
              </w:rPr>
            </w:pPr>
            <w:r>
              <w:rPr>
                <w:rFonts w:hint="eastAsia" w:ascii="方正仿宋_GB2312" w:hAnsi="方正仿宋_GB2312" w:eastAsia="方正仿宋_GB2312" w:cs="方正仿宋_GB2312"/>
                <w:spacing w:val="-2"/>
                <w:sz w:val="32"/>
                <w:szCs w:val="32"/>
                <w:lang w:eastAsia="zh-CN"/>
              </w:rPr>
              <w:t>□</w:t>
            </w:r>
            <w:r>
              <w:rPr>
                <w:rFonts w:hint="eastAsia" w:ascii="方正仿宋_GB2312" w:hAnsi="方正仿宋_GB2312" w:eastAsia="方正仿宋_GB2312" w:cs="方正仿宋_GB2312"/>
                <w:spacing w:val="-2"/>
                <w:sz w:val="32"/>
                <w:szCs w:val="32"/>
              </w:rPr>
              <w:t>合格</w:t>
            </w:r>
            <w:r>
              <w:rPr>
                <w:rFonts w:hint="eastAsia" w:ascii="方正仿宋_GB2312" w:hAnsi="方正仿宋_GB2312" w:eastAsia="方正仿宋_GB2312" w:cs="方正仿宋_GB2312"/>
                <w:spacing w:val="-2"/>
                <w:sz w:val="32"/>
                <w:szCs w:val="32"/>
                <w:lang w:val="en-US" w:eastAsia="zh-CN"/>
              </w:rPr>
              <w:t xml:space="preserve"> </w:t>
            </w:r>
            <w:r>
              <w:rPr>
                <w:rFonts w:hint="eastAsia" w:ascii="方正仿宋_GB2312" w:hAnsi="方正仿宋_GB2312" w:eastAsia="方正仿宋_GB2312" w:cs="方正仿宋_GB2312"/>
                <w:spacing w:val="-2"/>
                <w:sz w:val="32"/>
                <w:szCs w:val="32"/>
              </w:rPr>
              <w:t>□ 不合格</w:t>
            </w:r>
          </w:p>
        </w:tc>
      </w:tr>
      <w:tr w14:paraId="1E358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259" w:hRule="exact"/>
          <w:jc w:val="center"/>
        </w:trPr>
        <w:tc>
          <w:tcPr>
            <w:tcW w:w="557" w:type="dxa"/>
            <w:tcBorders>
              <w:top w:val="nil"/>
              <w:bottom w:val="nil"/>
            </w:tcBorders>
            <w:noWrap w:val="0"/>
            <w:vAlign w:val="center"/>
          </w:tcPr>
          <w:p w14:paraId="6E71AB9F">
            <w:pPr>
              <w:pStyle w:val="35"/>
              <w:jc w:val="center"/>
              <w:rPr>
                <w:rFonts w:hint="eastAsia" w:ascii="方正仿宋_GB2312" w:hAnsi="方正仿宋_GB2312" w:eastAsia="方正仿宋_GB2312" w:cs="方正仿宋_GB2312"/>
                <w:sz w:val="32"/>
                <w:szCs w:val="32"/>
              </w:rPr>
            </w:pPr>
          </w:p>
        </w:tc>
        <w:tc>
          <w:tcPr>
            <w:tcW w:w="2031" w:type="dxa"/>
            <w:tcBorders>
              <w:top w:val="nil"/>
              <w:bottom w:val="nil"/>
            </w:tcBorders>
            <w:noWrap w:val="0"/>
            <w:vAlign w:val="center"/>
          </w:tcPr>
          <w:p w14:paraId="5EE9B7DF">
            <w:pPr>
              <w:pStyle w:val="35"/>
              <w:spacing w:line="388" w:lineRule="exact"/>
              <w:ind w:right="156"/>
              <w:jc w:val="center"/>
              <w:rPr>
                <w:rFonts w:hint="eastAsia" w:ascii="方正仿宋_GB2312" w:hAnsi="方正仿宋_GB2312" w:eastAsia="方正仿宋_GB2312" w:cs="方正仿宋_GB2312"/>
                <w:spacing w:val="-2"/>
                <w:sz w:val="32"/>
                <w:szCs w:val="32"/>
              </w:rPr>
            </w:pPr>
          </w:p>
        </w:tc>
        <w:tc>
          <w:tcPr>
            <w:tcW w:w="1638" w:type="dxa"/>
            <w:tcBorders>
              <w:top w:val="nil"/>
              <w:bottom w:val="nil"/>
            </w:tcBorders>
            <w:noWrap w:val="0"/>
            <w:vAlign w:val="center"/>
          </w:tcPr>
          <w:p w14:paraId="7ABCCED3">
            <w:pPr>
              <w:pStyle w:val="35"/>
              <w:spacing w:line="388" w:lineRule="exact"/>
              <w:ind w:right="156"/>
              <w:jc w:val="center"/>
              <w:rPr>
                <w:rFonts w:hint="eastAsia" w:ascii="方正仿宋_GB2312" w:hAnsi="方正仿宋_GB2312" w:eastAsia="方正仿宋_GB2312" w:cs="方正仿宋_GB2312"/>
                <w:spacing w:val="-2"/>
                <w:sz w:val="32"/>
                <w:szCs w:val="32"/>
              </w:rPr>
            </w:pPr>
          </w:p>
        </w:tc>
        <w:tc>
          <w:tcPr>
            <w:tcW w:w="2943" w:type="dxa"/>
            <w:gridSpan w:val="2"/>
            <w:vMerge w:val="continue"/>
            <w:noWrap w:val="0"/>
            <w:vAlign w:val="center"/>
          </w:tcPr>
          <w:p w14:paraId="683F9BFB">
            <w:pPr>
              <w:pStyle w:val="35"/>
              <w:jc w:val="center"/>
              <w:rPr>
                <w:rFonts w:hint="eastAsia" w:ascii="方正仿宋_GB2312" w:hAnsi="方正仿宋_GB2312" w:eastAsia="方正仿宋_GB2312" w:cs="方正仿宋_GB2312"/>
                <w:sz w:val="32"/>
                <w:szCs w:val="32"/>
              </w:rPr>
            </w:pPr>
          </w:p>
        </w:tc>
        <w:tc>
          <w:tcPr>
            <w:tcW w:w="2823" w:type="dxa"/>
            <w:tcBorders>
              <w:top w:val="nil"/>
              <w:bottom w:val="nil"/>
            </w:tcBorders>
            <w:noWrap w:val="0"/>
            <w:vAlign w:val="center"/>
          </w:tcPr>
          <w:p w14:paraId="3E8C1384">
            <w:pPr>
              <w:pStyle w:val="35"/>
              <w:spacing w:line="388" w:lineRule="exact"/>
              <w:ind w:right="156"/>
              <w:jc w:val="center"/>
              <w:rPr>
                <w:rFonts w:hint="eastAsia" w:ascii="方正仿宋_GB2312" w:hAnsi="方正仿宋_GB2312" w:eastAsia="方正仿宋_GB2312" w:cs="方正仿宋_GB2312"/>
                <w:spacing w:val="-2"/>
                <w:sz w:val="32"/>
                <w:szCs w:val="32"/>
              </w:rPr>
            </w:pPr>
          </w:p>
        </w:tc>
      </w:tr>
      <w:tr w14:paraId="176D7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451" w:hRule="exact"/>
          <w:jc w:val="center"/>
        </w:trPr>
        <w:tc>
          <w:tcPr>
            <w:tcW w:w="557" w:type="dxa"/>
            <w:tcBorders>
              <w:top w:val="nil"/>
              <w:bottom w:val="nil"/>
            </w:tcBorders>
            <w:noWrap w:val="0"/>
            <w:vAlign w:val="center"/>
          </w:tcPr>
          <w:p w14:paraId="4A4F3D4D">
            <w:pPr>
              <w:pStyle w:val="35"/>
              <w:jc w:val="center"/>
              <w:rPr>
                <w:rFonts w:hint="eastAsia" w:ascii="方正仿宋_GB2312" w:hAnsi="方正仿宋_GB2312" w:eastAsia="方正仿宋_GB2312" w:cs="方正仿宋_GB2312"/>
                <w:sz w:val="32"/>
                <w:szCs w:val="32"/>
              </w:rPr>
            </w:pPr>
          </w:p>
        </w:tc>
        <w:tc>
          <w:tcPr>
            <w:tcW w:w="2031" w:type="dxa"/>
            <w:tcBorders>
              <w:top w:val="nil"/>
            </w:tcBorders>
            <w:noWrap w:val="0"/>
            <w:vAlign w:val="center"/>
          </w:tcPr>
          <w:p w14:paraId="6C857436">
            <w:pPr>
              <w:pStyle w:val="35"/>
              <w:spacing w:line="388" w:lineRule="exact"/>
              <w:ind w:right="156"/>
              <w:jc w:val="center"/>
              <w:rPr>
                <w:rFonts w:hint="eastAsia" w:ascii="方正仿宋_GB2312" w:hAnsi="方正仿宋_GB2312" w:eastAsia="方正仿宋_GB2312" w:cs="方正仿宋_GB2312"/>
                <w:spacing w:val="-2"/>
                <w:sz w:val="32"/>
                <w:szCs w:val="32"/>
              </w:rPr>
            </w:pPr>
          </w:p>
        </w:tc>
        <w:tc>
          <w:tcPr>
            <w:tcW w:w="1638" w:type="dxa"/>
            <w:tcBorders>
              <w:top w:val="nil"/>
            </w:tcBorders>
            <w:noWrap w:val="0"/>
            <w:vAlign w:val="center"/>
          </w:tcPr>
          <w:p w14:paraId="2953BE6A">
            <w:pPr>
              <w:pStyle w:val="35"/>
              <w:spacing w:line="388" w:lineRule="exact"/>
              <w:ind w:right="156"/>
              <w:jc w:val="center"/>
              <w:rPr>
                <w:rFonts w:hint="eastAsia" w:ascii="方正仿宋_GB2312" w:hAnsi="方正仿宋_GB2312" w:eastAsia="方正仿宋_GB2312" w:cs="方正仿宋_GB2312"/>
                <w:spacing w:val="-2"/>
                <w:sz w:val="32"/>
                <w:szCs w:val="32"/>
              </w:rPr>
            </w:pPr>
          </w:p>
        </w:tc>
        <w:tc>
          <w:tcPr>
            <w:tcW w:w="2943" w:type="dxa"/>
            <w:gridSpan w:val="2"/>
            <w:vMerge w:val="continue"/>
            <w:tcBorders>
              <w:bottom w:val="nil"/>
            </w:tcBorders>
            <w:noWrap w:val="0"/>
            <w:vAlign w:val="center"/>
          </w:tcPr>
          <w:p w14:paraId="503DD102">
            <w:pPr>
              <w:pStyle w:val="35"/>
              <w:jc w:val="center"/>
              <w:rPr>
                <w:rFonts w:hint="eastAsia" w:ascii="方正仿宋_GB2312" w:hAnsi="方正仿宋_GB2312" w:eastAsia="方正仿宋_GB2312" w:cs="方正仿宋_GB2312"/>
                <w:sz w:val="32"/>
                <w:szCs w:val="32"/>
              </w:rPr>
            </w:pPr>
          </w:p>
        </w:tc>
        <w:tc>
          <w:tcPr>
            <w:tcW w:w="2823" w:type="dxa"/>
            <w:tcBorders>
              <w:top w:val="nil"/>
            </w:tcBorders>
            <w:noWrap w:val="0"/>
            <w:vAlign w:val="center"/>
          </w:tcPr>
          <w:p w14:paraId="53D671E0">
            <w:pPr>
              <w:jc w:val="center"/>
              <w:rPr>
                <w:rFonts w:hint="eastAsia" w:ascii="方正仿宋_GB2312" w:hAnsi="方正仿宋_GB2312" w:eastAsia="方正仿宋_GB2312" w:cs="方正仿宋_GB2312"/>
                <w:sz w:val="32"/>
                <w:szCs w:val="32"/>
              </w:rPr>
            </w:pPr>
          </w:p>
        </w:tc>
      </w:tr>
      <w:tr w14:paraId="7C266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329" w:hRule="exact"/>
          <w:jc w:val="center"/>
        </w:trPr>
        <w:tc>
          <w:tcPr>
            <w:tcW w:w="557" w:type="dxa"/>
            <w:tcBorders>
              <w:top w:val="nil"/>
              <w:bottom w:val="nil"/>
            </w:tcBorders>
            <w:noWrap w:val="0"/>
            <w:vAlign w:val="center"/>
          </w:tcPr>
          <w:p w14:paraId="3C1382D7">
            <w:pPr>
              <w:pStyle w:val="35"/>
              <w:jc w:val="center"/>
              <w:rPr>
                <w:rFonts w:hint="eastAsia" w:ascii="方正仿宋_GB2312" w:hAnsi="方正仿宋_GB2312" w:eastAsia="方正仿宋_GB2312" w:cs="方正仿宋_GB2312"/>
                <w:sz w:val="32"/>
                <w:szCs w:val="32"/>
              </w:rPr>
            </w:pPr>
          </w:p>
        </w:tc>
        <w:tc>
          <w:tcPr>
            <w:tcW w:w="2031" w:type="dxa"/>
            <w:tcBorders>
              <w:bottom w:val="nil"/>
            </w:tcBorders>
            <w:noWrap w:val="0"/>
            <w:vAlign w:val="center"/>
          </w:tcPr>
          <w:p w14:paraId="3BC7F545">
            <w:pPr>
              <w:pStyle w:val="35"/>
              <w:jc w:val="center"/>
              <w:rPr>
                <w:rFonts w:hint="eastAsia" w:ascii="方正仿宋_GB2312" w:hAnsi="方正仿宋_GB2312" w:eastAsia="方正仿宋_GB2312" w:cs="方正仿宋_GB2312"/>
                <w:sz w:val="32"/>
                <w:szCs w:val="32"/>
              </w:rPr>
            </w:pPr>
          </w:p>
        </w:tc>
        <w:tc>
          <w:tcPr>
            <w:tcW w:w="1638" w:type="dxa"/>
            <w:tcBorders>
              <w:bottom w:val="nil"/>
            </w:tcBorders>
            <w:noWrap w:val="0"/>
            <w:vAlign w:val="center"/>
          </w:tcPr>
          <w:p w14:paraId="1D64F410">
            <w:pPr>
              <w:pStyle w:val="35"/>
              <w:jc w:val="center"/>
              <w:rPr>
                <w:rFonts w:hint="eastAsia" w:ascii="方正仿宋_GB2312" w:hAnsi="方正仿宋_GB2312" w:eastAsia="方正仿宋_GB2312" w:cs="方正仿宋_GB2312"/>
                <w:sz w:val="32"/>
                <w:szCs w:val="32"/>
              </w:rPr>
            </w:pPr>
          </w:p>
        </w:tc>
        <w:tc>
          <w:tcPr>
            <w:tcW w:w="2943" w:type="dxa"/>
            <w:gridSpan w:val="2"/>
            <w:tcBorders>
              <w:top w:val="nil"/>
              <w:bottom w:val="nil"/>
            </w:tcBorders>
            <w:noWrap w:val="0"/>
            <w:vAlign w:val="center"/>
          </w:tcPr>
          <w:p w14:paraId="5B571C6E">
            <w:pPr>
              <w:pStyle w:val="35"/>
              <w:jc w:val="center"/>
              <w:rPr>
                <w:rFonts w:hint="eastAsia" w:ascii="方正仿宋_GB2312" w:hAnsi="方正仿宋_GB2312" w:eastAsia="方正仿宋_GB2312" w:cs="方正仿宋_GB2312"/>
                <w:sz w:val="32"/>
                <w:szCs w:val="32"/>
              </w:rPr>
            </w:pPr>
          </w:p>
        </w:tc>
        <w:tc>
          <w:tcPr>
            <w:tcW w:w="2823" w:type="dxa"/>
            <w:tcBorders>
              <w:bottom w:val="nil"/>
            </w:tcBorders>
            <w:noWrap w:val="0"/>
            <w:vAlign w:val="center"/>
          </w:tcPr>
          <w:p w14:paraId="5987DAB9">
            <w:pPr>
              <w:jc w:val="center"/>
              <w:rPr>
                <w:rFonts w:hint="eastAsia" w:ascii="方正仿宋_GB2312" w:hAnsi="方正仿宋_GB2312" w:eastAsia="方正仿宋_GB2312" w:cs="方正仿宋_GB2312"/>
                <w:sz w:val="32"/>
                <w:szCs w:val="32"/>
              </w:rPr>
            </w:pPr>
          </w:p>
        </w:tc>
      </w:tr>
      <w:tr w14:paraId="3BF62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255" w:hRule="exact"/>
          <w:jc w:val="center"/>
        </w:trPr>
        <w:tc>
          <w:tcPr>
            <w:tcW w:w="557" w:type="dxa"/>
            <w:tcBorders>
              <w:top w:val="nil"/>
              <w:bottom w:val="nil"/>
            </w:tcBorders>
            <w:noWrap w:val="0"/>
            <w:vAlign w:val="center"/>
          </w:tcPr>
          <w:p w14:paraId="02BAA40C">
            <w:pPr>
              <w:pStyle w:val="35"/>
              <w:jc w:val="center"/>
              <w:rPr>
                <w:rFonts w:hint="eastAsia" w:ascii="方正仿宋_GB2312" w:hAnsi="方正仿宋_GB2312" w:eastAsia="方正仿宋_GB2312" w:cs="方正仿宋_GB2312"/>
                <w:sz w:val="32"/>
                <w:szCs w:val="32"/>
              </w:rPr>
            </w:pPr>
          </w:p>
        </w:tc>
        <w:tc>
          <w:tcPr>
            <w:tcW w:w="2031" w:type="dxa"/>
            <w:tcBorders>
              <w:top w:val="nil"/>
              <w:bottom w:val="nil"/>
            </w:tcBorders>
            <w:noWrap w:val="0"/>
            <w:vAlign w:val="center"/>
          </w:tcPr>
          <w:p w14:paraId="750A000C">
            <w:pPr>
              <w:pStyle w:val="35"/>
              <w:spacing w:line="388" w:lineRule="exact"/>
              <w:ind w:right="156"/>
              <w:jc w:val="center"/>
              <w:rPr>
                <w:rFonts w:hint="eastAsia" w:ascii="方正仿宋_GB2312" w:hAnsi="方正仿宋_GB2312" w:eastAsia="方正仿宋_GB2312" w:cs="方正仿宋_GB2312"/>
                <w:spacing w:val="-2"/>
                <w:sz w:val="32"/>
                <w:szCs w:val="32"/>
              </w:rPr>
            </w:pPr>
          </w:p>
        </w:tc>
        <w:tc>
          <w:tcPr>
            <w:tcW w:w="1638" w:type="dxa"/>
            <w:tcBorders>
              <w:top w:val="nil"/>
              <w:bottom w:val="nil"/>
            </w:tcBorders>
            <w:noWrap w:val="0"/>
            <w:vAlign w:val="center"/>
          </w:tcPr>
          <w:p w14:paraId="24A29971">
            <w:pPr>
              <w:pStyle w:val="35"/>
              <w:jc w:val="center"/>
              <w:rPr>
                <w:rFonts w:hint="eastAsia" w:ascii="方正仿宋_GB2312" w:hAnsi="方正仿宋_GB2312" w:eastAsia="方正仿宋_GB2312" w:cs="方正仿宋_GB2312"/>
                <w:sz w:val="32"/>
                <w:szCs w:val="32"/>
              </w:rPr>
            </w:pPr>
          </w:p>
        </w:tc>
        <w:tc>
          <w:tcPr>
            <w:tcW w:w="2943" w:type="dxa"/>
            <w:gridSpan w:val="2"/>
            <w:tcBorders>
              <w:top w:val="nil"/>
              <w:bottom w:val="nil"/>
            </w:tcBorders>
            <w:noWrap w:val="0"/>
            <w:vAlign w:val="center"/>
          </w:tcPr>
          <w:p w14:paraId="5557C81B">
            <w:pPr>
              <w:pStyle w:val="35"/>
              <w:jc w:val="center"/>
              <w:rPr>
                <w:rFonts w:hint="eastAsia" w:ascii="方正仿宋_GB2312" w:hAnsi="方正仿宋_GB2312" w:eastAsia="方正仿宋_GB2312" w:cs="方正仿宋_GB2312"/>
                <w:sz w:val="32"/>
                <w:szCs w:val="32"/>
              </w:rPr>
            </w:pPr>
          </w:p>
        </w:tc>
        <w:tc>
          <w:tcPr>
            <w:tcW w:w="2823" w:type="dxa"/>
            <w:tcBorders>
              <w:top w:val="nil"/>
              <w:bottom w:val="nil"/>
            </w:tcBorders>
            <w:noWrap w:val="0"/>
            <w:vAlign w:val="center"/>
          </w:tcPr>
          <w:p w14:paraId="7415928E">
            <w:pPr>
              <w:jc w:val="center"/>
              <w:rPr>
                <w:rFonts w:hint="eastAsia" w:ascii="方正仿宋_GB2312" w:hAnsi="方正仿宋_GB2312" w:eastAsia="方正仿宋_GB2312" w:cs="方正仿宋_GB2312"/>
                <w:sz w:val="32"/>
                <w:szCs w:val="32"/>
              </w:rPr>
            </w:pPr>
          </w:p>
        </w:tc>
      </w:tr>
      <w:tr w14:paraId="1AEA0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781" w:hRule="exact"/>
          <w:jc w:val="center"/>
        </w:trPr>
        <w:tc>
          <w:tcPr>
            <w:tcW w:w="557" w:type="dxa"/>
            <w:tcBorders>
              <w:top w:val="nil"/>
              <w:bottom w:val="nil"/>
            </w:tcBorders>
            <w:noWrap w:val="0"/>
            <w:vAlign w:val="center"/>
          </w:tcPr>
          <w:p w14:paraId="1D83AE21">
            <w:pPr>
              <w:pStyle w:val="35"/>
              <w:jc w:val="center"/>
              <w:rPr>
                <w:rFonts w:hint="eastAsia" w:ascii="方正仿宋_GB2312" w:hAnsi="方正仿宋_GB2312" w:eastAsia="方正仿宋_GB2312" w:cs="方正仿宋_GB2312"/>
                <w:sz w:val="32"/>
                <w:szCs w:val="32"/>
              </w:rPr>
            </w:pPr>
          </w:p>
        </w:tc>
        <w:tc>
          <w:tcPr>
            <w:tcW w:w="2031" w:type="dxa"/>
            <w:tcBorders>
              <w:top w:val="nil"/>
              <w:bottom w:val="nil"/>
            </w:tcBorders>
            <w:noWrap w:val="0"/>
            <w:vAlign w:val="center"/>
          </w:tcPr>
          <w:p w14:paraId="54BD7562">
            <w:pPr>
              <w:pStyle w:val="35"/>
              <w:spacing w:line="388" w:lineRule="exact"/>
              <w:ind w:right="156"/>
              <w:jc w:val="center"/>
              <w:rPr>
                <w:rFonts w:hint="eastAsia" w:ascii="方正仿宋_GB2312" w:hAnsi="方正仿宋_GB2312" w:eastAsia="方正仿宋_GB2312" w:cs="方正仿宋_GB2312"/>
                <w:spacing w:val="-2"/>
                <w:sz w:val="32"/>
                <w:szCs w:val="32"/>
              </w:rPr>
            </w:pPr>
            <w:r>
              <w:rPr>
                <w:rFonts w:hint="eastAsia" w:ascii="方正仿宋_GB2312" w:hAnsi="方正仿宋_GB2312" w:eastAsia="方正仿宋_GB2312" w:cs="方正仿宋_GB2312"/>
                <w:spacing w:val="-2"/>
                <w:sz w:val="32"/>
                <w:szCs w:val="32"/>
              </w:rPr>
              <w:t>旋变传感器</w:t>
            </w:r>
          </w:p>
          <w:p w14:paraId="0343FA7A">
            <w:pPr>
              <w:pStyle w:val="35"/>
              <w:spacing w:line="388" w:lineRule="exact"/>
              <w:ind w:right="156"/>
              <w:jc w:val="center"/>
              <w:rPr>
                <w:rFonts w:hint="eastAsia" w:ascii="方正仿宋_GB2312" w:hAnsi="方正仿宋_GB2312" w:eastAsia="方正仿宋_GB2312" w:cs="方正仿宋_GB2312"/>
                <w:spacing w:val="-2"/>
                <w:sz w:val="32"/>
                <w:szCs w:val="32"/>
              </w:rPr>
            </w:pPr>
            <w:r>
              <w:rPr>
                <w:rFonts w:hint="eastAsia" w:ascii="方正仿宋_GB2312" w:hAnsi="方正仿宋_GB2312" w:eastAsia="方正仿宋_GB2312" w:cs="方正仿宋_GB2312"/>
                <w:spacing w:val="-2"/>
                <w:sz w:val="32"/>
                <w:szCs w:val="32"/>
              </w:rPr>
              <w:t>余弦波形</w:t>
            </w:r>
          </w:p>
        </w:tc>
        <w:tc>
          <w:tcPr>
            <w:tcW w:w="1638" w:type="dxa"/>
            <w:tcBorders>
              <w:top w:val="nil"/>
              <w:bottom w:val="nil"/>
            </w:tcBorders>
            <w:noWrap w:val="0"/>
            <w:vAlign w:val="center"/>
          </w:tcPr>
          <w:p w14:paraId="024E0B24">
            <w:pPr>
              <w:pStyle w:val="35"/>
              <w:jc w:val="center"/>
              <w:rPr>
                <w:rFonts w:hint="eastAsia" w:ascii="方正仿宋_GB2312" w:hAnsi="方正仿宋_GB2312" w:eastAsia="方正仿宋_GB2312" w:cs="方正仿宋_GB2312"/>
                <w:sz w:val="32"/>
                <w:szCs w:val="32"/>
              </w:rPr>
            </w:pPr>
          </w:p>
        </w:tc>
        <w:tc>
          <w:tcPr>
            <w:tcW w:w="2943" w:type="dxa"/>
            <w:gridSpan w:val="2"/>
            <w:tcBorders>
              <w:top w:val="nil"/>
              <w:bottom w:val="nil"/>
            </w:tcBorders>
            <w:noWrap w:val="0"/>
            <w:vAlign w:val="center"/>
          </w:tcPr>
          <w:p w14:paraId="5E7D96C8">
            <w:pPr>
              <w:pStyle w:val="35"/>
              <w:jc w:val="center"/>
              <w:rPr>
                <w:rFonts w:hint="eastAsia" w:ascii="方正仿宋_GB2312" w:hAnsi="方正仿宋_GB2312" w:eastAsia="方正仿宋_GB2312" w:cs="方正仿宋_GB2312"/>
                <w:sz w:val="32"/>
                <w:szCs w:val="32"/>
              </w:rPr>
            </w:pPr>
          </w:p>
        </w:tc>
        <w:tc>
          <w:tcPr>
            <w:tcW w:w="2823" w:type="dxa"/>
            <w:tcBorders>
              <w:top w:val="nil"/>
              <w:bottom w:val="nil"/>
            </w:tcBorders>
            <w:noWrap w:val="0"/>
            <w:vAlign w:val="center"/>
          </w:tcPr>
          <w:p w14:paraId="2D31DC38">
            <w:pPr>
              <w:spacing w:before="3"/>
              <w:ind w:left="102"/>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3"/>
                <w:sz w:val="32"/>
                <w:szCs w:val="32"/>
                <w:lang w:eastAsia="zh-CN"/>
              </w:rPr>
              <w:t>□</w:t>
            </w:r>
            <w:r>
              <w:rPr>
                <w:rFonts w:hint="eastAsia" w:ascii="方正仿宋_GB2312" w:hAnsi="方正仿宋_GB2312" w:eastAsia="方正仿宋_GB2312" w:cs="方正仿宋_GB2312"/>
                <w:sz w:val="32"/>
                <w:szCs w:val="32"/>
              </w:rPr>
              <w:t>合</w:t>
            </w:r>
            <w:r>
              <w:rPr>
                <w:rFonts w:hint="eastAsia" w:ascii="方正仿宋_GB2312" w:hAnsi="方正仿宋_GB2312" w:eastAsia="方正仿宋_GB2312" w:cs="方正仿宋_GB2312"/>
                <w:spacing w:val="-10"/>
                <w:sz w:val="32"/>
                <w:szCs w:val="32"/>
              </w:rPr>
              <w:t>格</w:t>
            </w:r>
            <w:r>
              <w:rPr>
                <w:rFonts w:hint="eastAsia" w:ascii="方正仿宋_GB2312" w:hAnsi="方正仿宋_GB2312" w:eastAsia="方正仿宋_GB2312" w:cs="方正仿宋_GB2312"/>
                <w:spacing w:val="-10"/>
                <w:sz w:val="32"/>
                <w:szCs w:val="32"/>
                <w:lang w:val="en-US" w:eastAsia="zh-CN"/>
              </w:rPr>
              <w:t xml:space="preserve"> </w:t>
            </w:r>
            <w:r>
              <w:rPr>
                <w:rFonts w:hint="eastAsia" w:ascii="方正仿宋_GB2312" w:hAnsi="方正仿宋_GB2312" w:eastAsia="方正仿宋_GB2312" w:cs="方正仿宋_GB2312"/>
                <w:spacing w:val="-3"/>
                <w:sz w:val="32"/>
                <w:szCs w:val="32"/>
              </w:rPr>
              <w:t xml:space="preserve">□ </w:t>
            </w:r>
            <w:r>
              <w:rPr>
                <w:rFonts w:hint="eastAsia" w:ascii="方正仿宋_GB2312" w:hAnsi="方正仿宋_GB2312" w:eastAsia="方正仿宋_GB2312" w:cs="方正仿宋_GB2312"/>
                <w:sz w:val="32"/>
                <w:szCs w:val="32"/>
              </w:rPr>
              <w:t>不合</w:t>
            </w:r>
            <w:r>
              <w:rPr>
                <w:rFonts w:hint="eastAsia" w:ascii="方正仿宋_GB2312" w:hAnsi="方正仿宋_GB2312" w:eastAsia="方正仿宋_GB2312" w:cs="方正仿宋_GB2312"/>
                <w:spacing w:val="-10"/>
                <w:sz w:val="32"/>
                <w:szCs w:val="32"/>
              </w:rPr>
              <w:t>格</w:t>
            </w:r>
          </w:p>
        </w:tc>
      </w:tr>
      <w:tr w14:paraId="06404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256" w:hRule="exact"/>
          <w:jc w:val="center"/>
        </w:trPr>
        <w:tc>
          <w:tcPr>
            <w:tcW w:w="557" w:type="dxa"/>
            <w:tcBorders>
              <w:top w:val="nil"/>
              <w:bottom w:val="nil"/>
            </w:tcBorders>
            <w:noWrap w:val="0"/>
            <w:vAlign w:val="center"/>
          </w:tcPr>
          <w:p w14:paraId="4504665C">
            <w:pPr>
              <w:pStyle w:val="35"/>
              <w:jc w:val="center"/>
              <w:rPr>
                <w:rFonts w:hint="eastAsia" w:ascii="方正仿宋_GB2312" w:hAnsi="方正仿宋_GB2312" w:eastAsia="方正仿宋_GB2312" w:cs="方正仿宋_GB2312"/>
                <w:sz w:val="32"/>
                <w:szCs w:val="32"/>
              </w:rPr>
            </w:pPr>
          </w:p>
        </w:tc>
        <w:tc>
          <w:tcPr>
            <w:tcW w:w="2031" w:type="dxa"/>
            <w:tcBorders>
              <w:top w:val="nil"/>
              <w:bottom w:val="nil"/>
            </w:tcBorders>
            <w:noWrap w:val="0"/>
            <w:vAlign w:val="center"/>
          </w:tcPr>
          <w:p w14:paraId="19C86152">
            <w:pPr>
              <w:pStyle w:val="35"/>
              <w:spacing w:line="388" w:lineRule="exact"/>
              <w:ind w:right="156"/>
              <w:jc w:val="both"/>
              <w:rPr>
                <w:rFonts w:hint="eastAsia" w:ascii="方正仿宋_GB2312" w:hAnsi="方正仿宋_GB2312" w:eastAsia="方正仿宋_GB2312" w:cs="方正仿宋_GB2312"/>
                <w:spacing w:val="-2"/>
                <w:sz w:val="32"/>
                <w:szCs w:val="32"/>
              </w:rPr>
            </w:pPr>
          </w:p>
        </w:tc>
        <w:tc>
          <w:tcPr>
            <w:tcW w:w="1638" w:type="dxa"/>
            <w:tcBorders>
              <w:top w:val="nil"/>
              <w:bottom w:val="nil"/>
            </w:tcBorders>
            <w:noWrap w:val="0"/>
            <w:vAlign w:val="center"/>
          </w:tcPr>
          <w:p w14:paraId="3D7A482E">
            <w:pPr>
              <w:pStyle w:val="35"/>
              <w:jc w:val="center"/>
              <w:rPr>
                <w:rFonts w:hint="eastAsia" w:ascii="方正仿宋_GB2312" w:hAnsi="方正仿宋_GB2312" w:eastAsia="方正仿宋_GB2312" w:cs="方正仿宋_GB2312"/>
                <w:sz w:val="32"/>
                <w:szCs w:val="32"/>
              </w:rPr>
            </w:pPr>
          </w:p>
        </w:tc>
        <w:tc>
          <w:tcPr>
            <w:tcW w:w="2943" w:type="dxa"/>
            <w:gridSpan w:val="2"/>
            <w:tcBorders>
              <w:top w:val="nil"/>
              <w:bottom w:val="nil"/>
            </w:tcBorders>
            <w:noWrap w:val="0"/>
            <w:vAlign w:val="center"/>
          </w:tcPr>
          <w:p w14:paraId="17EF72B9">
            <w:pPr>
              <w:pStyle w:val="35"/>
              <w:jc w:val="center"/>
              <w:rPr>
                <w:rFonts w:hint="eastAsia" w:ascii="方正仿宋_GB2312" w:hAnsi="方正仿宋_GB2312" w:eastAsia="方正仿宋_GB2312" w:cs="方正仿宋_GB2312"/>
                <w:sz w:val="32"/>
                <w:szCs w:val="32"/>
              </w:rPr>
            </w:pPr>
          </w:p>
        </w:tc>
        <w:tc>
          <w:tcPr>
            <w:tcW w:w="2823" w:type="dxa"/>
            <w:tcBorders>
              <w:top w:val="nil"/>
              <w:bottom w:val="nil"/>
            </w:tcBorders>
            <w:noWrap w:val="0"/>
            <w:vAlign w:val="center"/>
          </w:tcPr>
          <w:p w14:paraId="59365157">
            <w:pPr>
              <w:jc w:val="center"/>
              <w:rPr>
                <w:rFonts w:hint="eastAsia" w:ascii="方正仿宋_GB2312" w:hAnsi="方正仿宋_GB2312" w:eastAsia="方正仿宋_GB2312" w:cs="方正仿宋_GB2312"/>
                <w:sz w:val="32"/>
                <w:szCs w:val="32"/>
              </w:rPr>
            </w:pPr>
          </w:p>
        </w:tc>
      </w:tr>
      <w:tr w14:paraId="5BD73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cantSplit/>
          <w:trHeight w:val="316" w:hRule="exact"/>
          <w:jc w:val="center"/>
        </w:trPr>
        <w:tc>
          <w:tcPr>
            <w:tcW w:w="557" w:type="dxa"/>
            <w:tcBorders>
              <w:top w:val="nil"/>
            </w:tcBorders>
            <w:noWrap w:val="0"/>
            <w:vAlign w:val="center"/>
          </w:tcPr>
          <w:p w14:paraId="0C435C82">
            <w:pPr>
              <w:pStyle w:val="35"/>
              <w:jc w:val="center"/>
              <w:rPr>
                <w:rFonts w:hint="eastAsia" w:ascii="方正仿宋_GB2312" w:hAnsi="方正仿宋_GB2312" w:eastAsia="方正仿宋_GB2312" w:cs="方正仿宋_GB2312"/>
                <w:sz w:val="32"/>
                <w:szCs w:val="32"/>
              </w:rPr>
            </w:pPr>
          </w:p>
        </w:tc>
        <w:tc>
          <w:tcPr>
            <w:tcW w:w="2031" w:type="dxa"/>
            <w:tcBorders>
              <w:top w:val="nil"/>
            </w:tcBorders>
            <w:noWrap w:val="0"/>
            <w:vAlign w:val="center"/>
          </w:tcPr>
          <w:p w14:paraId="367696D6">
            <w:pPr>
              <w:pStyle w:val="35"/>
              <w:spacing w:line="388" w:lineRule="exact"/>
              <w:ind w:right="156"/>
              <w:jc w:val="both"/>
              <w:rPr>
                <w:rFonts w:hint="eastAsia" w:ascii="方正仿宋_GB2312" w:hAnsi="方正仿宋_GB2312" w:eastAsia="方正仿宋_GB2312" w:cs="方正仿宋_GB2312"/>
                <w:spacing w:val="-2"/>
                <w:sz w:val="32"/>
                <w:szCs w:val="32"/>
              </w:rPr>
            </w:pPr>
          </w:p>
        </w:tc>
        <w:tc>
          <w:tcPr>
            <w:tcW w:w="1638" w:type="dxa"/>
            <w:tcBorders>
              <w:top w:val="nil"/>
            </w:tcBorders>
            <w:noWrap w:val="0"/>
            <w:vAlign w:val="center"/>
          </w:tcPr>
          <w:p w14:paraId="76C54E61">
            <w:pPr>
              <w:pStyle w:val="35"/>
              <w:spacing w:line="255" w:lineRule="exact"/>
              <w:ind w:right="138"/>
              <w:jc w:val="center"/>
              <w:rPr>
                <w:rFonts w:hint="eastAsia" w:ascii="方正仿宋_GB2312" w:hAnsi="方正仿宋_GB2312" w:eastAsia="方正仿宋_GB2312" w:cs="方正仿宋_GB2312"/>
                <w:sz w:val="32"/>
                <w:szCs w:val="32"/>
              </w:rPr>
            </w:pPr>
          </w:p>
        </w:tc>
        <w:tc>
          <w:tcPr>
            <w:tcW w:w="2943" w:type="dxa"/>
            <w:gridSpan w:val="2"/>
            <w:tcBorders>
              <w:top w:val="nil"/>
            </w:tcBorders>
            <w:noWrap w:val="0"/>
            <w:vAlign w:val="center"/>
          </w:tcPr>
          <w:p w14:paraId="113EE8EC">
            <w:pPr>
              <w:pStyle w:val="35"/>
              <w:jc w:val="center"/>
              <w:rPr>
                <w:rFonts w:hint="eastAsia" w:ascii="方正仿宋_GB2312" w:hAnsi="方正仿宋_GB2312" w:eastAsia="方正仿宋_GB2312" w:cs="方正仿宋_GB2312"/>
                <w:sz w:val="32"/>
                <w:szCs w:val="32"/>
              </w:rPr>
            </w:pPr>
          </w:p>
        </w:tc>
        <w:tc>
          <w:tcPr>
            <w:tcW w:w="2823" w:type="dxa"/>
            <w:tcBorders>
              <w:top w:val="nil"/>
            </w:tcBorders>
            <w:noWrap w:val="0"/>
            <w:vAlign w:val="center"/>
          </w:tcPr>
          <w:p w14:paraId="6B537584">
            <w:pPr>
              <w:jc w:val="center"/>
              <w:rPr>
                <w:rFonts w:hint="eastAsia" w:ascii="方正仿宋_GB2312" w:hAnsi="方正仿宋_GB2312" w:eastAsia="方正仿宋_GB2312" w:cs="方正仿宋_GB2312"/>
                <w:sz w:val="32"/>
                <w:szCs w:val="32"/>
              </w:rPr>
            </w:pPr>
          </w:p>
        </w:tc>
      </w:tr>
      <w:tr w14:paraId="0BA7F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27" w:hRule="atLeast"/>
          <w:jc w:val="center"/>
        </w:trPr>
        <w:tc>
          <w:tcPr>
            <w:tcW w:w="557" w:type="dxa"/>
            <w:vMerge w:val="restart"/>
            <w:noWrap w:val="0"/>
            <w:vAlign w:val="center"/>
          </w:tcPr>
          <w:p w14:paraId="36D2C1E5">
            <w:pPr>
              <w:pStyle w:val="35"/>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20</w:t>
            </w:r>
          </w:p>
        </w:tc>
        <w:tc>
          <w:tcPr>
            <w:tcW w:w="2031" w:type="dxa"/>
            <w:noWrap w:val="0"/>
            <w:vAlign w:val="center"/>
          </w:tcPr>
          <w:p w14:paraId="50290C71">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定子绕组</w:t>
            </w:r>
          </w:p>
          <w:p w14:paraId="7665A5EF">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U-V 波形</w:t>
            </w:r>
          </w:p>
        </w:tc>
        <w:tc>
          <w:tcPr>
            <w:tcW w:w="1638" w:type="dxa"/>
            <w:noWrap w:val="0"/>
            <w:vAlign w:val="center"/>
          </w:tcPr>
          <w:p w14:paraId="26E3271A">
            <w:pPr>
              <w:pStyle w:val="35"/>
              <w:jc w:val="center"/>
              <w:rPr>
                <w:rFonts w:hint="eastAsia" w:ascii="方正仿宋_GB2312" w:hAnsi="方正仿宋_GB2312" w:eastAsia="方正仿宋_GB2312" w:cs="方正仿宋_GB2312"/>
                <w:sz w:val="32"/>
                <w:szCs w:val="32"/>
              </w:rPr>
            </w:pPr>
          </w:p>
        </w:tc>
        <w:tc>
          <w:tcPr>
            <w:tcW w:w="2943" w:type="dxa"/>
            <w:gridSpan w:val="2"/>
            <w:vMerge w:val="restart"/>
            <w:noWrap w:val="0"/>
            <w:vAlign w:val="center"/>
          </w:tcPr>
          <w:p w14:paraId="04152094">
            <w:pPr>
              <w:pStyle w:val="35"/>
              <w:jc w:val="center"/>
              <w:rPr>
                <w:rFonts w:hint="eastAsia" w:ascii="方正仿宋_GB2312" w:hAnsi="方正仿宋_GB2312" w:eastAsia="方正仿宋_GB2312" w:cs="方正仿宋_GB2312"/>
                <w:sz w:val="32"/>
                <w:szCs w:val="32"/>
              </w:rPr>
            </w:pPr>
          </w:p>
        </w:tc>
        <w:tc>
          <w:tcPr>
            <w:tcW w:w="2823" w:type="dxa"/>
            <w:noWrap w:val="0"/>
            <w:vAlign w:val="center"/>
          </w:tcPr>
          <w:p w14:paraId="3FD2539E">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3"/>
                <w:sz w:val="32"/>
                <w:szCs w:val="32"/>
                <w:lang w:eastAsia="zh-CN"/>
              </w:rPr>
              <w:t>□</w:t>
            </w:r>
            <w:r>
              <w:rPr>
                <w:rFonts w:hint="eastAsia" w:ascii="方正仿宋_GB2312" w:hAnsi="方正仿宋_GB2312" w:eastAsia="方正仿宋_GB2312" w:cs="方正仿宋_GB2312"/>
                <w:sz w:val="32"/>
                <w:szCs w:val="32"/>
              </w:rPr>
              <w:t>合</w:t>
            </w:r>
            <w:r>
              <w:rPr>
                <w:rFonts w:hint="eastAsia" w:ascii="方正仿宋_GB2312" w:hAnsi="方正仿宋_GB2312" w:eastAsia="方正仿宋_GB2312" w:cs="方正仿宋_GB2312"/>
                <w:spacing w:val="-10"/>
                <w:sz w:val="32"/>
                <w:szCs w:val="32"/>
              </w:rPr>
              <w:t>格</w:t>
            </w:r>
            <w:r>
              <w:rPr>
                <w:rFonts w:hint="eastAsia" w:ascii="方正仿宋_GB2312" w:hAnsi="方正仿宋_GB2312" w:eastAsia="方正仿宋_GB2312" w:cs="方正仿宋_GB2312"/>
                <w:spacing w:val="-10"/>
                <w:sz w:val="32"/>
                <w:szCs w:val="32"/>
                <w:lang w:val="en-US" w:eastAsia="zh-CN"/>
              </w:rPr>
              <w:t xml:space="preserve"> </w:t>
            </w:r>
            <w:r>
              <w:rPr>
                <w:rFonts w:hint="eastAsia" w:ascii="方正仿宋_GB2312" w:hAnsi="方正仿宋_GB2312" w:eastAsia="方正仿宋_GB2312" w:cs="方正仿宋_GB2312"/>
                <w:spacing w:val="-3"/>
                <w:sz w:val="32"/>
                <w:szCs w:val="32"/>
              </w:rPr>
              <w:t xml:space="preserve">□ </w:t>
            </w:r>
            <w:r>
              <w:rPr>
                <w:rFonts w:hint="eastAsia" w:ascii="方正仿宋_GB2312" w:hAnsi="方正仿宋_GB2312" w:eastAsia="方正仿宋_GB2312" w:cs="方正仿宋_GB2312"/>
                <w:sz w:val="32"/>
                <w:szCs w:val="32"/>
              </w:rPr>
              <w:t>不合</w:t>
            </w:r>
            <w:r>
              <w:rPr>
                <w:rFonts w:hint="eastAsia" w:ascii="方正仿宋_GB2312" w:hAnsi="方正仿宋_GB2312" w:eastAsia="方正仿宋_GB2312" w:cs="方正仿宋_GB2312"/>
                <w:spacing w:val="-10"/>
                <w:sz w:val="32"/>
                <w:szCs w:val="32"/>
              </w:rPr>
              <w:t>格</w:t>
            </w:r>
          </w:p>
        </w:tc>
      </w:tr>
      <w:tr w14:paraId="741F1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29" w:hRule="atLeast"/>
          <w:jc w:val="center"/>
        </w:trPr>
        <w:tc>
          <w:tcPr>
            <w:tcW w:w="557" w:type="dxa"/>
            <w:vMerge w:val="continue"/>
            <w:tcBorders>
              <w:top w:val="nil"/>
            </w:tcBorders>
            <w:noWrap w:val="0"/>
            <w:vAlign w:val="center"/>
          </w:tcPr>
          <w:p w14:paraId="71A826C1">
            <w:pPr>
              <w:pStyle w:val="35"/>
              <w:jc w:val="center"/>
              <w:rPr>
                <w:rFonts w:hint="eastAsia" w:ascii="方正仿宋_GB2312" w:hAnsi="方正仿宋_GB2312" w:eastAsia="方正仿宋_GB2312" w:cs="方正仿宋_GB2312"/>
                <w:sz w:val="32"/>
                <w:szCs w:val="32"/>
              </w:rPr>
            </w:pPr>
          </w:p>
        </w:tc>
        <w:tc>
          <w:tcPr>
            <w:tcW w:w="2031" w:type="dxa"/>
            <w:noWrap w:val="0"/>
            <w:vAlign w:val="center"/>
          </w:tcPr>
          <w:p w14:paraId="293EF414">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定子绕组</w:t>
            </w:r>
          </w:p>
          <w:p w14:paraId="1AB59E85">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U-W 波形</w:t>
            </w:r>
          </w:p>
        </w:tc>
        <w:tc>
          <w:tcPr>
            <w:tcW w:w="1638" w:type="dxa"/>
            <w:noWrap w:val="0"/>
            <w:vAlign w:val="center"/>
          </w:tcPr>
          <w:p w14:paraId="23C4265F">
            <w:pPr>
              <w:pStyle w:val="35"/>
              <w:jc w:val="center"/>
              <w:rPr>
                <w:rFonts w:hint="eastAsia" w:ascii="方正仿宋_GB2312" w:hAnsi="方正仿宋_GB2312" w:eastAsia="方正仿宋_GB2312" w:cs="方正仿宋_GB2312"/>
                <w:sz w:val="32"/>
                <w:szCs w:val="32"/>
              </w:rPr>
            </w:pPr>
          </w:p>
        </w:tc>
        <w:tc>
          <w:tcPr>
            <w:tcW w:w="2943" w:type="dxa"/>
            <w:gridSpan w:val="2"/>
            <w:vMerge w:val="continue"/>
            <w:tcBorders>
              <w:top w:val="nil"/>
            </w:tcBorders>
            <w:noWrap w:val="0"/>
            <w:vAlign w:val="center"/>
          </w:tcPr>
          <w:p w14:paraId="5FE36E87">
            <w:pPr>
              <w:pStyle w:val="35"/>
              <w:jc w:val="center"/>
              <w:rPr>
                <w:rFonts w:hint="eastAsia" w:ascii="方正仿宋_GB2312" w:hAnsi="方正仿宋_GB2312" w:eastAsia="方正仿宋_GB2312" w:cs="方正仿宋_GB2312"/>
                <w:sz w:val="32"/>
                <w:szCs w:val="32"/>
              </w:rPr>
            </w:pPr>
          </w:p>
        </w:tc>
        <w:tc>
          <w:tcPr>
            <w:tcW w:w="2823" w:type="dxa"/>
            <w:noWrap w:val="0"/>
            <w:vAlign w:val="center"/>
          </w:tcPr>
          <w:p w14:paraId="34160709">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3"/>
                <w:sz w:val="32"/>
                <w:szCs w:val="32"/>
                <w:lang w:eastAsia="zh-CN"/>
              </w:rPr>
              <w:t>□</w:t>
            </w:r>
            <w:r>
              <w:rPr>
                <w:rFonts w:hint="eastAsia" w:ascii="方正仿宋_GB2312" w:hAnsi="方正仿宋_GB2312" w:eastAsia="方正仿宋_GB2312" w:cs="方正仿宋_GB2312"/>
                <w:sz w:val="32"/>
                <w:szCs w:val="32"/>
              </w:rPr>
              <w:t>合</w:t>
            </w:r>
            <w:r>
              <w:rPr>
                <w:rFonts w:hint="eastAsia" w:ascii="方正仿宋_GB2312" w:hAnsi="方正仿宋_GB2312" w:eastAsia="方正仿宋_GB2312" w:cs="方正仿宋_GB2312"/>
                <w:spacing w:val="-10"/>
                <w:sz w:val="32"/>
                <w:szCs w:val="32"/>
              </w:rPr>
              <w:t>格</w:t>
            </w:r>
            <w:r>
              <w:rPr>
                <w:rFonts w:hint="eastAsia" w:ascii="方正仿宋_GB2312" w:hAnsi="方正仿宋_GB2312" w:eastAsia="方正仿宋_GB2312" w:cs="方正仿宋_GB2312"/>
                <w:spacing w:val="-10"/>
                <w:sz w:val="32"/>
                <w:szCs w:val="32"/>
                <w:lang w:val="en-US" w:eastAsia="zh-CN"/>
              </w:rPr>
              <w:t xml:space="preserve"> </w:t>
            </w:r>
            <w:r>
              <w:rPr>
                <w:rFonts w:hint="eastAsia" w:ascii="方正仿宋_GB2312" w:hAnsi="方正仿宋_GB2312" w:eastAsia="方正仿宋_GB2312" w:cs="方正仿宋_GB2312"/>
                <w:spacing w:val="-3"/>
                <w:sz w:val="32"/>
                <w:szCs w:val="32"/>
              </w:rPr>
              <w:t xml:space="preserve">□ </w:t>
            </w:r>
            <w:r>
              <w:rPr>
                <w:rFonts w:hint="eastAsia" w:ascii="方正仿宋_GB2312" w:hAnsi="方正仿宋_GB2312" w:eastAsia="方正仿宋_GB2312" w:cs="方正仿宋_GB2312"/>
                <w:sz w:val="32"/>
                <w:szCs w:val="32"/>
              </w:rPr>
              <w:t>不合</w:t>
            </w:r>
            <w:r>
              <w:rPr>
                <w:rFonts w:hint="eastAsia" w:ascii="方正仿宋_GB2312" w:hAnsi="方正仿宋_GB2312" w:eastAsia="方正仿宋_GB2312" w:cs="方正仿宋_GB2312"/>
                <w:spacing w:val="-10"/>
                <w:sz w:val="32"/>
                <w:szCs w:val="32"/>
              </w:rPr>
              <w:t>格</w:t>
            </w:r>
          </w:p>
        </w:tc>
      </w:tr>
      <w:tr w14:paraId="093D1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27" w:hRule="atLeast"/>
          <w:jc w:val="center"/>
        </w:trPr>
        <w:tc>
          <w:tcPr>
            <w:tcW w:w="557" w:type="dxa"/>
            <w:vMerge w:val="continue"/>
            <w:tcBorders>
              <w:top w:val="nil"/>
            </w:tcBorders>
            <w:noWrap w:val="0"/>
            <w:vAlign w:val="center"/>
          </w:tcPr>
          <w:p w14:paraId="6371652B">
            <w:pPr>
              <w:pStyle w:val="35"/>
              <w:jc w:val="center"/>
              <w:rPr>
                <w:rFonts w:hint="eastAsia" w:ascii="方正仿宋_GB2312" w:hAnsi="方正仿宋_GB2312" w:eastAsia="方正仿宋_GB2312" w:cs="方正仿宋_GB2312"/>
                <w:sz w:val="32"/>
                <w:szCs w:val="32"/>
              </w:rPr>
            </w:pPr>
          </w:p>
        </w:tc>
        <w:tc>
          <w:tcPr>
            <w:tcW w:w="2031" w:type="dxa"/>
            <w:noWrap w:val="0"/>
            <w:vAlign w:val="center"/>
          </w:tcPr>
          <w:p w14:paraId="02878A81">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定子绕组</w:t>
            </w:r>
          </w:p>
          <w:p w14:paraId="65F829EE">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V-W 波形</w:t>
            </w:r>
          </w:p>
        </w:tc>
        <w:tc>
          <w:tcPr>
            <w:tcW w:w="1638" w:type="dxa"/>
            <w:noWrap w:val="0"/>
            <w:vAlign w:val="center"/>
          </w:tcPr>
          <w:p w14:paraId="7A571DFB">
            <w:pPr>
              <w:pStyle w:val="35"/>
              <w:jc w:val="center"/>
              <w:rPr>
                <w:rFonts w:hint="eastAsia" w:ascii="方正仿宋_GB2312" w:hAnsi="方正仿宋_GB2312" w:eastAsia="方正仿宋_GB2312" w:cs="方正仿宋_GB2312"/>
                <w:sz w:val="32"/>
                <w:szCs w:val="32"/>
              </w:rPr>
            </w:pPr>
          </w:p>
        </w:tc>
        <w:tc>
          <w:tcPr>
            <w:tcW w:w="2943" w:type="dxa"/>
            <w:gridSpan w:val="2"/>
            <w:vMerge w:val="continue"/>
            <w:tcBorders>
              <w:top w:val="nil"/>
            </w:tcBorders>
            <w:noWrap w:val="0"/>
            <w:vAlign w:val="center"/>
          </w:tcPr>
          <w:p w14:paraId="3E9FD6FE">
            <w:pPr>
              <w:pStyle w:val="35"/>
              <w:jc w:val="center"/>
              <w:rPr>
                <w:rFonts w:hint="eastAsia" w:ascii="方正仿宋_GB2312" w:hAnsi="方正仿宋_GB2312" w:eastAsia="方正仿宋_GB2312" w:cs="方正仿宋_GB2312"/>
                <w:sz w:val="32"/>
                <w:szCs w:val="32"/>
              </w:rPr>
            </w:pPr>
          </w:p>
        </w:tc>
        <w:tc>
          <w:tcPr>
            <w:tcW w:w="2823" w:type="dxa"/>
            <w:noWrap w:val="0"/>
            <w:vAlign w:val="center"/>
          </w:tcPr>
          <w:p w14:paraId="4F275193">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3"/>
                <w:sz w:val="32"/>
                <w:szCs w:val="32"/>
                <w:lang w:eastAsia="zh-CN"/>
              </w:rPr>
              <w:t>□</w:t>
            </w:r>
            <w:r>
              <w:rPr>
                <w:rFonts w:hint="eastAsia" w:ascii="方正仿宋_GB2312" w:hAnsi="方正仿宋_GB2312" w:eastAsia="方正仿宋_GB2312" w:cs="方正仿宋_GB2312"/>
                <w:sz w:val="32"/>
                <w:szCs w:val="32"/>
              </w:rPr>
              <w:t>合</w:t>
            </w:r>
            <w:r>
              <w:rPr>
                <w:rFonts w:hint="eastAsia" w:ascii="方正仿宋_GB2312" w:hAnsi="方正仿宋_GB2312" w:eastAsia="方正仿宋_GB2312" w:cs="方正仿宋_GB2312"/>
                <w:spacing w:val="-10"/>
                <w:sz w:val="32"/>
                <w:szCs w:val="32"/>
              </w:rPr>
              <w:t>格</w:t>
            </w:r>
            <w:r>
              <w:rPr>
                <w:rFonts w:hint="eastAsia" w:ascii="方正仿宋_GB2312" w:hAnsi="方正仿宋_GB2312" w:eastAsia="方正仿宋_GB2312" w:cs="方正仿宋_GB2312"/>
                <w:spacing w:val="-10"/>
                <w:sz w:val="32"/>
                <w:szCs w:val="32"/>
                <w:lang w:val="en-US" w:eastAsia="zh-CN"/>
              </w:rPr>
              <w:t xml:space="preserve"> </w:t>
            </w:r>
            <w:r>
              <w:rPr>
                <w:rFonts w:hint="eastAsia" w:ascii="方正仿宋_GB2312" w:hAnsi="方正仿宋_GB2312" w:eastAsia="方正仿宋_GB2312" w:cs="方正仿宋_GB2312"/>
                <w:spacing w:val="-3"/>
                <w:sz w:val="32"/>
                <w:szCs w:val="32"/>
              </w:rPr>
              <w:t xml:space="preserve">□ </w:t>
            </w:r>
            <w:r>
              <w:rPr>
                <w:rFonts w:hint="eastAsia" w:ascii="方正仿宋_GB2312" w:hAnsi="方正仿宋_GB2312" w:eastAsia="方正仿宋_GB2312" w:cs="方正仿宋_GB2312"/>
                <w:sz w:val="32"/>
                <w:szCs w:val="32"/>
              </w:rPr>
              <w:t>不合</w:t>
            </w:r>
            <w:r>
              <w:rPr>
                <w:rFonts w:hint="eastAsia" w:ascii="方正仿宋_GB2312" w:hAnsi="方正仿宋_GB2312" w:eastAsia="方正仿宋_GB2312" w:cs="方正仿宋_GB2312"/>
                <w:spacing w:val="-10"/>
                <w:sz w:val="32"/>
                <w:szCs w:val="32"/>
              </w:rPr>
              <w:t>格</w:t>
            </w:r>
          </w:p>
        </w:tc>
      </w:tr>
      <w:tr w14:paraId="41A32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8" w:hRule="atLeast"/>
          <w:jc w:val="center"/>
        </w:trPr>
        <w:tc>
          <w:tcPr>
            <w:tcW w:w="557" w:type="dxa"/>
            <w:noWrap w:val="0"/>
            <w:vAlign w:val="center"/>
          </w:tcPr>
          <w:p w14:paraId="11776C12">
            <w:pPr>
              <w:pStyle w:val="35"/>
              <w:spacing w:before="157"/>
              <w:ind w:left="133" w:right="125"/>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pacing w:val="-8"/>
                <w:w w:val="95"/>
                <w:sz w:val="32"/>
                <w:szCs w:val="32"/>
              </w:rPr>
              <w:t>序</w:t>
            </w:r>
            <w:r>
              <w:rPr>
                <w:rFonts w:hint="eastAsia" w:ascii="方正仿宋_GB2312" w:hAnsi="方正仿宋_GB2312" w:eastAsia="方正仿宋_GB2312" w:cs="方正仿宋_GB2312"/>
                <w:b/>
                <w:spacing w:val="-12"/>
                <w:sz w:val="32"/>
                <w:szCs w:val="32"/>
              </w:rPr>
              <w:t>号</w:t>
            </w:r>
          </w:p>
        </w:tc>
        <w:tc>
          <w:tcPr>
            <w:tcW w:w="5446" w:type="dxa"/>
            <w:gridSpan w:val="3"/>
            <w:noWrap w:val="0"/>
            <w:vAlign w:val="center"/>
          </w:tcPr>
          <w:p w14:paraId="1FD5354A">
            <w:pPr>
              <w:pStyle w:val="35"/>
              <w:spacing w:before="157"/>
              <w:ind w:left="997" w:right="990"/>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故障现象/故障部位</w:t>
            </w:r>
          </w:p>
        </w:tc>
        <w:tc>
          <w:tcPr>
            <w:tcW w:w="3989" w:type="dxa"/>
            <w:gridSpan w:val="2"/>
            <w:noWrap w:val="0"/>
            <w:vAlign w:val="center"/>
          </w:tcPr>
          <w:p w14:paraId="1E6A5ABF">
            <w:pPr>
              <w:pStyle w:val="35"/>
              <w:spacing w:before="157"/>
              <w:ind w:left="262"/>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w w:val="95"/>
                <w:sz w:val="32"/>
                <w:szCs w:val="32"/>
              </w:rPr>
              <w:t>处理方法</w:t>
            </w:r>
          </w:p>
        </w:tc>
      </w:tr>
      <w:tr w14:paraId="3FCA3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48" w:hRule="atLeast"/>
          <w:jc w:val="center"/>
        </w:trPr>
        <w:tc>
          <w:tcPr>
            <w:tcW w:w="557" w:type="dxa"/>
            <w:noWrap w:val="0"/>
            <w:vAlign w:val="center"/>
          </w:tcPr>
          <w:p w14:paraId="31991B4A">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w:t>
            </w:r>
          </w:p>
        </w:tc>
        <w:tc>
          <w:tcPr>
            <w:tcW w:w="5446" w:type="dxa"/>
            <w:gridSpan w:val="3"/>
            <w:noWrap w:val="0"/>
            <w:vAlign w:val="center"/>
          </w:tcPr>
          <w:p w14:paraId="4289600D">
            <w:pPr>
              <w:pStyle w:val="35"/>
              <w:jc w:val="center"/>
              <w:rPr>
                <w:rFonts w:hint="eastAsia" w:ascii="方正仿宋_GB2312" w:hAnsi="方正仿宋_GB2312" w:eastAsia="方正仿宋_GB2312" w:cs="方正仿宋_GB2312"/>
                <w:sz w:val="32"/>
                <w:szCs w:val="32"/>
              </w:rPr>
            </w:pPr>
          </w:p>
        </w:tc>
        <w:tc>
          <w:tcPr>
            <w:tcW w:w="3989" w:type="dxa"/>
            <w:gridSpan w:val="2"/>
            <w:noWrap w:val="0"/>
            <w:vAlign w:val="center"/>
          </w:tcPr>
          <w:p w14:paraId="6E005BAE">
            <w:pPr>
              <w:pStyle w:val="35"/>
              <w:jc w:val="center"/>
              <w:rPr>
                <w:rFonts w:hint="eastAsia" w:ascii="方正仿宋_GB2312" w:hAnsi="方正仿宋_GB2312" w:eastAsia="方正仿宋_GB2312" w:cs="方正仿宋_GB2312"/>
                <w:sz w:val="32"/>
                <w:szCs w:val="32"/>
              </w:rPr>
            </w:pPr>
          </w:p>
          <w:p w14:paraId="68A0B088">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□加装</w:t>
            </w:r>
          </w:p>
          <w:p w14:paraId="0EB183C6">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□维修</w:t>
            </w:r>
          </w:p>
          <w:p w14:paraId="677C67E5">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□更换</w:t>
            </w:r>
          </w:p>
        </w:tc>
      </w:tr>
      <w:tr w14:paraId="07E81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45" w:hRule="atLeast"/>
          <w:jc w:val="center"/>
        </w:trPr>
        <w:tc>
          <w:tcPr>
            <w:tcW w:w="557" w:type="dxa"/>
            <w:noWrap w:val="0"/>
            <w:vAlign w:val="center"/>
          </w:tcPr>
          <w:p w14:paraId="7EE74FF6">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w:t>
            </w:r>
          </w:p>
        </w:tc>
        <w:tc>
          <w:tcPr>
            <w:tcW w:w="5446" w:type="dxa"/>
            <w:gridSpan w:val="3"/>
            <w:noWrap w:val="0"/>
            <w:vAlign w:val="center"/>
          </w:tcPr>
          <w:p w14:paraId="090F989B">
            <w:pPr>
              <w:pStyle w:val="35"/>
              <w:jc w:val="center"/>
              <w:rPr>
                <w:rFonts w:hint="eastAsia" w:ascii="方正仿宋_GB2312" w:hAnsi="方正仿宋_GB2312" w:eastAsia="方正仿宋_GB2312" w:cs="方正仿宋_GB2312"/>
                <w:sz w:val="32"/>
                <w:szCs w:val="32"/>
              </w:rPr>
            </w:pPr>
          </w:p>
        </w:tc>
        <w:tc>
          <w:tcPr>
            <w:tcW w:w="3989" w:type="dxa"/>
            <w:gridSpan w:val="2"/>
            <w:noWrap w:val="0"/>
            <w:vAlign w:val="center"/>
          </w:tcPr>
          <w:p w14:paraId="5028703D">
            <w:pPr>
              <w:pStyle w:val="35"/>
              <w:jc w:val="center"/>
              <w:rPr>
                <w:rFonts w:hint="eastAsia" w:ascii="方正仿宋_GB2312" w:hAnsi="方正仿宋_GB2312" w:eastAsia="方正仿宋_GB2312" w:cs="方正仿宋_GB2312"/>
                <w:sz w:val="32"/>
                <w:szCs w:val="32"/>
              </w:rPr>
            </w:pPr>
          </w:p>
          <w:p w14:paraId="0E20F932">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□加装</w:t>
            </w:r>
          </w:p>
          <w:p w14:paraId="7BDA1A00">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□维修</w:t>
            </w:r>
          </w:p>
          <w:p w14:paraId="1D719796">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□更换</w:t>
            </w:r>
          </w:p>
        </w:tc>
      </w:tr>
      <w:tr w14:paraId="2EA5F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47" w:hRule="atLeast"/>
          <w:jc w:val="center"/>
        </w:trPr>
        <w:tc>
          <w:tcPr>
            <w:tcW w:w="557" w:type="dxa"/>
            <w:noWrap w:val="0"/>
            <w:vAlign w:val="center"/>
          </w:tcPr>
          <w:p w14:paraId="5F138A7A">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w:t>
            </w:r>
          </w:p>
        </w:tc>
        <w:tc>
          <w:tcPr>
            <w:tcW w:w="5446" w:type="dxa"/>
            <w:gridSpan w:val="3"/>
            <w:noWrap w:val="0"/>
            <w:vAlign w:val="center"/>
          </w:tcPr>
          <w:p w14:paraId="28302614">
            <w:pPr>
              <w:pStyle w:val="35"/>
              <w:jc w:val="center"/>
              <w:rPr>
                <w:rFonts w:hint="eastAsia" w:ascii="方正仿宋_GB2312" w:hAnsi="方正仿宋_GB2312" w:eastAsia="方正仿宋_GB2312" w:cs="方正仿宋_GB2312"/>
                <w:sz w:val="32"/>
                <w:szCs w:val="32"/>
              </w:rPr>
            </w:pPr>
          </w:p>
        </w:tc>
        <w:tc>
          <w:tcPr>
            <w:tcW w:w="3989" w:type="dxa"/>
            <w:gridSpan w:val="2"/>
            <w:noWrap w:val="0"/>
            <w:vAlign w:val="center"/>
          </w:tcPr>
          <w:p w14:paraId="3911802E">
            <w:pPr>
              <w:pStyle w:val="35"/>
              <w:jc w:val="center"/>
              <w:rPr>
                <w:rFonts w:hint="eastAsia" w:ascii="方正仿宋_GB2312" w:hAnsi="方正仿宋_GB2312" w:eastAsia="方正仿宋_GB2312" w:cs="方正仿宋_GB2312"/>
                <w:sz w:val="32"/>
                <w:szCs w:val="32"/>
              </w:rPr>
            </w:pPr>
          </w:p>
          <w:p w14:paraId="19CC4EB1">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□加装</w:t>
            </w:r>
          </w:p>
          <w:p w14:paraId="72B2DD64">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□维修</w:t>
            </w:r>
          </w:p>
          <w:p w14:paraId="156693A5">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□更换</w:t>
            </w:r>
          </w:p>
        </w:tc>
      </w:tr>
      <w:tr w14:paraId="4A744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48" w:hRule="atLeast"/>
          <w:jc w:val="center"/>
        </w:trPr>
        <w:tc>
          <w:tcPr>
            <w:tcW w:w="557" w:type="dxa"/>
            <w:noWrap w:val="0"/>
            <w:vAlign w:val="center"/>
          </w:tcPr>
          <w:p w14:paraId="6CA9ABCB">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w:t>
            </w:r>
          </w:p>
        </w:tc>
        <w:tc>
          <w:tcPr>
            <w:tcW w:w="5446" w:type="dxa"/>
            <w:gridSpan w:val="3"/>
            <w:noWrap w:val="0"/>
            <w:vAlign w:val="center"/>
          </w:tcPr>
          <w:p w14:paraId="456680FB">
            <w:pPr>
              <w:pStyle w:val="35"/>
              <w:jc w:val="center"/>
              <w:rPr>
                <w:rFonts w:hint="eastAsia" w:ascii="方正仿宋_GB2312" w:hAnsi="方正仿宋_GB2312" w:eastAsia="方正仿宋_GB2312" w:cs="方正仿宋_GB2312"/>
                <w:sz w:val="32"/>
                <w:szCs w:val="32"/>
              </w:rPr>
            </w:pPr>
          </w:p>
        </w:tc>
        <w:tc>
          <w:tcPr>
            <w:tcW w:w="3989" w:type="dxa"/>
            <w:gridSpan w:val="2"/>
            <w:noWrap w:val="0"/>
            <w:vAlign w:val="center"/>
          </w:tcPr>
          <w:p w14:paraId="3A9C5B5E">
            <w:pPr>
              <w:pStyle w:val="35"/>
              <w:jc w:val="center"/>
              <w:rPr>
                <w:rFonts w:hint="eastAsia" w:ascii="方正仿宋_GB2312" w:hAnsi="方正仿宋_GB2312" w:eastAsia="方正仿宋_GB2312" w:cs="方正仿宋_GB2312"/>
                <w:sz w:val="32"/>
                <w:szCs w:val="32"/>
              </w:rPr>
            </w:pPr>
          </w:p>
          <w:p w14:paraId="16728826">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□加装</w:t>
            </w:r>
          </w:p>
          <w:p w14:paraId="592AF166">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□维修</w:t>
            </w:r>
          </w:p>
          <w:p w14:paraId="3947E4DF">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□更换</w:t>
            </w:r>
          </w:p>
        </w:tc>
      </w:tr>
      <w:tr w14:paraId="58D21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47" w:hRule="atLeast"/>
          <w:jc w:val="center"/>
        </w:trPr>
        <w:tc>
          <w:tcPr>
            <w:tcW w:w="557" w:type="dxa"/>
            <w:noWrap w:val="0"/>
            <w:vAlign w:val="center"/>
          </w:tcPr>
          <w:p w14:paraId="11085B12">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w:t>
            </w:r>
          </w:p>
        </w:tc>
        <w:tc>
          <w:tcPr>
            <w:tcW w:w="5446" w:type="dxa"/>
            <w:gridSpan w:val="3"/>
            <w:noWrap w:val="0"/>
            <w:vAlign w:val="center"/>
          </w:tcPr>
          <w:p w14:paraId="0801FE8D">
            <w:pPr>
              <w:pStyle w:val="35"/>
              <w:jc w:val="center"/>
              <w:rPr>
                <w:rFonts w:hint="eastAsia" w:ascii="方正仿宋_GB2312" w:hAnsi="方正仿宋_GB2312" w:eastAsia="方正仿宋_GB2312" w:cs="方正仿宋_GB2312"/>
                <w:sz w:val="32"/>
                <w:szCs w:val="32"/>
              </w:rPr>
            </w:pPr>
          </w:p>
        </w:tc>
        <w:tc>
          <w:tcPr>
            <w:tcW w:w="3989" w:type="dxa"/>
            <w:gridSpan w:val="2"/>
            <w:noWrap w:val="0"/>
            <w:vAlign w:val="center"/>
          </w:tcPr>
          <w:p w14:paraId="6450A8E6">
            <w:pPr>
              <w:pStyle w:val="35"/>
              <w:jc w:val="center"/>
              <w:rPr>
                <w:rFonts w:hint="eastAsia" w:ascii="方正仿宋_GB2312" w:hAnsi="方正仿宋_GB2312" w:eastAsia="方正仿宋_GB2312" w:cs="方正仿宋_GB2312"/>
                <w:sz w:val="32"/>
                <w:szCs w:val="32"/>
              </w:rPr>
            </w:pPr>
          </w:p>
          <w:p w14:paraId="528C98D0">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□加装</w:t>
            </w:r>
          </w:p>
          <w:p w14:paraId="0D30E371">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□维修</w:t>
            </w:r>
          </w:p>
          <w:p w14:paraId="745C7A03">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□更换</w:t>
            </w:r>
          </w:p>
        </w:tc>
      </w:tr>
    </w:tbl>
    <w:p w14:paraId="3FB9C6E4">
      <w:pPr>
        <w:pStyle w:val="35"/>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br w:type="page"/>
      </w:r>
    </w:p>
    <w:p w14:paraId="33980F35">
      <w:pPr>
        <w:rPr>
          <w:rFonts w:hint="eastAsia" w:ascii="方正仿宋_GB2312" w:hAnsi="方正仿宋_GB2312" w:eastAsia="方正仿宋_GB2312" w:cs="方正仿宋_GB2312"/>
        </w:rPr>
      </w:pPr>
    </w:p>
    <w:p w14:paraId="02426C43">
      <w:pPr>
        <w:pStyle w:val="2"/>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附件 </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新能源汽车故障诊断与排除虚拟仿真职业素养</w:t>
      </w:r>
    </w:p>
    <w:p w14:paraId="0CF378B1">
      <w:pPr>
        <w:snapToGrid w:val="0"/>
        <w:spacing w:line="560" w:lineRule="exact"/>
        <w:jc w:val="center"/>
        <w:rPr>
          <w:rFonts w:hint="eastAsia" w:ascii="方正仿宋_GB2312" w:hAnsi="方正仿宋_GB2312" w:eastAsia="方正仿宋_GB2312" w:cs="方正仿宋_GB2312"/>
          <w:b/>
          <w:bCs w:val="0"/>
          <w:sz w:val="32"/>
          <w:szCs w:val="32"/>
          <w:lang w:eastAsia="zh-CN"/>
        </w:rPr>
      </w:pPr>
    </w:p>
    <w:p w14:paraId="20185870">
      <w:pPr>
        <w:snapToGrid w:val="0"/>
        <w:spacing w:line="560" w:lineRule="exact"/>
        <w:jc w:val="center"/>
        <w:rPr>
          <w:rFonts w:hint="eastAsia" w:ascii="方正仿宋_GB2312" w:hAnsi="方正仿宋_GB2312" w:eastAsia="方正仿宋_GB2312" w:cs="方正仿宋_GB2312"/>
          <w:b/>
          <w:bCs w:val="0"/>
          <w:sz w:val="32"/>
          <w:szCs w:val="32"/>
        </w:rPr>
      </w:pPr>
      <w:r>
        <w:rPr>
          <w:rFonts w:hint="eastAsia" w:ascii="方正仿宋_GB2312" w:hAnsi="方正仿宋_GB2312" w:eastAsia="方正仿宋_GB2312" w:cs="方正仿宋_GB2312"/>
          <w:b/>
          <w:bCs w:val="0"/>
          <w:sz w:val="32"/>
          <w:szCs w:val="32"/>
          <w:lang w:eastAsia="zh-CN"/>
        </w:rPr>
        <w:t>2024</w:t>
      </w:r>
      <w:r>
        <w:rPr>
          <w:rFonts w:hint="eastAsia" w:ascii="方正仿宋_GB2312" w:hAnsi="方正仿宋_GB2312" w:eastAsia="方正仿宋_GB2312" w:cs="方正仿宋_GB2312"/>
          <w:b/>
          <w:bCs w:val="0"/>
          <w:sz w:val="32"/>
          <w:szCs w:val="32"/>
        </w:rPr>
        <w:t>年海南省职业院校技能大赛（学生组）</w:t>
      </w:r>
    </w:p>
    <w:p w14:paraId="2433C995">
      <w:pPr>
        <w:snapToGrid w:val="0"/>
        <w:spacing w:line="560" w:lineRule="exact"/>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val="0"/>
          <w:sz w:val="32"/>
          <w:szCs w:val="32"/>
        </w:rPr>
        <w:t>汽车故障检修赛项</w:t>
      </w:r>
    </w:p>
    <w:p w14:paraId="10AA6D07">
      <w:pPr>
        <w:ind w:left="1980" w:right="1999"/>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rPr>
        <w:t>职业素养评分表</w:t>
      </w:r>
    </w:p>
    <w:p w14:paraId="511EB067">
      <w:pPr>
        <w:ind w:left="7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rPr>
        <w:t>竞赛模块</w:t>
      </w:r>
      <w:r>
        <w:rPr>
          <w:rFonts w:hint="eastAsia" w:ascii="方正仿宋_GB2312" w:hAnsi="方正仿宋_GB2312" w:eastAsia="方正仿宋_GB2312" w:cs="方正仿宋_GB2312"/>
          <w:b/>
          <w:bCs/>
          <w:sz w:val="32"/>
          <w:szCs w:val="32"/>
          <w:lang w:val="en-US" w:eastAsia="zh-CN"/>
        </w:rPr>
        <w:t>C</w:t>
      </w:r>
      <w:r>
        <w:rPr>
          <w:rFonts w:hint="eastAsia" w:ascii="方正仿宋_GB2312" w:hAnsi="方正仿宋_GB2312" w:eastAsia="方正仿宋_GB2312" w:cs="方正仿宋_GB2312"/>
          <w:b/>
          <w:bCs/>
          <w:sz w:val="32"/>
          <w:szCs w:val="32"/>
        </w:rPr>
        <w:t>：</w:t>
      </w:r>
      <w:r>
        <w:rPr>
          <w:rFonts w:hint="eastAsia" w:ascii="方正仿宋_GB2312" w:hAnsi="方正仿宋_GB2312" w:eastAsia="方正仿宋_GB2312" w:cs="方正仿宋_GB2312"/>
          <w:bCs/>
          <w:sz w:val="32"/>
          <w:szCs w:val="32"/>
        </w:rPr>
        <w:t>新能源汽车故障诊断与排除虚拟仿真</w:t>
      </w:r>
    </w:p>
    <w:tbl>
      <w:tblPr>
        <w:tblStyle w:val="16"/>
        <w:tblW w:w="5000" w:type="pct"/>
        <w:tblInd w:w="0" w:type="dxa"/>
        <w:tblLayout w:type="autofit"/>
        <w:tblCellMar>
          <w:top w:w="0" w:type="dxa"/>
          <w:left w:w="0" w:type="dxa"/>
          <w:bottom w:w="0" w:type="dxa"/>
          <w:right w:w="0" w:type="dxa"/>
        </w:tblCellMar>
      </w:tblPr>
      <w:tblGrid>
        <w:gridCol w:w="4915"/>
        <w:gridCol w:w="3401"/>
      </w:tblGrid>
      <w:tr w14:paraId="0A1BD983">
        <w:tblPrEx>
          <w:tblCellMar>
            <w:top w:w="0" w:type="dxa"/>
            <w:left w:w="0" w:type="dxa"/>
            <w:bottom w:w="0" w:type="dxa"/>
            <w:right w:w="0" w:type="dxa"/>
          </w:tblCellMar>
        </w:tblPrEx>
        <w:trPr>
          <w:wBefore w:w="0" w:type="auto"/>
          <w:trHeight w:val="690" w:hRule="exact"/>
        </w:trPr>
        <w:tc>
          <w:tcPr>
            <w:tcW w:w="5000" w:type="pct"/>
            <w:gridSpan w:val="2"/>
            <w:tcBorders>
              <w:top w:val="single" w:color="000000" w:sz="4" w:space="0"/>
              <w:left w:val="single" w:color="000000" w:sz="4" w:space="0"/>
              <w:bottom w:val="single" w:color="000000" w:sz="4" w:space="0"/>
              <w:right w:val="single" w:color="000000" w:sz="4" w:space="0"/>
            </w:tcBorders>
            <w:noWrap w:val="0"/>
            <w:vAlign w:val="top"/>
          </w:tcPr>
          <w:p w14:paraId="3BE14C4C">
            <w:pPr>
              <w:pStyle w:val="35"/>
              <w:tabs>
                <w:tab w:val="left" w:pos="2525"/>
                <w:tab w:val="left" w:pos="3125"/>
              </w:tabs>
              <w:spacing w:before="82"/>
              <w:ind w:left="103"/>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竞赛日期：</w:t>
            </w:r>
            <w:r>
              <w:rPr>
                <w:rFonts w:hint="eastAsia" w:ascii="方正仿宋_GB2312" w:hAnsi="方正仿宋_GB2312" w:eastAsia="方正仿宋_GB2312" w:cs="方正仿宋_GB2312"/>
                <w:sz w:val="32"/>
                <w:szCs w:val="32"/>
                <w:lang w:eastAsia="zh-CN"/>
              </w:rPr>
              <w:t>2024</w:t>
            </w:r>
            <w:r>
              <w:rPr>
                <w:rFonts w:hint="eastAsia" w:ascii="方正仿宋_GB2312" w:hAnsi="方正仿宋_GB2312" w:eastAsia="方正仿宋_GB2312" w:cs="方正仿宋_GB2312"/>
                <w:spacing w:val="-15"/>
                <w:sz w:val="32"/>
                <w:szCs w:val="32"/>
              </w:rPr>
              <w:t xml:space="preserve"> </w:t>
            </w:r>
            <w:r>
              <w:rPr>
                <w:rFonts w:hint="eastAsia" w:ascii="方正仿宋_GB2312" w:hAnsi="方正仿宋_GB2312" w:eastAsia="方正仿宋_GB2312" w:cs="方正仿宋_GB2312"/>
                <w:sz w:val="32"/>
                <w:szCs w:val="32"/>
              </w:rPr>
              <w:t>年</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t>月</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t>日</w:t>
            </w:r>
          </w:p>
        </w:tc>
      </w:tr>
      <w:tr w14:paraId="4AFCB3FD">
        <w:tblPrEx>
          <w:tblCellMar>
            <w:top w:w="0" w:type="dxa"/>
            <w:left w:w="0" w:type="dxa"/>
            <w:bottom w:w="0" w:type="dxa"/>
            <w:right w:w="0" w:type="dxa"/>
          </w:tblCellMar>
        </w:tblPrEx>
        <w:trPr>
          <w:wBefore w:w="0" w:type="auto"/>
          <w:trHeight w:val="916" w:hRule="exact"/>
        </w:trPr>
        <w:tc>
          <w:tcPr>
            <w:tcW w:w="2955" w:type="pct"/>
            <w:tcBorders>
              <w:top w:val="single" w:color="000000" w:sz="4" w:space="0"/>
              <w:left w:val="single" w:color="000000" w:sz="4" w:space="0"/>
              <w:bottom w:val="single" w:color="000000" w:sz="4" w:space="0"/>
              <w:right w:val="single" w:color="000000" w:sz="4" w:space="0"/>
            </w:tcBorders>
            <w:noWrap w:val="0"/>
            <w:vAlign w:val="top"/>
          </w:tcPr>
          <w:p w14:paraId="1B0E933B">
            <w:pPr>
              <w:pStyle w:val="35"/>
              <w:spacing w:before="196"/>
              <w:ind w:left="103"/>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选手身份加密号：</w:t>
            </w:r>
          </w:p>
        </w:tc>
        <w:tc>
          <w:tcPr>
            <w:tcW w:w="2044" w:type="pct"/>
            <w:tcBorders>
              <w:top w:val="single" w:color="000000" w:sz="4" w:space="0"/>
              <w:left w:val="single" w:color="000000" w:sz="4" w:space="0"/>
              <w:bottom w:val="single" w:color="000000" w:sz="4" w:space="0"/>
              <w:right w:val="single" w:color="000000" w:sz="4" w:space="0"/>
            </w:tcBorders>
            <w:noWrap w:val="0"/>
            <w:vAlign w:val="top"/>
          </w:tcPr>
          <w:p w14:paraId="527C8296">
            <w:pPr>
              <w:pStyle w:val="35"/>
              <w:tabs>
                <w:tab w:val="left" w:pos="1903"/>
                <w:tab w:val="left" w:pos="2743"/>
              </w:tabs>
              <w:spacing w:before="196"/>
              <w:ind w:left="103"/>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竞赛用时：</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t>分</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t>秒</w:t>
            </w:r>
          </w:p>
        </w:tc>
      </w:tr>
    </w:tbl>
    <w:p w14:paraId="513721F4">
      <w:pPr>
        <w:rPr>
          <w:rFonts w:hint="eastAsia" w:ascii="方正仿宋_GB2312" w:hAnsi="方正仿宋_GB2312" w:eastAsia="方正仿宋_GB2312" w:cs="方正仿宋_GB2312"/>
          <w:b/>
          <w:bCs/>
          <w:sz w:val="32"/>
          <w:szCs w:val="32"/>
        </w:rPr>
      </w:pPr>
    </w:p>
    <w:tbl>
      <w:tblPr>
        <w:tblStyle w:val="16"/>
        <w:tblW w:w="5034" w:type="pct"/>
        <w:tblInd w:w="0" w:type="dxa"/>
        <w:tblLayout w:type="autofit"/>
        <w:tblCellMar>
          <w:top w:w="0" w:type="dxa"/>
          <w:left w:w="0" w:type="dxa"/>
          <w:bottom w:w="0" w:type="dxa"/>
          <w:right w:w="0" w:type="dxa"/>
        </w:tblCellMar>
      </w:tblPr>
      <w:tblGrid>
        <w:gridCol w:w="1517"/>
        <w:gridCol w:w="3219"/>
        <w:gridCol w:w="707"/>
        <w:gridCol w:w="2930"/>
      </w:tblGrid>
      <w:tr w14:paraId="1D02AA7D">
        <w:tblPrEx>
          <w:tblCellMar>
            <w:top w:w="0" w:type="dxa"/>
            <w:left w:w="0" w:type="dxa"/>
            <w:bottom w:w="0" w:type="dxa"/>
            <w:right w:w="0" w:type="dxa"/>
          </w:tblCellMar>
        </w:tblPrEx>
        <w:trPr>
          <w:wBefore w:w="0" w:type="auto"/>
          <w:trHeight w:val="422" w:hRule="exact"/>
        </w:trPr>
        <w:tc>
          <w:tcPr>
            <w:tcW w:w="906" w:type="pct"/>
            <w:tcBorders>
              <w:top w:val="single" w:color="000000" w:sz="4" w:space="0"/>
              <w:left w:val="single" w:color="000000" w:sz="4" w:space="0"/>
              <w:bottom w:val="single" w:color="000000" w:sz="4" w:space="0"/>
              <w:right w:val="single" w:color="000000" w:sz="4" w:space="0"/>
            </w:tcBorders>
            <w:noWrap w:val="0"/>
            <w:vAlign w:val="top"/>
          </w:tcPr>
          <w:p w14:paraId="1E9BB0DF">
            <w:pPr>
              <w:pStyle w:val="35"/>
              <w:spacing w:line="365" w:lineRule="exact"/>
              <w:ind w:left="38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序号</w:t>
            </w:r>
          </w:p>
        </w:tc>
        <w:tc>
          <w:tcPr>
            <w:tcW w:w="1922" w:type="pct"/>
            <w:tcBorders>
              <w:top w:val="single" w:color="000000" w:sz="4" w:space="0"/>
              <w:left w:val="single" w:color="000000" w:sz="4" w:space="0"/>
              <w:bottom w:val="single" w:color="000000" w:sz="4" w:space="0"/>
              <w:right w:val="single" w:color="000000" w:sz="4" w:space="0"/>
            </w:tcBorders>
            <w:noWrap w:val="0"/>
            <w:vAlign w:val="top"/>
          </w:tcPr>
          <w:p w14:paraId="0B48A733">
            <w:pPr>
              <w:pStyle w:val="35"/>
              <w:spacing w:line="365" w:lineRule="exac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项目</w:t>
            </w:r>
          </w:p>
        </w:tc>
        <w:tc>
          <w:tcPr>
            <w:tcW w:w="422" w:type="pct"/>
            <w:tcBorders>
              <w:top w:val="single" w:color="000000" w:sz="4" w:space="0"/>
              <w:left w:val="single" w:color="000000" w:sz="4" w:space="0"/>
              <w:bottom w:val="single" w:color="000000" w:sz="4" w:space="0"/>
              <w:right w:val="single" w:color="000000" w:sz="4" w:space="0"/>
            </w:tcBorders>
            <w:noWrap w:val="0"/>
            <w:vAlign w:val="top"/>
          </w:tcPr>
          <w:p w14:paraId="2203ECAA">
            <w:pPr>
              <w:pStyle w:val="35"/>
              <w:spacing w:line="365" w:lineRule="exac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配分</w:t>
            </w:r>
          </w:p>
        </w:tc>
        <w:tc>
          <w:tcPr>
            <w:tcW w:w="1748" w:type="pct"/>
            <w:tcBorders>
              <w:top w:val="single" w:color="000000" w:sz="4" w:space="0"/>
              <w:left w:val="single" w:color="000000" w:sz="4" w:space="0"/>
              <w:bottom w:val="single" w:color="000000" w:sz="4" w:space="0"/>
              <w:right w:val="single" w:color="000000" w:sz="4" w:space="0"/>
            </w:tcBorders>
            <w:noWrap w:val="0"/>
            <w:vAlign w:val="top"/>
          </w:tcPr>
          <w:p w14:paraId="509DD51C">
            <w:pPr>
              <w:pStyle w:val="35"/>
              <w:spacing w:line="365" w:lineRule="exact"/>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实际得分</w:t>
            </w:r>
          </w:p>
        </w:tc>
      </w:tr>
      <w:tr w14:paraId="0B900BD0">
        <w:tblPrEx>
          <w:tblCellMar>
            <w:top w:w="0" w:type="dxa"/>
            <w:left w:w="0" w:type="dxa"/>
            <w:bottom w:w="0" w:type="dxa"/>
            <w:right w:w="0" w:type="dxa"/>
          </w:tblCellMar>
        </w:tblPrEx>
        <w:trPr>
          <w:wBefore w:w="0" w:type="auto"/>
          <w:trHeight w:val="895" w:hRule="exact"/>
        </w:trPr>
        <w:tc>
          <w:tcPr>
            <w:tcW w:w="906" w:type="pct"/>
            <w:tcBorders>
              <w:top w:val="single" w:color="000000" w:sz="4" w:space="0"/>
              <w:left w:val="single" w:color="000000" w:sz="4" w:space="0"/>
              <w:bottom w:val="single" w:color="000000" w:sz="4" w:space="0"/>
              <w:right w:val="single" w:color="000000" w:sz="4" w:space="0"/>
            </w:tcBorders>
            <w:noWrap w:val="0"/>
            <w:vAlign w:val="top"/>
          </w:tcPr>
          <w:p w14:paraId="5390C09F">
            <w:pPr>
              <w:pStyle w:val="35"/>
              <w:spacing w:before="54"/>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w:t>
            </w:r>
          </w:p>
        </w:tc>
        <w:tc>
          <w:tcPr>
            <w:tcW w:w="1922" w:type="pct"/>
            <w:tcBorders>
              <w:top w:val="single" w:color="000000" w:sz="4" w:space="0"/>
              <w:left w:val="single" w:color="000000" w:sz="4" w:space="0"/>
              <w:bottom w:val="single" w:color="000000" w:sz="4" w:space="0"/>
              <w:right w:val="single" w:color="000000" w:sz="4" w:space="0"/>
            </w:tcBorders>
            <w:noWrap w:val="0"/>
            <w:vAlign w:val="top"/>
          </w:tcPr>
          <w:p w14:paraId="4D898F89">
            <w:pPr>
              <w:pStyle w:val="35"/>
              <w:spacing w:before="54"/>
              <w:ind w:left="206"/>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职业素养和操作规范</w:t>
            </w:r>
          </w:p>
        </w:tc>
        <w:tc>
          <w:tcPr>
            <w:tcW w:w="422" w:type="pct"/>
            <w:tcBorders>
              <w:top w:val="single" w:color="000000" w:sz="4" w:space="0"/>
              <w:left w:val="single" w:color="000000" w:sz="4" w:space="0"/>
              <w:bottom w:val="single" w:color="000000" w:sz="4" w:space="0"/>
              <w:right w:val="single" w:color="000000" w:sz="4" w:space="0"/>
            </w:tcBorders>
            <w:noWrap w:val="0"/>
            <w:vAlign w:val="top"/>
          </w:tcPr>
          <w:p w14:paraId="204D893D">
            <w:pPr>
              <w:pStyle w:val="35"/>
              <w:spacing w:before="54"/>
              <w:ind w:left="3"/>
              <w:jc w:val="center"/>
              <w:rPr>
                <w:rFonts w:hint="eastAsia" w:ascii="方正仿宋_GB2312" w:hAnsi="方正仿宋_GB2312" w:eastAsia="方正仿宋_GB2312" w:cs="方正仿宋_GB2312"/>
                <w:sz w:val="32"/>
                <w:szCs w:val="32"/>
                <w:lang w:val="en-US"/>
              </w:rPr>
            </w:pPr>
            <w:r>
              <w:rPr>
                <w:rFonts w:hint="eastAsia" w:ascii="方正仿宋_GB2312" w:hAnsi="方正仿宋_GB2312" w:eastAsia="方正仿宋_GB2312" w:cs="方正仿宋_GB2312"/>
                <w:sz w:val="32"/>
                <w:szCs w:val="32"/>
                <w:lang w:val="en-US" w:eastAsia="zh-CN"/>
              </w:rPr>
              <w:t>10</w:t>
            </w:r>
            <w:r>
              <w:rPr>
                <w:rFonts w:hint="eastAsia" w:ascii="方正仿宋_GB2312" w:hAnsi="方正仿宋_GB2312" w:eastAsia="方正仿宋_GB2312" w:cs="方正仿宋_GB2312"/>
                <w:sz w:val="32"/>
                <w:szCs w:val="32"/>
                <w:lang w:val="en-US"/>
              </w:rPr>
              <w:t>0</w:t>
            </w:r>
          </w:p>
        </w:tc>
        <w:tc>
          <w:tcPr>
            <w:tcW w:w="1748" w:type="pct"/>
            <w:tcBorders>
              <w:top w:val="single" w:color="000000" w:sz="4" w:space="0"/>
              <w:left w:val="single" w:color="000000" w:sz="4" w:space="0"/>
              <w:bottom w:val="single" w:color="000000" w:sz="4" w:space="0"/>
              <w:right w:val="single" w:color="000000" w:sz="4" w:space="0"/>
            </w:tcBorders>
            <w:noWrap w:val="0"/>
            <w:vAlign w:val="top"/>
          </w:tcPr>
          <w:p w14:paraId="20D40562">
            <w:pPr>
              <w:rPr>
                <w:rFonts w:hint="eastAsia" w:ascii="方正仿宋_GB2312" w:hAnsi="方正仿宋_GB2312" w:eastAsia="方正仿宋_GB2312" w:cs="方正仿宋_GB2312"/>
                <w:sz w:val="32"/>
                <w:szCs w:val="32"/>
              </w:rPr>
            </w:pPr>
          </w:p>
        </w:tc>
      </w:tr>
      <w:tr w14:paraId="304CD5BE">
        <w:tblPrEx>
          <w:tblCellMar>
            <w:top w:w="0" w:type="dxa"/>
            <w:left w:w="0" w:type="dxa"/>
            <w:bottom w:w="0" w:type="dxa"/>
            <w:right w:w="0" w:type="dxa"/>
          </w:tblCellMar>
        </w:tblPrEx>
        <w:trPr>
          <w:wBefore w:w="0" w:type="auto"/>
          <w:trHeight w:val="833" w:hRule="exact"/>
        </w:trPr>
        <w:tc>
          <w:tcPr>
            <w:tcW w:w="906" w:type="pct"/>
            <w:tcBorders>
              <w:top w:val="single" w:color="000000" w:sz="4" w:space="0"/>
              <w:left w:val="single" w:color="000000" w:sz="4" w:space="0"/>
              <w:bottom w:val="single" w:color="000000" w:sz="4" w:space="0"/>
              <w:right w:val="single" w:color="000000" w:sz="4" w:space="0"/>
            </w:tcBorders>
            <w:noWrap w:val="0"/>
            <w:vAlign w:val="top"/>
          </w:tcPr>
          <w:p w14:paraId="31527CA9">
            <w:pPr>
              <w:pStyle w:val="35"/>
              <w:spacing w:line="362" w:lineRule="exact"/>
              <w:ind w:left="1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现场裁判</w:t>
            </w:r>
          </w:p>
          <w:p w14:paraId="3FB1F114">
            <w:pPr>
              <w:pStyle w:val="35"/>
              <w:spacing w:line="412" w:lineRule="exact"/>
              <w:ind w:left="1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（签字）</w:t>
            </w:r>
          </w:p>
        </w:tc>
        <w:tc>
          <w:tcPr>
            <w:tcW w:w="4093" w:type="pct"/>
            <w:gridSpan w:val="3"/>
            <w:tcBorders>
              <w:top w:val="single" w:color="000000" w:sz="4" w:space="0"/>
              <w:left w:val="single" w:color="000000" w:sz="4" w:space="0"/>
              <w:bottom w:val="single" w:color="000000" w:sz="4" w:space="0"/>
              <w:right w:val="single" w:color="000000" w:sz="4" w:space="0"/>
            </w:tcBorders>
            <w:noWrap w:val="0"/>
            <w:vAlign w:val="top"/>
          </w:tcPr>
          <w:p w14:paraId="7FA03F73">
            <w:pPr>
              <w:rPr>
                <w:rFonts w:hint="eastAsia" w:ascii="方正仿宋_GB2312" w:hAnsi="方正仿宋_GB2312" w:eastAsia="方正仿宋_GB2312" w:cs="方正仿宋_GB2312"/>
                <w:sz w:val="32"/>
                <w:szCs w:val="32"/>
              </w:rPr>
            </w:pPr>
          </w:p>
        </w:tc>
      </w:tr>
      <w:tr w14:paraId="4D299ACE">
        <w:tblPrEx>
          <w:tblCellMar>
            <w:top w:w="0" w:type="dxa"/>
            <w:left w:w="0" w:type="dxa"/>
            <w:bottom w:w="0" w:type="dxa"/>
            <w:right w:w="0" w:type="dxa"/>
          </w:tblCellMar>
        </w:tblPrEx>
        <w:trPr>
          <w:wBefore w:w="0" w:type="auto"/>
          <w:trHeight w:val="833" w:hRule="exact"/>
        </w:trPr>
        <w:tc>
          <w:tcPr>
            <w:tcW w:w="906" w:type="pct"/>
            <w:tcBorders>
              <w:top w:val="single" w:color="000000" w:sz="4" w:space="0"/>
              <w:left w:val="single" w:color="000000" w:sz="4" w:space="0"/>
              <w:bottom w:val="single" w:color="000000" w:sz="4" w:space="0"/>
              <w:right w:val="single" w:color="000000" w:sz="4" w:space="0"/>
            </w:tcBorders>
            <w:noWrap w:val="0"/>
            <w:vAlign w:val="top"/>
          </w:tcPr>
          <w:p w14:paraId="503C8A1C">
            <w:pPr>
              <w:pStyle w:val="35"/>
              <w:spacing w:line="362" w:lineRule="exact"/>
              <w:ind w:left="1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统分裁判</w:t>
            </w:r>
          </w:p>
          <w:p w14:paraId="30212557">
            <w:pPr>
              <w:pStyle w:val="35"/>
              <w:spacing w:line="412" w:lineRule="exact"/>
              <w:ind w:left="1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（签字）</w:t>
            </w:r>
          </w:p>
        </w:tc>
        <w:tc>
          <w:tcPr>
            <w:tcW w:w="4093" w:type="pct"/>
            <w:gridSpan w:val="3"/>
            <w:tcBorders>
              <w:top w:val="single" w:color="000000" w:sz="4" w:space="0"/>
              <w:left w:val="single" w:color="000000" w:sz="4" w:space="0"/>
              <w:bottom w:val="single" w:color="000000" w:sz="4" w:space="0"/>
              <w:right w:val="single" w:color="000000" w:sz="4" w:space="0"/>
            </w:tcBorders>
            <w:noWrap w:val="0"/>
            <w:vAlign w:val="top"/>
          </w:tcPr>
          <w:p w14:paraId="5EA91D2D">
            <w:pPr>
              <w:rPr>
                <w:rFonts w:hint="eastAsia" w:ascii="方正仿宋_GB2312" w:hAnsi="方正仿宋_GB2312" w:eastAsia="方正仿宋_GB2312" w:cs="方正仿宋_GB2312"/>
                <w:sz w:val="32"/>
                <w:szCs w:val="32"/>
              </w:rPr>
            </w:pPr>
          </w:p>
        </w:tc>
      </w:tr>
      <w:tr w14:paraId="7D5BCAFC">
        <w:tblPrEx>
          <w:tblCellMar>
            <w:top w:w="0" w:type="dxa"/>
            <w:left w:w="0" w:type="dxa"/>
            <w:bottom w:w="0" w:type="dxa"/>
            <w:right w:w="0" w:type="dxa"/>
          </w:tblCellMar>
        </w:tblPrEx>
        <w:trPr>
          <w:wBefore w:w="0" w:type="auto"/>
          <w:trHeight w:val="834" w:hRule="exact"/>
        </w:trPr>
        <w:tc>
          <w:tcPr>
            <w:tcW w:w="906" w:type="pct"/>
            <w:tcBorders>
              <w:top w:val="single" w:color="000000" w:sz="4" w:space="0"/>
              <w:left w:val="single" w:color="000000" w:sz="4" w:space="0"/>
              <w:bottom w:val="single" w:color="000000" w:sz="4" w:space="0"/>
              <w:right w:val="single" w:color="000000" w:sz="4" w:space="0"/>
            </w:tcBorders>
            <w:noWrap w:val="0"/>
            <w:vAlign w:val="top"/>
          </w:tcPr>
          <w:p w14:paraId="67C9C8C7">
            <w:pPr>
              <w:pStyle w:val="35"/>
              <w:spacing w:line="362" w:lineRule="exact"/>
              <w:ind w:left="1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核分裁判</w:t>
            </w:r>
          </w:p>
          <w:p w14:paraId="7F9C73E6">
            <w:pPr>
              <w:pStyle w:val="35"/>
              <w:spacing w:line="412" w:lineRule="exact"/>
              <w:ind w:left="1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（签字）</w:t>
            </w:r>
          </w:p>
        </w:tc>
        <w:tc>
          <w:tcPr>
            <w:tcW w:w="4093" w:type="pct"/>
            <w:gridSpan w:val="3"/>
            <w:tcBorders>
              <w:top w:val="single" w:color="000000" w:sz="4" w:space="0"/>
              <w:left w:val="single" w:color="000000" w:sz="4" w:space="0"/>
              <w:bottom w:val="single" w:color="000000" w:sz="4" w:space="0"/>
              <w:right w:val="single" w:color="000000" w:sz="4" w:space="0"/>
            </w:tcBorders>
            <w:noWrap w:val="0"/>
            <w:vAlign w:val="top"/>
          </w:tcPr>
          <w:p w14:paraId="01C926EB">
            <w:pPr>
              <w:rPr>
                <w:rFonts w:hint="eastAsia" w:ascii="方正仿宋_GB2312" w:hAnsi="方正仿宋_GB2312" w:eastAsia="方正仿宋_GB2312" w:cs="方正仿宋_GB2312"/>
                <w:sz w:val="32"/>
                <w:szCs w:val="32"/>
              </w:rPr>
            </w:pPr>
          </w:p>
        </w:tc>
      </w:tr>
      <w:tr w14:paraId="78FFF492">
        <w:tblPrEx>
          <w:tblCellMar>
            <w:top w:w="0" w:type="dxa"/>
            <w:left w:w="0" w:type="dxa"/>
            <w:bottom w:w="0" w:type="dxa"/>
            <w:right w:w="0" w:type="dxa"/>
          </w:tblCellMar>
        </w:tblPrEx>
        <w:trPr>
          <w:wBefore w:w="0" w:type="auto"/>
          <w:trHeight w:val="833" w:hRule="exact"/>
        </w:trPr>
        <w:tc>
          <w:tcPr>
            <w:tcW w:w="906" w:type="pct"/>
            <w:tcBorders>
              <w:top w:val="single" w:color="000000" w:sz="4" w:space="0"/>
              <w:left w:val="single" w:color="000000" w:sz="4" w:space="0"/>
              <w:bottom w:val="single" w:color="000000" w:sz="4" w:space="0"/>
              <w:right w:val="single" w:color="000000" w:sz="4" w:space="0"/>
            </w:tcBorders>
            <w:noWrap w:val="0"/>
            <w:vAlign w:val="top"/>
          </w:tcPr>
          <w:p w14:paraId="1869AAE9">
            <w:pPr>
              <w:pStyle w:val="35"/>
              <w:spacing w:line="361" w:lineRule="exact"/>
              <w:ind w:left="1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裁 判</w:t>
            </w:r>
            <w:r>
              <w:rPr>
                <w:rFonts w:hint="eastAsia" w:ascii="方正仿宋_GB2312" w:hAnsi="方正仿宋_GB2312" w:eastAsia="方正仿宋_GB2312" w:cs="方正仿宋_GB2312"/>
                <w:spacing w:val="25"/>
                <w:sz w:val="32"/>
                <w:szCs w:val="32"/>
              </w:rPr>
              <w:t xml:space="preserve"> </w:t>
            </w:r>
            <w:r>
              <w:rPr>
                <w:rFonts w:hint="eastAsia" w:ascii="方正仿宋_GB2312" w:hAnsi="方正仿宋_GB2312" w:eastAsia="方正仿宋_GB2312" w:cs="方正仿宋_GB2312"/>
                <w:sz w:val="32"/>
                <w:szCs w:val="32"/>
              </w:rPr>
              <w:t>长</w:t>
            </w:r>
          </w:p>
          <w:p w14:paraId="6B44C537">
            <w:pPr>
              <w:pStyle w:val="35"/>
              <w:spacing w:line="412" w:lineRule="exact"/>
              <w:ind w:left="1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（签字）</w:t>
            </w:r>
          </w:p>
        </w:tc>
        <w:tc>
          <w:tcPr>
            <w:tcW w:w="4093" w:type="pct"/>
            <w:gridSpan w:val="3"/>
            <w:tcBorders>
              <w:top w:val="single" w:color="000000" w:sz="4" w:space="0"/>
              <w:left w:val="single" w:color="000000" w:sz="4" w:space="0"/>
              <w:bottom w:val="single" w:color="000000" w:sz="4" w:space="0"/>
              <w:right w:val="single" w:color="000000" w:sz="4" w:space="0"/>
            </w:tcBorders>
            <w:noWrap w:val="0"/>
            <w:vAlign w:val="top"/>
          </w:tcPr>
          <w:p w14:paraId="0D43D2CC">
            <w:pPr>
              <w:rPr>
                <w:rFonts w:hint="eastAsia" w:ascii="方正仿宋_GB2312" w:hAnsi="方正仿宋_GB2312" w:eastAsia="方正仿宋_GB2312" w:cs="方正仿宋_GB2312"/>
                <w:sz w:val="32"/>
                <w:szCs w:val="32"/>
              </w:rPr>
            </w:pPr>
          </w:p>
        </w:tc>
      </w:tr>
    </w:tbl>
    <w:p w14:paraId="2F26155B">
      <w:pPr>
        <w:spacing w:line="333" w:lineRule="exact"/>
        <w:ind w:left="100"/>
        <w:rPr>
          <w:rFonts w:hint="eastAsia" w:ascii="方正仿宋_GB2312" w:hAnsi="方正仿宋_GB2312" w:eastAsia="方正仿宋_GB2312" w:cs="方正仿宋_GB2312"/>
          <w:b/>
          <w:bCs/>
          <w:sz w:val="32"/>
          <w:szCs w:val="32"/>
        </w:rPr>
      </w:pPr>
    </w:p>
    <w:p w14:paraId="27138805">
      <w:pPr>
        <w:spacing w:line="333" w:lineRule="exact"/>
        <w:ind w:left="1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z w:val="32"/>
          <w:szCs w:val="32"/>
        </w:rPr>
        <w:t>裁判须知</w:t>
      </w:r>
      <w:r>
        <w:rPr>
          <w:rFonts w:hint="eastAsia" w:ascii="方正仿宋_GB2312" w:hAnsi="方正仿宋_GB2312" w:eastAsia="方正仿宋_GB2312" w:cs="方正仿宋_GB2312"/>
          <w:sz w:val="32"/>
          <w:szCs w:val="32"/>
        </w:rPr>
        <w:t>：主副裁判独立评分；使用规定签字笔书写；扣分栏不得空白，未扣分填“0”，扣分填负值；选手</w:t>
      </w:r>
    </w:p>
    <w:p w14:paraId="71BC2DD8">
      <w:pPr>
        <w:spacing w:line="378" w:lineRule="exact"/>
        <w:ind w:left="100"/>
        <w:rPr>
          <w:rFonts w:hint="eastAsia" w:ascii="方正仿宋_GB2312" w:hAnsi="方正仿宋_GB2312" w:eastAsia="方正仿宋_GB2312" w:cs="方正仿宋_GB2312"/>
          <w:spacing w:val="-6"/>
          <w:sz w:val="32"/>
          <w:szCs w:val="32"/>
        </w:rPr>
      </w:pPr>
      <w:r>
        <w:rPr>
          <w:rFonts w:hint="eastAsia" w:ascii="方正仿宋_GB2312" w:hAnsi="方正仿宋_GB2312" w:eastAsia="方正仿宋_GB2312" w:cs="方正仿宋_GB2312"/>
          <w:spacing w:val="-6"/>
          <w:sz w:val="32"/>
          <w:szCs w:val="32"/>
        </w:rPr>
        <w:t>未完成作业需扣分并备注“未完成”；修改须签字确认。</w:t>
      </w:r>
    </w:p>
    <w:p w14:paraId="2189F3B2">
      <w:pPr>
        <w:spacing w:line="378" w:lineRule="exact"/>
        <w:ind w:left="100"/>
        <w:rPr>
          <w:rFonts w:hint="eastAsia" w:ascii="方正仿宋_GB2312" w:hAnsi="方正仿宋_GB2312" w:eastAsia="方正仿宋_GB2312" w:cs="方正仿宋_GB2312"/>
          <w:spacing w:val="-6"/>
          <w:sz w:val="32"/>
          <w:szCs w:val="32"/>
        </w:rPr>
      </w:pPr>
    </w:p>
    <w:p w14:paraId="512B3D4F">
      <w:pPr>
        <w:spacing w:line="378" w:lineRule="exact"/>
        <w:ind w:left="100"/>
        <w:rPr>
          <w:rFonts w:hint="eastAsia" w:ascii="方正仿宋_GB2312" w:hAnsi="方正仿宋_GB2312" w:eastAsia="方正仿宋_GB2312" w:cs="方正仿宋_GB2312"/>
          <w:spacing w:val="-6"/>
          <w:sz w:val="32"/>
          <w:szCs w:val="32"/>
        </w:rPr>
      </w:pPr>
    </w:p>
    <w:p w14:paraId="783CD448">
      <w:pPr>
        <w:spacing w:line="360" w:lineRule="auto"/>
        <w:ind w:left="420" w:leftChars="200"/>
        <w:rPr>
          <w:rFonts w:hint="eastAsia" w:ascii="方正仿宋_GB2312" w:hAnsi="方正仿宋_GB2312" w:eastAsia="方正仿宋_GB2312" w:cs="方正仿宋_GB2312"/>
          <w:bCs/>
          <w:color w:val="000000"/>
          <w:sz w:val="32"/>
          <w:szCs w:val="32"/>
        </w:rPr>
      </w:pPr>
      <w:r>
        <w:rPr>
          <w:rFonts w:hint="eastAsia" w:ascii="方正仿宋_GB2312" w:hAnsi="方正仿宋_GB2312" w:eastAsia="方正仿宋_GB2312" w:cs="方正仿宋_GB2312"/>
          <w:bCs/>
          <w:color w:val="000000"/>
          <w:sz w:val="32"/>
          <w:szCs w:val="32"/>
        </w:rPr>
        <w:t>（1）作业要求</w:t>
      </w:r>
    </w:p>
    <w:p w14:paraId="15DB1D07">
      <w:pPr>
        <w:spacing w:line="360" w:lineRule="auto"/>
        <w:ind w:firstLine="486" w:firstLineChars="152"/>
        <w:jc w:val="left"/>
        <w:rPr>
          <w:rFonts w:hint="eastAsia" w:ascii="方正仿宋_GB2312" w:hAnsi="方正仿宋_GB2312" w:eastAsia="方正仿宋_GB2312" w:cs="方正仿宋_GB2312"/>
          <w:bCs/>
          <w:color w:val="000000"/>
          <w:sz w:val="32"/>
          <w:szCs w:val="32"/>
        </w:rPr>
      </w:pPr>
      <w:r>
        <w:rPr>
          <w:rFonts w:hint="eastAsia" w:ascii="方正仿宋_GB2312" w:hAnsi="方正仿宋_GB2312" w:eastAsia="方正仿宋_GB2312" w:cs="方正仿宋_GB2312"/>
          <w:bCs/>
          <w:color w:val="000000"/>
          <w:sz w:val="32"/>
          <w:szCs w:val="32"/>
        </w:rPr>
        <w:t>在规定30分钟时间内，要求参赛选手采用线上方式进行，赛题在线发放，选手在规定时间内根据竞赛要求完成比赛。</w:t>
      </w:r>
    </w:p>
    <w:p w14:paraId="5B2555D0">
      <w:pPr>
        <w:spacing w:line="360" w:lineRule="auto"/>
        <w:ind w:firstLine="640" w:firstLineChars="200"/>
        <w:rPr>
          <w:rFonts w:hint="eastAsia" w:ascii="方正仿宋_GB2312" w:hAnsi="方正仿宋_GB2312" w:eastAsia="方正仿宋_GB2312" w:cs="方正仿宋_GB2312"/>
          <w:bCs/>
          <w:color w:val="000000"/>
          <w:sz w:val="32"/>
          <w:szCs w:val="32"/>
        </w:rPr>
      </w:pPr>
      <w:r>
        <w:rPr>
          <w:rFonts w:hint="eastAsia" w:ascii="方正仿宋_GB2312" w:hAnsi="方正仿宋_GB2312" w:eastAsia="方正仿宋_GB2312" w:cs="方正仿宋_GB2312"/>
          <w:bCs/>
          <w:color w:val="000000"/>
          <w:sz w:val="32"/>
          <w:szCs w:val="32"/>
        </w:rPr>
        <w:t>（2）考核要点</w:t>
      </w:r>
    </w:p>
    <w:p w14:paraId="0AB7F5EB">
      <w:pPr>
        <w:widowControl/>
        <w:spacing w:line="360" w:lineRule="auto"/>
        <w:ind w:firstLine="640" w:firstLineChars="200"/>
        <w:jc w:val="left"/>
        <w:rPr>
          <w:rFonts w:hint="eastAsia" w:ascii="方正仿宋_GB2312" w:hAnsi="方正仿宋_GB2312" w:eastAsia="方正仿宋_GB2312" w:cs="方正仿宋_GB2312"/>
          <w:bCs/>
          <w:color w:val="000000"/>
          <w:sz w:val="32"/>
          <w:szCs w:val="32"/>
        </w:rPr>
      </w:pPr>
      <w:r>
        <w:rPr>
          <w:rFonts w:hint="eastAsia" w:ascii="方正仿宋_GB2312" w:hAnsi="方正仿宋_GB2312" w:eastAsia="方正仿宋_GB2312" w:cs="方正仿宋_GB2312"/>
          <w:bCs/>
          <w:color w:val="000000"/>
          <w:sz w:val="32"/>
          <w:szCs w:val="32"/>
        </w:rPr>
        <w:t>围绕低压系统、高压系统、总线系统、电机控制系统、电池管理系统、充电系统。故障现象：低压供电不正常、车辆无法充电、高压供电不正常、车辆无法正常行驶。故障点3–5个，选手顺次排除，逐题提交。提交后成绩即上传，且不支持返回重做。</w:t>
      </w:r>
    </w:p>
    <w:p w14:paraId="0634A024">
      <w:pPr>
        <w:widowControl/>
        <w:numPr>
          <w:ilvl w:val="0"/>
          <w:numId w:val="6"/>
        </w:numPr>
        <w:spacing w:line="360" w:lineRule="auto"/>
        <w:ind w:firstLine="640" w:firstLineChars="200"/>
        <w:jc w:val="left"/>
        <w:rPr>
          <w:rFonts w:hint="eastAsia" w:ascii="方正仿宋_GB2312" w:hAnsi="方正仿宋_GB2312" w:eastAsia="方正仿宋_GB2312" w:cs="方正仿宋_GB2312"/>
          <w:bCs/>
          <w:color w:val="000000"/>
          <w:sz w:val="32"/>
          <w:szCs w:val="32"/>
        </w:rPr>
      </w:pPr>
      <w:r>
        <w:rPr>
          <w:rFonts w:hint="eastAsia" w:ascii="方正仿宋_GB2312" w:hAnsi="方正仿宋_GB2312" w:eastAsia="方正仿宋_GB2312" w:cs="方正仿宋_GB2312"/>
          <w:bCs/>
          <w:color w:val="000000"/>
          <w:sz w:val="32"/>
          <w:szCs w:val="32"/>
        </w:rPr>
        <w:t>软件使用说明</w:t>
      </w:r>
    </w:p>
    <w:p w14:paraId="3B1AEDF3">
      <w:pPr>
        <w:spacing w:line="360" w:lineRule="auto"/>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由总指挥中心现场监考员在线上进行选手检录。</w:t>
      </w:r>
    </w:p>
    <w:p w14:paraId="73ADE9F6">
      <w:pPr>
        <w:spacing w:line="360" w:lineRule="auto"/>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请各参赛队选手在竞赛正式开始前30分钟进入赛场进行检录。各参赛队选手持“身份证”到“监控”面前远程检录，将身份证和脸部展示在监控画面中（如下图动画所示），待总指挥中心现场监考员核实参赛队选手信息无误后，方可入座。</w:t>
      </w:r>
    </w:p>
    <w:p w14:paraId="3102A40E">
      <w:pPr>
        <w:tabs>
          <w:tab w:val="center" w:pos="4153"/>
          <w:tab w:val="right" w:pos="8306"/>
        </w:tabs>
        <w:snapToGrid w:val="0"/>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rPr>
        <w:drawing>
          <wp:inline distT="0" distB="0" distL="114300" distR="114300">
            <wp:extent cx="2296795" cy="1387475"/>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31"/>
                    <a:stretch>
                      <a:fillRect/>
                    </a:stretch>
                  </pic:blipFill>
                  <pic:spPr>
                    <a:xfrm>
                      <a:off x="0" y="0"/>
                      <a:ext cx="2296795" cy="1387475"/>
                    </a:xfrm>
                    <a:prstGeom prst="rect">
                      <a:avLst/>
                    </a:prstGeom>
                    <a:noFill/>
                    <a:ln>
                      <a:noFill/>
                    </a:ln>
                  </pic:spPr>
                </pic:pic>
              </a:graphicData>
            </a:graphic>
          </wp:inline>
        </w:drawing>
      </w:r>
    </w:p>
    <w:p w14:paraId="7015DCD8">
      <w:pPr>
        <w:spacing w:after="120"/>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1.监控设备布置（供参考，可根据实际场地进行调整）</w:t>
      </w:r>
    </w:p>
    <w:p w14:paraId="4549DC5D">
      <w:pPr>
        <w:spacing w:after="120"/>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监控摄像头需实现赛场全覆盖，赛点监控布局如下：</w:t>
      </w:r>
    </w:p>
    <w:p w14:paraId="614AC5BD">
      <w:pPr>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rPr>
        <w:drawing>
          <wp:inline distT="0" distB="0" distL="114300" distR="114300">
            <wp:extent cx="3957955" cy="1826895"/>
            <wp:effectExtent l="0" t="0" r="0" b="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32"/>
                    <a:srcRect t="17947" b="6764"/>
                    <a:stretch>
                      <a:fillRect/>
                    </a:stretch>
                  </pic:blipFill>
                  <pic:spPr>
                    <a:xfrm>
                      <a:off x="0" y="0"/>
                      <a:ext cx="3957955" cy="1826895"/>
                    </a:xfrm>
                    <a:prstGeom prst="rect">
                      <a:avLst/>
                    </a:prstGeom>
                    <a:noFill/>
                    <a:ln>
                      <a:noFill/>
                    </a:ln>
                  </pic:spPr>
                </pic:pic>
              </a:graphicData>
            </a:graphic>
          </wp:inline>
        </w:drawing>
      </w:r>
    </w:p>
    <w:p w14:paraId="579B20E6">
      <w:pPr>
        <w:snapToGrid w:val="0"/>
        <w:jc w:val="cente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pacing w:val="-3"/>
          <w:sz w:val="32"/>
          <w:szCs w:val="32"/>
        </w:rPr>
        <w:t>图1 赛场布置图</w:t>
      </w:r>
    </w:p>
    <w:p w14:paraId="049847C7">
      <w:pPr>
        <w:spacing w:line="360" w:lineRule="auto"/>
        <w:ind w:firstLine="640" w:firstLineChars="200"/>
        <w:rPr>
          <w:rFonts w:hint="eastAsia" w:ascii="方正仿宋_GB2312" w:hAnsi="方正仿宋_GB2312" w:eastAsia="方正仿宋_GB2312" w:cs="方正仿宋_GB2312"/>
          <w:bCs/>
          <w:color w:val="000000"/>
          <w:kern w:val="0"/>
          <w:sz w:val="32"/>
          <w:szCs w:val="32"/>
        </w:rPr>
      </w:pPr>
      <w:r>
        <w:rPr>
          <w:rFonts w:hint="eastAsia" w:ascii="方正仿宋_GB2312" w:hAnsi="方正仿宋_GB2312" w:eastAsia="方正仿宋_GB2312" w:cs="方正仿宋_GB2312"/>
          <w:bCs/>
          <w:color w:val="000000"/>
          <w:kern w:val="0"/>
          <w:sz w:val="32"/>
          <w:szCs w:val="32"/>
        </w:rPr>
        <w:t>2.线上监控要求</w:t>
      </w:r>
    </w:p>
    <w:p w14:paraId="12A35C2C">
      <w:pPr>
        <w:spacing w:line="360" w:lineRule="auto"/>
        <w:ind w:left="105" w:leftChars="50" w:firstLine="480" w:firstLineChars="150"/>
        <w:rPr>
          <w:rFonts w:hint="eastAsia" w:ascii="方正仿宋_GB2312" w:hAnsi="方正仿宋_GB2312" w:eastAsia="方正仿宋_GB2312" w:cs="方正仿宋_GB2312"/>
          <w:bCs/>
          <w:color w:val="000000"/>
          <w:kern w:val="0"/>
          <w:sz w:val="32"/>
          <w:szCs w:val="32"/>
        </w:rPr>
      </w:pPr>
      <w:r>
        <w:rPr>
          <w:rFonts w:hint="eastAsia" w:ascii="方正仿宋_GB2312" w:hAnsi="方正仿宋_GB2312" w:eastAsia="方正仿宋_GB2312" w:cs="方正仿宋_GB2312"/>
          <w:bCs/>
          <w:color w:val="000000"/>
          <w:kern w:val="0"/>
          <w:sz w:val="32"/>
          <w:szCs w:val="32"/>
        </w:rPr>
        <w:t>监控设备开启腾讯会议程序，“监控机”进入指定腾讯会议号，竞赛全程开启摄像头，竞赛期间实时监控。竞赛期间，不能关闭电脑屏幕，直至竞赛结束。</w:t>
      </w:r>
    </w:p>
    <w:p w14:paraId="458BCCA2">
      <w:pPr>
        <w:spacing w:line="360" w:lineRule="auto"/>
        <w:ind w:firstLine="643" w:firstLineChars="200"/>
        <w:rPr>
          <w:rFonts w:hint="eastAsia" w:ascii="方正仿宋_GB2312" w:hAnsi="方正仿宋_GB2312" w:eastAsia="方正仿宋_GB2312" w:cs="方正仿宋_GB2312"/>
          <w:b/>
          <w:bCs/>
          <w:color w:val="000000"/>
          <w:sz w:val="32"/>
          <w:szCs w:val="32"/>
        </w:rPr>
      </w:pPr>
      <w:r>
        <w:rPr>
          <w:rFonts w:hint="eastAsia" w:ascii="方正仿宋_GB2312" w:hAnsi="方正仿宋_GB2312" w:eastAsia="方正仿宋_GB2312" w:cs="方正仿宋_GB2312"/>
          <w:b/>
          <w:bCs/>
          <w:color w:val="000000"/>
          <w:sz w:val="32"/>
          <w:szCs w:val="32"/>
        </w:rPr>
        <w:t>竞赛须知</w:t>
      </w:r>
    </w:p>
    <w:p w14:paraId="15372B8A">
      <w:pPr>
        <w:widowControl/>
        <w:spacing w:line="360" w:lineRule="auto"/>
        <w:ind w:firstLine="640" w:firstLineChars="200"/>
        <w:jc w:val="left"/>
        <w:rPr>
          <w:rFonts w:hint="eastAsia" w:ascii="方正仿宋_GB2312" w:hAnsi="方正仿宋_GB2312" w:eastAsia="方正仿宋_GB2312" w:cs="方正仿宋_GB2312"/>
          <w:bCs/>
          <w:color w:val="000000"/>
          <w:kern w:val="0"/>
          <w:sz w:val="32"/>
          <w:szCs w:val="32"/>
        </w:rPr>
      </w:pPr>
      <w:r>
        <w:rPr>
          <w:rFonts w:hint="eastAsia" w:ascii="方正仿宋_GB2312" w:hAnsi="方正仿宋_GB2312" w:eastAsia="方正仿宋_GB2312" w:cs="方正仿宋_GB2312"/>
          <w:bCs/>
          <w:color w:val="000000"/>
          <w:kern w:val="0"/>
          <w:sz w:val="32"/>
          <w:szCs w:val="32"/>
        </w:rPr>
        <w:t>1.各参赛单位按照“线下方案”布置赛场硬件及软件环境。</w:t>
      </w:r>
    </w:p>
    <w:p w14:paraId="5197A617">
      <w:pPr>
        <w:widowControl/>
        <w:spacing w:line="360" w:lineRule="auto"/>
        <w:ind w:firstLine="640" w:firstLineChars="200"/>
        <w:jc w:val="left"/>
        <w:rPr>
          <w:rFonts w:hint="eastAsia" w:ascii="方正仿宋_GB2312" w:hAnsi="方正仿宋_GB2312" w:eastAsia="方正仿宋_GB2312" w:cs="方正仿宋_GB2312"/>
          <w:bCs/>
          <w:color w:val="000000"/>
          <w:kern w:val="0"/>
          <w:sz w:val="32"/>
          <w:szCs w:val="32"/>
        </w:rPr>
      </w:pPr>
      <w:r>
        <w:rPr>
          <w:rFonts w:hint="eastAsia" w:ascii="方正仿宋_GB2312" w:hAnsi="方正仿宋_GB2312" w:eastAsia="方正仿宋_GB2312" w:cs="方正仿宋_GB2312"/>
          <w:bCs/>
          <w:color w:val="000000"/>
          <w:kern w:val="0"/>
          <w:sz w:val="32"/>
          <w:szCs w:val="32"/>
        </w:rPr>
        <w:t>2.竞赛开始前，监控机在指定时间进入画面，以抽签工位号命名；确保监控机、耳麦等设备正常工作，各赛点通过监控机接收竞赛组委会发布的各项指令（例：竞赛开始、结束、提交结果等)。</w:t>
      </w:r>
    </w:p>
    <w:p w14:paraId="2328E144">
      <w:pPr>
        <w:widowControl/>
        <w:spacing w:line="360" w:lineRule="auto"/>
        <w:ind w:firstLine="640" w:firstLineChars="200"/>
        <w:jc w:val="left"/>
        <w:rPr>
          <w:rFonts w:hint="eastAsia" w:ascii="方正仿宋_GB2312" w:hAnsi="方正仿宋_GB2312" w:eastAsia="方正仿宋_GB2312" w:cs="方正仿宋_GB2312"/>
          <w:bCs/>
          <w:color w:val="000000"/>
          <w:kern w:val="0"/>
          <w:sz w:val="32"/>
          <w:szCs w:val="32"/>
        </w:rPr>
      </w:pPr>
      <w:r>
        <w:rPr>
          <w:rFonts w:hint="eastAsia" w:ascii="方正仿宋_GB2312" w:hAnsi="方正仿宋_GB2312" w:eastAsia="方正仿宋_GB2312" w:cs="方正仿宋_GB2312"/>
          <w:bCs/>
          <w:color w:val="000000"/>
          <w:kern w:val="0"/>
          <w:sz w:val="32"/>
          <w:szCs w:val="32"/>
        </w:rPr>
        <w:t>3.收到检录指令后，各赛点通过“监控机”按照指令完成检录。</w:t>
      </w:r>
    </w:p>
    <w:p w14:paraId="40F27044">
      <w:pPr>
        <w:widowControl/>
        <w:spacing w:line="360" w:lineRule="auto"/>
        <w:ind w:firstLine="640" w:firstLineChars="200"/>
        <w:jc w:val="left"/>
        <w:rPr>
          <w:rFonts w:hint="eastAsia" w:ascii="方正仿宋_GB2312" w:hAnsi="方正仿宋_GB2312" w:eastAsia="方正仿宋_GB2312" w:cs="方正仿宋_GB2312"/>
          <w:bCs/>
          <w:color w:val="000000"/>
          <w:kern w:val="0"/>
          <w:sz w:val="32"/>
          <w:szCs w:val="32"/>
        </w:rPr>
      </w:pPr>
      <w:r>
        <w:rPr>
          <w:rFonts w:hint="eastAsia" w:ascii="方正仿宋_GB2312" w:hAnsi="方正仿宋_GB2312" w:eastAsia="方正仿宋_GB2312" w:cs="方正仿宋_GB2312"/>
          <w:bCs/>
          <w:color w:val="000000"/>
          <w:kern w:val="0"/>
          <w:sz w:val="32"/>
          <w:szCs w:val="32"/>
        </w:rPr>
        <w:t>4.赛前将竞赛赛题等相关文件统一放到选手机器及工位上，待竞赛组委会在腾讯会议发布赛题解压密码指令后，选手开始解压赛题并检查任务书和素材是否正常。</w:t>
      </w:r>
    </w:p>
    <w:p w14:paraId="13010CCB">
      <w:pPr>
        <w:widowControl/>
        <w:spacing w:line="360" w:lineRule="auto"/>
        <w:ind w:firstLine="640" w:firstLineChars="200"/>
        <w:jc w:val="left"/>
        <w:rPr>
          <w:rFonts w:hint="eastAsia" w:ascii="方正仿宋_GB2312" w:hAnsi="方正仿宋_GB2312" w:eastAsia="方正仿宋_GB2312" w:cs="方正仿宋_GB2312"/>
          <w:bCs/>
          <w:color w:val="000000"/>
          <w:kern w:val="0"/>
          <w:sz w:val="32"/>
          <w:szCs w:val="32"/>
        </w:rPr>
      </w:pPr>
      <w:r>
        <w:rPr>
          <w:rFonts w:hint="eastAsia" w:ascii="方正仿宋_GB2312" w:hAnsi="方正仿宋_GB2312" w:eastAsia="方正仿宋_GB2312" w:cs="方正仿宋_GB2312"/>
          <w:bCs/>
          <w:color w:val="000000"/>
          <w:kern w:val="0"/>
          <w:sz w:val="32"/>
          <w:szCs w:val="32"/>
        </w:rPr>
        <w:t>5.各赛点选手需得到裁判宣布“竞赛开始”指令并告知选手后，选手方可作答。</w:t>
      </w:r>
    </w:p>
    <w:p w14:paraId="0A437647">
      <w:pPr>
        <w:widowControl/>
        <w:spacing w:line="360" w:lineRule="auto"/>
        <w:ind w:firstLine="640" w:firstLineChars="200"/>
        <w:jc w:val="left"/>
        <w:rPr>
          <w:rFonts w:hint="eastAsia" w:ascii="方正仿宋_GB2312" w:hAnsi="方正仿宋_GB2312" w:eastAsia="方正仿宋_GB2312" w:cs="方正仿宋_GB2312"/>
          <w:bCs/>
          <w:color w:val="000000"/>
          <w:kern w:val="0"/>
          <w:sz w:val="32"/>
          <w:szCs w:val="32"/>
        </w:rPr>
      </w:pPr>
      <w:r>
        <w:rPr>
          <w:rFonts w:hint="eastAsia" w:ascii="方正仿宋_GB2312" w:hAnsi="方正仿宋_GB2312" w:eastAsia="方正仿宋_GB2312" w:cs="方正仿宋_GB2312"/>
          <w:bCs/>
          <w:color w:val="000000"/>
          <w:kern w:val="0"/>
          <w:sz w:val="32"/>
          <w:szCs w:val="32"/>
        </w:rPr>
        <w:t>6.竞赛期间，选手不得离开竞赛工位；竞赛期间，选手只能打开竞赛指定软件及竞赛平台，使用竞赛指定资源。不得携带任何的通讯设备，不得隐藏电脑桌面任务栏，不得浏览与竞赛无关的应用程序、网址、平时练习的笔记和资料及其他文档。</w:t>
      </w:r>
    </w:p>
    <w:p w14:paraId="6EA94DF7">
      <w:pPr>
        <w:widowControl/>
        <w:spacing w:line="360" w:lineRule="auto"/>
        <w:ind w:firstLine="640" w:firstLineChars="200"/>
        <w:jc w:val="left"/>
        <w:rPr>
          <w:rFonts w:hint="eastAsia" w:ascii="方正仿宋_GB2312" w:hAnsi="方正仿宋_GB2312" w:eastAsia="方正仿宋_GB2312" w:cs="方正仿宋_GB2312"/>
          <w:bCs/>
          <w:color w:val="000000"/>
          <w:kern w:val="0"/>
          <w:sz w:val="32"/>
          <w:szCs w:val="32"/>
        </w:rPr>
      </w:pPr>
      <w:r>
        <w:rPr>
          <w:rFonts w:hint="eastAsia" w:ascii="方正仿宋_GB2312" w:hAnsi="方正仿宋_GB2312" w:eastAsia="方正仿宋_GB2312" w:cs="方正仿宋_GB2312"/>
          <w:bCs/>
          <w:color w:val="000000"/>
          <w:kern w:val="0"/>
          <w:sz w:val="32"/>
          <w:szCs w:val="32"/>
        </w:rPr>
        <w:t>7.竞赛期间，如监控设备出现网络故障，裁判会通过指导老师手机提醒。如监控机出现故障要求在5分钟内恢复，如未按要求时间内恢复的将由裁判组根据现场情况做出处罚决定。</w:t>
      </w:r>
    </w:p>
    <w:p w14:paraId="680CFFB7">
      <w:pPr>
        <w:widowControl/>
        <w:spacing w:line="360" w:lineRule="auto"/>
        <w:ind w:firstLine="640" w:firstLineChars="200"/>
        <w:jc w:val="left"/>
        <w:rPr>
          <w:rFonts w:hint="eastAsia" w:ascii="方正仿宋_GB2312" w:hAnsi="方正仿宋_GB2312" w:eastAsia="方正仿宋_GB2312" w:cs="方正仿宋_GB2312"/>
          <w:bCs/>
          <w:color w:val="000000"/>
          <w:kern w:val="0"/>
          <w:sz w:val="32"/>
          <w:szCs w:val="32"/>
        </w:rPr>
      </w:pPr>
      <w:r>
        <w:rPr>
          <w:rFonts w:hint="eastAsia" w:ascii="方正仿宋_GB2312" w:hAnsi="方正仿宋_GB2312" w:eastAsia="方正仿宋_GB2312" w:cs="方正仿宋_GB2312"/>
          <w:bCs/>
          <w:color w:val="000000"/>
          <w:kern w:val="0"/>
          <w:sz w:val="32"/>
          <w:szCs w:val="32"/>
        </w:rPr>
        <w:t>8.基于线上竞赛的特点，竞赛过程中，如果竞赛机出现软硬件等问题，经裁判同意后更换备用机，整个过程所耗费的时间计算在竞赛时间内。</w:t>
      </w:r>
    </w:p>
    <w:p w14:paraId="5A2F4B40">
      <w:pPr>
        <w:snapToGrid w:val="0"/>
        <w:spacing w:line="360" w:lineRule="auto"/>
        <w:ind w:left="491" w:leftChars="234" w:firstLine="87" w:firstLineChars="27"/>
        <w:rPr>
          <w:rFonts w:hint="eastAsia" w:ascii="方正仿宋_GB2312" w:hAnsi="方正仿宋_GB2312" w:eastAsia="方正仿宋_GB2312" w:cs="方正仿宋_GB2312"/>
          <w:b/>
          <w:bCs/>
          <w:color w:val="000000"/>
          <w:sz w:val="32"/>
          <w:szCs w:val="32"/>
          <w:highlight w:val="yellow"/>
        </w:rPr>
      </w:pPr>
      <w:r>
        <w:rPr>
          <w:rFonts w:hint="eastAsia" w:ascii="方正仿宋_GB2312" w:hAnsi="方正仿宋_GB2312" w:eastAsia="方正仿宋_GB2312" w:cs="方正仿宋_GB2312"/>
          <w:b/>
          <w:bCs/>
          <w:color w:val="000000"/>
          <w:sz w:val="32"/>
          <w:szCs w:val="32"/>
        </w:rPr>
        <w:t>作品提交</w:t>
      </w:r>
    </w:p>
    <w:p w14:paraId="1FB73083">
      <w:pPr>
        <w:tabs>
          <w:tab w:val="left" w:pos="786"/>
        </w:tabs>
        <w:spacing w:line="360" w:lineRule="auto"/>
        <w:ind w:firstLine="640" w:firstLineChars="200"/>
        <w:rPr>
          <w:rFonts w:hint="eastAsia" w:ascii="方正仿宋_GB2312" w:hAnsi="方正仿宋_GB2312" w:eastAsia="方正仿宋_GB2312" w:cs="方正仿宋_GB2312"/>
          <w:bCs/>
          <w:color w:val="000000"/>
          <w:kern w:val="0"/>
          <w:sz w:val="32"/>
          <w:szCs w:val="32"/>
        </w:rPr>
      </w:pPr>
      <w:r>
        <w:rPr>
          <w:rFonts w:hint="eastAsia" w:ascii="方正仿宋_GB2312" w:hAnsi="方正仿宋_GB2312" w:eastAsia="方正仿宋_GB2312" w:cs="方正仿宋_GB2312"/>
          <w:bCs/>
          <w:color w:val="000000"/>
          <w:kern w:val="0"/>
          <w:sz w:val="32"/>
          <w:szCs w:val="32"/>
        </w:rPr>
        <w:t>竞赛时间内竞赛组委会工作人员会提醒选手竞赛所剩时间。</w:t>
      </w:r>
    </w:p>
    <w:p w14:paraId="0352FAAB">
      <w:pPr>
        <w:tabs>
          <w:tab w:val="left" w:pos="786"/>
        </w:tabs>
        <w:spacing w:line="360" w:lineRule="auto"/>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Cs/>
          <w:color w:val="000000"/>
          <w:kern w:val="0"/>
          <w:sz w:val="32"/>
          <w:szCs w:val="32"/>
        </w:rPr>
        <w:t>1、竞赛结束30分钟内，保持赛场监控画面并能收录到竞赛机桌面，以确保所有参赛选手上传完成。以上流程完成后，即可关闭赛点中竞赛机器屏幕监控设备。</w:t>
      </w:r>
    </w:p>
    <w:p w14:paraId="5426DF85">
      <w:pPr>
        <w:pStyle w:val="2"/>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附件 </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　模块A　整车维护与故障诊断样题</w:t>
      </w:r>
    </w:p>
    <w:tbl>
      <w:tblPr>
        <w:tblStyle w:val="16"/>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515"/>
        <w:gridCol w:w="3450"/>
        <w:gridCol w:w="1090"/>
        <w:gridCol w:w="2592"/>
      </w:tblGrid>
      <w:tr w14:paraId="4CEC5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1376" w:hRule="atLeast"/>
          <w:jc w:val="center"/>
        </w:trPr>
        <w:tc>
          <w:tcPr>
            <w:tcW w:w="777" w:type="dxa"/>
            <w:shd w:val="clear" w:color="000000" w:fill="BFBFBF"/>
            <w:noWrap/>
            <w:vAlign w:val="center"/>
          </w:tcPr>
          <w:p w14:paraId="2DFD3A34">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序号</w:t>
            </w:r>
          </w:p>
        </w:tc>
        <w:tc>
          <w:tcPr>
            <w:tcW w:w="1515" w:type="dxa"/>
            <w:shd w:val="clear" w:color="000000" w:fill="BFBFBF"/>
            <w:noWrap/>
            <w:vAlign w:val="center"/>
          </w:tcPr>
          <w:p w14:paraId="7970B253">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故障现象</w:t>
            </w:r>
          </w:p>
        </w:tc>
        <w:tc>
          <w:tcPr>
            <w:tcW w:w="3450" w:type="dxa"/>
            <w:tcBorders>
              <w:bottom w:val="single" w:color="auto" w:sz="4" w:space="0"/>
            </w:tcBorders>
            <w:shd w:val="clear" w:color="000000" w:fill="BFBFBF"/>
            <w:noWrap/>
            <w:vAlign w:val="center"/>
          </w:tcPr>
          <w:p w14:paraId="59697636">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所属系统（范围）</w:t>
            </w:r>
          </w:p>
        </w:tc>
        <w:tc>
          <w:tcPr>
            <w:tcW w:w="1090" w:type="dxa"/>
            <w:tcBorders>
              <w:bottom w:val="single" w:color="auto" w:sz="4" w:space="0"/>
            </w:tcBorders>
            <w:shd w:val="clear" w:color="000000" w:fill="BFBFBF"/>
            <w:noWrap w:val="0"/>
            <w:vAlign w:val="center"/>
          </w:tcPr>
          <w:p w14:paraId="38C91096">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页码</w:t>
            </w:r>
          </w:p>
        </w:tc>
        <w:tc>
          <w:tcPr>
            <w:tcW w:w="2592" w:type="dxa"/>
            <w:tcBorders>
              <w:bottom w:val="single" w:color="auto" w:sz="4" w:space="0"/>
            </w:tcBorders>
            <w:shd w:val="clear" w:color="000000" w:fill="BFBFBF"/>
            <w:noWrap w:val="0"/>
            <w:vAlign w:val="center"/>
          </w:tcPr>
          <w:p w14:paraId="5F721454">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故障部位（点）</w:t>
            </w:r>
          </w:p>
        </w:tc>
      </w:tr>
      <w:tr w14:paraId="5E5C9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751" w:hRule="atLeast"/>
          <w:jc w:val="center"/>
        </w:trPr>
        <w:tc>
          <w:tcPr>
            <w:tcW w:w="777" w:type="dxa"/>
            <w:noWrap/>
            <w:vAlign w:val="center"/>
          </w:tcPr>
          <w:p w14:paraId="54C6FFF1">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1</w:t>
            </w:r>
          </w:p>
        </w:tc>
        <w:tc>
          <w:tcPr>
            <w:tcW w:w="1515" w:type="dxa"/>
            <w:vMerge w:val="restart"/>
            <w:tcBorders>
              <w:right w:val="single" w:color="auto" w:sz="4" w:space="0"/>
            </w:tcBorders>
            <w:noWrap/>
            <w:vAlign w:val="center"/>
          </w:tcPr>
          <w:p w14:paraId="30A080A8">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低电压系统异常</w:t>
            </w:r>
          </w:p>
        </w:tc>
        <w:tc>
          <w:tcPr>
            <w:tcW w:w="3450" w:type="dxa"/>
            <w:tcBorders>
              <w:top w:val="single" w:color="auto" w:sz="4" w:space="0"/>
              <w:left w:val="single" w:color="auto" w:sz="4" w:space="0"/>
              <w:bottom w:val="single" w:color="auto" w:sz="4" w:space="0"/>
            </w:tcBorders>
            <w:noWrap/>
            <w:vAlign w:val="center"/>
          </w:tcPr>
          <w:p w14:paraId="254EE235">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驾驶员信息系统及显示单元系统</w:t>
            </w:r>
          </w:p>
        </w:tc>
        <w:tc>
          <w:tcPr>
            <w:tcW w:w="1090" w:type="dxa"/>
            <w:tcBorders>
              <w:top w:val="single" w:color="auto" w:sz="4" w:space="0"/>
              <w:bottom w:val="single" w:color="auto" w:sz="4" w:space="0"/>
            </w:tcBorders>
            <w:noWrap w:val="0"/>
            <w:vAlign w:val="center"/>
          </w:tcPr>
          <w:p w14:paraId="2C426843">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P51页</w:t>
            </w:r>
          </w:p>
        </w:tc>
        <w:tc>
          <w:tcPr>
            <w:tcW w:w="2592" w:type="dxa"/>
            <w:tcBorders>
              <w:top w:val="single" w:color="auto" w:sz="4" w:space="0"/>
              <w:bottom w:val="single" w:color="auto" w:sz="4" w:space="0"/>
              <w:right w:val="single" w:color="auto" w:sz="4" w:space="0"/>
            </w:tcBorders>
            <w:noWrap w:val="0"/>
            <w:vAlign w:val="center"/>
          </w:tcPr>
          <w:p w14:paraId="67CC8DF8">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电池负及接地点绝缘(Ea01）</w:t>
            </w:r>
          </w:p>
        </w:tc>
      </w:tr>
      <w:tr w14:paraId="6E965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90" w:hRule="atLeast"/>
          <w:jc w:val="center"/>
        </w:trPr>
        <w:tc>
          <w:tcPr>
            <w:tcW w:w="777" w:type="dxa"/>
            <w:noWrap/>
            <w:vAlign w:val="center"/>
          </w:tcPr>
          <w:p w14:paraId="5723C2FC">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2</w:t>
            </w:r>
          </w:p>
        </w:tc>
        <w:tc>
          <w:tcPr>
            <w:tcW w:w="1515" w:type="dxa"/>
            <w:vMerge w:val="continue"/>
            <w:noWrap/>
            <w:vAlign w:val="center"/>
          </w:tcPr>
          <w:p w14:paraId="43609F96">
            <w:pPr>
              <w:widowControl/>
              <w:jc w:val="center"/>
              <w:rPr>
                <w:rFonts w:hint="eastAsia" w:ascii="方正仿宋_GB2312" w:hAnsi="方正仿宋_GB2312" w:eastAsia="方正仿宋_GB2312" w:cs="方正仿宋_GB2312"/>
                <w:kern w:val="0"/>
                <w:sz w:val="32"/>
                <w:szCs w:val="32"/>
              </w:rPr>
            </w:pPr>
          </w:p>
        </w:tc>
        <w:tc>
          <w:tcPr>
            <w:tcW w:w="3450" w:type="dxa"/>
            <w:tcBorders>
              <w:top w:val="single" w:color="auto" w:sz="4" w:space="0"/>
            </w:tcBorders>
            <w:noWrap/>
            <w:vAlign w:val="center"/>
          </w:tcPr>
          <w:p w14:paraId="3C5EBD0F">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一键启动系统</w:t>
            </w:r>
          </w:p>
        </w:tc>
        <w:tc>
          <w:tcPr>
            <w:tcW w:w="1090" w:type="dxa"/>
            <w:tcBorders>
              <w:top w:val="single" w:color="auto" w:sz="4" w:space="0"/>
              <w:bottom w:val="single" w:color="auto" w:sz="4" w:space="0"/>
            </w:tcBorders>
            <w:noWrap w:val="0"/>
            <w:vAlign w:val="center"/>
          </w:tcPr>
          <w:p w14:paraId="1C61F773">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P69页</w:t>
            </w:r>
          </w:p>
        </w:tc>
        <w:tc>
          <w:tcPr>
            <w:tcW w:w="2592" w:type="dxa"/>
            <w:tcBorders>
              <w:top w:val="single" w:color="auto" w:sz="4" w:space="0"/>
              <w:bottom w:val="single" w:color="auto" w:sz="4" w:space="0"/>
              <w:right w:val="single" w:color="auto" w:sz="4" w:space="0"/>
            </w:tcBorders>
            <w:noWrap w:val="0"/>
            <w:vAlign w:val="center"/>
          </w:tcPr>
          <w:p w14:paraId="1984A574">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IF05保险丝熔断(5A)</w:t>
            </w:r>
          </w:p>
        </w:tc>
      </w:tr>
      <w:tr w14:paraId="6692A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175" w:hRule="atLeast"/>
          <w:jc w:val="center"/>
        </w:trPr>
        <w:tc>
          <w:tcPr>
            <w:tcW w:w="777" w:type="dxa"/>
            <w:noWrap/>
            <w:vAlign w:val="center"/>
          </w:tcPr>
          <w:p w14:paraId="160136AA">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3</w:t>
            </w:r>
          </w:p>
        </w:tc>
        <w:tc>
          <w:tcPr>
            <w:tcW w:w="1515" w:type="dxa"/>
            <w:vMerge w:val="restart"/>
            <w:noWrap/>
            <w:vAlign w:val="center"/>
          </w:tcPr>
          <w:p w14:paraId="1191E098">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高电压系统异常</w:t>
            </w:r>
          </w:p>
        </w:tc>
        <w:tc>
          <w:tcPr>
            <w:tcW w:w="3450" w:type="dxa"/>
            <w:noWrap/>
            <w:vAlign w:val="center"/>
          </w:tcPr>
          <w:p w14:paraId="41F01F26">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动力蓄电池系统</w:t>
            </w:r>
          </w:p>
        </w:tc>
        <w:tc>
          <w:tcPr>
            <w:tcW w:w="1090" w:type="dxa"/>
            <w:tcBorders>
              <w:top w:val="single" w:color="auto" w:sz="4" w:space="0"/>
            </w:tcBorders>
            <w:noWrap w:val="0"/>
            <w:vAlign w:val="center"/>
          </w:tcPr>
          <w:p w14:paraId="3356F4A2">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P95页</w:t>
            </w:r>
          </w:p>
        </w:tc>
        <w:tc>
          <w:tcPr>
            <w:tcW w:w="2592" w:type="dxa"/>
            <w:tcBorders>
              <w:top w:val="single" w:color="auto" w:sz="4" w:space="0"/>
              <w:right w:val="single" w:color="auto" w:sz="4" w:space="0"/>
            </w:tcBorders>
            <w:noWrap w:val="0"/>
            <w:vAlign w:val="center"/>
          </w:tcPr>
          <w:p w14:paraId="25FCA9B8">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BK51/9- BK45(A)/13断路</w:t>
            </w:r>
          </w:p>
        </w:tc>
      </w:tr>
      <w:tr w14:paraId="0D5E1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507" w:hRule="atLeast"/>
          <w:jc w:val="center"/>
        </w:trPr>
        <w:tc>
          <w:tcPr>
            <w:tcW w:w="777" w:type="dxa"/>
            <w:noWrap/>
            <w:vAlign w:val="center"/>
          </w:tcPr>
          <w:p w14:paraId="5120245F">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4</w:t>
            </w:r>
          </w:p>
        </w:tc>
        <w:tc>
          <w:tcPr>
            <w:tcW w:w="1515" w:type="dxa"/>
            <w:vMerge w:val="continue"/>
            <w:noWrap/>
            <w:vAlign w:val="center"/>
          </w:tcPr>
          <w:p w14:paraId="5469387A">
            <w:pPr>
              <w:widowControl/>
              <w:jc w:val="center"/>
              <w:rPr>
                <w:rFonts w:hint="eastAsia" w:ascii="方正仿宋_GB2312" w:hAnsi="方正仿宋_GB2312" w:eastAsia="方正仿宋_GB2312" w:cs="方正仿宋_GB2312"/>
                <w:kern w:val="0"/>
                <w:sz w:val="32"/>
                <w:szCs w:val="32"/>
              </w:rPr>
            </w:pPr>
          </w:p>
        </w:tc>
        <w:tc>
          <w:tcPr>
            <w:tcW w:w="3450" w:type="dxa"/>
            <w:noWrap/>
            <w:vAlign w:val="center"/>
          </w:tcPr>
          <w:p w14:paraId="3BABDE6F">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制动系统</w:t>
            </w:r>
          </w:p>
        </w:tc>
        <w:tc>
          <w:tcPr>
            <w:tcW w:w="1090" w:type="dxa"/>
            <w:noWrap w:val="0"/>
            <w:vAlign w:val="center"/>
          </w:tcPr>
          <w:p w14:paraId="1E4400D0">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P94页</w:t>
            </w:r>
          </w:p>
        </w:tc>
        <w:tc>
          <w:tcPr>
            <w:tcW w:w="2592" w:type="dxa"/>
            <w:tcBorders>
              <w:right w:val="single" w:color="auto" w:sz="4" w:space="0"/>
            </w:tcBorders>
            <w:noWrap w:val="0"/>
            <w:vAlign w:val="center"/>
          </w:tcPr>
          <w:p w14:paraId="6629FD1E">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G64J/56-BK45A/27断路</w:t>
            </w:r>
          </w:p>
        </w:tc>
      </w:tr>
      <w:tr w14:paraId="3ECD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460" w:hRule="atLeast"/>
          <w:jc w:val="center"/>
        </w:trPr>
        <w:tc>
          <w:tcPr>
            <w:tcW w:w="777" w:type="dxa"/>
            <w:noWrap/>
            <w:vAlign w:val="center"/>
          </w:tcPr>
          <w:p w14:paraId="540D199A">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5</w:t>
            </w:r>
          </w:p>
        </w:tc>
        <w:tc>
          <w:tcPr>
            <w:tcW w:w="1515" w:type="dxa"/>
            <w:noWrap/>
            <w:vAlign w:val="center"/>
          </w:tcPr>
          <w:p w14:paraId="5E4F965C">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行驶系统异常</w:t>
            </w:r>
          </w:p>
        </w:tc>
        <w:tc>
          <w:tcPr>
            <w:tcW w:w="3450" w:type="dxa"/>
            <w:noWrap/>
            <w:vAlign w:val="center"/>
          </w:tcPr>
          <w:p w14:paraId="5A8F9EB1">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低压供电系统</w:t>
            </w:r>
          </w:p>
        </w:tc>
        <w:tc>
          <w:tcPr>
            <w:tcW w:w="1090" w:type="dxa"/>
            <w:noWrap w:val="0"/>
            <w:vAlign w:val="center"/>
          </w:tcPr>
          <w:p w14:paraId="0866F4B2">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P86页</w:t>
            </w:r>
          </w:p>
        </w:tc>
        <w:tc>
          <w:tcPr>
            <w:tcW w:w="2592" w:type="dxa"/>
            <w:tcBorders>
              <w:right w:val="single" w:color="auto" w:sz="4" w:space="0"/>
            </w:tcBorders>
            <w:noWrap w:val="0"/>
            <w:vAlign w:val="center"/>
          </w:tcPr>
          <w:p w14:paraId="541C0B17">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IF07保险丝熔断(5A)</w:t>
            </w:r>
          </w:p>
        </w:tc>
      </w:tr>
      <w:tr w14:paraId="27AFB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487" w:hRule="atLeast"/>
          <w:jc w:val="center"/>
        </w:trPr>
        <w:tc>
          <w:tcPr>
            <w:tcW w:w="777" w:type="dxa"/>
            <w:noWrap/>
            <w:vAlign w:val="center"/>
          </w:tcPr>
          <w:p w14:paraId="24EA3CD6">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6</w:t>
            </w:r>
          </w:p>
        </w:tc>
        <w:tc>
          <w:tcPr>
            <w:tcW w:w="1515" w:type="dxa"/>
            <w:noWrap/>
            <w:vAlign w:val="center"/>
          </w:tcPr>
          <w:p w14:paraId="50B605D6">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交流充电系统异常</w:t>
            </w:r>
          </w:p>
        </w:tc>
        <w:tc>
          <w:tcPr>
            <w:tcW w:w="3450" w:type="dxa"/>
            <w:noWrap/>
            <w:vAlign w:val="center"/>
          </w:tcPr>
          <w:p w14:paraId="74CEA189">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动力蓄电池充电系统</w:t>
            </w:r>
          </w:p>
        </w:tc>
        <w:tc>
          <w:tcPr>
            <w:tcW w:w="1090" w:type="dxa"/>
            <w:noWrap w:val="0"/>
            <w:vAlign w:val="center"/>
          </w:tcPr>
          <w:p w14:paraId="56C3F62E">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P94页</w:t>
            </w:r>
          </w:p>
        </w:tc>
        <w:tc>
          <w:tcPr>
            <w:tcW w:w="2592" w:type="dxa"/>
            <w:tcBorders>
              <w:right w:val="single" w:color="auto" w:sz="4" w:space="0"/>
            </w:tcBorders>
            <w:noWrap w:val="0"/>
            <w:vAlign w:val="center"/>
          </w:tcPr>
          <w:p w14:paraId="12B8D8A1">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BK45(B)/30-B53/12断路</w:t>
            </w:r>
          </w:p>
        </w:tc>
      </w:tr>
      <w:tr w14:paraId="101D9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91" w:hRule="atLeast"/>
          <w:jc w:val="center"/>
        </w:trPr>
        <w:tc>
          <w:tcPr>
            <w:tcW w:w="777" w:type="dxa"/>
            <w:noWrap/>
            <w:vAlign w:val="center"/>
          </w:tcPr>
          <w:p w14:paraId="29271D49">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7</w:t>
            </w:r>
          </w:p>
        </w:tc>
        <w:tc>
          <w:tcPr>
            <w:tcW w:w="1515" w:type="dxa"/>
            <w:noWrap/>
            <w:vAlign w:val="center"/>
          </w:tcPr>
          <w:p w14:paraId="51A7E810">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前部大灯异常</w:t>
            </w:r>
          </w:p>
        </w:tc>
        <w:tc>
          <w:tcPr>
            <w:tcW w:w="3450" w:type="dxa"/>
            <w:noWrap/>
            <w:vAlign w:val="center"/>
          </w:tcPr>
          <w:p w14:paraId="0A88F73E">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车载网络系统</w:t>
            </w:r>
          </w:p>
        </w:tc>
        <w:tc>
          <w:tcPr>
            <w:tcW w:w="1090" w:type="dxa"/>
            <w:noWrap w:val="0"/>
            <w:vAlign w:val="center"/>
          </w:tcPr>
          <w:p w14:paraId="175121B5">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P85页</w:t>
            </w:r>
          </w:p>
        </w:tc>
        <w:tc>
          <w:tcPr>
            <w:tcW w:w="2592" w:type="dxa"/>
            <w:tcBorders>
              <w:right w:val="single" w:color="auto" w:sz="4" w:space="0"/>
            </w:tcBorders>
            <w:noWrap w:val="0"/>
            <w:vAlign w:val="center"/>
          </w:tcPr>
          <w:p w14:paraId="16893B48">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G64L/50-G02/1断路</w:t>
            </w:r>
          </w:p>
        </w:tc>
      </w:tr>
      <w:tr w14:paraId="5704D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00" w:hRule="atLeast"/>
          <w:jc w:val="center"/>
        </w:trPr>
        <w:tc>
          <w:tcPr>
            <w:tcW w:w="777" w:type="dxa"/>
            <w:noWrap/>
            <w:vAlign w:val="center"/>
          </w:tcPr>
          <w:p w14:paraId="0448E976">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8</w:t>
            </w:r>
          </w:p>
        </w:tc>
        <w:tc>
          <w:tcPr>
            <w:tcW w:w="1515" w:type="dxa"/>
            <w:noWrap/>
            <w:vAlign w:val="center"/>
          </w:tcPr>
          <w:p w14:paraId="2F204619">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倒车影像系统异常</w:t>
            </w:r>
          </w:p>
        </w:tc>
        <w:tc>
          <w:tcPr>
            <w:tcW w:w="3450" w:type="dxa"/>
            <w:noWrap/>
            <w:vAlign w:val="center"/>
          </w:tcPr>
          <w:p w14:paraId="5E586CCA">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驾驶辅助系统</w:t>
            </w:r>
          </w:p>
        </w:tc>
        <w:tc>
          <w:tcPr>
            <w:tcW w:w="1090" w:type="dxa"/>
            <w:noWrap w:val="0"/>
            <w:vAlign w:val="center"/>
          </w:tcPr>
          <w:p w14:paraId="3ACD9EF9">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P64页</w:t>
            </w:r>
          </w:p>
        </w:tc>
        <w:tc>
          <w:tcPr>
            <w:tcW w:w="2592" w:type="dxa"/>
            <w:tcBorders>
              <w:right w:val="single" w:color="auto" w:sz="4" w:space="0"/>
            </w:tcBorders>
            <w:noWrap w:val="0"/>
            <w:vAlign w:val="center"/>
          </w:tcPr>
          <w:p w14:paraId="492CF9A3">
            <w:pPr>
              <w:widowControl/>
              <w:jc w:val="center"/>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G07H插头脱落</w:t>
            </w:r>
          </w:p>
        </w:tc>
      </w:tr>
    </w:tbl>
    <w:p w14:paraId="61FF63D6">
      <w:pPr>
        <w:widowControl/>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kern w:val="0"/>
          <w:sz w:val="32"/>
          <w:szCs w:val="32"/>
        </w:rPr>
        <w:br w:type="page"/>
      </w:r>
      <w:r>
        <w:rPr>
          <w:rFonts w:hint="eastAsia" w:ascii="方正仿宋_GB2312" w:hAnsi="方正仿宋_GB2312" w:eastAsia="方正仿宋_GB2312" w:cs="方正仿宋_GB2312"/>
          <w:b/>
          <w:bCs w:val="0"/>
          <w:kern w:val="44"/>
          <w:sz w:val="32"/>
          <w:szCs w:val="32"/>
        </w:rPr>
        <w:t xml:space="preserve">附件 </w:t>
      </w:r>
      <w:r>
        <w:rPr>
          <w:rFonts w:hint="eastAsia" w:ascii="方正仿宋_GB2312" w:hAnsi="方正仿宋_GB2312" w:eastAsia="方正仿宋_GB2312" w:cs="方正仿宋_GB2312"/>
          <w:b/>
          <w:bCs w:val="0"/>
          <w:kern w:val="44"/>
          <w:sz w:val="32"/>
          <w:szCs w:val="32"/>
          <w:lang w:val="en-US" w:eastAsia="zh-CN"/>
        </w:rPr>
        <w:t>7</w:t>
      </w:r>
      <w:r>
        <w:rPr>
          <w:rFonts w:hint="eastAsia" w:ascii="方正仿宋_GB2312" w:hAnsi="方正仿宋_GB2312" w:eastAsia="方正仿宋_GB2312" w:cs="方正仿宋_GB2312"/>
          <w:b/>
          <w:bCs w:val="0"/>
          <w:kern w:val="44"/>
          <w:sz w:val="32"/>
          <w:szCs w:val="32"/>
        </w:rPr>
        <w:t>　模块B　</w:t>
      </w:r>
      <w:r>
        <w:rPr>
          <w:rFonts w:hint="eastAsia" w:ascii="方正仿宋_GB2312" w:hAnsi="方正仿宋_GB2312" w:eastAsia="方正仿宋_GB2312" w:cs="方正仿宋_GB2312"/>
          <w:b/>
          <w:bCs w:val="0"/>
          <w:sz w:val="32"/>
          <w:szCs w:val="32"/>
        </w:rPr>
        <w:t>电驱动总成装调与检修设置故障点样题</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2776"/>
        <w:gridCol w:w="3096"/>
        <w:gridCol w:w="1791"/>
      </w:tblGrid>
      <w:tr w14:paraId="7E9EE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68" w:hRule="atLeast"/>
          <w:jc w:val="center"/>
        </w:trPr>
        <w:tc>
          <w:tcPr>
            <w:tcW w:w="409" w:type="pct"/>
            <w:shd w:val="clear" w:color="000000" w:fill="BFBFBF"/>
            <w:noWrap/>
            <w:vAlign w:val="center"/>
          </w:tcPr>
          <w:p w14:paraId="73B728C7">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序号</w:t>
            </w:r>
          </w:p>
        </w:tc>
        <w:tc>
          <w:tcPr>
            <w:tcW w:w="1253" w:type="pct"/>
            <w:shd w:val="clear" w:color="000000" w:fill="BFBFBF"/>
            <w:noWrap/>
            <w:vAlign w:val="center"/>
          </w:tcPr>
          <w:p w14:paraId="28C8EF7C">
            <w:pPr>
              <w:widowControl/>
              <w:jc w:val="center"/>
              <w:rPr>
                <w:rFonts w:hint="eastAsia" w:ascii="方正仿宋_GB2312" w:hAnsi="方正仿宋_GB2312" w:eastAsia="方正仿宋_GB2312" w:cs="方正仿宋_GB2312"/>
                <w:b/>
                <w:color w:val="FF0000"/>
                <w:kern w:val="0"/>
                <w:sz w:val="32"/>
                <w:szCs w:val="32"/>
              </w:rPr>
            </w:pPr>
            <w:r>
              <w:rPr>
                <w:rFonts w:hint="eastAsia" w:ascii="方正仿宋_GB2312" w:hAnsi="方正仿宋_GB2312" w:eastAsia="方正仿宋_GB2312" w:cs="方正仿宋_GB2312"/>
                <w:b/>
                <w:kern w:val="0"/>
                <w:sz w:val="32"/>
                <w:szCs w:val="32"/>
              </w:rPr>
              <w:t>故障部位</w:t>
            </w:r>
          </w:p>
        </w:tc>
        <w:tc>
          <w:tcPr>
            <w:tcW w:w="1394" w:type="pct"/>
            <w:shd w:val="clear" w:color="000000" w:fill="BFBFBF"/>
            <w:noWrap/>
            <w:vAlign w:val="center"/>
          </w:tcPr>
          <w:p w14:paraId="4ADE02B7">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所属系统（范围）</w:t>
            </w:r>
          </w:p>
        </w:tc>
        <w:tc>
          <w:tcPr>
            <w:tcW w:w="1943" w:type="pct"/>
            <w:shd w:val="clear" w:color="000000" w:fill="BFBFBF"/>
            <w:noWrap w:val="0"/>
            <w:vAlign w:val="center"/>
          </w:tcPr>
          <w:p w14:paraId="76167CF6">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备注</w:t>
            </w:r>
          </w:p>
        </w:tc>
      </w:tr>
      <w:tr w14:paraId="452C6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40" w:hRule="atLeast"/>
          <w:jc w:val="center"/>
        </w:trPr>
        <w:tc>
          <w:tcPr>
            <w:tcW w:w="409" w:type="pct"/>
            <w:noWrap/>
            <w:vAlign w:val="center"/>
          </w:tcPr>
          <w:p w14:paraId="5D8EEADC">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1</w:t>
            </w:r>
          </w:p>
        </w:tc>
        <w:tc>
          <w:tcPr>
            <w:tcW w:w="1253" w:type="pct"/>
            <w:noWrap/>
            <w:vAlign w:val="center"/>
          </w:tcPr>
          <w:p w14:paraId="6E78A9F9">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bCs/>
                <w:kern w:val="0"/>
                <w:sz w:val="32"/>
                <w:szCs w:val="32"/>
              </w:rPr>
              <w:t>O形密封圈缺失</w:t>
            </w:r>
          </w:p>
        </w:tc>
        <w:tc>
          <w:tcPr>
            <w:tcW w:w="1394" w:type="pct"/>
            <w:noWrap/>
            <w:vAlign w:val="center"/>
          </w:tcPr>
          <w:p w14:paraId="7F3BE1D3">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变速器</w:t>
            </w:r>
          </w:p>
        </w:tc>
        <w:tc>
          <w:tcPr>
            <w:tcW w:w="1943" w:type="pct"/>
            <w:vMerge w:val="restart"/>
            <w:noWrap w:val="0"/>
            <w:vAlign w:val="center"/>
          </w:tcPr>
          <w:p w14:paraId="22741FF4">
            <w:pPr>
              <w:widowControl/>
              <w:jc w:val="center"/>
              <w:rPr>
                <w:rFonts w:hint="default" w:ascii="方正仿宋_GB2312" w:hAnsi="方正仿宋_GB2312" w:eastAsia="方正仿宋_GB2312" w:cs="方正仿宋_GB2312"/>
                <w:color w:val="000000"/>
                <w:kern w:val="0"/>
                <w:sz w:val="32"/>
                <w:szCs w:val="32"/>
                <w:lang w:val="en-US" w:eastAsia="zh-CN"/>
              </w:rPr>
            </w:pPr>
            <w:r>
              <w:rPr>
                <w:rFonts w:hint="eastAsia" w:ascii="方正仿宋_GB2312" w:hAnsi="方正仿宋_GB2312" w:eastAsia="方正仿宋_GB2312" w:cs="方正仿宋_GB2312"/>
                <w:kern w:val="0"/>
                <w:sz w:val="32"/>
                <w:szCs w:val="32"/>
              </w:rPr>
              <w:t>故障点结合比赛车型及维修资料，进行验</w:t>
            </w:r>
            <w:r>
              <w:rPr>
                <w:rFonts w:hint="eastAsia" w:ascii="方正仿宋_GB2312" w:hAnsi="方正仿宋_GB2312" w:eastAsia="方正仿宋_GB2312" w:cs="方正仿宋_GB2312"/>
                <w:kern w:val="0"/>
                <w:sz w:val="32"/>
                <w:szCs w:val="32"/>
                <w:lang w:val="en-US" w:eastAsia="zh-CN"/>
              </w:rPr>
              <w:t>证确定</w:t>
            </w:r>
          </w:p>
        </w:tc>
      </w:tr>
      <w:tr w14:paraId="2BA3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68" w:hRule="atLeast"/>
          <w:jc w:val="center"/>
        </w:trPr>
        <w:tc>
          <w:tcPr>
            <w:tcW w:w="409" w:type="pct"/>
            <w:noWrap/>
            <w:vAlign w:val="center"/>
          </w:tcPr>
          <w:p w14:paraId="3070C170">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2</w:t>
            </w:r>
          </w:p>
        </w:tc>
        <w:tc>
          <w:tcPr>
            <w:tcW w:w="1253" w:type="pct"/>
            <w:noWrap/>
            <w:vAlign w:val="center"/>
          </w:tcPr>
          <w:p w14:paraId="1A43DAC2">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lang w:bidi="ar"/>
              </w:rPr>
              <w:t>转速传感器缺失</w:t>
            </w:r>
          </w:p>
        </w:tc>
        <w:tc>
          <w:tcPr>
            <w:tcW w:w="1394" w:type="pct"/>
            <w:vMerge w:val="restart"/>
            <w:noWrap/>
            <w:vAlign w:val="center"/>
          </w:tcPr>
          <w:p w14:paraId="47B4DBAD">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减速器</w:t>
            </w:r>
          </w:p>
        </w:tc>
        <w:tc>
          <w:tcPr>
            <w:tcW w:w="1943" w:type="pct"/>
            <w:vMerge w:val="continue"/>
            <w:noWrap w:val="0"/>
            <w:vAlign w:val="center"/>
          </w:tcPr>
          <w:p w14:paraId="23CED599">
            <w:pPr>
              <w:widowControl/>
              <w:jc w:val="center"/>
              <w:rPr>
                <w:rFonts w:hint="eastAsia" w:ascii="方正仿宋_GB2312" w:hAnsi="方正仿宋_GB2312" w:eastAsia="方正仿宋_GB2312" w:cs="方正仿宋_GB2312"/>
                <w:color w:val="000000"/>
                <w:kern w:val="0"/>
                <w:sz w:val="32"/>
                <w:szCs w:val="32"/>
              </w:rPr>
            </w:pPr>
          </w:p>
        </w:tc>
      </w:tr>
      <w:tr w14:paraId="56CC9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68" w:hRule="atLeast"/>
          <w:jc w:val="center"/>
        </w:trPr>
        <w:tc>
          <w:tcPr>
            <w:tcW w:w="409" w:type="pct"/>
            <w:noWrap/>
            <w:vAlign w:val="center"/>
          </w:tcPr>
          <w:p w14:paraId="062E0B60">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3</w:t>
            </w:r>
          </w:p>
        </w:tc>
        <w:tc>
          <w:tcPr>
            <w:tcW w:w="1253" w:type="pct"/>
            <w:noWrap/>
            <w:vAlign w:val="center"/>
          </w:tcPr>
          <w:p w14:paraId="71419802">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轴承齿轮损坏</w:t>
            </w:r>
          </w:p>
        </w:tc>
        <w:tc>
          <w:tcPr>
            <w:tcW w:w="1394" w:type="pct"/>
            <w:vMerge w:val="continue"/>
            <w:noWrap/>
            <w:vAlign w:val="center"/>
          </w:tcPr>
          <w:p w14:paraId="5177337B">
            <w:pPr>
              <w:widowControl/>
              <w:jc w:val="center"/>
              <w:rPr>
                <w:rFonts w:hint="eastAsia" w:ascii="方正仿宋_GB2312" w:hAnsi="方正仿宋_GB2312" w:eastAsia="方正仿宋_GB2312" w:cs="方正仿宋_GB2312"/>
                <w:color w:val="000000"/>
                <w:kern w:val="0"/>
                <w:sz w:val="32"/>
                <w:szCs w:val="32"/>
              </w:rPr>
            </w:pPr>
          </w:p>
        </w:tc>
        <w:tc>
          <w:tcPr>
            <w:tcW w:w="1943" w:type="pct"/>
            <w:vMerge w:val="continue"/>
            <w:noWrap w:val="0"/>
            <w:vAlign w:val="center"/>
          </w:tcPr>
          <w:p w14:paraId="1388E8F1">
            <w:pPr>
              <w:widowControl/>
              <w:jc w:val="center"/>
              <w:rPr>
                <w:rFonts w:hint="eastAsia" w:ascii="方正仿宋_GB2312" w:hAnsi="方正仿宋_GB2312" w:eastAsia="方正仿宋_GB2312" w:cs="方正仿宋_GB2312"/>
                <w:color w:val="000000"/>
                <w:kern w:val="0"/>
                <w:sz w:val="32"/>
                <w:szCs w:val="32"/>
              </w:rPr>
            </w:pPr>
          </w:p>
        </w:tc>
      </w:tr>
      <w:tr w14:paraId="5A762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10" w:hRule="atLeast"/>
          <w:jc w:val="center"/>
        </w:trPr>
        <w:tc>
          <w:tcPr>
            <w:tcW w:w="409" w:type="pct"/>
            <w:noWrap/>
            <w:vAlign w:val="center"/>
          </w:tcPr>
          <w:p w14:paraId="1EC8CE17">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4</w:t>
            </w:r>
          </w:p>
        </w:tc>
        <w:tc>
          <w:tcPr>
            <w:tcW w:w="1253" w:type="pct"/>
            <w:noWrap/>
            <w:vAlign w:val="center"/>
          </w:tcPr>
          <w:p w14:paraId="480F90D2">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定子硅钢片有异物</w:t>
            </w:r>
          </w:p>
        </w:tc>
        <w:tc>
          <w:tcPr>
            <w:tcW w:w="1394" w:type="pct"/>
            <w:vMerge w:val="restart"/>
            <w:noWrap/>
            <w:vAlign w:val="center"/>
          </w:tcPr>
          <w:p w14:paraId="59CCCD87">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驱动电机</w:t>
            </w:r>
          </w:p>
        </w:tc>
        <w:tc>
          <w:tcPr>
            <w:tcW w:w="1943" w:type="pct"/>
            <w:vMerge w:val="continue"/>
            <w:noWrap w:val="0"/>
            <w:vAlign w:val="center"/>
          </w:tcPr>
          <w:p w14:paraId="4300FC63">
            <w:pPr>
              <w:widowControl/>
              <w:jc w:val="center"/>
              <w:rPr>
                <w:rFonts w:hint="eastAsia" w:ascii="方正仿宋_GB2312" w:hAnsi="方正仿宋_GB2312" w:eastAsia="方正仿宋_GB2312" w:cs="方正仿宋_GB2312"/>
                <w:color w:val="000000"/>
                <w:kern w:val="0"/>
                <w:sz w:val="32"/>
                <w:szCs w:val="32"/>
              </w:rPr>
            </w:pPr>
          </w:p>
        </w:tc>
      </w:tr>
      <w:tr w14:paraId="6AC1A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858" w:hRule="atLeast"/>
          <w:jc w:val="center"/>
        </w:trPr>
        <w:tc>
          <w:tcPr>
            <w:tcW w:w="409" w:type="pct"/>
            <w:noWrap/>
            <w:vAlign w:val="center"/>
          </w:tcPr>
          <w:p w14:paraId="2BC85918">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5</w:t>
            </w:r>
          </w:p>
        </w:tc>
        <w:tc>
          <w:tcPr>
            <w:tcW w:w="1253" w:type="pct"/>
            <w:noWrap/>
            <w:vAlign w:val="center"/>
          </w:tcPr>
          <w:p w14:paraId="54545994">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通气阀堵塞</w:t>
            </w:r>
          </w:p>
        </w:tc>
        <w:tc>
          <w:tcPr>
            <w:tcW w:w="1394" w:type="pct"/>
            <w:vMerge w:val="continue"/>
            <w:noWrap/>
            <w:vAlign w:val="center"/>
          </w:tcPr>
          <w:p w14:paraId="5CBE9D31">
            <w:pPr>
              <w:widowControl/>
              <w:jc w:val="center"/>
              <w:rPr>
                <w:rFonts w:hint="eastAsia" w:ascii="方正仿宋_GB2312" w:hAnsi="方正仿宋_GB2312" w:eastAsia="方正仿宋_GB2312" w:cs="方正仿宋_GB2312"/>
                <w:color w:val="000000"/>
                <w:kern w:val="0"/>
                <w:sz w:val="32"/>
                <w:szCs w:val="32"/>
              </w:rPr>
            </w:pPr>
          </w:p>
        </w:tc>
        <w:tc>
          <w:tcPr>
            <w:tcW w:w="1943" w:type="pct"/>
            <w:vMerge w:val="continue"/>
            <w:noWrap w:val="0"/>
            <w:vAlign w:val="center"/>
          </w:tcPr>
          <w:p w14:paraId="17426FF4">
            <w:pPr>
              <w:widowControl/>
              <w:jc w:val="center"/>
              <w:rPr>
                <w:rFonts w:hint="eastAsia" w:ascii="方正仿宋_GB2312" w:hAnsi="方正仿宋_GB2312" w:eastAsia="方正仿宋_GB2312" w:cs="方正仿宋_GB2312"/>
                <w:color w:val="000000"/>
                <w:kern w:val="0"/>
                <w:sz w:val="32"/>
                <w:szCs w:val="32"/>
              </w:rPr>
            </w:pPr>
          </w:p>
        </w:tc>
      </w:tr>
      <w:tr w14:paraId="340BE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68" w:hRule="atLeast"/>
          <w:jc w:val="center"/>
        </w:trPr>
        <w:tc>
          <w:tcPr>
            <w:tcW w:w="409" w:type="pct"/>
            <w:shd w:val="clear" w:color="000000" w:fill="BFBFBF"/>
            <w:noWrap/>
            <w:vAlign w:val="center"/>
          </w:tcPr>
          <w:p w14:paraId="054D22C1">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序号</w:t>
            </w:r>
          </w:p>
        </w:tc>
        <w:tc>
          <w:tcPr>
            <w:tcW w:w="1253" w:type="pct"/>
            <w:shd w:val="clear" w:color="000000" w:fill="BFBFBF"/>
            <w:noWrap/>
            <w:vAlign w:val="center"/>
          </w:tcPr>
          <w:p w14:paraId="12295C75">
            <w:pPr>
              <w:widowControl/>
              <w:jc w:val="center"/>
              <w:rPr>
                <w:rFonts w:hint="eastAsia" w:ascii="方正仿宋_GB2312" w:hAnsi="方正仿宋_GB2312" w:eastAsia="方正仿宋_GB2312" w:cs="方正仿宋_GB2312"/>
                <w:b/>
                <w:color w:val="FF0000"/>
                <w:kern w:val="0"/>
                <w:sz w:val="32"/>
                <w:szCs w:val="32"/>
              </w:rPr>
            </w:pPr>
            <w:r>
              <w:rPr>
                <w:rFonts w:hint="eastAsia" w:ascii="方正仿宋_GB2312" w:hAnsi="方正仿宋_GB2312" w:eastAsia="方正仿宋_GB2312" w:cs="方正仿宋_GB2312"/>
                <w:b/>
                <w:kern w:val="0"/>
                <w:sz w:val="32"/>
                <w:szCs w:val="32"/>
              </w:rPr>
              <w:t>故障部位</w:t>
            </w:r>
          </w:p>
        </w:tc>
        <w:tc>
          <w:tcPr>
            <w:tcW w:w="1394" w:type="pct"/>
            <w:shd w:val="clear" w:color="000000" w:fill="BFBFBF"/>
            <w:noWrap/>
            <w:vAlign w:val="center"/>
          </w:tcPr>
          <w:p w14:paraId="6BD8C95D">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所属系统（范围）</w:t>
            </w:r>
          </w:p>
        </w:tc>
        <w:tc>
          <w:tcPr>
            <w:tcW w:w="1943" w:type="pct"/>
            <w:shd w:val="clear" w:color="000000" w:fill="BFBFBF"/>
            <w:noWrap w:val="0"/>
            <w:vAlign w:val="center"/>
          </w:tcPr>
          <w:p w14:paraId="247BC6D1">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备注</w:t>
            </w:r>
          </w:p>
        </w:tc>
      </w:tr>
      <w:tr w14:paraId="7E1C2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68" w:hRule="atLeast"/>
          <w:jc w:val="center"/>
        </w:trPr>
        <w:tc>
          <w:tcPr>
            <w:tcW w:w="409" w:type="pct"/>
            <w:noWrap/>
            <w:vAlign w:val="center"/>
          </w:tcPr>
          <w:p w14:paraId="53E57266">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1</w:t>
            </w:r>
          </w:p>
        </w:tc>
        <w:tc>
          <w:tcPr>
            <w:tcW w:w="1253" w:type="pct"/>
            <w:noWrap/>
            <w:vAlign w:val="center"/>
          </w:tcPr>
          <w:p w14:paraId="41ADB6B1">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放油螺丝松动</w:t>
            </w:r>
          </w:p>
        </w:tc>
        <w:tc>
          <w:tcPr>
            <w:tcW w:w="1394" w:type="pct"/>
            <w:vMerge w:val="restart"/>
            <w:noWrap/>
            <w:vAlign w:val="center"/>
          </w:tcPr>
          <w:p w14:paraId="7FF964EB">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减速器</w:t>
            </w:r>
          </w:p>
        </w:tc>
        <w:tc>
          <w:tcPr>
            <w:tcW w:w="1943" w:type="pct"/>
            <w:vMerge w:val="restart"/>
            <w:noWrap w:val="0"/>
            <w:vAlign w:val="center"/>
          </w:tcPr>
          <w:p w14:paraId="49C6D00B">
            <w:pPr>
              <w:widowControl/>
              <w:spacing w:line="240" w:lineRule="auto"/>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故障点结合比赛车型及维修资料，进行验证确定</w:t>
            </w:r>
          </w:p>
        </w:tc>
      </w:tr>
      <w:tr w14:paraId="0CB3F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68" w:hRule="atLeast"/>
          <w:jc w:val="center"/>
        </w:trPr>
        <w:tc>
          <w:tcPr>
            <w:tcW w:w="409" w:type="pct"/>
            <w:noWrap/>
            <w:vAlign w:val="center"/>
          </w:tcPr>
          <w:p w14:paraId="77A0C283">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2</w:t>
            </w:r>
          </w:p>
        </w:tc>
        <w:tc>
          <w:tcPr>
            <w:tcW w:w="1253" w:type="pct"/>
            <w:noWrap/>
            <w:vAlign w:val="center"/>
          </w:tcPr>
          <w:p w14:paraId="23C37050">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bCs/>
                <w:kern w:val="0"/>
                <w:sz w:val="32"/>
                <w:szCs w:val="32"/>
              </w:rPr>
              <w:t>齿轮有异物</w:t>
            </w:r>
          </w:p>
        </w:tc>
        <w:tc>
          <w:tcPr>
            <w:tcW w:w="1394" w:type="pct"/>
            <w:vMerge w:val="continue"/>
            <w:noWrap/>
            <w:vAlign w:val="center"/>
          </w:tcPr>
          <w:p w14:paraId="64B9ED3A">
            <w:pPr>
              <w:widowControl/>
              <w:jc w:val="center"/>
              <w:rPr>
                <w:rFonts w:hint="eastAsia" w:ascii="方正仿宋_GB2312" w:hAnsi="方正仿宋_GB2312" w:eastAsia="方正仿宋_GB2312" w:cs="方正仿宋_GB2312"/>
                <w:color w:val="000000"/>
                <w:kern w:val="0"/>
                <w:sz w:val="32"/>
                <w:szCs w:val="32"/>
              </w:rPr>
            </w:pPr>
          </w:p>
        </w:tc>
        <w:tc>
          <w:tcPr>
            <w:tcW w:w="1943" w:type="pct"/>
            <w:vMerge w:val="continue"/>
            <w:noWrap w:val="0"/>
            <w:vAlign w:val="center"/>
          </w:tcPr>
          <w:p w14:paraId="014738E0">
            <w:pPr>
              <w:widowControl/>
              <w:spacing w:line="240" w:lineRule="auto"/>
              <w:jc w:val="center"/>
              <w:rPr>
                <w:rFonts w:hint="eastAsia" w:ascii="方正仿宋_GB2312" w:hAnsi="方正仿宋_GB2312" w:eastAsia="方正仿宋_GB2312" w:cs="方正仿宋_GB2312"/>
                <w:color w:val="000000"/>
                <w:kern w:val="0"/>
                <w:sz w:val="32"/>
                <w:szCs w:val="32"/>
              </w:rPr>
            </w:pPr>
          </w:p>
        </w:tc>
      </w:tr>
      <w:tr w14:paraId="3C21B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68" w:hRule="atLeast"/>
          <w:jc w:val="center"/>
        </w:trPr>
        <w:tc>
          <w:tcPr>
            <w:tcW w:w="409" w:type="pct"/>
            <w:noWrap/>
            <w:vAlign w:val="center"/>
          </w:tcPr>
          <w:p w14:paraId="47F2028F">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3</w:t>
            </w:r>
          </w:p>
        </w:tc>
        <w:tc>
          <w:tcPr>
            <w:tcW w:w="1253" w:type="pct"/>
            <w:noWrap/>
            <w:vAlign w:val="center"/>
          </w:tcPr>
          <w:p w14:paraId="433C2C89">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内部波浪垫片缺失</w:t>
            </w:r>
          </w:p>
        </w:tc>
        <w:tc>
          <w:tcPr>
            <w:tcW w:w="1394" w:type="pct"/>
            <w:vMerge w:val="restart"/>
            <w:noWrap/>
            <w:vAlign w:val="center"/>
          </w:tcPr>
          <w:p w14:paraId="01697858">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驱动电机</w:t>
            </w:r>
          </w:p>
        </w:tc>
        <w:tc>
          <w:tcPr>
            <w:tcW w:w="1943" w:type="pct"/>
            <w:vMerge w:val="continue"/>
            <w:noWrap w:val="0"/>
            <w:vAlign w:val="center"/>
          </w:tcPr>
          <w:p w14:paraId="7D8A9C17">
            <w:pPr>
              <w:widowControl/>
              <w:spacing w:line="240" w:lineRule="auto"/>
              <w:jc w:val="center"/>
              <w:rPr>
                <w:rFonts w:hint="eastAsia" w:ascii="方正仿宋_GB2312" w:hAnsi="方正仿宋_GB2312" w:eastAsia="方正仿宋_GB2312" w:cs="方正仿宋_GB2312"/>
                <w:color w:val="000000"/>
                <w:kern w:val="0"/>
                <w:sz w:val="32"/>
                <w:szCs w:val="32"/>
              </w:rPr>
            </w:pPr>
          </w:p>
        </w:tc>
      </w:tr>
      <w:tr w14:paraId="0754B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570" w:hRule="atLeast"/>
          <w:jc w:val="center"/>
        </w:trPr>
        <w:tc>
          <w:tcPr>
            <w:tcW w:w="409" w:type="pct"/>
            <w:noWrap/>
            <w:vAlign w:val="center"/>
          </w:tcPr>
          <w:p w14:paraId="52E8FD26">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4</w:t>
            </w:r>
          </w:p>
        </w:tc>
        <w:tc>
          <w:tcPr>
            <w:tcW w:w="1253" w:type="pct"/>
            <w:noWrap/>
            <w:vAlign w:val="center"/>
          </w:tcPr>
          <w:p w14:paraId="5E7FFDC1">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温度传感器损坏</w:t>
            </w:r>
          </w:p>
        </w:tc>
        <w:tc>
          <w:tcPr>
            <w:tcW w:w="1394" w:type="pct"/>
            <w:vMerge w:val="continue"/>
            <w:noWrap/>
            <w:vAlign w:val="center"/>
          </w:tcPr>
          <w:p w14:paraId="0A7BA4D7">
            <w:pPr>
              <w:widowControl/>
              <w:jc w:val="center"/>
              <w:rPr>
                <w:rFonts w:hint="eastAsia" w:ascii="方正仿宋_GB2312" w:hAnsi="方正仿宋_GB2312" w:eastAsia="方正仿宋_GB2312" w:cs="方正仿宋_GB2312"/>
                <w:color w:val="000000"/>
                <w:kern w:val="0"/>
                <w:sz w:val="32"/>
                <w:szCs w:val="32"/>
              </w:rPr>
            </w:pPr>
          </w:p>
        </w:tc>
        <w:tc>
          <w:tcPr>
            <w:tcW w:w="1943" w:type="pct"/>
            <w:vMerge w:val="continue"/>
            <w:noWrap w:val="0"/>
            <w:vAlign w:val="center"/>
          </w:tcPr>
          <w:p w14:paraId="2D9FF6E2">
            <w:pPr>
              <w:widowControl/>
              <w:spacing w:line="240" w:lineRule="auto"/>
              <w:jc w:val="center"/>
              <w:rPr>
                <w:rFonts w:hint="eastAsia" w:ascii="方正仿宋_GB2312" w:hAnsi="方正仿宋_GB2312" w:eastAsia="方正仿宋_GB2312" w:cs="方正仿宋_GB2312"/>
                <w:color w:val="000000"/>
                <w:kern w:val="0"/>
                <w:sz w:val="32"/>
                <w:szCs w:val="32"/>
              </w:rPr>
            </w:pPr>
          </w:p>
        </w:tc>
      </w:tr>
      <w:tr w14:paraId="66E34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1018" w:hRule="atLeast"/>
          <w:jc w:val="center"/>
        </w:trPr>
        <w:tc>
          <w:tcPr>
            <w:tcW w:w="409" w:type="pct"/>
            <w:noWrap/>
            <w:vAlign w:val="center"/>
          </w:tcPr>
          <w:p w14:paraId="6E7D6BB3">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5</w:t>
            </w:r>
          </w:p>
        </w:tc>
        <w:tc>
          <w:tcPr>
            <w:tcW w:w="1253" w:type="pct"/>
            <w:noWrap/>
            <w:vAlign w:val="center"/>
          </w:tcPr>
          <w:p w14:paraId="6A961EBD">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冷却液管口异物</w:t>
            </w:r>
          </w:p>
        </w:tc>
        <w:tc>
          <w:tcPr>
            <w:tcW w:w="1394" w:type="pct"/>
            <w:vMerge w:val="continue"/>
            <w:noWrap/>
            <w:vAlign w:val="center"/>
          </w:tcPr>
          <w:p w14:paraId="759C5E70">
            <w:pPr>
              <w:widowControl/>
              <w:jc w:val="center"/>
              <w:rPr>
                <w:rFonts w:hint="eastAsia" w:ascii="方正仿宋_GB2312" w:hAnsi="方正仿宋_GB2312" w:eastAsia="方正仿宋_GB2312" w:cs="方正仿宋_GB2312"/>
                <w:color w:val="000000"/>
                <w:kern w:val="0"/>
                <w:sz w:val="32"/>
                <w:szCs w:val="32"/>
              </w:rPr>
            </w:pPr>
          </w:p>
        </w:tc>
        <w:tc>
          <w:tcPr>
            <w:tcW w:w="1943" w:type="pct"/>
            <w:vMerge w:val="continue"/>
            <w:noWrap w:val="0"/>
            <w:vAlign w:val="center"/>
          </w:tcPr>
          <w:p w14:paraId="793595E4">
            <w:pPr>
              <w:widowControl/>
              <w:spacing w:line="240" w:lineRule="auto"/>
              <w:jc w:val="center"/>
              <w:rPr>
                <w:rFonts w:hint="eastAsia" w:ascii="方正仿宋_GB2312" w:hAnsi="方正仿宋_GB2312" w:eastAsia="方正仿宋_GB2312" w:cs="方正仿宋_GB2312"/>
                <w:color w:val="000000"/>
                <w:kern w:val="0"/>
                <w:sz w:val="32"/>
                <w:szCs w:val="32"/>
              </w:rPr>
            </w:pPr>
          </w:p>
        </w:tc>
      </w:tr>
      <w:tr w14:paraId="54E13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68" w:hRule="atLeast"/>
          <w:jc w:val="center"/>
        </w:trPr>
        <w:tc>
          <w:tcPr>
            <w:tcW w:w="409" w:type="pct"/>
            <w:shd w:val="clear" w:color="000000" w:fill="BFBFBF"/>
            <w:noWrap/>
            <w:vAlign w:val="center"/>
          </w:tcPr>
          <w:p w14:paraId="3DDD2C23">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序号</w:t>
            </w:r>
          </w:p>
        </w:tc>
        <w:tc>
          <w:tcPr>
            <w:tcW w:w="1253" w:type="pct"/>
            <w:shd w:val="clear" w:color="000000" w:fill="BFBFBF"/>
            <w:noWrap/>
            <w:vAlign w:val="center"/>
          </w:tcPr>
          <w:p w14:paraId="2CACD0F3">
            <w:pPr>
              <w:widowControl/>
              <w:jc w:val="center"/>
              <w:rPr>
                <w:rFonts w:hint="eastAsia" w:ascii="方正仿宋_GB2312" w:hAnsi="方正仿宋_GB2312" w:eastAsia="方正仿宋_GB2312" w:cs="方正仿宋_GB2312"/>
                <w:b/>
                <w:color w:val="FF0000"/>
                <w:kern w:val="0"/>
                <w:sz w:val="32"/>
                <w:szCs w:val="32"/>
              </w:rPr>
            </w:pPr>
            <w:r>
              <w:rPr>
                <w:rFonts w:hint="eastAsia" w:ascii="方正仿宋_GB2312" w:hAnsi="方正仿宋_GB2312" w:eastAsia="方正仿宋_GB2312" w:cs="方正仿宋_GB2312"/>
                <w:b/>
                <w:kern w:val="0"/>
                <w:sz w:val="32"/>
                <w:szCs w:val="32"/>
              </w:rPr>
              <w:t>故障部位</w:t>
            </w:r>
          </w:p>
        </w:tc>
        <w:tc>
          <w:tcPr>
            <w:tcW w:w="1394" w:type="pct"/>
            <w:shd w:val="clear" w:color="000000" w:fill="BFBFBF"/>
            <w:noWrap/>
            <w:vAlign w:val="center"/>
          </w:tcPr>
          <w:p w14:paraId="01503055">
            <w:pPr>
              <w:widowControl/>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所属系统（范围）</w:t>
            </w:r>
          </w:p>
        </w:tc>
        <w:tc>
          <w:tcPr>
            <w:tcW w:w="1943" w:type="pct"/>
            <w:shd w:val="clear" w:color="000000" w:fill="BFBFBF"/>
            <w:noWrap w:val="0"/>
            <w:vAlign w:val="center"/>
          </w:tcPr>
          <w:p w14:paraId="2EF173A0">
            <w:pPr>
              <w:widowControl/>
              <w:spacing w:line="240" w:lineRule="auto"/>
              <w:jc w:val="center"/>
              <w:rPr>
                <w:rFonts w:hint="eastAsia" w:ascii="方正仿宋_GB2312" w:hAnsi="方正仿宋_GB2312" w:eastAsia="方正仿宋_GB2312" w:cs="方正仿宋_GB2312"/>
                <w:b/>
                <w:color w:val="000000"/>
                <w:kern w:val="0"/>
                <w:sz w:val="32"/>
                <w:szCs w:val="32"/>
              </w:rPr>
            </w:pPr>
            <w:r>
              <w:rPr>
                <w:rFonts w:hint="eastAsia" w:ascii="方正仿宋_GB2312" w:hAnsi="方正仿宋_GB2312" w:eastAsia="方正仿宋_GB2312" w:cs="方正仿宋_GB2312"/>
                <w:b/>
                <w:color w:val="000000"/>
                <w:kern w:val="0"/>
                <w:sz w:val="32"/>
                <w:szCs w:val="32"/>
              </w:rPr>
              <w:t>备注</w:t>
            </w:r>
          </w:p>
        </w:tc>
      </w:tr>
      <w:tr w14:paraId="0543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368" w:hRule="atLeast"/>
          <w:jc w:val="center"/>
        </w:trPr>
        <w:tc>
          <w:tcPr>
            <w:tcW w:w="409" w:type="pct"/>
            <w:noWrap/>
            <w:vAlign w:val="center"/>
          </w:tcPr>
          <w:p w14:paraId="726FBC5C">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1</w:t>
            </w:r>
          </w:p>
        </w:tc>
        <w:tc>
          <w:tcPr>
            <w:tcW w:w="1253" w:type="pct"/>
            <w:noWrap/>
            <w:vAlign w:val="center"/>
          </w:tcPr>
          <w:p w14:paraId="095D55FB">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通气阀堵塞</w:t>
            </w:r>
          </w:p>
        </w:tc>
        <w:tc>
          <w:tcPr>
            <w:tcW w:w="1394" w:type="pct"/>
            <w:noWrap/>
            <w:vAlign w:val="center"/>
          </w:tcPr>
          <w:p w14:paraId="4A216CD2">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驱动电机</w:t>
            </w:r>
          </w:p>
        </w:tc>
        <w:tc>
          <w:tcPr>
            <w:tcW w:w="1943" w:type="pct"/>
            <w:vMerge w:val="restart"/>
            <w:noWrap w:val="0"/>
            <w:vAlign w:val="center"/>
          </w:tcPr>
          <w:p w14:paraId="3AE896C5">
            <w:pPr>
              <w:widowControl/>
              <w:spacing w:line="240" w:lineRule="auto"/>
              <w:jc w:val="center"/>
              <w:rPr>
                <w:rFonts w:hint="default" w:ascii="方正仿宋_GB2312" w:hAnsi="方正仿宋_GB2312" w:eastAsia="方正仿宋_GB2312" w:cs="方正仿宋_GB2312"/>
                <w:color w:val="000000"/>
                <w:kern w:val="0"/>
                <w:sz w:val="32"/>
                <w:szCs w:val="32"/>
                <w:lang w:val="en-US" w:eastAsia="zh-CN"/>
              </w:rPr>
            </w:pPr>
            <w:r>
              <w:rPr>
                <w:rFonts w:hint="eastAsia" w:ascii="方正仿宋_GB2312" w:hAnsi="方正仿宋_GB2312" w:eastAsia="方正仿宋_GB2312" w:cs="方正仿宋_GB2312"/>
                <w:kern w:val="0"/>
                <w:sz w:val="32"/>
                <w:szCs w:val="32"/>
              </w:rPr>
              <w:t>故障点结合比赛车型</w:t>
            </w:r>
            <w:bookmarkStart w:id="4" w:name="_GoBack"/>
            <w:bookmarkEnd w:id="4"/>
            <w:r>
              <w:rPr>
                <w:rFonts w:hint="eastAsia" w:ascii="方正仿宋_GB2312" w:hAnsi="方正仿宋_GB2312" w:eastAsia="方正仿宋_GB2312" w:cs="方正仿宋_GB2312"/>
                <w:kern w:val="0"/>
                <w:sz w:val="32"/>
                <w:szCs w:val="32"/>
              </w:rPr>
              <w:t>及维修资料，进行验</w:t>
            </w:r>
            <w:r>
              <w:rPr>
                <w:rFonts w:hint="eastAsia" w:ascii="方正仿宋_GB2312" w:hAnsi="方正仿宋_GB2312" w:eastAsia="方正仿宋_GB2312" w:cs="方正仿宋_GB2312"/>
                <w:kern w:val="0"/>
                <w:sz w:val="32"/>
                <w:szCs w:val="32"/>
                <w:lang w:val="en-US" w:eastAsia="zh-CN"/>
              </w:rPr>
              <w:t>证确定</w:t>
            </w:r>
          </w:p>
        </w:tc>
      </w:tr>
      <w:tr w14:paraId="5434B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524" w:hRule="atLeast"/>
          <w:jc w:val="center"/>
        </w:trPr>
        <w:tc>
          <w:tcPr>
            <w:tcW w:w="409" w:type="pct"/>
            <w:noWrap/>
            <w:vAlign w:val="center"/>
          </w:tcPr>
          <w:p w14:paraId="21B3F8C8">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2</w:t>
            </w:r>
          </w:p>
        </w:tc>
        <w:tc>
          <w:tcPr>
            <w:tcW w:w="1253" w:type="pct"/>
            <w:noWrap/>
            <w:vAlign w:val="center"/>
          </w:tcPr>
          <w:p w14:paraId="57542295">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油封缺失</w:t>
            </w:r>
          </w:p>
        </w:tc>
        <w:tc>
          <w:tcPr>
            <w:tcW w:w="1394" w:type="pct"/>
            <w:vMerge w:val="restart"/>
            <w:noWrap/>
            <w:vAlign w:val="center"/>
          </w:tcPr>
          <w:p w14:paraId="1A0B2897">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kern w:val="0"/>
                <w:sz w:val="32"/>
                <w:szCs w:val="32"/>
              </w:rPr>
              <w:t>变速器</w:t>
            </w:r>
          </w:p>
        </w:tc>
        <w:tc>
          <w:tcPr>
            <w:tcW w:w="1943" w:type="pct"/>
            <w:vMerge w:val="continue"/>
            <w:noWrap w:val="0"/>
            <w:vAlign w:val="center"/>
          </w:tcPr>
          <w:p w14:paraId="558A4061">
            <w:pPr>
              <w:widowControl/>
              <w:jc w:val="center"/>
              <w:rPr>
                <w:rFonts w:hint="eastAsia" w:ascii="方正仿宋_GB2312" w:hAnsi="方正仿宋_GB2312" w:eastAsia="方正仿宋_GB2312" w:cs="方正仿宋_GB2312"/>
                <w:color w:val="000000"/>
                <w:kern w:val="0"/>
                <w:sz w:val="32"/>
                <w:szCs w:val="32"/>
              </w:rPr>
            </w:pPr>
          </w:p>
        </w:tc>
      </w:tr>
      <w:tr w14:paraId="7A196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504" w:hRule="atLeast"/>
          <w:jc w:val="center"/>
        </w:trPr>
        <w:tc>
          <w:tcPr>
            <w:tcW w:w="409" w:type="pct"/>
            <w:noWrap/>
            <w:vAlign w:val="center"/>
          </w:tcPr>
          <w:p w14:paraId="0810C355">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3</w:t>
            </w:r>
          </w:p>
        </w:tc>
        <w:tc>
          <w:tcPr>
            <w:tcW w:w="1253" w:type="pct"/>
            <w:noWrap/>
            <w:vAlign w:val="center"/>
          </w:tcPr>
          <w:p w14:paraId="1A0D245D">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磁铁缺失</w:t>
            </w:r>
          </w:p>
        </w:tc>
        <w:tc>
          <w:tcPr>
            <w:tcW w:w="1394" w:type="pct"/>
            <w:vMerge w:val="continue"/>
            <w:noWrap/>
            <w:vAlign w:val="center"/>
          </w:tcPr>
          <w:p w14:paraId="72AA65FE">
            <w:pPr>
              <w:widowControl/>
              <w:jc w:val="center"/>
              <w:rPr>
                <w:rFonts w:hint="eastAsia" w:ascii="方正仿宋_GB2312" w:hAnsi="方正仿宋_GB2312" w:eastAsia="方正仿宋_GB2312" w:cs="方正仿宋_GB2312"/>
                <w:color w:val="000000"/>
                <w:kern w:val="0"/>
                <w:sz w:val="32"/>
                <w:szCs w:val="32"/>
              </w:rPr>
            </w:pPr>
          </w:p>
        </w:tc>
        <w:tc>
          <w:tcPr>
            <w:tcW w:w="1943" w:type="pct"/>
            <w:vMerge w:val="continue"/>
            <w:noWrap w:val="0"/>
            <w:vAlign w:val="center"/>
          </w:tcPr>
          <w:p w14:paraId="3C78D985">
            <w:pPr>
              <w:widowControl/>
              <w:jc w:val="center"/>
              <w:rPr>
                <w:rFonts w:hint="eastAsia" w:ascii="方正仿宋_GB2312" w:hAnsi="方正仿宋_GB2312" w:eastAsia="方正仿宋_GB2312" w:cs="方正仿宋_GB2312"/>
                <w:color w:val="000000"/>
                <w:kern w:val="0"/>
                <w:sz w:val="32"/>
                <w:szCs w:val="32"/>
              </w:rPr>
            </w:pPr>
          </w:p>
        </w:tc>
      </w:tr>
      <w:tr w14:paraId="02B33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570" w:hRule="atLeast"/>
          <w:jc w:val="center"/>
        </w:trPr>
        <w:tc>
          <w:tcPr>
            <w:tcW w:w="409" w:type="pct"/>
            <w:noWrap/>
            <w:vAlign w:val="center"/>
          </w:tcPr>
          <w:p w14:paraId="1234B797">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4</w:t>
            </w:r>
          </w:p>
        </w:tc>
        <w:tc>
          <w:tcPr>
            <w:tcW w:w="1253" w:type="pct"/>
            <w:noWrap/>
            <w:vAlign w:val="center"/>
          </w:tcPr>
          <w:p w14:paraId="25BD18AF">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结合面划伤</w:t>
            </w:r>
          </w:p>
        </w:tc>
        <w:tc>
          <w:tcPr>
            <w:tcW w:w="1394" w:type="pct"/>
            <w:noWrap/>
            <w:vAlign w:val="center"/>
          </w:tcPr>
          <w:p w14:paraId="6CB3E707">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电驱动总成</w:t>
            </w:r>
          </w:p>
        </w:tc>
        <w:tc>
          <w:tcPr>
            <w:tcW w:w="1943" w:type="pct"/>
            <w:vMerge w:val="continue"/>
            <w:noWrap w:val="0"/>
            <w:vAlign w:val="center"/>
          </w:tcPr>
          <w:p w14:paraId="6083A658">
            <w:pPr>
              <w:widowControl/>
              <w:jc w:val="center"/>
              <w:rPr>
                <w:rFonts w:hint="eastAsia" w:ascii="方正仿宋_GB2312" w:hAnsi="方正仿宋_GB2312" w:eastAsia="方正仿宋_GB2312" w:cs="方正仿宋_GB2312"/>
                <w:color w:val="000000"/>
                <w:kern w:val="0"/>
                <w:sz w:val="32"/>
                <w:szCs w:val="32"/>
              </w:rPr>
            </w:pPr>
          </w:p>
        </w:tc>
      </w:tr>
      <w:tr w14:paraId="5C238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822" w:hRule="atLeast"/>
          <w:jc w:val="center"/>
        </w:trPr>
        <w:tc>
          <w:tcPr>
            <w:tcW w:w="409" w:type="pct"/>
            <w:noWrap/>
            <w:vAlign w:val="center"/>
          </w:tcPr>
          <w:p w14:paraId="555CDD41">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color w:val="000000"/>
                <w:kern w:val="0"/>
                <w:sz w:val="32"/>
                <w:szCs w:val="32"/>
              </w:rPr>
              <w:t>5</w:t>
            </w:r>
          </w:p>
        </w:tc>
        <w:tc>
          <w:tcPr>
            <w:tcW w:w="1253" w:type="pct"/>
            <w:noWrap/>
            <w:vAlign w:val="center"/>
          </w:tcPr>
          <w:p w14:paraId="6B5C5412">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bCs/>
                <w:color w:val="000000"/>
                <w:kern w:val="0"/>
                <w:sz w:val="32"/>
                <w:szCs w:val="32"/>
              </w:rPr>
              <w:t>O形密封圈缺失</w:t>
            </w:r>
          </w:p>
        </w:tc>
        <w:tc>
          <w:tcPr>
            <w:tcW w:w="1394" w:type="pct"/>
            <w:noWrap/>
            <w:vAlign w:val="center"/>
          </w:tcPr>
          <w:p w14:paraId="5238AEDD">
            <w:pPr>
              <w:widowControl/>
              <w:jc w:val="center"/>
              <w:rPr>
                <w:rFonts w:hint="eastAsia" w:ascii="方正仿宋_GB2312" w:hAnsi="方正仿宋_GB2312" w:eastAsia="方正仿宋_GB2312" w:cs="方正仿宋_GB2312"/>
                <w:color w:val="000000"/>
                <w:kern w:val="0"/>
                <w:sz w:val="32"/>
                <w:szCs w:val="32"/>
              </w:rPr>
            </w:pPr>
            <w:r>
              <w:rPr>
                <w:rFonts w:hint="eastAsia" w:ascii="方正仿宋_GB2312" w:hAnsi="方正仿宋_GB2312" w:eastAsia="方正仿宋_GB2312" w:cs="方正仿宋_GB2312"/>
                <w:bCs/>
                <w:color w:val="000000"/>
                <w:kern w:val="0"/>
                <w:sz w:val="32"/>
                <w:szCs w:val="32"/>
              </w:rPr>
              <w:t>电机与变速箱结合面</w:t>
            </w:r>
          </w:p>
        </w:tc>
        <w:tc>
          <w:tcPr>
            <w:tcW w:w="1943" w:type="pct"/>
            <w:vMerge w:val="continue"/>
            <w:noWrap w:val="0"/>
            <w:vAlign w:val="center"/>
          </w:tcPr>
          <w:p w14:paraId="64BDDA11">
            <w:pPr>
              <w:widowControl/>
              <w:jc w:val="center"/>
              <w:rPr>
                <w:rFonts w:hint="eastAsia" w:ascii="方正仿宋_GB2312" w:hAnsi="方正仿宋_GB2312" w:eastAsia="方正仿宋_GB2312" w:cs="方正仿宋_GB2312"/>
                <w:color w:val="000000"/>
                <w:kern w:val="0"/>
                <w:sz w:val="32"/>
                <w:szCs w:val="32"/>
              </w:rPr>
            </w:pPr>
          </w:p>
        </w:tc>
      </w:tr>
    </w:tbl>
    <w:p w14:paraId="3A05B77F">
      <w:pPr>
        <w:tabs>
          <w:tab w:val="left" w:pos="763"/>
        </w:tabs>
        <w:rPr>
          <w:rFonts w:hint="eastAsia" w:ascii="方正仿宋_GB2312" w:hAnsi="方正仿宋_GB2312" w:eastAsia="方正仿宋_GB2312" w:cs="方正仿宋_GB2312"/>
          <w:color w:val="000000"/>
          <w:kern w:val="0"/>
          <w:sz w:val="32"/>
          <w:szCs w:val="32"/>
          <w:lang w:eastAsia="zh-CN" w:bidi="ar"/>
        </w:rPr>
      </w:pPr>
    </w:p>
    <w:sectPr>
      <w:headerReference r:id="rId21" w:type="first"/>
      <w:footerReference r:id="rId24" w:type="first"/>
      <w:headerReference r:id="rId20" w:type="default"/>
      <w:footerReference r:id="rId22" w:type="default"/>
      <w:footerReference r:id="rId23" w:type="even"/>
      <w:pgSz w:w="11906" w:h="16838"/>
      <w:pgMar w:top="1440" w:right="1800" w:bottom="1440" w:left="1800"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2D82897-BEEF-48C5-90BF-127DAE8E52E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68C1699-836B-479F-A69C-7F8B9BCE734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swiss"/>
    <w:pitch w:val="default"/>
    <w:sig w:usb0="E0002EFF" w:usb1="C000785B" w:usb2="00000009" w:usb3="00000000" w:csb0="400001FF" w:csb1="FFFF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B8558A4B-A74C-4D51-871D-57EDFBDC65F3}"/>
  </w:font>
  <w:font w:name="华文细黑">
    <w:panose1 w:val="02010600040101010101"/>
    <w:charset w:val="86"/>
    <w:family w:val="auto"/>
    <w:pitch w:val="default"/>
    <w:sig w:usb0="00000287" w:usb1="080F0000" w:usb2="00000000" w:usb3="00000000" w:csb0="0004009F" w:csb1="DFD70000"/>
  </w:font>
  <w:font w:name="方正小标宋_GBK">
    <w:altName w:val="微软雅黑"/>
    <w:panose1 w:val="00000000000000000000"/>
    <w:charset w:val="86"/>
    <w:family w:val="auto"/>
    <w:pitch w:val="default"/>
    <w:sig w:usb0="00000001" w:usb1="08000000" w:usb2="00000000" w:usb3="00000000" w:csb0="00040000" w:csb1="00000000"/>
    <w:embedRegular r:id="rId4" w:fontKey="{B72E76CA-A680-4472-B804-011F8D60D95C}"/>
  </w:font>
  <w:font w:name="方正仿宋_GB2312">
    <w:panose1 w:val="02000000000000000000"/>
    <w:charset w:val="86"/>
    <w:family w:val="auto"/>
    <w:pitch w:val="default"/>
    <w:sig w:usb0="A00002BF" w:usb1="184F6CFA" w:usb2="00000012" w:usb3="00000000" w:csb0="00040001" w:csb1="00000000"/>
    <w:embedRegular r:id="rId5" w:fontKey="{3111EF86-57CD-46F6-86F4-00359AE25D12}"/>
  </w:font>
  <w:font w:name="楷体_GB2312">
    <w:altName w:val="楷体"/>
    <w:panose1 w:val="00000000000000000000"/>
    <w:charset w:val="86"/>
    <w:family w:val="auto"/>
    <w:pitch w:val="default"/>
    <w:sig w:usb0="00000000" w:usb1="00000000" w:usb2="00000000" w:usb3="00000000" w:csb0="00040000" w:csb1="00000000"/>
    <w:embedRegular r:id="rId6" w:fontKey="{DA5E19F3-8AB1-4BB6-AE75-E6E05AC82495}"/>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0845C">
    <w:pPr>
      <w:wordWrap w:val="0"/>
      <w:rPr>
        <w:rFonts w:hint="eastAsia"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C02EB">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9B2A9">
    <w:pPr>
      <w:wordWrap w:val="0"/>
      <w:rPr>
        <w:rFonts w:hint="eastAsia" w:hAns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C984F">
    <w:pPr>
      <w:pStyle w:val="10"/>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C0235">
    <w:pPr>
      <w:pStyle w:val="1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1B683">
    <w:pPr>
      <w:pStyle w:val="10"/>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6F397">
    <w:pPr>
      <w:pStyle w:val="10"/>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FCBFB">
    <w:pPr>
      <w:pStyle w:val="10"/>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61D20">
    <w:pPr>
      <w:pStyle w:val="10"/>
      <w:ind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46949">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F41CD">
    <w:pPr>
      <w:pStyle w:val="10"/>
      <w:framePr w:wrap="around" w:vAnchor="text" w:hAnchor="margin" w:xAlign="center" w:y="1"/>
      <w:rPr>
        <w:rStyle w:val="19"/>
      </w:rPr>
    </w:pPr>
    <w:r>
      <w:fldChar w:fldCharType="begin"/>
    </w:r>
    <w:r>
      <w:rPr>
        <w:rStyle w:val="19"/>
      </w:rPr>
      <w:instrText xml:space="preserve">PAGE  </w:instrText>
    </w:r>
    <w:r>
      <w:fldChar w:fldCharType="end"/>
    </w:r>
  </w:p>
  <w:p w14:paraId="370874C4">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4E2E0">
    <w:pPr>
      <w:pStyle w:val="10"/>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BF9B9">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2C9E9">
    <w:pPr>
      <w:wordWrap w:val="0"/>
      <w:rPr>
        <w:rFonts w:hint="eastAsia" w:hAnsi="宋体"/>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939BB">
    <w:pPr>
      <w:pStyle w:val="11"/>
      <w:pBdr>
        <w:bottom w:val="none" w:color="auto" w:sz="0" w:space="0"/>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80670">
    <w:pPr>
      <w:pStyle w:val="11"/>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DD792">
    <w:pPr>
      <w:pStyle w:val="11"/>
      <w:pBdr>
        <w:bottom w:val="none" w:color="auto" w:sz="0" w:space="0"/>
      </w:pBdr>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48F34">
    <w:pPr>
      <w:pStyle w:val="1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DC67C">
    <w:pPr>
      <w:pStyle w:val="11"/>
      <w:ind w:firstLine="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513C4">
    <w:pPr>
      <w:pStyle w:val="11"/>
      <w:ind w:firstLine="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A5788">
    <w:pPr>
      <w:pStyle w:val="11"/>
      <w:pBdr>
        <w:bottom w:val="none" w:color="auto" w:sz="0" w:space="0"/>
      </w:pBdr>
      <w:ind w:firstLine="36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50CFB">
    <w:pPr>
      <w:pStyle w:val="11"/>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27A81E"/>
    <w:multiLevelType w:val="singleLevel"/>
    <w:tmpl w:val="9327A81E"/>
    <w:lvl w:ilvl="0" w:tentative="0">
      <w:start w:val="1"/>
      <w:numFmt w:val="decimal"/>
      <w:lvlText w:val="%1."/>
      <w:lvlJc w:val="left"/>
      <w:pPr>
        <w:tabs>
          <w:tab w:val="left" w:pos="312"/>
        </w:tabs>
      </w:pPr>
    </w:lvl>
  </w:abstractNum>
  <w:abstractNum w:abstractNumId="1">
    <w:nsid w:val="ED65C11A"/>
    <w:multiLevelType w:val="singleLevel"/>
    <w:tmpl w:val="ED65C11A"/>
    <w:lvl w:ilvl="0" w:tentative="0">
      <w:start w:val="6"/>
      <w:numFmt w:val="decimal"/>
      <w:suff w:val="nothing"/>
      <w:lvlText w:val="%1、"/>
      <w:lvlJc w:val="left"/>
    </w:lvl>
  </w:abstractNum>
  <w:abstractNum w:abstractNumId="2">
    <w:nsid w:val="FD40AC77"/>
    <w:multiLevelType w:val="singleLevel"/>
    <w:tmpl w:val="FD40AC77"/>
    <w:lvl w:ilvl="0" w:tentative="0">
      <w:start w:val="1"/>
      <w:numFmt w:val="chineseCounting"/>
      <w:pStyle w:val="34"/>
      <w:suff w:val="nothing"/>
      <w:lvlText w:val="（%1）"/>
      <w:lvlJc w:val="left"/>
      <w:rPr>
        <w:rFonts w:hint="eastAsia"/>
      </w:rPr>
    </w:lvl>
  </w:abstractNum>
  <w:abstractNum w:abstractNumId="3">
    <w:nsid w:val="2849A5C7"/>
    <w:multiLevelType w:val="singleLevel"/>
    <w:tmpl w:val="2849A5C7"/>
    <w:lvl w:ilvl="0" w:tentative="0">
      <w:start w:val="3"/>
      <w:numFmt w:val="decimal"/>
      <w:suff w:val="nothing"/>
      <w:lvlText w:val="（%1）"/>
      <w:lvlJc w:val="left"/>
    </w:lvl>
  </w:abstractNum>
  <w:abstractNum w:abstractNumId="4">
    <w:nsid w:val="34A319B4"/>
    <w:multiLevelType w:val="multilevel"/>
    <w:tmpl w:val="34A319B4"/>
    <w:lvl w:ilvl="0" w:tentative="0">
      <w:start w:val="1"/>
      <w:numFmt w:val="decimal"/>
      <w:lvlText w:val="%1."/>
      <w:lvlJc w:val="left"/>
      <w:pPr>
        <w:ind w:left="139" w:hanging="204"/>
      </w:pPr>
      <w:rPr>
        <w:rFonts w:hint="default" w:ascii="仿宋" w:hAnsi="仿宋" w:eastAsia="仿宋" w:cs="仿宋"/>
        <w:b/>
        <w:bCs/>
        <w:i w:val="0"/>
        <w:iCs w:val="0"/>
        <w:spacing w:val="1"/>
        <w:w w:val="98"/>
        <w:sz w:val="18"/>
        <w:szCs w:val="18"/>
        <w:lang w:val="en-US" w:eastAsia="zh-TW" w:bidi="ar-SA"/>
      </w:rPr>
    </w:lvl>
    <w:lvl w:ilvl="1" w:tentative="0">
      <w:start w:val="0"/>
      <w:numFmt w:val="bullet"/>
      <w:lvlText w:val="•"/>
      <w:lvlJc w:val="left"/>
      <w:pPr>
        <w:ind w:left="1207" w:hanging="204"/>
      </w:pPr>
      <w:rPr>
        <w:rFonts w:hint="default"/>
        <w:lang w:val="en-US" w:eastAsia="zh-TW" w:bidi="ar-SA"/>
      </w:rPr>
    </w:lvl>
    <w:lvl w:ilvl="2" w:tentative="0">
      <w:start w:val="0"/>
      <w:numFmt w:val="bullet"/>
      <w:lvlText w:val="•"/>
      <w:lvlJc w:val="left"/>
      <w:pPr>
        <w:ind w:left="2274" w:hanging="204"/>
      </w:pPr>
      <w:rPr>
        <w:rFonts w:hint="default"/>
        <w:lang w:val="en-US" w:eastAsia="zh-TW" w:bidi="ar-SA"/>
      </w:rPr>
    </w:lvl>
    <w:lvl w:ilvl="3" w:tentative="0">
      <w:start w:val="0"/>
      <w:numFmt w:val="bullet"/>
      <w:lvlText w:val="•"/>
      <w:lvlJc w:val="left"/>
      <w:pPr>
        <w:ind w:left="3341" w:hanging="204"/>
      </w:pPr>
      <w:rPr>
        <w:rFonts w:hint="default"/>
        <w:lang w:val="en-US" w:eastAsia="zh-TW" w:bidi="ar-SA"/>
      </w:rPr>
    </w:lvl>
    <w:lvl w:ilvl="4" w:tentative="0">
      <w:start w:val="0"/>
      <w:numFmt w:val="bullet"/>
      <w:lvlText w:val="•"/>
      <w:lvlJc w:val="left"/>
      <w:pPr>
        <w:ind w:left="4408" w:hanging="204"/>
      </w:pPr>
      <w:rPr>
        <w:rFonts w:hint="default"/>
        <w:lang w:val="en-US" w:eastAsia="zh-TW" w:bidi="ar-SA"/>
      </w:rPr>
    </w:lvl>
    <w:lvl w:ilvl="5" w:tentative="0">
      <w:start w:val="0"/>
      <w:numFmt w:val="bullet"/>
      <w:lvlText w:val="•"/>
      <w:lvlJc w:val="left"/>
      <w:pPr>
        <w:ind w:left="5475" w:hanging="204"/>
      </w:pPr>
      <w:rPr>
        <w:rFonts w:hint="default"/>
        <w:lang w:val="en-US" w:eastAsia="zh-TW" w:bidi="ar-SA"/>
      </w:rPr>
    </w:lvl>
    <w:lvl w:ilvl="6" w:tentative="0">
      <w:start w:val="0"/>
      <w:numFmt w:val="bullet"/>
      <w:lvlText w:val="•"/>
      <w:lvlJc w:val="left"/>
      <w:pPr>
        <w:ind w:left="6542" w:hanging="204"/>
      </w:pPr>
      <w:rPr>
        <w:rFonts w:hint="default"/>
        <w:lang w:val="en-US" w:eastAsia="zh-TW" w:bidi="ar-SA"/>
      </w:rPr>
    </w:lvl>
    <w:lvl w:ilvl="7" w:tentative="0">
      <w:start w:val="0"/>
      <w:numFmt w:val="bullet"/>
      <w:lvlText w:val="•"/>
      <w:lvlJc w:val="left"/>
      <w:pPr>
        <w:ind w:left="7609" w:hanging="204"/>
      </w:pPr>
      <w:rPr>
        <w:rFonts w:hint="default"/>
        <w:lang w:val="en-US" w:eastAsia="zh-TW" w:bidi="ar-SA"/>
      </w:rPr>
    </w:lvl>
    <w:lvl w:ilvl="8" w:tentative="0">
      <w:start w:val="0"/>
      <w:numFmt w:val="bullet"/>
      <w:lvlText w:val="•"/>
      <w:lvlJc w:val="left"/>
      <w:pPr>
        <w:ind w:left="8676" w:hanging="204"/>
      </w:pPr>
      <w:rPr>
        <w:rFonts w:hint="default"/>
        <w:lang w:val="en-US" w:eastAsia="zh-TW" w:bidi="ar-SA"/>
      </w:rPr>
    </w:lvl>
  </w:abstractNum>
  <w:abstractNum w:abstractNumId="5">
    <w:nsid w:val="4B570568"/>
    <w:multiLevelType w:val="multilevel"/>
    <w:tmpl w:val="4B570568"/>
    <w:lvl w:ilvl="0" w:tentative="0">
      <w:start w:val="1"/>
      <w:numFmt w:val="japaneseCounting"/>
      <w:lvlText w:val="%1、"/>
      <w:lvlJc w:val="left"/>
      <w:pPr>
        <w:ind w:left="1363" w:hanging="720"/>
      </w:pPr>
      <w:rPr>
        <w:rFonts w:hint="default"/>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2ZGE1NmRlYzgxZmZlZTEzNzQ4ZjNlYzE5MWJhMTcifQ=="/>
  </w:docVars>
  <w:rsids>
    <w:rsidRoot w:val="00172A27"/>
    <w:rsid w:val="0000069D"/>
    <w:rsid w:val="00002BF4"/>
    <w:rsid w:val="00006C2C"/>
    <w:rsid w:val="00007550"/>
    <w:rsid w:val="00010A65"/>
    <w:rsid w:val="0001144D"/>
    <w:rsid w:val="000160DB"/>
    <w:rsid w:val="0002571D"/>
    <w:rsid w:val="00035D45"/>
    <w:rsid w:val="000412F6"/>
    <w:rsid w:val="000413B8"/>
    <w:rsid w:val="00042048"/>
    <w:rsid w:val="00042C41"/>
    <w:rsid w:val="00044AC4"/>
    <w:rsid w:val="00045B24"/>
    <w:rsid w:val="000555CF"/>
    <w:rsid w:val="00055EE5"/>
    <w:rsid w:val="00062721"/>
    <w:rsid w:val="0006296D"/>
    <w:rsid w:val="00072CA8"/>
    <w:rsid w:val="00077095"/>
    <w:rsid w:val="0007742A"/>
    <w:rsid w:val="00091617"/>
    <w:rsid w:val="00093429"/>
    <w:rsid w:val="0009555F"/>
    <w:rsid w:val="000A0277"/>
    <w:rsid w:val="000A6259"/>
    <w:rsid w:val="000B0347"/>
    <w:rsid w:val="000B1098"/>
    <w:rsid w:val="000B298D"/>
    <w:rsid w:val="000B50D5"/>
    <w:rsid w:val="000C0428"/>
    <w:rsid w:val="000C5CEF"/>
    <w:rsid w:val="000D12A7"/>
    <w:rsid w:val="000D3E1A"/>
    <w:rsid w:val="000E1E33"/>
    <w:rsid w:val="000E21CF"/>
    <w:rsid w:val="000E22F1"/>
    <w:rsid w:val="000E3F75"/>
    <w:rsid w:val="000E4B14"/>
    <w:rsid w:val="000F0D76"/>
    <w:rsid w:val="000F1F3D"/>
    <w:rsid w:val="000F301C"/>
    <w:rsid w:val="000F7BD0"/>
    <w:rsid w:val="00101976"/>
    <w:rsid w:val="001027E6"/>
    <w:rsid w:val="00104240"/>
    <w:rsid w:val="001111B1"/>
    <w:rsid w:val="0011245C"/>
    <w:rsid w:val="00112571"/>
    <w:rsid w:val="001138F8"/>
    <w:rsid w:val="001319A2"/>
    <w:rsid w:val="00131CFC"/>
    <w:rsid w:val="001333D2"/>
    <w:rsid w:val="00133D2A"/>
    <w:rsid w:val="00136159"/>
    <w:rsid w:val="00137A10"/>
    <w:rsid w:val="00142381"/>
    <w:rsid w:val="00150C04"/>
    <w:rsid w:val="001533F2"/>
    <w:rsid w:val="0015376C"/>
    <w:rsid w:val="00154358"/>
    <w:rsid w:val="001544EB"/>
    <w:rsid w:val="001548C1"/>
    <w:rsid w:val="00156D8D"/>
    <w:rsid w:val="001603ED"/>
    <w:rsid w:val="00160416"/>
    <w:rsid w:val="001607D8"/>
    <w:rsid w:val="00161C0A"/>
    <w:rsid w:val="0016469B"/>
    <w:rsid w:val="00165A2A"/>
    <w:rsid w:val="00165C7C"/>
    <w:rsid w:val="00165CE3"/>
    <w:rsid w:val="0017069C"/>
    <w:rsid w:val="00170C1B"/>
    <w:rsid w:val="00170DFE"/>
    <w:rsid w:val="00172A27"/>
    <w:rsid w:val="001732F8"/>
    <w:rsid w:val="00173CB1"/>
    <w:rsid w:val="00173F41"/>
    <w:rsid w:val="00181C7E"/>
    <w:rsid w:val="001829D5"/>
    <w:rsid w:val="0018340C"/>
    <w:rsid w:val="00184B53"/>
    <w:rsid w:val="001857E7"/>
    <w:rsid w:val="00187FE2"/>
    <w:rsid w:val="001913A8"/>
    <w:rsid w:val="001960DE"/>
    <w:rsid w:val="001961E5"/>
    <w:rsid w:val="001979A6"/>
    <w:rsid w:val="001A1280"/>
    <w:rsid w:val="001A56D0"/>
    <w:rsid w:val="001A5AE5"/>
    <w:rsid w:val="001A6E2A"/>
    <w:rsid w:val="001A6EB0"/>
    <w:rsid w:val="001A6FCC"/>
    <w:rsid w:val="001A74E5"/>
    <w:rsid w:val="001B09F4"/>
    <w:rsid w:val="001B1240"/>
    <w:rsid w:val="001B1948"/>
    <w:rsid w:val="001B3ED2"/>
    <w:rsid w:val="001B524D"/>
    <w:rsid w:val="001B639D"/>
    <w:rsid w:val="001C3A5B"/>
    <w:rsid w:val="001C45B3"/>
    <w:rsid w:val="001D16B5"/>
    <w:rsid w:val="001D283D"/>
    <w:rsid w:val="001D7223"/>
    <w:rsid w:val="001D7E1C"/>
    <w:rsid w:val="001E0CCA"/>
    <w:rsid w:val="001E4836"/>
    <w:rsid w:val="001E6E96"/>
    <w:rsid w:val="001E78A4"/>
    <w:rsid w:val="001F074B"/>
    <w:rsid w:val="001F10C3"/>
    <w:rsid w:val="001F255B"/>
    <w:rsid w:val="001F2A60"/>
    <w:rsid w:val="001F3BFC"/>
    <w:rsid w:val="001F51F4"/>
    <w:rsid w:val="001F692E"/>
    <w:rsid w:val="001F6FBC"/>
    <w:rsid w:val="00200BC6"/>
    <w:rsid w:val="00206A1B"/>
    <w:rsid w:val="0020769F"/>
    <w:rsid w:val="00207898"/>
    <w:rsid w:val="0021125D"/>
    <w:rsid w:val="00214C72"/>
    <w:rsid w:val="00216DF3"/>
    <w:rsid w:val="0021721D"/>
    <w:rsid w:val="00223375"/>
    <w:rsid w:val="002237AE"/>
    <w:rsid w:val="0022473B"/>
    <w:rsid w:val="00225859"/>
    <w:rsid w:val="00227CDF"/>
    <w:rsid w:val="002309CD"/>
    <w:rsid w:val="00234108"/>
    <w:rsid w:val="002355D6"/>
    <w:rsid w:val="00235C17"/>
    <w:rsid w:val="0024089B"/>
    <w:rsid w:val="0024227E"/>
    <w:rsid w:val="002434E6"/>
    <w:rsid w:val="00243715"/>
    <w:rsid w:val="00244E89"/>
    <w:rsid w:val="00245290"/>
    <w:rsid w:val="002463B5"/>
    <w:rsid w:val="002476F7"/>
    <w:rsid w:val="002538D6"/>
    <w:rsid w:val="0025506B"/>
    <w:rsid w:val="00255D4B"/>
    <w:rsid w:val="00260079"/>
    <w:rsid w:val="002703BF"/>
    <w:rsid w:val="00274BA4"/>
    <w:rsid w:val="00274BD7"/>
    <w:rsid w:val="002761F2"/>
    <w:rsid w:val="002804AE"/>
    <w:rsid w:val="00280E15"/>
    <w:rsid w:val="00284E57"/>
    <w:rsid w:val="00292C57"/>
    <w:rsid w:val="00293DCC"/>
    <w:rsid w:val="00295101"/>
    <w:rsid w:val="002A3C1D"/>
    <w:rsid w:val="002A68D0"/>
    <w:rsid w:val="002B069D"/>
    <w:rsid w:val="002B192B"/>
    <w:rsid w:val="002B2201"/>
    <w:rsid w:val="002B2240"/>
    <w:rsid w:val="002B30D8"/>
    <w:rsid w:val="002B4C30"/>
    <w:rsid w:val="002C449D"/>
    <w:rsid w:val="002C5D0F"/>
    <w:rsid w:val="002D0DC0"/>
    <w:rsid w:val="002D1E2E"/>
    <w:rsid w:val="002E052C"/>
    <w:rsid w:val="002E527C"/>
    <w:rsid w:val="002E6E57"/>
    <w:rsid w:val="002E7B46"/>
    <w:rsid w:val="002F0685"/>
    <w:rsid w:val="002F27C6"/>
    <w:rsid w:val="002F3F1B"/>
    <w:rsid w:val="002F4E4E"/>
    <w:rsid w:val="002F5194"/>
    <w:rsid w:val="00302A1A"/>
    <w:rsid w:val="00304374"/>
    <w:rsid w:val="003049F2"/>
    <w:rsid w:val="00306005"/>
    <w:rsid w:val="00313EAC"/>
    <w:rsid w:val="00314B3D"/>
    <w:rsid w:val="00315F19"/>
    <w:rsid w:val="00321D37"/>
    <w:rsid w:val="003262A3"/>
    <w:rsid w:val="00333193"/>
    <w:rsid w:val="00333369"/>
    <w:rsid w:val="00335E49"/>
    <w:rsid w:val="0033653C"/>
    <w:rsid w:val="00345A72"/>
    <w:rsid w:val="00350F7A"/>
    <w:rsid w:val="00351908"/>
    <w:rsid w:val="00357C89"/>
    <w:rsid w:val="00361EB9"/>
    <w:rsid w:val="003630D8"/>
    <w:rsid w:val="00363269"/>
    <w:rsid w:val="003755C5"/>
    <w:rsid w:val="003757FB"/>
    <w:rsid w:val="00380680"/>
    <w:rsid w:val="00382431"/>
    <w:rsid w:val="0038650D"/>
    <w:rsid w:val="00390C10"/>
    <w:rsid w:val="00394565"/>
    <w:rsid w:val="00397A33"/>
    <w:rsid w:val="003A18BA"/>
    <w:rsid w:val="003A1DFD"/>
    <w:rsid w:val="003A2851"/>
    <w:rsid w:val="003A2F6C"/>
    <w:rsid w:val="003A348C"/>
    <w:rsid w:val="003A3818"/>
    <w:rsid w:val="003A5C2E"/>
    <w:rsid w:val="003A5DF5"/>
    <w:rsid w:val="003A644E"/>
    <w:rsid w:val="003A6F33"/>
    <w:rsid w:val="003A7CBE"/>
    <w:rsid w:val="003B14CE"/>
    <w:rsid w:val="003B5BEE"/>
    <w:rsid w:val="003B6719"/>
    <w:rsid w:val="003B6C75"/>
    <w:rsid w:val="003C07BB"/>
    <w:rsid w:val="003C1D51"/>
    <w:rsid w:val="003C3F76"/>
    <w:rsid w:val="003C4943"/>
    <w:rsid w:val="003C5685"/>
    <w:rsid w:val="003C78E3"/>
    <w:rsid w:val="003D3C26"/>
    <w:rsid w:val="003D70DF"/>
    <w:rsid w:val="003E02C1"/>
    <w:rsid w:val="003E2069"/>
    <w:rsid w:val="003E28A2"/>
    <w:rsid w:val="003E32FF"/>
    <w:rsid w:val="003E3702"/>
    <w:rsid w:val="003E5E7A"/>
    <w:rsid w:val="003E7D36"/>
    <w:rsid w:val="003F0F29"/>
    <w:rsid w:val="003F29DA"/>
    <w:rsid w:val="003F3508"/>
    <w:rsid w:val="003F551B"/>
    <w:rsid w:val="003F7B3B"/>
    <w:rsid w:val="00402E3B"/>
    <w:rsid w:val="00406139"/>
    <w:rsid w:val="0040735B"/>
    <w:rsid w:val="00410854"/>
    <w:rsid w:val="00411804"/>
    <w:rsid w:val="00412253"/>
    <w:rsid w:val="00412AE6"/>
    <w:rsid w:val="004160ED"/>
    <w:rsid w:val="00420D54"/>
    <w:rsid w:val="0042448E"/>
    <w:rsid w:val="00426E62"/>
    <w:rsid w:val="00426F75"/>
    <w:rsid w:val="004272AF"/>
    <w:rsid w:val="0043230E"/>
    <w:rsid w:val="004324C3"/>
    <w:rsid w:val="00445262"/>
    <w:rsid w:val="004467F7"/>
    <w:rsid w:val="00447EC5"/>
    <w:rsid w:val="00455526"/>
    <w:rsid w:val="004564F2"/>
    <w:rsid w:val="0045707B"/>
    <w:rsid w:val="00460F49"/>
    <w:rsid w:val="0046352D"/>
    <w:rsid w:val="00463890"/>
    <w:rsid w:val="00465CF6"/>
    <w:rsid w:val="00471F0A"/>
    <w:rsid w:val="00472B38"/>
    <w:rsid w:val="0047333E"/>
    <w:rsid w:val="004739B1"/>
    <w:rsid w:val="00476A96"/>
    <w:rsid w:val="004927BC"/>
    <w:rsid w:val="00493399"/>
    <w:rsid w:val="0049519E"/>
    <w:rsid w:val="0049570E"/>
    <w:rsid w:val="00497056"/>
    <w:rsid w:val="0049798E"/>
    <w:rsid w:val="004A76C8"/>
    <w:rsid w:val="004A7B5E"/>
    <w:rsid w:val="004B32D2"/>
    <w:rsid w:val="004B5866"/>
    <w:rsid w:val="004B73E3"/>
    <w:rsid w:val="004B7A79"/>
    <w:rsid w:val="004C197F"/>
    <w:rsid w:val="004C258D"/>
    <w:rsid w:val="004C5BE0"/>
    <w:rsid w:val="004C66F7"/>
    <w:rsid w:val="004D38FE"/>
    <w:rsid w:val="004D7B9E"/>
    <w:rsid w:val="004E0930"/>
    <w:rsid w:val="004E3F95"/>
    <w:rsid w:val="004F09D3"/>
    <w:rsid w:val="004F120B"/>
    <w:rsid w:val="004F46B8"/>
    <w:rsid w:val="004F657B"/>
    <w:rsid w:val="004F6B07"/>
    <w:rsid w:val="004F7E11"/>
    <w:rsid w:val="005002E8"/>
    <w:rsid w:val="005004F4"/>
    <w:rsid w:val="00501256"/>
    <w:rsid w:val="00502281"/>
    <w:rsid w:val="00502990"/>
    <w:rsid w:val="00503CEE"/>
    <w:rsid w:val="005050F6"/>
    <w:rsid w:val="005108C2"/>
    <w:rsid w:val="00512D38"/>
    <w:rsid w:val="00514597"/>
    <w:rsid w:val="00515B4D"/>
    <w:rsid w:val="00516447"/>
    <w:rsid w:val="00521878"/>
    <w:rsid w:val="00521F9C"/>
    <w:rsid w:val="00522D40"/>
    <w:rsid w:val="00524238"/>
    <w:rsid w:val="00525297"/>
    <w:rsid w:val="00530218"/>
    <w:rsid w:val="005317D3"/>
    <w:rsid w:val="00531B23"/>
    <w:rsid w:val="00533525"/>
    <w:rsid w:val="00537711"/>
    <w:rsid w:val="00537ABB"/>
    <w:rsid w:val="00543328"/>
    <w:rsid w:val="0054369F"/>
    <w:rsid w:val="005512F7"/>
    <w:rsid w:val="00553E2A"/>
    <w:rsid w:val="00560146"/>
    <w:rsid w:val="00562813"/>
    <w:rsid w:val="005630F9"/>
    <w:rsid w:val="00564756"/>
    <w:rsid w:val="00564E83"/>
    <w:rsid w:val="00566407"/>
    <w:rsid w:val="00567126"/>
    <w:rsid w:val="005707A1"/>
    <w:rsid w:val="005726F7"/>
    <w:rsid w:val="00572C2E"/>
    <w:rsid w:val="00573791"/>
    <w:rsid w:val="005739C4"/>
    <w:rsid w:val="00580155"/>
    <w:rsid w:val="0058343D"/>
    <w:rsid w:val="00586DAB"/>
    <w:rsid w:val="00587805"/>
    <w:rsid w:val="00587B43"/>
    <w:rsid w:val="005946BD"/>
    <w:rsid w:val="00594B3A"/>
    <w:rsid w:val="005A1E78"/>
    <w:rsid w:val="005A4511"/>
    <w:rsid w:val="005A5164"/>
    <w:rsid w:val="005B1532"/>
    <w:rsid w:val="005B2C55"/>
    <w:rsid w:val="005B77FF"/>
    <w:rsid w:val="005C0D4F"/>
    <w:rsid w:val="005C0F9B"/>
    <w:rsid w:val="005C3BAA"/>
    <w:rsid w:val="005D1220"/>
    <w:rsid w:val="005D40B4"/>
    <w:rsid w:val="005E01FC"/>
    <w:rsid w:val="005E12D3"/>
    <w:rsid w:val="005E7778"/>
    <w:rsid w:val="005F02CF"/>
    <w:rsid w:val="005F4F48"/>
    <w:rsid w:val="00600090"/>
    <w:rsid w:val="0060216C"/>
    <w:rsid w:val="0060245E"/>
    <w:rsid w:val="006041CC"/>
    <w:rsid w:val="006060F6"/>
    <w:rsid w:val="00607A40"/>
    <w:rsid w:val="00610D6F"/>
    <w:rsid w:val="0061213A"/>
    <w:rsid w:val="00623B24"/>
    <w:rsid w:val="00626317"/>
    <w:rsid w:val="006268C1"/>
    <w:rsid w:val="00630925"/>
    <w:rsid w:val="00632756"/>
    <w:rsid w:val="00634F26"/>
    <w:rsid w:val="0063701F"/>
    <w:rsid w:val="0064288C"/>
    <w:rsid w:val="00644559"/>
    <w:rsid w:val="00644AC8"/>
    <w:rsid w:val="00644C50"/>
    <w:rsid w:val="00656C4C"/>
    <w:rsid w:val="00661C80"/>
    <w:rsid w:val="00663410"/>
    <w:rsid w:val="00664F77"/>
    <w:rsid w:val="00665EC7"/>
    <w:rsid w:val="00667485"/>
    <w:rsid w:val="006705D1"/>
    <w:rsid w:val="00671BD1"/>
    <w:rsid w:val="006735AC"/>
    <w:rsid w:val="006767DC"/>
    <w:rsid w:val="0068031F"/>
    <w:rsid w:val="00680864"/>
    <w:rsid w:val="0068130B"/>
    <w:rsid w:val="00684E52"/>
    <w:rsid w:val="00687C7C"/>
    <w:rsid w:val="00692E08"/>
    <w:rsid w:val="00693620"/>
    <w:rsid w:val="00694E3A"/>
    <w:rsid w:val="006A32EB"/>
    <w:rsid w:val="006B1859"/>
    <w:rsid w:val="006B7E81"/>
    <w:rsid w:val="006C05B1"/>
    <w:rsid w:val="006C0AAD"/>
    <w:rsid w:val="006C1D31"/>
    <w:rsid w:val="006D1B22"/>
    <w:rsid w:val="006D3611"/>
    <w:rsid w:val="006E519F"/>
    <w:rsid w:val="006F058E"/>
    <w:rsid w:val="006F0AE3"/>
    <w:rsid w:val="00700833"/>
    <w:rsid w:val="007019C6"/>
    <w:rsid w:val="007021F4"/>
    <w:rsid w:val="00702EDD"/>
    <w:rsid w:val="00702F05"/>
    <w:rsid w:val="00704D9B"/>
    <w:rsid w:val="00705373"/>
    <w:rsid w:val="0071040D"/>
    <w:rsid w:val="0071042D"/>
    <w:rsid w:val="007108F6"/>
    <w:rsid w:val="007109C8"/>
    <w:rsid w:val="00714956"/>
    <w:rsid w:val="00714B9E"/>
    <w:rsid w:val="00715211"/>
    <w:rsid w:val="007200E5"/>
    <w:rsid w:val="00720A21"/>
    <w:rsid w:val="00721766"/>
    <w:rsid w:val="00725368"/>
    <w:rsid w:val="007268B8"/>
    <w:rsid w:val="0072774F"/>
    <w:rsid w:val="0073219A"/>
    <w:rsid w:val="007350F1"/>
    <w:rsid w:val="00735F3E"/>
    <w:rsid w:val="00741150"/>
    <w:rsid w:val="007434AC"/>
    <w:rsid w:val="00746635"/>
    <w:rsid w:val="0074749C"/>
    <w:rsid w:val="00750941"/>
    <w:rsid w:val="00752429"/>
    <w:rsid w:val="00761470"/>
    <w:rsid w:val="007644B8"/>
    <w:rsid w:val="00770492"/>
    <w:rsid w:val="00771890"/>
    <w:rsid w:val="00775D1D"/>
    <w:rsid w:val="007823D6"/>
    <w:rsid w:val="00783615"/>
    <w:rsid w:val="00784BC5"/>
    <w:rsid w:val="00786AD6"/>
    <w:rsid w:val="0079239D"/>
    <w:rsid w:val="00792C4F"/>
    <w:rsid w:val="00794A68"/>
    <w:rsid w:val="007A168C"/>
    <w:rsid w:val="007A39FE"/>
    <w:rsid w:val="007A76CA"/>
    <w:rsid w:val="007A7CF8"/>
    <w:rsid w:val="007B5FB4"/>
    <w:rsid w:val="007B6E65"/>
    <w:rsid w:val="007C0C89"/>
    <w:rsid w:val="007C2B42"/>
    <w:rsid w:val="007C2D8F"/>
    <w:rsid w:val="007C4227"/>
    <w:rsid w:val="007C6062"/>
    <w:rsid w:val="007C6B3A"/>
    <w:rsid w:val="007D36AD"/>
    <w:rsid w:val="007D4FE1"/>
    <w:rsid w:val="007E1FEE"/>
    <w:rsid w:val="007E515E"/>
    <w:rsid w:val="007E7D4F"/>
    <w:rsid w:val="007F2B8B"/>
    <w:rsid w:val="007F44CC"/>
    <w:rsid w:val="007F58F8"/>
    <w:rsid w:val="00800784"/>
    <w:rsid w:val="00801339"/>
    <w:rsid w:val="00801F76"/>
    <w:rsid w:val="00802C41"/>
    <w:rsid w:val="008113B4"/>
    <w:rsid w:val="00812EBB"/>
    <w:rsid w:val="00813771"/>
    <w:rsid w:val="008167BB"/>
    <w:rsid w:val="00823B3C"/>
    <w:rsid w:val="00825CEE"/>
    <w:rsid w:val="00826382"/>
    <w:rsid w:val="00831EC8"/>
    <w:rsid w:val="00833915"/>
    <w:rsid w:val="00834A9D"/>
    <w:rsid w:val="00840858"/>
    <w:rsid w:val="008409ED"/>
    <w:rsid w:val="00842D56"/>
    <w:rsid w:val="00851516"/>
    <w:rsid w:val="008529E9"/>
    <w:rsid w:val="00854DFE"/>
    <w:rsid w:val="008617F5"/>
    <w:rsid w:val="008619C0"/>
    <w:rsid w:val="00863AFB"/>
    <w:rsid w:val="00864150"/>
    <w:rsid w:val="00867B0B"/>
    <w:rsid w:val="00867B1A"/>
    <w:rsid w:val="008703C9"/>
    <w:rsid w:val="0087084E"/>
    <w:rsid w:val="008716D9"/>
    <w:rsid w:val="00874C13"/>
    <w:rsid w:val="00874C30"/>
    <w:rsid w:val="00876EDE"/>
    <w:rsid w:val="0087754F"/>
    <w:rsid w:val="00885C27"/>
    <w:rsid w:val="00890C59"/>
    <w:rsid w:val="008918E1"/>
    <w:rsid w:val="0089523D"/>
    <w:rsid w:val="00895D81"/>
    <w:rsid w:val="008A0BCC"/>
    <w:rsid w:val="008A26F2"/>
    <w:rsid w:val="008A39B7"/>
    <w:rsid w:val="008A4FE2"/>
    <w:rsid w:val="008A69EE"/>
    <w:rsid w:val="008B29A5"/>
    <w:rsid w:val="008B485E"/>
    <w:rsid w:val="008B7DB8"/>
    <w:rsid w:val="008C276C"/>
    <w:rsid w:val="008C59CF"/>
    <w:rsid w:val="008C67B5"/>
    <w:rsid w:val="008C7417"/>
    <w:rsid w:val="008D3820"/>
    <w:rsid w:val="008D4D18"/>
    <w:rsid w:val="008E343B"/>
    <w:rsid w:val="008E7BEF"/>
    <w:rsid w:val="008F3FF9"/>
    <w:rsid w:val="0090035D"/>
    <w:rsid w:val="0090540B"/>
    <w:rsid w:val="00906109"/>
    <w:rsid w:val="00907DDB"/>
    <w:rsid w:val="00915C5A"/>
    <w:rsid w:val="009232CD"/>
    <w:rsid w:val="009260CA"/>
    <w:rsid w:val="0092632D"/>
    <w:rsid w:val="00927086"/>
    <w:rsid w:val="0093110A"/>
    <w:rsid w:val="009317DC"/>
    <w:rsid w:val="0093192A"/>
    <w:rsid w:val="00931970"/>
    <w:rsid w:val="009329E9"/>
    <w:rsid w:val="009349FF"/>
    <w:rsid w:val="0093504A"/>
    <w:rsid w:val="00935AC1"/>
    <w:rsid w:val="00936EE9"/>
    <w:rsid w:val="00937C22"/>
    <w:rsid w:val="009405B9"/>
    <w:rsid w:val="0094061D"/>
    <w:rsid w:val="009437A8"/>
    <w:rsid w:val="0094400C"/>
    <w:rsid w:val="00945493"/>
    <w:rsid w:val="00947E23"/>
    <w:rsid w:val="009506C2"/>
    <w:rsid w:val="0095075F"/>
    <w:rsid w:val="0095331A"/>
    <w:rsid w:val="00954055"/>
    <w:rsid w:val="00955672"/>
    <w:rsid w:val="00955DA3"/>
    <w:rsid w:val="00957656"/>
    <w:rsid w:val="00957FEE"/>
    <w:rsid w:val="0096175C"/>
    <w:rsid w:val="0096209B"/>
    <w:rsid w:val="00963F24"/>
    <w:rsid w:val="00965BF4"/>
    <w:rsid w:val="00965DAA"/>
    <w:rsid w:val="009714EF"/>
    <w:rsid w:val="00971C9C"/>
    <w:rsid w:val="00972640"/>
    <w:rsid w:val="0097441E"/>
    <w:rsid w:val="00976901"/>
    <w:rsid w:val="0098266A"/>
    <w:rsid w:val="00982EB5"/>
    <w:rsid w:val="0098376C"/>
    <w:rsid w:val="00983A65"/>
    <w:rsid w:val="00983AC2"/>
    <w:rsid w:val="009852FA"/>
    <w:rsid w:val="00985EBE"/>
    <w:rsid w:val="00987A22"/>
    <w:rsid w:val="0099036E"/>
    <w:rsid w:val="00995D1E"/>
    <w:rsid w:val="009961AD"/>
    <w:rsid w:val="009A2F83"/>
    <w:rsid w:val="009A414C"/>
    <w:rsid w:val="009A4812"/>
    <w:rsid w:val="009A497D"/>
    <w:rsid w:val="009A4FA5"/>
    <w:rsid w:val="009A5F4D"/>
    <w:rsid w:val="009A6223"/>
    <w:rsid w:val="009B152D"/>
    <w:rsid w:val="009B1C61"/>
    <w:rsid w:val="009B2587"/>
    <w:rsid w:val="009B5E44"/>
    <w:rsid w:val="009B5EE4"/>
    <w:rsid w:val="009B78FA"/>
    <w:rsid w:val="009B7A61"/>
    <w:rsid w:val="009C0716"/>
    <w:rsid w:val="009C0F72"/>
    <w:rsid w:val="009C1470"/>
    <w:rsid w:val="009C3F58"/>
    <w:rsid w:val="009C5AAB"/>
    <w:rsid w:val="009C7A3B"/>
    <w:rsid w:val="009D38B4"/>
    <w:rsid w:val="009D4C66"/>
    <w:rsid w:val="009D604B"/>
    <w:rsid w:val="009D6131"/>
    <w:rsid w:val="009D6E1D"/>
    <w:rsid w:val="009E1477"/>
    <w:rsid w:val="009E2CC0"/>
    <w:rsid w:val="009E6DC2"/>
    <w:rsid w:val="009E6F70"/>
    <w:rsid w:val="009E7414"/>
    <w:rsid w:val="009E779E"/>
    <w:rsid w:val="009F19FF"/>
    <w:rsid w:val="009F1FDF"/>
    <w:rsid w:val="009F42CE"/>
    <w:rsid w:val="009F6399"/>
    <w:rsid w:val="00A03635"/>
    <w:rsid w:val="00A05A8E"/>
    <w:rsid w:val="00A07506"/>
    <w:rsid w:val="00A07545"/>
    <w:rsid w:val="00A11B57"/>
    <w:rsid w:val="00A17041"/>
    <w:rsid w:val="00A21A79"/>
    <w:rsid w:val="00A21B65"/>
    <w:rsid w:val="00A2325F"/>
    <w:rsid w:val="00A256C2"/>
    <w:rsid w:val="00A2758E"/>
    <w:rsid w:val="00A3506D"/>
    <w:rsid w:val="00A36BD3"/>
    <w:rsid w:val="00A37099"/>
    <w:rsid w:val="00A4156A"/>
    <w:rsid w:val="00A4774D"/>
    <w:rsid w:val="00A52A93"/>
    <w:rsid w:val="00A56506"/>
    <w:rsid w:val="00A60E72"/>
    <w:rsid w:val="00A61A86"/>
    <w:rsid w:val="00A679A5"/>
    <w:rsid w:val="00A67CA1"/>
    <w:rsid w:val="00A71659"/>
    <w:rsid w:val="00A71833"/>
    <w:rsid w:val="00A7191A"/>
    <w:rsid w:val="00A725B3"/>
    <w:rsid w:val="00A7461A"/>
    <w:rsid w:val="00A77580"/>
    <w:rsid w:val="00A779CC"/>
    <w:rsid w:val="00A77F61"/>
    <w:rsid w:val="00A951D4"/>
    <w:rsid w:val="00AA259A"/>
    <w:rsid w:val="00AA3E6A"/>
    <w:rsid w:val="00AA6BB8"/>
    <w:rsid w:val="00AB45F1"/>
    <w:rsid w:val="00AB5520"/>
    <w:rsid w:val="00AB74B1"/>
    <w:rsid w:val="00AC0D43"/>
    <w:rsid w:val="00AC1340"/>
    <w:rsid w:val="00AC5D88"/>
    <w:rsid w:val="00AD3D0F"/>
    <w:rsid w:val="00AD753A"/>
    <w:rsid w:val="00AD77A1"/>
    <w:rsid w:val="00AD7FF6"/>
    <w:rsid w:val="00AE1243"/>
    <w:rsid w:val="00AE245F"/>
    <w:rsid w:val="00AE462D"/>
    <w:rsid w:val="00AE79D3"/>
    <w:rsid w:val="00AF2B1A"/>
    <w:rsid w:val="00AF45DB"/>
    <w:rsid w:val="00AF6907"/>
    <w:rsid w:val="00B002C1"/>
    <w:rsid w:val="00B002DD"/>
    <w:rsid w:val="00B0066C"/>
    <w:rsid w:val="00B00721"/>
    <w:rsid w:val="00B01EEF"/>
    <w:rsid w:val="00B02333"/>
    <w:rsid w:val="00B025BD"/>
    <w:rsid w:val="00B05D11"/>
    <w:rsid w:val="00B06A31"/>
    <w:rsid w:val="00B07EF2"/>
    <w:rsid w:val="00B12425"/>
    <w:rsid w:val="00B162FC"/>
    <w:rsid w:val="00B22809"/>
    <w:rsid w:val="00B306D9"/>
    <w:rsid w:val="00B3289A"/>
    <w:rsid w:val="00B3301A"/>
    <w:rsid w:val="00B33F62"/>
    <w:rsid w:val="00B35E60"/>
    <w:rsid w:val="00B36242"/>
    <w:rsid w:val="00B40D06"/>
    <w:rsid w:val="00B41634"/>
    <w:rsid w:val="00B424BE"/>
    <w:rsid w:val="00B42F5D"/>
    <w:rsid w:val="00B4458D"/>
    <w:rsid w:val="00B50D05"/>
    <w:rsid w:val="00B53E52"/>
    <w:rsid w:val="00B573DC"/>
    <w:rsid w:val="00B61012"/>
    <w:rsid w:val="00B6380F"/>
    <w:rsid w:val="00B638FF"/>
    <w:rsid w:val="00B66D60"/>
    <w:rsid w:val="00B72345"/>
    <w:rsid w:val="00B72475"/>
    <w:rsid w:val="00B729B7"/>
    <w:rsid w:val="00B75186"/>
    <w:rsid w:val="00B75EAB"/>
    <w:rsid w:val="00B76D8D"/>
    <w:rsid w:val="00B8007C"/>
    <w:rsid w:val="00B816A2"/>
    <w:rsid w:val="00B8253D"/>
    <w:rsid w:val="00B87A7D"/>
    <w:rsid w:val="00B9008C"/>
    <w:rsid w:val="00B91A66"/>
    <w:rsid w:val="00B91A8A"/>
    <w:rsid w:val="00B92632"/>
    <w:rsid w:val="00B94688"/>
    <w:rsid w:val="00B96334"/>
    <w:rsid w:val="00B97321"/>
    <w:rsid w:val="00BA16AE"/>
    <w:rsid w:val="00BA2E4D"/>
    <w:rsid w:val="00BA3EC4"/>
    <w:rsid w:val="00BA4688"/>
    <w:rsid w:val="00BA6EE7"/>
    <w:rsid w:val="00BA7EF7"/>
    <w:rsid w:val="00BB15D2"/>
    <w:rsid w:val="00BB15E4"/>
    <w:rsid w:val="00BB2ACA"/>
    <w:rsid w:val="00BB2AFA"/>
    <w:rsid w:val="00BB333C"/>
    <w:rsid w:val="00BB39A0"/>
    <w:rsid w:val="00BB3F69"/>
    <w:rsid w:val="00BB65F1"/>
    <w:rsid w:val="00BB6A08"/>
    <w:rsid w:val="00BC3DB9"/>
    <w:rsid w:val="00BC7251"/>
    <w:rsid w:val="00BD0A96"/>
    <w:rsid w:val="00BD2BEE"/>
    <w:rsid w:val="00BD48C1"/>
    <w:rsid w:val="00BD4A6C"/>
    <w:rsid w:val="00BD5563"/>
    <w:rsid w:val="00BD561A"/>
    <w:rsid w:val="00BE3544"/>
    <w:rsid w:val="00BE4EDA"/>
    <w:rsid w:val="00BE5848"/>
    <w:rsid w:val="00BE70EC"/>
    <w:rsid w:val="00BF05C8"/>
    <w:rsid w:val="00BF1312"/>
    <w:rsid w:val="00BF3C69"/>
    <w:rsid w:val="00BF48D8"/>
    <w:rsid w:val="00BF547A"/>
    <w:rsid w:val="00BF620D"/>
    <w:rsid w:val="00BF70AD"/>
    <w:rsid w:val="00BF726E"/>
    <w:rsid w:val="00C00FC3"/>
    <w:rsid w:val="00C01DFD"/>
    <w:rsid w:val="00C056DB"/>
    <w:rsid w:val="00C057AD"/>
    <w:rsid w:val="00C06278"/>
    <w:rsid w:val="00C064D2"/>
    <w:rsid w:val="00C06D88"/>
    <w:rsid w:val="00C06FF6"/>
    <w:rsid w:val="00C07889"/>
    <w:rsid w:val="00C1046D"/>
    <w:rsid w:val="00C1065A"/>
    <w:rsid w:val="00C1315C"/>
    <w:rsid w:val="00C205D8"/>
    <w:rsid w:val="00C21315"/>
    <w:rsid w:val="00C255CF"/>
    <w:rsid w:val="00C2654F"/>
    <w:rsid w:val="00C26C47"/>
    <w:rsid w:val="00C33044"/>
    <w:rsid w:val="00C35FAB"/>
    <w:rsid w:val="00C411C9"/>
    <w:rsid w:val="00C445D1"/>
    <w:rsid w:val="00C45569"/>
    <w:rsid w:val="00C46413"/>
    <w:rsid w:val="00C50022"/>
    <w:rsid w:val="00C50E9C"/>
    <w:rsid w:val="00C52E97"/>
    <w:rsid w:val="00C55404"/>
    <w:rsid w:val="00C57AC2"/>
    <w:rsid w:val="00C57D91"/>
    <w:rsid w:val="00C64BBE"/>
    <w:rsid w:val="00C74003"/>
    <w:rsid w:val="00C77879"/>
    <w:rsid w:val="00C81906"/>
    <w:rsid w:val="00C83858"/>
    <w:rsid w:val="00C85A6E"/>
    <w:rsid w:val="00C85DE1"/>
    <w:rsid w:val="00C877BB"/>
    <w:rsid w:val="00C94E75"/>
    <w:rsid w:val="00CA0EAB"/>
    <w:rsid w:val="00CA52E5"/>
    <w:rsid w:val="00CA69F2"/>
    <w:rsid w:val="00CA71F7"/>
    <w:rsid w:val="00CA7453"/>
    <w:rsid w:val="00CB0646"/>
    <w:rsid w:val="00CB2A53"/>
    <w:rsid w:val="00CB3EB1"/>
    <w:rsid w:val="00CB43F2"/>
    <w:rsid w:val="00CB63A1"/>
    <w:rsid w:val="00CB69D0"/>
    <w:rsid w:val="00CB6E58"/>
    <w:rsid w:val="00CB745C"/>
    <w:rsid w:val="00CC037F"/>
    <w:rsid w:val="00CC29E2"/>
    <w:rsid w:val="00CC41AE"/>
    <w:rsid w:val="00CC52A8"/>
    <w:rsid w:val="00CC6C64"/>
    <w:rsid w:val="00CC71B9"/>
    <w:rsid w:val="00CD433A"/>
    <w:rsid w:val="00CD5C04"/>
    <w:rsid w:val="00CD6E9F"/>
    <w:rsid w:val="00CE35D6"/>
    <w:rsid w:val="00CE68F9"/>
    <w:rsid w:val="00CE6CC1"/>
    <w:rsid w:val="00CF5D0E"/>
    <w:rsid w:val="00CF7027"/>
    <w:rsid w:val="00D004C5"/>
    <w:rsid w:val="00D0141C"/>
    <w:rsid w:val="00D01C29"/>
    <w:rsid w:val="00D0361C"/>
    <w:rsid w:val="00D037C6"/>
    <w:rsid w:val="00D065C3"/>
    <w:rsid w:val="00D068C6"/>
    <w:rsid w:val="00D077E1"/>
    <w:rsid w:val="00D07BED"/>
    <w:rsid w:val="00D10772"/>
    <w:rsid w:val="00D1244F"/>
    <w:rsid w:val="00D14496"/>
    <w:rsid w:val="00D14E3F"/>
    <w:rsid w:val="00D1596C"/>
    <w:rsid w:val="00D15FBE"/>
    <w:rsid w:val="00D168BC"/>
    <w:rsid w:val="00D21291"/>
    <w:rsid w:val="00D2130A"/>
    <w:rsid w:val="00D23573"/>
    <w:rsid w:val="00D23F46"/>
    <w:rsid w:val="00D24507"/>
    <w:rsid w:val="00D26FE3"/>
    <w:rsid w:val="00D30E3E"/>
    <w:rsid w:val="00D32CB3"/>
    <w:rsid w:val="00D400A8"/>
    <w:rsid w:val="00D42AAB"/>
    <w:rsid w:val="00D47255"/>
    <w:rsid w:val="00D473E9"/>
    <w:rsid w:val="00D50B33"/>
    <w:rsid w:val="00D526F6"/>
    <w:rsid w:val="00D53AC3"/>
    <w:rsid w:val="00D548C5"/>
    <w:rsid w:val="00D55D71"/>
    <w:rsid w:val="00D56362"/>
    <w:rsid w:val="00D57E66"/>
    <w:rsid w:val="00D612AD"/>
    <w:rsid w:val="00D61C79"/>
    <w:rsid w:val="00D7053E"/>
    <w:rsid w:val="00D743A8"/>
    <w:rsid w:val="00D74FD4"/>
    <w:rsid w:val="00D76505"/>
    <w:rsid w:val="00D82668"/>
    <w:rsid w:val="00D84234"/>
    <w:rsid w:val="00D970B3"/>
    <w:rsid w:val="00D976CB"/>
    <w:rsid w:val="00DA06A3"/>
    <w:rsid w:val="00DA395A"/>
    <w:rsid w:val="00DA547F"/>
    <w:rsid w:val="00DA55B5"/>
    <w:rsid w:val="00DA6DF6"/>
    <w:rsid w:val="00DA78E1"/>
    <w:rsid w:val="00DB124D"/>
    <w:rsid w:val="00DB1D74"/>
    <w:rsid w:val="00DB6296"/>
    <w:rsid w:val="00DB6E3E"/>
    <w:rsid w:val="00DC2D10"/>
    <w:rsid w:val="00DC7D70"/>
    <w:rsid w:val="00DC7EDB"/>
    <w:rsid w:val="00DD0582"/>
    <w:rsid w:val="00DD18A8"/>
    <w:rsid w:val="00DD3188"/>
    <w:rsid w:val="00DD3588"/>
    <w:rsid w:val="00DD5236"/>
    <w:rsid w:val="00DE05A3"/>
    <w:rsid w:val="00DE0879"/>
    <w:rsid w:val="00DE2BEF"/>
    <w:rsid w:val="00DE3FEB"/>
    <w:rsid w:val="00DE5CF3"/>
    <w:rsid w:val="00DE78FA"/>
    <w:rsid w:val="00DF121A"/>
    <w:rsid w:val="00DF20B5"/>
    <w:rsid w:val="00DF2334"/>
    <w:rsid w:val="00DF3177"/>
    <w:rsid w:val="00DF5117"/>
    <w:rsid w:val="00E00AF9"/>
    <w:rsid w:val="00E04478"/>
    <w:rsid w:val="00E04AB6"/>
    <w:rsid w:val="00E0681A"/>
    <w:rsid w:val="00E1250C"/>
    <w:rsid w:val="00E14C1E"/>
    <w:rsid w:val="00E1510C"/>
    <w:rsid w:val="00E211EC"/>
    <w:rsid w:val="00E22D81"/>
    <w:rsid w:val="00E23848"/>
    <w:rsid w:val="00E23E6C"/>
    <w:rsid w:val="00E27105"/>
    <w:rsid w:val="00E33C4F"/>
    <w:rsid w:val="00E3486C"/>
    <w:rsid w:val="00E353D1"/>
    <w:rsid w:val="00E35D65"/>
    <w:rsid w:val="00E364F2"/>
    <w:rsid w:val="00E41770"/>
    <w:rsid w:val="00E41E73"/>
    <w:rsid w:val="00E438D0"/>
    <w:rsid w:val="00E51691"/>
    <w:rsid w:val="00E56BAC"/>
    <w:rsid w:val="00E56DD3"/>
    <w:rsid w:val="00E67DB3"/>
    <w:rsid w:val="00E711C3"/>
    <w:rsid w:val="00E72AAB"/>
    <w:rsid w:val="00E80D7B"/>
    <w:rsid w:val="00E81DD2"/>
    <w:rsid w:val="00E8340A"/>
    <w:rsid w:val="00E83C05"/>
    <w:rsid w:val="00E86C76"/>
    <w:rsid w:val="00E9043B"/>
    <w:rsid w:val="00E95675"/>
    <w:rsid w:val="00E959DB"/>
    <w:rsid w:val="00EA5B2B"/>
    <w:rsid w:val="00EA6534"/>
    <w:rsid w:val="00EA687E"/>
    <w:rsid w:val="00EB3E83"/>
    <w:rsid w:val="00EB43F3"/>
    <w:rsid w:val="00EB5D96"/>
    <w:rsid w:val="00EB6B3C"/>
    <w:rsid w:val="00EC4180"/>
    <w:rsid w:val="00ED7230"/>
    <w:rsid w:val="00EE23F2"/>
    <w:rsid w:val="00EE29EF"/>
    <w:rsid w:val="00EE467B"/>
    <w:rsid w:val="00EE775E"/>
    <w:rsid w:val="00EE7A9B"/>
    <w:rsid w:val="00EE7B03"/>
    <w:rsid w:val="00EF28CC"/>
    <w:rsid w:val="00EF28FE"/>
    <w:rsid w:val="00EF49B7"/>
    <w:rsid w:val="00EF5126"/>
    <w:rsid w:val="00EF5F6F"/>
    <w:rsid w:val="00EF6837"/>
    <w:rsid w:val="00F007D9"/>
    <w:rsid w:val="00F00B0C"/>
    <w:rsid w:val="00F015AB"/>
    <w:rsid w:val="00F0177B"/>
    <w:rsid w:val="00F03AD9"/>
    <w:rsid w:val="00F1331A"/>
    <w:rsid w:val="00F13BC1"/>
    <w:rsid w:val="00F17649"/>
    <w:rsid w:val="00F20ED3"/>
    <w:rsid w:val="00F22125"/>
    <w:rsid w:val="00F225DA"/>
    <w:rsid w:val="00F2381E"/>
    <w:rsid w:val="00F253FE"/>
    <w:rsid w:val="00F254ED"/>
    <w:rsid w:val="00F3253B"/>
    <w:rsid w:val="00F340B5"/>
    <w:rsid w:val="00F36B1C"/>
    <w:rsid w:val="00F40068"/>
    <w:rsid w:val="00F40A74"/>
    <w:rsid w:val="00F4300F"/>
    <w:rsid w:val="00F50513"/>
    <w:rsid w:val="00F50628"/>
    <w:rsid w:val="00F53382"/>
    <w:rsid w:val="00F546F1"/>
    <w:rsid w:val="00F55060"/>
    <w:rsid w:val="00F55D1A"/>
    <w:rsid w:val="00F56B09"/>
    <w:rsid w:val="00F57ABE"/>
    <w:rsid w:val="00F66D7A"/>
    <w:rsid w:val="00F67787"/>
    <w:rsid w:val="00F70546"/>
    <w:rsid w:val="00F70EE8"/>
    <w:rsid w:val="00F735C0"/>
    <w:rsid w:val="00F75165"/>
    <w:rsid w:val="00F815EE"/>
    <w:rsid w:val="00F90014"/>
    <w:rsid w:val="00F90434"/>
    <w:rsid w:val="00F90D67"/>
    <w:rsid w:val="00F9374D"/>
    <w:rsid w:val="00F95119"/>
    <w:rsid w:val="00F96C07"/>
    <w:rsid w:val="00FA08DE"/>
    <w:rsid w:val="00FA1F35"/>
    <w:rsid w:val="00FA298F"/>
    <w:rsid w:val="00FA46C4"/>
    <w:rsid w:val="00FA4FFB"/>
    <w:rsid w:val="00FB1BA1"/>
    <w:rsid w:val="00FB2FE0"/>
    <w:rsid w:val="00FB330D"/>
    <w:rsid w:val="00FB37FC"/>
    <w:rsid w:val="00FB3892"/>
    <w:rsid w:val="00FB4EC9"/>
    <w:rsid w:val="00FB5BFD"/>
    <w:rsid w:val="00FB5D66"/>
    <w:rsid w:val="00FB6213"/>
    <w:rsid w:val="00FB6B5F"/>
    <w:rsid w:val="00FB7B1B"/>
    <w:rsid w:val="00FD5C92"/>
    <w:rsid w:val="00FD6F67"/>
    <w:rsid w:val="00FE033C"/>
    <w:rsid w:val="00FE4EF4"/>
    <w:rsid w:val="00FE67DB"/>
    <w:rsid w:val="00FE758B"/>
    <w:rsid w:val="00FF5D4F"/>
    <w:rsid w:val="01BA5826"/>
    <w:rsid w:val="02783C24"/>
    <w:rsid w:val="02913320"/>
    <w:rsid w:val="02DB0C73"/>
    <w:rsid w:val="0341645D"/>
    <w:rsid w:val="03DC515E"/>
    <w:rsid w:val="0458231F"/>
    <w:rsid w:val="050D54CC"/>
    <w:rsid w:val="096C651B"/>
    <w:rsid w:val="097924AD"/>
    <w:rsid w:val="09F63A75"/>
    <w:rsid w:val="0B9C1007"/>
    <w:rsid w:val="0BB74765"/>
    <w:rsid w:val="0D095FDF"/>
    <w:rsid w:val="0DAC7C10"/>
    <w:rsid w:val="0EDE5316"/>
    <w:rsid w:val="10104932"/>
    <w:rsid w:val="108A2472"/>
    <w:rsid w:val="10A16A11"/>
    <w:rsid w:val="13C61079"/>
    <w:rsid w:val="13C779D4"/>
    <w:rsid w:val="15204125"/>
    <w:rsid w:val="177D5739"/>
    <w:rsid w:val="18145A2F"/>
    <w:rsid w:val="18317AE9"/>
    <w:rsid w:val="18845888"/>
    <w:rsid w:val="18B756C0"/>
    <w:rsid w:val="19327717"/>
    <w:rsid w:val="19D76576"/>
    <w:rsid w:val="1A141B16"/>
    <w:rsid w:val="1AA347B0"/>
    <w:rsid w:val="1AB60DB7"/>
    <w:rsid w:val="1B5F527B"/>
    <w:rsid w:val="1C7845F3"/>
    <w:rsid w:val="1CE37891"/>
    <w:rsid w:val="20541126"/>
    <w:rsid w:val="214116AB"/>
    <w:rsid w:val="22543660"/>
    <w:rsid w:val="22CF5CE0"/>
    <w:rsid w:val="22D30A28"/>
    <w:rsid w:val="22E449E3"/>
    <w:rsid w:val="23203542"/>
    <w:rsid w:val="236264E1"/>
    <w:rsid w:val="237C10C0"/>
    <w:rsid w:val="23BE461D"/>
    <w:rsid w:val="255A0F8D"/>
    <w:rsid w:val="255E0D54"/>
    <w:rsid w:val="25751747"/>
    <w:rsid w:val="259279FA"/>
    <w:rsid w:val="286E752C"/>
    <w:rsid w:val="296F42E9"/>
    <w:rsid w:val="2A640628"/>
    <w:rsid w:val="2AB67C2D"/>
    <w:rsid w:val="2BAF1BD9"/>
    <w:rsid w:val="2D6E2DCF"/>
    <w:rsid w:val="3217421E"/>
    <w:rsid w:val="32F023AC"/>
    <w:rsid w:val="333D58DE"/>
    <w:rsid w:val="33EA3E24"/>
    <w:rsid w:val="34750B94"/>
    <w:rsid w:val="348529AC"/>
    <w:rsid w:val="372D22AF"/>
    <w:rsid w:val="37DE0140"/>
    <w:rsid w:val="397D3044"/>
    <w:rsid w:val="39FF13C5"/>
    <w:rsid w:val="3B2E2704"/>
    <w:rsid w:val="3C426B3B"/>
    <w:rsid w:val="3CB46E7A"/>
    <w:rsid w:val="3CB81432"/>
    <w:rsid w:val="3FA820E7"/>
    <w:rsid w:val="3FDF4E54"/>
    <w:rsid w:val="409D279A"/>
    <w:rsid w:val="409E2DE0"/>
    <w:rsid w:val="40AF376F"/>
    <w:rsid w:val="40C94DC1"/>
    <w:rsid w:val="40ED61F4"/>
    <w:rsid w:val="42D40E7A"/>
    <w:rsid w:val="43C7383A"/>
    <w:rsid w:val="447F5C34"/>
    <w:rsid w:val="45F47D66"/>
    <w:rsid w:val="462E25E6"/>
    <w:rsid w:val="46B024EC"/>
    <w:rsid w:val="476845FA"/>
    <w:rsid w:val="47CA7D9C"/>
    <w:rsid w:val="48B55089"/>
    <w:rsid w:val="4A8C3664"/>
    <w:rsid w:val="4AC24C6E"/>
    <w:rsid w:val="4B5D6821"/>
    <w:rsid w:val="4EF91513"/>
    <w:rsid w:val="4F6D5F64"/>
    <w:rsid w:val="51EA5392"/>
    <w:rsid w:val="55100979"/>
    <w:rsid w:val="558605B8"/>
    <w:rsid w:val="561A7844"/>
    <w:rsid w:val="562A274A"/>
    <w:rsid w:val="57BA09D4"/>
    <w:rsid w:val="59C75EEA"/>
    <w:rsid w:val="5A354516"/>
    <w:rsid w:val="5ACA3DD6"/>
    <w:rsid w:val="5BD970B4"/>
    <w:rsid w:val="5C3242F4"/>
    <w:rsid w:val="5CFA77C7"/>
    <w:rsid w:val="5CFF3A24"/>
    <w:rsid w:val="5E8D7E71"/>
    <w:rsid w:val="5E905550"/>
    <w:rsid w:val="61711FE5"/>
    <w:rsid w:val="628950FE"/>
    <w:rsid w:val="62F01A68"/>
    <w:rsid w:val="6762412B"/>
    <w:rsid w:val="682C0C6D"/>
    <w:rsid w:val="69B013F1"/>
    <w:rsid w:val="6A1C6C2D"/>
    <w:rsid w:val="6BC55522"/>
    <w:rsid w:val="6C8E67BA"/>
    <w:rsid w:val="6E051D8E"/>
    <w:rsid w:val="6E501A71"/>
    <w:rsid w:val="701430B8"/>
    <w:rsid w:val="71245BFC"/>
    <w:rsid w:val="712A057E"/>
    <w:rsid w:val="71AC6D11"/>
    <w:rsid w:val="73631FDB"/>
    <w:rsid w:val="741F68A2"/>
    <w:rsid w:val="74B65081"/>
    <w:rsid w:val="78B30D23"/>
    <w:rsid w:val="794C237F"/>
    <w:rsid w:val="798B2638"/>
    <w:rsid w:val="79EF53C7"/>
    <w:rsid w:val="79FD2662"/>
    <w:rsid w:val="7A7228D6"/>
    <w:rsid w:val="7AB33D92"/>
    <w:rsid w:val="7B0E628B"/>
    <w:rsid w:val="7B8C777D"/>
    <w:rsid w:val="7CE83DAF"/>
    <w:rsid w:val="7D895449"/>
    <w:rsid w:val="7F710B52"/>
    <w:rsid w:val="7F7E49D4"/>
    <w:rsid w:val="7F870480"/>
    <w:rsid w:val="7F8A3C79"/>
    <w:rsid w:val="96579309"/>
    <w:rsid w:val="97ECE2B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uiPriority="99" w:semiHidden="0"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0" w:semiHidden="0" w:name="Table Grid"/>
    <w:lsdException w:uiPriority="99" w:name="Table Theme"/>
    <w:lsdException w:qFormat="1" w:unhideWhenUsed="0" w:uiPriority="1" w:semiHidden="0"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qFormat="1" w:unhideWhenUsed="0" w:uiPriority="1" w:semiHidden="0" w:name="List Paragraph"/>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atentStyles>
  <w:style w:type="paragraph" w:default="1" w:styleId="1">
    <w:name w:val="Normal"/>
    <w:qFormat/>
    <w:uiPriority w:val="0"/>
    <w:pPr>
      <w:widowControl w:val="0"/>
      <w:jc w:val="both"/>
    </w:pPr>
    <w:rPr>
      <w:kern w:val="2"/>
      <w:sz w:val="21"/>
      <w:szCs w:val="21"/>
      <w:lang w:val="en-US" w:eastAsia="zh-CN" w:bidi="ar-SA"/>
    </w:rPr>
  </w:style>
  <w:style w:type="paragraph" w:styleId="2">
    <w:name w:val="heading 1"/>
    <w:basedOn w:val="1"/>
    <w:next w:val="1"/>
    <w:link w:val="21"/>
    <w:qFormat/>
    <w:uiPriority w:val="9"/>
    <w:pPr>
      <w:keepNext/>
      <w:keepLines/>
      <w:spacing w:before="20" w:after="20" w:line="480" w:lineRule="exact"/>
      <w:outlineLvl w:val="0"/>
    </w:pPr>
    <w:rPr>
      <w:rFonts w:eastAsia="微软雅黑"/>
      <w:b/>
      <w:bCs/>
      <w:kern w:val="44"/>
      <w:sz w:val="30"/>
      <w:szCs w:val="44"/>
    </w:rPr>
  </w:style>
  <w:style w:type="paragraph" w:styleId="3">
    <w:name w:val="heading 2"/>
    <w:basedOn w:val="1"/>
    <w:next w:val="1"/>
    <w:link w:val="22"/>
    <w:qFormat/>
    <w:uiPriority w:val="9"/>
    <w:pPr>
      <w:keepNext/>
      <w:keepLines/>
      <w:spacing w:before="20" w:after="20" w:line="480" w:lineRule="exact"/>
      <w:ind w:firstLine="880" w:firstLineChars="200"/>
      <w:outlineLvl w:val="1"/>
    </w:pPr>
    <w:rPr>
      <w:rFonts w:ascii="Arial" w:hAnsi="Arial" w:eastAsia="微软雅黑"/>
      <w:b/>
      <w:sz w:val="28"/>
    </w:rPr>
  </w:style>
  <w:style w:type="paragraph" w:styleId="4">
    <w:name w:val="heading 3"/>
    <w:basedOn w:val="1"/>
    <w:next w:val="1"/>
    <w:link w:val="23"/>
    <w:qFormat/>
    <w:uiPriority w:val="0"/>
    <w:pPr>
      <w:keepNext/>
      <w:keepLines/>
      <w:spacing w:line="480" w:lineRule="exact"/>
      <w:ind w:firstLine="880" w:firstLineChars="200"/>
      <w:outlineLvl w:val="2"/>
    </w:pPr>
    <w:rPr>
      <w:rFonts w:eastAsia="微软雅黑"/>
      <w:b/>
      <w:bCs/>
      <w:kern w:val="0"/>
      <w:sz w:val="24"/>
      <w:szCs w:val="32"/>
    </w:rPr>
  </w:style>
  <w:style w:type="character" w:default="1" w:styleId="18">
    <w:name w:val="Default Paragraph Font"/>
    <w:unhideWhenUsed/>
    <w:uiPriority w:val="1"/>
  </w:style>
  <w:style w:type="table" w:default="1" w:styleId="16">
    <w:name w:val="Normal Table"/>
    <w:unhideWhenUsed/>
    <w:uiPriority w:val="99"/>
    <w:tblPr>
      <w:tblStyle w:val="16"/>
      <w:tblCellMar>
        <w:top w:w="0" w:type="dxa"/>
        <w:left w:w="108" w:type="dxa"/>
        <w:bottom w:w="0" w:type="dxa"/>
        <w:right w:w="108" w:type="dxa"/>
      </w:tblCellMar>
    </w:tblPr>
  </w:style>
  <w:style w:type="paragraph" w:styleId="5">
    <w:name w:val="annotation text"/>
    <w:basedOn w:val="1"/>
    <w:next w:val="6"/>
    <w:link w:val="24"/>
    <w:uiPriority w:val="0"/>
    <w:pPr>
      <w:jc w:val="left"/>
    </w:pPr>
    <w:rPr>
      <w:rFonts w:eastAsia="微软雅黑"/>
      <w:kern w:val="0"/>
      <w:sz w:val="24"/>
      <w:szCs w:val="24"/>
    </w:rPr>
  </w:style>
  <w:style w:type="paragraph" w:styleId="6">
    <w:name w:val="HTML Preformatted"/>
    <w:basedOn w:val="1"/>
    <w:link w:val="25"/>
    <w:unhideWhenUsed/>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Body Text"/>
    <w:basedOn w:val="1"/>
    <w:qFormat/>
    <w:uiPriority w:val="1"/>
    <w:pPr>
      <w:spacing w:after="120"/>
    </w:pPr>
  </w:style>
  <w:style w:type="paragraph" w:styleId="8">
    <w:name w:val="Body Text Indent"/>
    <w:basedOn w:val="1"/>
    <w:unhideWhenUsed/>
    <w:qFormat/>
    <w:uiPriority w:val="99"/>
    <w:pPr>
      <w:spacing w:after="120"/>
      <w:ind w:left="420" w:leftChars="200"/>
    </w:pPr>
  </w:style>
  <w:style w:type="paragraph" w:styleId="9">
    <w:name w:val="Balloon Text"/>
    <w:basedOn w:val="1"/>
    <w:semiHidden/>
    <w:uiPriority w:val="0"/>
    <w:rPr>
      <w:sz w:val="18"/>
      <w:szCs w:val="18"/>
    </w:rPr>
  </w:style>
  <w:style w:type="paragraph" w:styleId="10">
    <w:name w:val="footer"/>
    <w:basedOn w:val="1"/>
    <w:link w:val="26"/>
    <w:unhideWhenUsed/>
    <w:uiPriority w:val="99"/>
    <w:pPr>
      <w:tabs>
        <w:tab w:val="center" w:pos="4153"/>
        <w:tab w:val="right" w:pos="8306"/>
      </w:tabs>
      <w:snapToGrid w:val="0"/>
      <w:jc w:val="left"/>
    </w:pPr>
    <w:rPr>
      <w:kern w:val="0"/>
      <w:sz w:val="18"/>
      <w:szCs w:val="18"/>
    </w:rPr>
  </w:style>
  <w:style w:type="paragraph" w:styleId="11">
    <w:name w:val="header"/>
    <w:basedOn w:val="1"/>
    <w:link w:val="27"/>
    <w:unhideWhenUsed/>
    <w:uiPriority w:val="99"/>
    <w:pPr>
      <w:pBdr>
        <w:bottom w:val="single" w:color="auto" w:sz="6" w:space="1"/>
      </w:pBdr>
      <w:tabs>
        <w:tab w:val="center" w:pos="4153"/>
        <w:tab w:val="right" w:pos="8306"/>
      </w:tabs>
      <w:snapToGrid w:val="0"/>
      <w:jc w:val="center"/>
    </w:pPr>
    <w:rPr>
      <w:kern w:val="0"/>
      <w:sz w:val="18"/>
      <w:szCs w:val="18"/>
    </w:rPr>
  </w:style>
  <w:style w:type="paragraph" w:styleId="12">
    <w:name w:val="Title"/>
    <w:basedOn w:val="1"/>
    <w:next w:val="1"/>
    <w:link w:val="28"/>
    <w:qFormat/>
    <w:uiPriority w:val="10"/>
    <w:pPr>
      <w:spacing w:before="240" w:after="60"/>
      <w:jc w:val="center"/>
      <w:outlineLvl w:val="0"/>
    </w:pPr>
    <w:rPr>
      <w:rFonts w:ascii="Calibri Light" w:hAnsi="Calibri Light"/>
      <w:b/>
      <w:bCs/>
      <w:sz w:val="32"/>
      <w:szCs w:val="32"/>
    </w:rPr>
  </w:style>
  <w:style w:type="paragraph" w:styleId="13">
    <w:name w:val="annotation subject"/>
    <w:basedOn w:val="5"/>
    <w:next w:val="5"/>
    <w:semiHidden/>
    <w:uiPriority w:val="0"/>
    <w:rPr>
      <w:b/>
      <w:bCs/>
      <w:kern w:val="2"/>
      <w:sz w:val="21"/>
      <w:szCs w:val="21"/>
    </w:rPr>
  </w:style>
  <w:style w:type="paragraph" w:styleId="14">
    <w:name w:val="Body Text First Indent"/>
    <w:basedOn w:val="7"/>
    <w:qFormat/>
    <w:uiPriority w:val="0"/>
    <w:pPr>
      <w:spacing w:line="360" w:lineRule="auto"/>
      <w:ind w:firstLine="420" w:firstLineChars="100"/>
    </w:pPr>
    <w:rPr>
      <w:rFonts w:ascii="微软雅黑" w:hAnsi="微软雅黑" w:eastAsia="微软雅黑" w:cs="微软雅黑"/>
    </w:rPr>
  </w:style>
  <w:style w:type="paragraph" w:styleId="15">
    <w:name w:val="Body Text First Indent 2"/>
    <w:basedOn w:val="8"/>
    <w:unhideWhenUsed/>
    <w:qFormat/>
    <w:uiPriority w:val="99"/>
    <w:pPr>
      <w:ind w:firstLine="420" w:firstLineChars="200"/>
    </w:pPr>
  </w:style>
  <w:style w:type="table" w:styleId="17">
    <w:name w:val="Table Grid"/>
    <w:basedOn w:val="16"/>
    <w:uiPriority w:val="0"/>
    <w:pPr>
      <w:widowControl w:val="0"/>
      <w:jc w:val="both"/>
    </w:pPr>
    <w:tblPr>
      <w:tblStyle w:val="1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uiPriority w:val="0"/>
  </w:style>
  <w:style w:type="character" w:styleId="20">
    <w:name w:val="annotation reference"/>
    <w:semiHidden/>
    <w:uiPriority w:val="0"/>
    <w:rPr>
      <w:sz w:val="21"/>
      <w:szCs w:val="21"/>
    </w:rPr>
  </w:style>
  <w:style w:type="character" w:customStyle="1" w:styleId="21">
    <w:name w:val="标题 1 字符"/>
    <w:link w:val="2"/>
    <w:uiPriority w:val="9"/>
    <w:rPr>
      <w:rFonts w:ascii="Times New Roman" w:hAnsi="Times New Roman" w:eastAsia="微软雅黑"/>
      <w:b/>
      <w:bCs/>
      <w:kern w:val="44"/>
      <w:sz w:val="30"/>
      <w:szCs w:val="44"/>
    </w:rPr>
  </w:style>
  <w:style w:type="character" w:customStyle="1" w:styleId="22">
    <w:name w:val="标题 2 字符"/>
    <w:link w:val="3"/>
    <w:uiPriority w:val="0"/>
    <w:rPr>
      <w:rFonts w:ascii="Arial" w:hAnsi="Arial" w:eastAsia="微软雅黑"/>
      <w:b/>
      <w:sz w:val="28"/>
    </w:rPr>
  </w:style>
  <w:style w:type="character" w:customStyle="1" w:styleId="23">
    <w:name w:val="标题 3 字符"/>
    <w:link w:val="4"/>
    <w:uiPriority w:val="0"/>
    <w:rPr>
      <w:rFonts w:ascii="Times New Roman" w:hAnsi="Times New Roman" w:eastAsia="微软雅黑"/>
      <w:b/>
      <w:bCs/>
      <w:sz w:val="24"/>
      <w:szCs w:val="32"/>
    </w:rPr>
  </w:style>
  <w:style w:type="character" w:customStyle="1" w:styleId="24">
    <w:name w:val="批注文字 字符"/>
    <w:link w:val="5"/>
    <w:semiHidden/>
    <w:uiPriority w:val="0"/>
    <w:rPr>
      <w:rFonts w:ascii="Times New Roman" w:hAnsi="Times New Roman" w:eastAsia="微软雅黑" w:cs="Times New Roman"/>
      <w:kern w:val="0"/>
      <w:sz w:val="24"/>
      <w:szCs w:val="24"/>
    </w:rPr>
  </w:style>
  <w:style w:type="character" w:customStyle="1" w:styleId="25">
    <w:name w:val="HTML 预设格式 字符"/>
    <w:link w:val="6"/>
    <w:semiHidden/>
    <w:uiPriority w:val="99"/>
    <w:rPr>
      <w:rFonts w:ascii="宋体" w:hAnsi="宋体" w:cs="宋体"/>
      <w:sz w:val="24"/>
      <w:szCs w:val="24"/>
    </w:rPr>
  </w:style>
  <w:style w:type="character" w:customStyle="1" w:styleId="26">
    <w:name w:val="页脚 字符"/>
    <w:link w:val="10"/>
    <w:uiPriority w:val="99"/>
    <w:rPr>
      <w:sz w:val="18"/>
      <w:szCs w:val="18"/>
    </w:rPr>
  </w:style>
  <w:style w:type="character" w:customStyle="1" w:styleId="27">
    <w:name w:val="页眉 字符"/>
    <w:link w:val="11"/>
    <w:uiPriority w:val="99"/>
    <w:rPr>
      <w:sz w:val="18"/>
      <w:szCs w:val="18"/>
    </w:rPr>
  </w:style>
  <w:style w:type="character" w:customStyle="1" w:styleId="28">
    <w:name w:val="标题 字符"/>
    <w:link w:val="12"/>
    <w:uiPriority w:val="10"/>
    <w:rPr>
      <w:rFonts w:ascii="Calibri Light" w:hAnsi="Calibri Light" w:cs="Times New Roman"/>
      <w:b/>
      <w:bCs/>
      <w:kern w:val="2"/>
      <w:sz w:val="32"/>
      <w:szCs w:val="32"/>
    </w:rPr>
  </w:style>
  <w:style w:type="character" w:customStyle="1" w:styleId="29">
    <w:name w:val="无间隔 字符"/>
    <w:link w:val="30"/>
    <w:uiPriority w:val="1"/>
    <w:rPr>
      <w:sz w:val="22"/>
      <w:szCs w:val="22"/>
      <w:lang w:val="en-US" w:eastAsia="zh-CN" w:bidi="ar-SA"/>
    </w:rPr>
  </w:style>
  <w:style w:type="paragraph" w:styleId="30">
    <w:name w:val="No Spacing"/>
    <w:link w:val="29"/>
    <w:qFormat/>
    <w:uiPriority w:val="1"/>
    <w:rPr>
      <w:sz w:val="22"/>
      <w:szCs w:val="22"/>
      <w:lang w:val="en-US" w:eastAsia="zh-CN" w:bidi="ar-SA"/>
    </w:rPr>
  </w:style>
  <w:style w:type="character" w:customStyle="1" w:styleId="31">
    <w:name w:val="5-内文 Char"/>
    <w:link w:val="32"/>
    <w:locked/>
    <w:uiPriority w:val="0"/>
    <w:rPr>
      <w:rFonts w:ascii="Times New Roman" w:hAnsi="Times New Roman" w:eastAsia="仿宋_GB2312" w:cs="Times New Roman"/>
      <w:sz w:val="28"/>
      <w:szCs w:val="20"/>
    </w:rPr>
  </w:style>
  <w:style w:type="paragraph" w:customStyle="1" w:styleId="32">
    <w:name w:val="5-内文"/>
    <w:basedOn w:val="1"/>
    <w:link w:val="31"/>
    <w:qFormat/>
    <w:uiPriority w:val="0"/>
    <w:pPr>
      <w:spacing w:beforeLines="25" w:afterLines="25" w:line="300" w:lineRule="auto"/>
      <w:ind w:firstLine="200" w:firstLineChars="200"/>
    </w:pPr>
    <w:rPr>
      <w:rFonts w:eastAsia="仿宋_GB2312"/>
      <w:kern w:val="0"/>
      <w:sz w:val="28"/>
      <w:szCs w:val="20"/>
    </w:rPr>
  </w:style>
  <w:style w:type="paragraph" w:customStyle="1" w:styleId="33">
    <w:name w:val="_Style 3"/>
    <w:basedOn w:val="1"/>
    <w:qFormat/>
    <w:uiPriority w:val="0"/>
    <w:pPr>
      <w:ind w:firstLine="420" w:firstLineChars="200"/>
    </w:pPr>
  </w:style>
  <w:style w:type="paragraph" w:customStyle="1" w:styleId="34">
    <w:name w:val="图片"/>
    <w:basedOn w:val="1"/>
    <w:uiPriority w:val="0"/>
    <w:pPr>
      <w:numPr>
        <w:ilvl w:val="0"/>
        <w:numId w:val="1"/>
      </w:numPr>
      <w:jc w:val="center"/>
    </w:pPr>
    <w:rPr>
      <w:rFonts w:hint="eastAsia" w:eastAsia="微软雅黑"/>
      <w:kern w:val="0"/>
      <w:sz w:val="24"/>
      <w:szCs w:val="24"/>
    </w:rPr>
  </w:style>
  <w:style w:type="paragraph" w:customStyle="1" w:styleId="35">
    <w:name w:val="Table Paragraph"/>
    <w:basedOn w:val="1"/>
    <w:qFormat/>
    <w:uiPriority w:val="1"/>
    <w:pPr>
      <w:autoSpaceDE w:val="0"/>
      <w:autoSpaceDN w:val="0"/>
      <w:jc w:val="left"/>
    </w:pPr>
    <w:rPr>
      <w:rFonts w:ascii="宋体" w:hAnsi="宋体" w:cs="宋体"/>
      <w:kern w:val="0"/>
      <w:sz w:val="22"/>
      <w:szCs w:val="22"/>
      <w:lang w:val="zh-CN" w:bidi="zh-CN"/>
    </w:rPr>
  </w:style>
  <w:style w:type="paragraph" w:styleId="36">
    <w:name w:val="List Paragraph"/>
    <w:basedOn w:val="1"/>
    <w:qFormat/>
    <w:uiPriority w:val="1"/>
    <w:pPr>
      <w:ind w:firstLine="420" w:firstLineChars="200"/>
    </w:pPr>
  </w:style>
  <w:style w:type="table" w:customStyle="1" w:styleId="37">
    <w:name w:val="Table Normal"/>
    <w:unhideWhenUsed/>
    <w:qFormat/>
    <w:uiPriority w:val="2"/>
    <w:rPr>
      <w:lang w:val="en-US" w:eastAsia="zh-CN" w:bidi="ar-SA"/>
    </w:rPr>
    <w:tblPr>
      <w:tblStyle w:val="16"/>
      <w:tblCellMar>
        <w:top w:w="0" w:type="dxa"/>
        <w:left w:w="0" w:type="dxa"/>
        <w:bottom w:w="0" w:type="dxa"/>
        <w:right w:w="0" w:type="dxa"/>
      </w:tblCellMar>
    </w:tblPr>
  </w:style>
  <w:style w:type="character" w:customStyle="1" w:styleId="38">
    <w:name w:val="font141"/>
    <w:qFormat/>
    <w:uiPriority w:val="0"/>
    <w:rPr>
      <w:rFonts w:hint="eastAsia" w:ascii="华文细黑" w:hAnsi="华文细黑" w:eastAsia="华文细黑" w:cs="华文细黑"/>
      <w:color w:val="000000"/>
      <w:sz w:val="20"/>
      <w:szCs w:val="20"/>
      <w:u w:val="none"/>
    </w:rPr>
  </w:style>
  <w:style w:type="character" w:customStyle="1" w:styleId="39">
    <w:name w:val="font2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7.png"/><Relationship Id="rId31" Type="http://schemas.openxmlformats.org/officeDocument/2006/relationships/image" Target="media/image6.png"/><Relationship Id="rId30" Type="http://schemas.openxmlformats.org/officeDocument/2006/relationships/image" Target="media/image5.jpeg"/><Relationship Id="rId3" Type="http://schemas.openxmlformats.org/officeDocument/2006/relationships/header" Target="header1.xml"/><Relationship Id="rId29" Type="http://schemas.openxmlformats.org/officeDocument/2006/relationships/image" Target="media/image4.png"/><Relationship Id="rId28" Type="http://schemas.openxmlformats.org/officeDocument/2006/relationships/image" Target="media/image3.png"/><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85</Pages>
  <Words>25280</Words>
  <Characters>27418</Characters>
  <Lines>256</Lines>
  <Paragraphs>72</Paragraphs>
  <TotalTime>44</TotalTime>
  <ScaleCrop>false</ScaleCrop>
  <LinksUpToDate>false</LinksUpToDate>
  <CharactersWithSpaces>29123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2024-07-28T13:39:00Z</dcterms:created>
  <dc:creator>官小军</dc:creator>
  <cp:lastModifiedBy>六零</cp:lastModifiedBy>
  <cp:lastPrinted>2016-01-17T00:27:00Z</cp:lastPrinted>
  <dcterms:modified xsi:type="dcterms:W3CDTF">2024-07-31T15:10:30Z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7F726048862F439989349849EB28916A_13</vt:lpwstr>
  </property>
</Properties>
</file>