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eastAsia="黑体"/>
          <w:sz w:val="32"/>
          <w:szCs w:val="32"/>
        </w:rPr>
      </w:pPr>
      <w:r>
        <w:rPr>
          <w:rFonts w:eastAsia="黑体"/>
          <w:sz w:val="32"/>
          <w:szCs w:val="32"/>
          <w:lang w:val="en"/>
        </w:rPr>
        <w:t>2020</w:t>
      </w:r>
      <w:r>
        <w:rPr>
          <w:rFonts w:eastAsia="黑体"/>
          <w:sz w:val="32"/>
          <w:szCs w:val="32"/>
        </w:rPr>
        <w:t>年</w:t>
      </w:r>
      <w:r>
        <w:rPr>
          <w:rFonts w:hint="eastAsia" w:eastAsia="黑体"/>
          <w:sz w:val="32"/>
          <w:szCs w:val="32"/>
          <w:lang w:eastAsia="zh-CN"/>
        </w:rPr>
        <w:t>海南省</w:t>
      </w:r>
      <w:r>
        <w:rPr>
          <w:rFonts w:eastAsia="黑体"/>
          <w:sz w:val="32"/>
          <w:szCs w:val="32"/>
        </w:rPr>
        <w:t>高等职业院校技能大赛</w:t>
      </w:r>
    </w:p>
    <w:p>
      <w:pPr>
        <w:adjustRightInd w:val="0"/>
        <w:snapToGrid w:val="0"/>
        <w:jc w:val="center"/>
        <w:rPr>
          <w:rFonts w:eastAsia="黑体"/>
          <w:sz w:val="32"/>
          <w:szCs w:val="32"/>
        </w:rPr>
      </w:pPr>
      <w:r>
        <w:rPr>
          <w:rFonts w:eastAsia="黑体"/>
          <w:sz w:val="32"/>
          <w:szCs w:val="32"/>
        </w:rPr>
        <w:t>云计算技术与应用赛项</w:t>
      </w:r>
      <w:r>
        <w:rPr>
          <w:rFonts w:hint="eastAsia" w:eastAsia="黑体"/>
          <w:sz w:val="32"/>
          <w:szCs w:val="32"/>
        </w:rPr>
        <w:t>竞赛</w:t>
      </w:r>
      <w:r>
        <w:rPr>
          <w:rFonts w:eastAsia="黑体"/>
          <w:sz w:val="32"/>
          <w:szCs w:val="32"/>
        </w:rPr>
        <w:t>规程</w:t>
      </w:r>
    </w:p>
    <w:p>
      <w:pPr>
        <w:ind w:firstLine="600" w:firstLineChars="200"/>
        <w:rPr>
          <w:rFonts w:eastAsia="仿宋_GB2312"/>
          <w:b/>
          <w:sz w:val="30"/>
          <w:szCs w:val="30"/>
        </w:rPr>
      </w:pPr>
    </w:p>
    <w:p>
      <w:pPr>
        <w:pStyle w:val="4"/>
        <w:keepNext w:val="0"/>
        <w:keepLines w:val="0"/>
        <w:adjustRightInd w:val="0"/>
        <w:snapToGrid w:val="0"/>
        <w:spacing w:before="0" w:after="0" w:line="560" w:lineRule="exact"/>
        <w:ind w:firstLine="560" w:firstLineChars="200"/>
        <w:jc w:val="left"/>
        <w:rPr>
          <w:rFonts w:eastAsia="仿宋_GB2312"/>
          <w:bCs w:val="0"/>
          <w:sz w:val="28"/>
          <w:szCs w:val="28"/>
        </w:rPr>
      </w:pPr>
      <w:r>
        <w:rPr>
          <w:rFonts w:eastAsia="仿宋_GB2312"/>
          <w:bCs w:val="0"/>
          <w:sz w:val="28"/>
          <w:szCs w:val="28"/>
        </w:rPr>
        <w:t>一、赛项名称</w:t>
      </w:r>
      <w:bookmarkStart w:id="0" w:name="_Toc382406749"/>
    </w:p>
    <w:p>
      <w:pPr>
        <w:ind w:firstLine="560" w:firstLineChars="200"/>
        <w:rPr>
          <w:rFonts w:eastAsia="仿宋_GB2312"/>
          <w:sz w:val="28"/>
          <w:szCs w:val="28"/>
        </w:rPr>
      </w:pPr>
      <w:r>
        <w:rPr>
          <w:rFonts w:eastAsia="仿宋_GB2312"/>
          <w:sz w:val="28"/>
          <w:szCs w:val="28"/>
        </w:rPr>
        <w:t>云计算技术与应用</w:t>
      </w:r>
      <w:bookmarkStart w:id="31" w:name="_GoBack"/>
      <w:bookmarkEnd w:id="31"/>
    </w:p>
    <w:p>
      <w:pPr>
        <w:pStyle w:val="4"/>
        <w:keepNext w:val="0"/>
        <w:keepLines w:val="0"/>
        <w:adjustRightInd w:val="0"/>
        <w:snapToGrid w:val="0"/>
        <w:spacing w:before="0" w:after="0" w:line="560" w:lineRule="exact"/>
        <w:ind w:firstLine="560" w:firstLineChars="200"/>
        <w:jc w:val="left"/>
        <w:rPr>
          <w:rFonts w:eastAsia="仿宋_GB2312"/>
          <w:bCs w:val="0"/>
          <w:sz w:val="28"/>
          <w:szCs w:val="28"/>
        </w:rPr>
      </w:pPr>
      <w:bookmarkStart w:id="1" w:name="_Toc408582596"/>
      <w:r>
        <w:rPr>
          <w:rFonts w:eastAsia="仿宋_GB2312"/>
          <w:bCs w:val="0"/>
          <w:sz w:val="28"/>
          <w:szCs w:val="28"/>
        </w:rPr>
        <w:t>二、竞赛目的</w:t>
      </w:r>
      <w:bookmarkEnd w:id="0"/>
      <w:bookmarkEnd w:id="1"/>
    </w:p>
    <w:p>
      <w:pPr>
        <w:ind w:firstLine="560" w:firstLineChars="200"/>
        <w:rPr>
          <w:rFonts w:eastAsia="仿宋_GB2312"/>
          <w:color w:val="000000"/>
          <w:sz w:val="28"/>
          <w:szCs w:val="28"/>
        </w:rPr>
      </w:pPr>
      <w:r>
        <w:rPr>
          <w:rFonts w:hint="eastAsia" w:eastAsia="仿宋_GB2312"/>
          <w:color w:val="000000"/>
          <w:sz w:val="28"/>
          <w:szCs w:val="28"/>
        </w:rPr>
        <w:t>本赛项旨在推进“云计算技术与应用”专业建设，培养云计算相关技术技能型人才，加强学校教育与产业发展的有效衔接，促进全省高职计算机相关专业面向行业企业应用，优化专业课程设置，创新工学结合人才培养模式、提供高水平智力支持，促进高职院校计算机类专业的教学改革及实践，展示高职院校产教合作成果。</w:t>
      </w:r>
    </w:p>
    <w:p>
      <w:pPr>
        <w:ind w:firstLine="560" w:firstLineChars="200"/>
        <w:rPr>
          <w:rFonts w:eastAsia="仿宋_GB2312"/>
          <w:color w:val="000000"/>
          <w:sz w:val="28"/>
          <w:szCs w:val="28"/>
        </w:rPr>
      </w:pPr>
      <w:r>
        <w:rPr>
          <w:rFonts w:hint="eastAsia" w:eastAsia="仿宋_GB2312"/>
          <w:color w:val="000000"/>
          <w:sz w:val="28"/>
          <w:szCs w:val="28"/>
        </w:rPr>
        <w:t>“云计算技术与应用”赛项紧密结合我国云计算产业发展战略规划和云计算技术发展方向，贯彻国务院《关于促进云计算创新发展培育信息产业新业态的意见》和《关于促进大数据发展的行动纲要》中的人才措施要求，针对高职“云计算技术与应用”专业建设和发展的需求，通过引入云平台、云服务、大数据和云应用开发等实际应用场景，全面考察高职学生云计算技术基础，云平台规划设计和搭建，云存储、云网络、云安全、容器和大数据等云服务部署运维，云应用和大数据分析开发等前沿的知识、技术技能、职业素养和团队协作能力，促进职业院校信息类专业课程改革，推动院校、科研院所与企业联合培养云计算人才，加强学校教育与产业发展的有效衔接。</w:t>
      </w:r>
    </w:p>
    <w:p>
      <w:pPr>
        <w:pStyle w:val="4"/>
        <w:keepNext w:val="0"/>
        <w:keepLines w:val="0"/>
        <w:adjustRightInd w:val="0"/>
        <w:snapToGrid w:val="0"/>
        <w:spacing w:before="0" w:after="0" w:line="560" w:lineRule="exact"/>
        <w:ind w:firstLine="560" w:firstLineChars="200"/>
        <w:jc w:val="left"/>
        <w:rPr>
          <w:rFonts w:eastAsia="仿宋_GB2312"/>
          <w:bCs w:val="0"/>
          <w:sz w:val="28"/>
          <w:szCs w:val="28"/>
        </w:rPr>
      </w:pPr>
      <w:r>
        <w:rPr>
          <w:rFonts w:eastAsia="仿宋_GB2312"/>
          <w:bCs w:val="0"/>
          <w:sz w:val="28"/>
          <w:szCs w:val="28"/>
        </w:rPr>
        <w:t>三、竞赛方式与内容</w:t>
      </w:r>
    </w:p>
    <w:p>
      <w:pPr>
        <w:snapToGrid w:val="0"/>
        <w:ind w:firstLine="560" w:firstLineChars="200"/>
        <w:rPr>
          <w:rFonts w:eastAsia="仿宋_GB2312"/>
          <w:b/>
          <w:sz w:val="28"/>
          <w:szCs w:val="28"/>
        </w:rPr>
      </w:pPr>
      <w:r>
        <w:rPr>
          <w:rFonts w:eastAsia="仿宋_GB2312"/>
          <w:b/>
          <w:sz w:val="28"/>
          <w:szCs w:val="28"/>
        </w:rPr>
        <w:t>（一）竞赛方式</w:t>
      </w:r>
    </w:p>
    <w:p>
      <w:pPr>
        <w:ind w:firstLine="560" w:firstLineChars="200"/>
        <w:rPr>
          <w:rFonts w:eastAsia="仿宋_GB2312"/>
          <w:color w:val="000000"/>
          <w:sz w:val="28"/>
          <w:szCs w:val="28"/>
        </w:rPr>
      </w:pPr>
      <w:r>
        <w:rPr>
          <w:rFonts w:eastAsia="仿宋_GB2312"/>
          <w:color w:val="000000"/>
          <w:sz w:val="28"/>
          <w:szCs w:val="28"/>
        </w:rPr>
        <w:t>本赛项为团体赛，每支参赛队由</w:t>
      </w:r>
      <w:r>
        <w:rPr>
          <w:rFonts w:hint="eastAsia" w:eastAsia="仿宋_GB2312"/>
          <w:color w:val="000000"/>
          <w:sz w:val="28"/>
          <w:szCs w:val="28"/>
        </w:rPr>
        <w:t>1名领队，</w:t>
      </w:r>
      <w:r>
        <w:rPr>
          <w:rFonts w:eastAsia="仿宋_GB2312"/>
          <w:color w:val="000000"/>
          <w:sz w:val="28"/>
          <w:szCs w:val="28"/>
        </w:rPr>
        <w:t>3名选手（设队长1名）和不超过2名指导教师组成。</w:t>
      </w:r>
    </w:p>
    <w:p>
      <w:pPr>
        <w:ind w:firstLine="560" w:firstLineChars="200"/>
        <w:rPr>
          <w:rFonts w:eastAsia="仿宋_GB2312"/>
          <w:color w:val="000000"/>
          <w:sz w:val="28"/>
          <w:szCs w:val="28"/>
        </w:rPr>
      </w:pPr>
      <w:r>
        <w:rPr>
          <w:rFonts w:eastAsia="仿宋_GB2312"/>
          <w:color w:val="000000"/>
          <w:sz w:val="28"/>
          <w:szCs w:val="28"/>
        </w:rPr>
        <w:t>竞赛设单一场次，所有参赛队4小时内完成比赛，比赛形式以实践操作为主，采用小组合作的形式完成赛项任务，以现场过程评价与完成任务结果评价为主要考核方式。</w:t>
      </w:r>
    </w:p>
    <w:p>
      <w:pPr>
        <w:snapToGrid w:val="0"/>
        <w:ind w:firstLine="560" w:firstLineChars="200"/>
        <w:rPr>
          <w:rFonts w:eastAsia="仿宋_GB2312"/>
          <w:b/>
          <w:sz w:val="28"/>
          <w:szCs w:val="28"/>
        </w:rPr>
      </w:pPr>
      <w:r>
        <w:rPr>
          <w:rFonts w:eastAsia="仿宋_GB2312"/>
          <w:color w:val="000000"/>
          <w:sz w:val="28"/>
          <w:szCs w:val="28"/>
        </w:rPr>
        <w:t>竞赛采用在线考试系统，客观题由系统自动统计评分，主观题如云应用开发、工程报告明确每项公开评分标准和得分点。</w:t>
      </w:r>
    </w:p>
    <w:p>
      <w:pPr>
        <w:ind w:firstLine="560" w:firstLineChars="200"/>
        <w:rPr>
          <w:rFonts w:eastAsia="仿宋_GB2312"/>
          <w:b/>
          <w:sz w:val="28"/>
          <w:szCs w:val="28"/>
        </w:rPr>
      </w:pPr>
      <w:r>
        <w:rPr>
          <w:rFonts w:eastAsia="仿宋_GB2312"/>
          <w:b/>
          <w:sz w:val="28"/>
          <w:szCs w:val="28"/>
        </w:rPr>
        <w:t>（二）竞赛内容</w:t>
      </w:r>
    </w:p>
    <w:p>
      <w:pPr>
        <w:ind w:firstLine="560" w:firstLineChars="200"/>
        <w:rPr>
          <w:rFonts w:eastAsia="仿宋_GB2312"/>
          <w:color w:val="000000"/>
          <w:sz w:val="28"/>
          <w:szCs w:val="28"/>
        </w:rPr>
      </w:pPr>
      <w:r>
        <w:rPr>
          <w:rFonts w:eastAsia="仿宋_GB2312"/>
          <w:color w:val="000000"/>
          <w:sz w:val="28"/>
          <w:szCs w:val="28"/>
        </w:rPr>
        <w:t>竞赛内容根据业务需求和实际的工程应用环境，实现云计算平台架构的规划设计，完成云计算平台网络基础设备、服务器、存储服务器的互联和配置，完成云计算基础架构平台、云计算开发服务平台等平台软件的部署、配置和管理，通过云平台实现大数据分析、云存储、软件定义网络等各类云应用部署、运维和开发能力，满足应用场景需求并提交标准化的工程工作总结报告。</w:t>
      </w:r>
    </w:p>
    <w:p>
      <w:pPr>
        <w:ind w:firstLine="560" w:firstLineChars="200"/>
        <w:rPr>
          <w:rFonts w:eastAsia="仿宋_GB2312"/>
          <w:color w:val="000000"/>
          <w:sz w:val="28"/>
          <w:szCs w:val="28"/>
        </w:rPr>
      </w:pPr>
      <w:r>
        <w:rPr>
          <w:rFonts w:eastAsia="仿宋_GB2312"/>
          <w:color w:val="000000"/>
          <w:sz w:val="28"/>
          <w:szCs w:val="28"/>
        </w:rPr>
        <w:t>竞赛具体内容及相应评分分值如下：</w:t>
      </w:r>
    </w:p>
    <w:p>
      <w:pPr>
        <w:ind w:firstLine="560" w:firstLineChars="200"/>
        <w:rPr>
          <w:rFonts w:eastAsia="仿宋_GB2312"/>
          <w:color w:val="000000"/>
          <w:sz w:val="28"/>
          <w:szCs w:val="28"/>
        </w:rPr>
      </w:pPr>
      <w:r>
        <w:rPr>
          <w:rFonts w:hint="eastAsia" w:eastAsia="仿宋_GB2312"/>
          <w:color w:val="000000"/>
          <w:sz w:val="28"/>
          <w:szCs w:val="28"/>
        </w:rPr>
        <w:t>（一）IaaS云计算基础架构平台（15分）</w:t>
      </w:r>
    </w:p>
    <w:p>
      <w:pPr>
        <w:ind w:firstLine="560" w:firstLineChars="200"/>
        <w:rPr>
          <w:rFonts w:eastAsia="仿宋_GB2312"/>
          <w:color w:val="000000"/>
          <w:sz w:val="28"/>
          <w:szCs w:val="28"/>
        </w:rPr>
      </w:pPr>
      <w:r>
        <w:rPr>
          <w:rFonts w:hint="eastAsia" w:eastAsia="仿宋_GB2312"/>
          <w:color w:val="000000"/>
          <w:sz w:val="28"/>
          <w:szCs w:val="28"/>
        </w:rPr>
        <w:t>1.理解和分析一个企业云计算应用的服务需求，进行设计、构建和维护一个安全、可靠的云计算服务平台。</w:t>
      </w:r>
    </w:p>
    <w:p>
      <w:pPr>
        <w:ind w:firstLine="560" w:firstLineChars="200"/>
        <w:rPr>
          <w:rFonts w:eastAsia="仿宋_GB2312"/>
          <w:color w:val="000000"/>
          <w:sz w:val="28"/>
          <w:szCs w:val="28"/>
        </w:rPr>
      </w:pPr>
      <w:r>
        <w:rPr>
          <w:rFonts w:hint="eastAsia" w:eastAsia="仿宋_GB2312"/>
          <w:color w:val="000000"/>
          <w:sz w:val="28"/>
          <w:szCs w:val="28"/>
        </w:rPr>
        <w:t>2.根据云平台设计方案，进行主机CentOS Linux操作系统的运维管理，包括网络、存储、虚拟化和安全等，确保操作系统正常。</w:t>
      </w:r>
    </w:p>
    <w:p>
      <w:pPr>
        <w:ind w:firstLine="560" w:firstLineChars="200"/>
        <w:rPr>
          <w:rFonts w:eastAsia="仿宋_GB2312"/>
          <w:color w:val="000000"/>
          <w:sz w:val="28"/>
          <w:szCs w:val="28"/>
        </w:rPr>
      </w:pPr>
      <w:r>
        <w:rPr>
          <w:rFonts w:hint="eastAsia" w:eastAsia="仿宋_GB2312"/>
          <w:color w:val="000000"/>
          <w:sz w:val="28"/>
          <w:szCs w:val="28"/>
        </w:rPr>
        <w:t>3.CentOS Linux操作系统的准备工作，包括构建基于yum的云平台软件安装包本地资源仓库,以及安装和配置ftp、http、RabbitMQ、Mysql、MongoDB等服务。</w:t>
      </w:r>
    </w:p>
    <w:p>
      <w:pPr>
        <w:ind w:firstLine="560" w:firstLineChars="200"/>
        <w:rPr>
          <w:rFonts w:eastAsia="仿宋_GB2312"/>
          <w:color w:val="000000"/>
          <w:sz w:val="28"/>
          <w:szCs w:val="28"/>
        </w:rPr>
      </w:pPr>
      <w:r>
        <w:rPr>
          <w:rFonts w:hint="eastAsia" w:eastAsia="仿宋_GB2312"/>
          <w:color w:val="000000"/>
          <w:sz w:val="28"/>
          <w:szCs w:val="28"/>
        </w:rPr>
        <w:t>4.安装和配置认证、镜像、存储、网络、监控、编排和调度等云平台服务。</w:t>
      </w:r>
    </w:p>
    <w:p>
      <w:pPr>
        <w:ind w:firstLine="560" w:firstLineChars="200"/>
        <w:rPr>
          <w:rFonts w:eastAsia="仿宋_GB2312"/>
          <w:color w:val="000000"/>
          <w:sz w:val="28"/>
          <w:szCs w:val="28"/>
        </w:rPr>
      </w:pPr>
      <w:r>
        <w:rPr>
          <w:rFonts w:hint="eastAsia" w:eastAsia="仿宋_GB2312"/>
          <w:color w:val="000000"/>
          <w:sz w:val="28"/>
          <w:szCs w:val="28"/>
        </w:rPr>
        <w:t>5.安装和配置SDN软件定义网络管理系统OpenDaylight。</w:t>
      </w:r>
    </w:p>
    <w:p>
      <w:pPr>
        <w:ind w:firstLine="560" w:firstLineChars="200"/>
        <w:rPr>
          <w:rFonts w:eastAsia="仿宋_GB2312"/>
          <w:color w:val="000000"/>
          <w:sz w:val="28"/>
          <w:szCs w:val="28"/>
        </w:rPr>
      </w:pPr>
      <w:r>
        <w:rPr>
          <w:rFonts w:hint="eastAsia" w:eastAsia="仿宋_GB2312"/>
          <w:color w:val="000000"/>
          <w:sz w:val="28"/>
          <w:szCs w:val="28"/>
        </w:rPr>
        <w:t>6.使用、管理和监控各云服务，包括云主机、云存储、云网络、云数据库和负载均衡等。</w:t>
      </w:r>
    </w:p>
    <w:p>
      <w:pPr>
        <w:ind w:firstLine="560" w:firstLineChars="200"/>
        <w:rPr>
          <w:rFonts w:eastAsia="仿宋_GB2312"/>
          <w:color w:val="000000"/>
          <w:sz w:val="28"/>
          <w:szCs w:val="28"/>
        </w:rPr>
      </w:pPr>
      <w:r>
        <w:rPr>
          <w:rFonts w:hint="eastAsia" w:eastAsia="仿宋_GB2312"/>
          <w:color w:val="000000"/>
          <w:sz w:val="28"/>
          <w:szCs w:val="28"/>
        </w:rPr>
        <w:t>（二）PaaS云计算开发服务平台（5分）</w:t>
      </w:r>
    </w:p>
    <w:p>
      <w:pPr>
        <w:ind w:firstLine="560" w:firstLineChars="200"/>
        <w:rPr>
          <w:rFonts w:eastAsia="仿宋_GB2312"/>
          <w:color w:val="000000"/>
          <w:sz w:val="28"/>
          <w:szCs w:val="28"/>
        </w:rPr>
      </w:pPr>
      <w:r>
        <w:rPr>
          <w:rFonts w:hint="eastAsia" w:eastAsia="仿宋_GB2312"/>
          <w:color w:val="000000"/>
          <w:sz w:val="28"/>
          <w:szCs w:val="28"/>
        </w:rPr>
        <w:t>1.构建PaaS平台，包括Docker、命名空间NameSpace、控制组CGroup、数据卷和容器网络等。</w:t>
      </w:r>
    </w:p>
    <w:p>
      <w:pPr>
        <w:ind w:firstLine="560" w:firstLineChars="200"/>
        <w:rPr>
          <w:rFonts w:eastAsia="仿宋_GB2312"/>
          <w:color w:val="000000"/>
          <w:sz w:val="28"/>
          <w:szCs w:val="28"/>
        </w:rPr>
      </w:pPr>
      <w:r>
        <w:rPr>
          <w:rFonts w:hint="eastAsia" w:eastAsia="仿宋_GB2312"/>
          <w:color w:val="000000"/>
          <w:sz w:val="28"/>
          <w:szCs w:val="28"/>
        </w:rPr>
        <w:t>2.构建包含Docker镜像(Image)、容器(Container)、镜像仓库(Repository)、和编排（Compose）等服务。</w:t>
      </w:r>
    </w:p>
    <w:p>
      <w:pPr>
        <w:ind w:firstLine="560" w:firstLineChars="200"/>
        <w:rPr>
          <w:rFonts w:eastAsia="仿宋_GB2312"/>
          <w:color w:val="000000"/>
          <w:sz w:val="28"/>
          <w:szCs w:val="28"/>
        </w:rPr>
      </w:pPr>
      <w:r>
        <w:rPr>
          <w:rFonts w:hint="eastAsia" w:eastAsia="仿宋_GB2312"/>
          <w:color w:val="000000"/>
          <w:sz w:val="28"/>
          <w:szCs w:val="28"/>
        </w:rPr>
        <w:t>3.通过PaaS平台构建容器服务CaaS，基于CaaS构建操作系统、数据库服务、大数据服务和企业应用系统的容器等。</w:t>
      </w:r>
    </w:p>
    <w:p>
      <w:pPr>
        <w:ind w:firstLine="560" w:firstLineChars="200"/>
        <w:rPr>
          <w:rFonts w:eastAsia="仿宋_GB2312"/>
          <w:color w:val="000000"/>
          <w:sz w:val="28"/>
          <w:szCs w:val="28"/>
        </w:rPr>
      </w:pPr>
      <w:r>
        <w:rPr>
          <w:rFonts w:hint="eastAsia" w:eastAsia="仿宋_GB2312"/>
          <w:color w:val="000000"/>
          <w:sz w:val="28"/>
          <w:szCs w:val="28"/>
        </w:rPr>
        <w:t>（三）云计算平台运维（35分）</w:t>
      </w:r>
    </w:p>
    <w:p>
      <w:pPr>
        <w:ind w:firstLine="560" w:firstLineChars="200"/>
        <w:rPr>
          <w:rFonts w:eastAsia="仿宋_GB2312"/>
          <w:color w:val="000000"/>
          <w:sz w:val="28"/>
          <w:szCs w:val="28"/>
        </w:rPr>
      </w:pPr>
      <w:r>
        <w:rPr>
          <w:rFonts w:hint="eastAsia" w:eastAsia="仿宋_GB2312"/>
          <w:color w:val="000000"/>
          <w:sz w:val="28"/>
          <w:szCs w:val="28"/>
        </w:rPr>
        <w:t>1.构建IaaS平台的数据库管理服务，日志管理服务，LVM、OVS、网桥、KVM等底层服务，认证管理服务，网络管理服务，存储管理服务、监控管理服务、模板管理服务等，并提交系统运作状态，进行错误排查。</w:t>
      </w:r>
    </w:p>
    <w:p>
      <w:pPr>
        <w:ind w:firstLine="560" w:firstLineChars="200"/>
        <w:rPr>
          <w:rFonts w:eastAsia="仿宋_GB2312"/>
          <w:color w:val="000000"/>
          <w:sz w:val="28"/>
          <w:szCs w:val="28"/>
        </w:rPr>
      </w:pPr>
      <w:r>
        <w:rPr>
          <w:rFonts w:hint="eastAsia" w:eastAsia="仿宋_GB2312"/>
          <w:color w:val="000000"/>
          <w:sz w:val="28"/>
          <w:szCs w:val="28"/>
        </w:rPr>
        <w:t>2.完成对IaaS平台进行基本服务的云主机、云存储、云网络的系统错误的排查，完成对PaaS平台进行基本服务的镜像、容器、存储、网络的系统错误的排查。</w:t>
      </w:r>
    </w:p>
    <w:p>
      <w:pPr>
        <w:ind w:firstLine="560" w:firstLineChars="200"/>
        <w:rPr>
          <w:rFonts w:eastAsia="仿宋_GB2312"/>
          <w:color w:val="000000"/>
          <w:sz w:val="28"/>
          <w:szCs w:val="28"/>
        </w:rPr>
      </w:pPr>
      <w:r>
        <w:rPr>
          <w:rFonts w:hint="eastAsia" w:eastAsia="仿宋_GB2312"/>
          <w:color w:val="000000"/>
          <w:sz w:val="28"/>
          <w:szCs w:val="28"/>
        </w:rPr>
        <w:t>3.构建PaaS平台的软件服务：包括Web服务器（Nginx）、数据库（MongoDB、Mysql）监控系统（Grafana）等。通过配置文件或验证命令查看正确性。</w:t>
      </w:r>
    </w:p>
    <w:p>
      <w:pPr>
        <w:ind w:firstLine="560" w:firstLineChars="200"/>
        <w:rPr>
          <w:rFonts w:eastAsia="仿宋_GB2312"/>
          <w:color w:val="000000"/>
          <w:sz w:val="28"/>
          <w:szCs w:val="28"/>
        </w:rPr>
      </w:pPr>
      <w:r>
        <w:rPr>
          <w:rFonts w:hint="eastAsia" w:eastAsia="仿宋_GB2312"/>
          <w:color w:val="000000"/>
          <w:sz w:val="28"/>
          <w:szCs w:val="28"/>
        </w:rPr>
        <w:t>4.使用、管理和监控容器的安全、网络和存储；实践研发运维（DevOps）一体化。</w:t>
      </w:r>
    </w:p>
    <w:p>
      <w:pPr>
        <w:ind w:firstLine="560" w:firstLineChars="200"/>
        <w:rPr>
          <w:rFonts w:eastAsia="仿宋_GB2312"/>
          <w:color w:val="000000"/>
          <w:sz w:val="28"/>
          <w:szCs w:val="28"/>
        </w:rPr>
      </w:pPr>
      <w:r>
        <w:rPr>
          <w:rFonts w:hint="eastAsia" w:eastAsia="仿宋_GB2312"/>
          <w:color w:val="000000"/>
          <w:sz w:val="28"/>
          <w:szCs w:val="28"/>
        </w:rPr>
        <w:t>5.完成web系统上云综合案例、设计和构建持续集成DevOps案例。</w:t>
      </w:r>
    </w:p>
    <w:p>
      <w:pPr>
        <w:ind w:firstLine="560" w:firstLineChars="200"/>
        <w:rPr>
          <w:rFonts w:eastAsia="仿宋_GB2312"/>
          <w:color w:val="000000"/>
          <w:sz w:val="28"/>
          <w:szCs w:val="28"/>
        </w:rPr>
      </w:pPr>
      <w:r>
        <w:rPr>
          <w:rFonts w:hint="eastAsia" w:eastAsia="仿宋_GB2312"/>
          <w:color w:val="000000"/>
          <w:sz w:val="28"/>
          <w:szCs w:val="28"/>
        </w:rPr>
        <w:t>（四）大数据平台的构建和运维（15分）</w:t>
      </w:r>
    </w:p>
    <w:p>
      <w:pPr>
        <w:ind w:firstLine="560" w:firstLineChars="200"/>
        <w:rPr>
          <w:rFonts w:eastAsia="仿宋_GB2312"/>
          <w:color w:val="000000"/>
          <w:sz w:val="28"/>
          <w:szCs w:val="28"/>
        </w:rPr>
      </w:pPr>
      <w:r>
        <w:rPr>
          <w:rFonts w:hint="eastAsia" w:eastAsia="仿宋_GB2312"/>
          <w:color w:val="000000"/>
          <w:sz w:val="28"/>
          <w:szCs w:val="28"/>
        </w:rPr>
        <w:t>1.构建大数据统一管理平台Ambari，构建Hadoop系列服务。</w:t>
      </w:r>
    </w:p>
    <w:p>
      <w:pPr>
        <w:ind w:firstLine="560" w:firstLineChars="200"/>
        <w:rPr>
          <w:rFonts w:eastAsia="仿宋_GB2312"/>
          <w:color w:val="000000"/>
          <w:sz w:val="28"/>
          <w:szCs w:val="28"/>
        </w:rPr>
      </w:pPr>
      <w:r>
        <w:rPr>
          <w:rFonts w:hint="eastAsia" w:eastAsia="仿宋_GB2312"/>
          <w:color w:val="000000"/>
          <w:sz w:val="28"/>
          <w:szCs w:val="28"/>
        </w:rPr>
        <w:t>2.配置、管理和使用Hadoop大数据服务：Map-Reduce、Hive、HBase、Mahout、Pig。</w:t>
      </w:r>
    </w:p>
    <w:p>
      <w:pPr>
        <w:ind w:firstLine="560" w:firstLineChars="200"/>
        <w:rPr>
          <w:rFonts w:eastAsia="仿宋_GB2312"/>
          <w:color w:val="000000"/>
          <w:sz w:val="28"/>
          <w:szCs w:val="28"/>
        </w:rPr>
      </w:pPr>
      <w:r>
        <w:rPr>
          <w:rFonts w:hint="eastAsia" w:eastAsia="仿宋_GB2312"/>
          <w:color w:val="000000"/>
          <w:sz w:val="28"/>
          <w:szCs w:val="28"/>
        </w:rPr>
        <w:t>3.基于Hadoop服务，完成各工具的使用操作运维和综合案例。</w:t>
      </w:r>
    </w:p>
    <w:p>
      <w:pPr>
        <w:ind w:firstLine="560" w:firstLineChars="200"/>
        <w:rPr>
          <w:rFonts w:eastAsia="仿宋_GB2312"/>
          <w:color w:val="000000"/>
          <w:sz w:val="28"/>
          <w:szCs w:val="28"/>
        </w:rPr>
      </w:pPr>
      <w:r>
        <w:rPr>
          <w:rFonts w:hint="eastAsia" w:eastAsia="仿宋_GB2312"/>
          <w:color w:val="000000"/>
          <w:sz w:val="28"/>
          <w:szCs w:val="28"/>
        </w:rPr>
        <w:t>（五）SaaS云应用开发（20分）</w:t>
      </w:r>
    </w:p>
    <w:p>
      <w:pPr>
        <w:ind w:firstLine="560" w:firstLineChars="200"/>
        <w:rPr>
          <w:rFonts w:hint="eastAsia" w:eastAsia="仿宋_GB2312"/>
          <w:color w:val="000000"/>
          <w:sz w:val="28"/>
          <w:szCs w:val="28"/>
        </w:rPr>
      </w:pPr>
      <w:r>
        <w:rPr>
          <w:rFonts w:hint="eastAsia" w:eastAsia="仿宋_GB2312"/>
          <w:color w:val="000000"/>
          <w:sz w:val="28"/>
          <w:szCs w:val="28"/>
        </w:rPr>
        <w:t>1.基于大数据服务和样本数据进行数据处理、数据分析和数据可视化的应用开发。基于提供的Web开发框架，进行Web应用的功能扩展开发、数据可视化开发；基于提供的数据集、HBase、Hive、Sqoop、Spark、TensorFlow等大数据AI框架进行数据分析处理开发；</w:t>
      </w:r>
    </w:p>
    <w:p>
      <w:pPr>
        <w:ind w:firstLine="560" w:firstLineChars="200"/>
        <w:rPr>
          <w:rFonts w:hint="eastAsia" w:eastAsia="仿宋_GB2312"/>
          <w:color w:val="000000"/>
          <w:sz w:val="28"/>
          <w:szCs w:val="28"/>
        </w:rPr>
      </w:pPr>
      <w:r>
        <w:rPr>
          <w:rFonts w:hint="eastAsia" w:eastAsia="仿宋_GB2312"/>
          <w:color w:val="000000"/>
          <w:sz w:val="28"/>
          <w:szCs w:val="28"/>
        </w:rPr>
        <w:t>2.基于提供的O2O小商城开发框架，进行商户、用户管理、订单和等功能的界面开发和后台Restful服务的扩展开发。</w:t>
      </w:r>
    </w:p>
    <w:p>
      <w:pPr>
        <w:ind w:firstLine="560" w:firstLineChars="200"/>
        <w:rPr>
          <w:rFonts w:eastAsia="仿宋_GB2312"/>
          <w:color w:val="000000"/>
          <w:sz w:val="28"/>
          <w:szCs w:val="28"/>
        </w:rPr>
      </w:pPr>
      <w:r>
        <w:rPr>
          <w:rFonts w:hint="eastAsia" w:eastAsia="仿宋_GB2312"/>
          <w:color w:val="000000"/>
          <w:sz w:val="28"/>
          <w:szCs w:val="28"/>
        </w:rPr>
        <w:t>（六）工程文档及职业素养（10分）</w:t>
      </w:r>
    </w:p>
    <w:p>
      <w:pPr>
        <w:ind w:firstLine="560" w:firstLineChars="200"/>
        <w:rPr>
          <w:rFonts w:eastAsia="仿宋_GB2312"/>
          <w:color w:val="000000"/>
          <w:sz w:val="28"/>
          <w:szCs w:val="28"/>
        </w:rPr>
      </w:pPr>
      <w:r>
        <w:rPr>
          <w:rFonts w:hint="eastAsia" w:eastAsia="仿宋_GB2312"/>
          <w:color w:val="000000"/>
          <w:sz w:val="28"/>
          <w:szCs w:val="28"/>
        </w:rPr>
        <w:t>1.提交符合规范的工程技术文档，如：运维脚本、系统架构图、系统设计文档、功能测试文档、调试报告及项目实施总结等。</w:t>
      </w:r>
    </w:p>
    <w:p>
      <w:pPr>
        <w:ind w:firstLine="560" w:firstLineChars="200"/>
        <w:rPr>
          <w:rFonts w:eastAsia="仿宋_GB2312"/>
          <w:color w:val="000000"/>
          <w:sz w:val="28"/>
          <w:szCs w:val="28"/>
        </w:rPr>
      </w:pPr>
      <w:r>
        <w:rPr>
          <w:rFonts w:hint="eastAsia" w:eastAsia="仿宋_GB2312"/>
          <w:color w:val="000000"/>
          <w:sz w:val="28"/>
          <w:szCs w:val="28"/>
        </w:rPr>
        <w:t>2.比赛现场做到企业“5S”（即整理、整顿、清扫、清洁和素养）。</w:t>
      </w:r>
    </w:p>
    <w:p>
      <w:pPr>
        <w:ind w:firstLine="560" w:firstLineChars="200"/>
        <w:rPr>
          <w:rFonts w:eastAsia="仿宋_GB2312"/>
          <w:color w:val="000000"/>
          <w:sz w:val="28"/>
          <w:szCs w:val="28"/>
        </w:rPr>
      </w:pPr>
      <w:r>
        <w:rPr>
          <w:rFonts w:hint="eastAsia" w:eastAsia="仿宋_GB2312"/>
          <w:color w:val="000000"/>
          <w:sz w:val="28"/>
          <w:szCs w:val="28"/>
        </w:rPr>
        <w:t>3.比赛团队分工明确合理、操作规范、文明竞赛。</w:t>
      </w:r>
    </w:p>
    <w:p>
      <w:pPr>
        <w:pStyle w:val="4"/>
        <w:keepNext w:val="0"/>
        <w:keepLines w:val="0"/>
        <w:adjustRightInd w:val="0"/>
        <w:snapToGrid w:val="0"/>
        <w:spacing w:before="0" w:after="0" w:line="560" w:lineRule="exact"/>
        <w:ind w:firstLine="560" w:firstLineChars="200"/>
        <w:jc w:val="left"/>
        <w:rPr>
          <w:rFonts w:eastAsia="仿宋_GB2312"/>
          <w:b/>
          <w:bCs/>
          <w:sz w:val="28"/>
          <w:szCs w:val="28"/>
        </w:rPr>
      </w:pPr>
      <w:r>
        <w:rPr>
          <w:rFonts w:eastAsia="仿宋_GB2312"/>
          <w:b/>
          <w:bCs/>
          <w:sz w:val="28"/>
          <w:szCs w:val="28"/>
        </w:rPr>
        <w:t>四、竞赛时间</w:t>
      </w:r>
    </w:p>
    <w:p>
      <w:pPr>
        <w:tabs>
          <w:tab w:val="left" w:pos="2160"/>
        </w:tabs>
        <w:adjustRightInd w:val="0"/>
        <w:snapToGrid w:val="0"/>
        <w:ind w:firstLine="593" w:firstLineChars="212"/>
        <w:rPr>
          <w:rFonts w:eastAsia="仿宋_GB2312"/>
          <w:color w:val="000000"/>
          <w:kern w:val="0"/>
          <w:sz w:val="28"/>
          <w:szCs w:val="28"/>
          <w:lang w:bidi="en-US"/>
        </w:rPr>
      </w:pPr>
      <w:r>
        <w:rPr>
          <w:rFonts w:eastAsia="仿宋_GB2312"/>
          <w:color w:val="000000"/>
          <w:kern w:val="0"/>
          <w:sz w:val="28"/>
          <w:szCs w:val="28"/>
          <w:lang w:bidi="en-US"/>
        </w:rPr>
        <w:t>竞赛总时间240分钟，具体时间节点安排根据竞赛设备和参赛队伍数量另行确定。</w:t>
      </w:r>
    </w:p>
    <w:p>
      <w:pPr>
        <w:pStyle w:val="4"/>
        <w:keepNext w:val="0"/>
        <w:keepLines w:val="0"/>
        <w:adjustRightInd w:val="0"/>
        <w:snapToGrid w:val="0"/>
        <w:spacing w:before="0" w:after="0" w:line="560" w:lineRule="exact"/>
        <w:ind w:firstLine="560" w:firstLineChars="200"/>
        <w:jc w:val="left"/>
        <w:rPr>
          <w:rFonts w:eastAsia="仿宋_GB2312"/>
          <w:bCs w:val="0"/>
          <w:sz w:val="28"/>
          <w:szCs w:val="28"/>
        </w:rPr>
      </w:pPr>
      <w:bookmarkStart w:id="2" w:name="_Toc408582600"/>
      <w:r>
        <w:rPr>
          <w:rFonts w:eastAsia="仿宋_GB2312"/>
          <w:bCs w:val="0"/>
          <w:sz w:val="28"/>
          <w:szCs w:val="28"/>
        </w:rPr>
        <w:t>五、竞赛试题</w:t>
      </w:r>
      <w:bookmarkEnd w:id="2"/>
    </w:p>
    <w:p>
      <w:pPr>
        <w:snapToGrid w:val="0"/>
        <w:ind w:firstLine="560" w:firstLineChars="200"/>
        <w:rPr>
          <w:rFonts w:eastAsia="仿宋_GB2312"/>
          <w:sz w:val="28"/>
          <w:szCs w:val="28"/>
        </w:rPr>
      </w:pPr>
      <w:r>
        <w:rPr>
          <w:rFonts w:hint="eastAsia" w:eastAsia="仿宋_GB2312"/>
          <w:sz w:val="28"/>
          <w:szCs w:val="28"/>
        </w:rPr>
        <w:t>本赛项是团体赛，赛题由大赛组委会指定专家组命题制卷，赛项专家和裁判由大赛组委会聘请。本赛项采用</w:t>
      </w:r>
      <w:r>
        <w:rPr>
          <w:rFonts w:eastAsia="仿宋_GB2312"/>
          <w:sz w:val="28"/>
          <w:szCs w:val="28"/>
        </w:rPr>
        <w:t>试题库</w:t>
      </w:r>
      <w:r>
        <w:rPr>
          <w:rFonts w:hint="eastAsia" w:eastAsia="仿宋_GB2312"/>
          <w:sz w:val="28"/>
          <w:szCs w:val="28"/>
        </w:rPr>
        <w:t>方式，正式赛题在比赛前</w:t>
      </w:r>
      <w:r>
        <w:rPr>
          <w:rFonts w:eastAsia="仿宋_GB2312"/>
          <w:sz w:val="28"/>
          <w:szCs w:val="28"/>
        </w:rPr>
        <w:t>由裁判长从试题库中随机抽取</w:t>
      </w:r>
      <w:r>
        <w:rPr>
          <w:rFonts w:hint="eastAsia" w:eastAsia="仿宋_GB2312"/>
          <w:sz w:val="28"/>
          <w:szCs w:val="28"/>
        </w:rPr>
        <w:t>。</w:t>
      </w:r>
      <w:r>
        <w:rPr>
          <w:rFonts w:eastAsia="仿宋_GB2312"/>
          <w:sz w:val="28"/>
          <w:szCs w:val="28"/>
        </w:rPr>
        <w:t>公开样题参照</w:t>
      </w:r>
      <w:r>
        <w:rPr>
          <w:rFonts w:eastAsia="仿宋_GB2312"/>
          <w:sz w:val="28"/>
          <w:szCs w:val="28"/>
          <w:lang w:val="en"/>
        </w:rPr>
        <w:t>2020</w:t>
      </w:r>
      <w:r>
        <w:rPr>
          <w:rFonts w:eastAsia="仿宋_GB2312"/>
          <w:sz w:val="28"/>
          <w:szCs w:val="28"/>
        </w:rPr>
        <w:t>年全国职业院校技能大赛该项目样题。</w:t>
      </w:r>
    </w:p>
    <w:p>
      <w:pPr>
        <w:pStyle w:val="4"/>
        <w:keepNext w:val="0"/>
        <w:keepLines w:val="0"/>
        <w:adjustRightInd w:val="0"/>
        <w:snapToGrid w:val="0"/>
        <w:spacing w:before="0" w:after="0" w:line="560" w:lineRule="exact"/>
        <w:ind w:firstLine="560" w:firstLineChars="200"/>
        <w:jc w:val="left"/>
        <w:rPr>
          <w:rFonts w:eastAsia="仿宋_GB2312"/>
          <w:b/>
          <w:bCs/>
          <w:sz w:val="28"/>
          <w:szCs w:val="28"/>
        </w:rPr>
      </w:pPr>
      <w:bookmarkStart w:id="3" w:name="_Toc408582603"/>
      <w:r>
        <w:rPr>
          <w:rFonts w:eastAsia="仿宋_GB2312"/>
          <w:b/>
          <w:bCs/>
          <w:sz w:val="28"/>
          <w:szCs w:val="28"/>
        </w:rPr>
        <w:t>六、技术规范</w:t>
      </w:r>
      <w:bookmarkEnd w:id="3"/>
    </w:p>
    <w:p>
      <w:pPr>
        <w:snapToGrid w:val="0"/>
        <w:ind w:firstLine="560" w:firstLineChars="200"/>
        <w:rPr>
          <w:rFonts w:eastAsia="仿宋_GB2312"/>
          <w:sz w:val="28"/>
          <w:szCs w:val="28"/>
        </w:rPr>
      </w:pPr>
      <w:r>
        <w:rPr>
          <w:rFonts w:eastAsia="仿宋_GB2312"/>
          <w:sz w:val="28"/>
          <w:szCs w:val="28"/>
        </w:rPr>
        <w:t>参赛代表队在实施竞赛项目时要求遵循如下规范：</w:t>
      </w:r>
    </w:p>
    <w:tbl>
      <w:tblPr>
        <w:tblStyle w:val="13"/>
        <w:tblW w:w="8100" w:type="dxa"/>
        <w:tblInd w:w="288" w:type="dxa"/>
        <w:tblLayout w:type="fixed"/>
        <w:tblCellMar>
          <w:top w:w="0" w:type="dxa"/>
          <w:left w:w="108" w:type="dxa"/>
          <w:bottom w:w="0" w:type="dxa"/>
          <w:right w:w="108" w:type="dxa"/>
        </w:tblCellMar>
      </w:tblPr>
      <w:tblGrid>
        <w:gridCol w:w="907"/>
        <w:gridCol w:w="2891"/>
        <w:gridCol w:w="4302"/>
      </w:tblGrid>
      <w:tr>
        <w:tblPrEx>
          <w:tblCellMar>
            <w:top w:w="0" w:type="dxa"/>
            <w:left w:w="108" w:type="dxa"/>
            <w:bottom w:w="0" w:type="dxa"/>
            <w:right w:w="108" w:type="dxa"/>
          </w:tblCellMar>
        </w:tblPrEx>
        <w:trPr>
          <w:trHeight w:val="298" w:hRule="atLeast"/>
        </w:trPr>
        <w:tc>
          <w:tcPr>
            <w:tcW w:w="907" w:type="dxa"/>
            <w:tcBorders>
              <w:top w:val="single" w:color="auto" w:sz="8" w:space="0"/>
              <w:left w:val="single" w:color="auto" w:sz="8" w:space="0"/>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序号</w:t>
            </w:r>
          </w:p>
        </w:tc>
        <w:tc>
          <w:tcPr>
            <w:tcW w:w="2891" w:type="dxa"/>
            <w:tcBorders>
              <w:top w:val="single" w:color="auto" w:sz="8" w:space="0"/>
              <w:left w:val="nil"/>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标准号/规范简称</w:t>
            </w:r>
          </w:p>
        </w:tc>
        <w:tc>
          <w:tcPr>
            <w:tcW w:w="4302" w:type="dxa"/>
            <w:tcBorders>
              <w:top w:val="single" w:color="auto" w:sz="8" w:space="0"/>
              <w:left w:val="nil"/>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名称</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1</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fldChar w:fldCharType="begin"/>
            </w:r>
            <w:r>
              <w:rPr>
                <w:rFonts w:eastAsia="仿宋_GB2312"/>
                <w:color w:val="000000"/>
                <w:szCs w:val="21"/>
              </w:rPr>
              <w:instrText xml:space="preserve"> HYPERLINK "http://www.chinabyte.com/keyword/ISO/" \t "http://cio.chinabyte.com/277/_blank" </w:instrText>
            </w:r>
            <w:r>
              <w:rPr>
                <w:rFonts w:eastAsia="仿宋_GB2312"/>
                <w:color w:val="000000"/>
                <w:szCs w:val="21"/>
              </w:rPr>
              <w:fldChar w:fldCharType="separate"/>
            </w:r>
            <w:r>
              <w:rPr>
                <w:rFonts w:eastAsia="仿宋_GB2312"/>
                <w:color w:val="000000"/>
                <w:szCs w:val="21"/>
              </w:rPr>
              <w:t>ISO</w:t>
            </w:r>
            <w:r>
              <w:rPr>
                <w:rFonts w:eastAsia="仿宋_GB2312"/>
                <w:color w:val="000000"/>
                <w:szCs w:val="21"/>
              </w:rPr>
              <w:fldChar w:fldCharType="end"/>
            </w:r>
            <w:r>
              <w:rPr>
                <w:rFonts w:eastAsia="仿宋_GB2312"/>
                <w:color w:val="000000"/>
                <w:szCs w:val="21"/>
              </w:rPr>
              <w:t>/IEC 17788:2014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信息技术 云计算 概述和词汇</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2</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ISO/IEC 17789:2014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信息技术 云计算 参考架构</w:t>
            </w:r>
          </w:p>
        </w:tc>
      </w:tr>
      <w:tr>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3</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GB/T 31167-2014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云计算服务安全指南</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4</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2542-2013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电信互联网数据中心（IDC）总体技术要求</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5</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2441-2013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互联网数据中心技术及分级分类标准</w:t>
            </w:r>
          </w:p>
        </w:tc>
      </w:tr>
      <w:tr>
        <w:tblPrEx>
          <w:tblCellMar>
            <w:top w:w="0" w:type="dxa"/>
            <w:left w:w="108" w:type="dxa"/>
            <w:bottom w:w="0" w:type="dxa"/>
            <w:right w:w="108" w:type="dxa"/>
          </w:tblCellMar>
        </w:tblPrEx>
        <w:trPr>
          <w:trHeight w:val="264"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6</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2442-2013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互联网数据中心资源占用、能效及排放技术要求和评测方法</w:t>
            </w:r>
          </w:p>
        </w:tc>
      </w:tr>
      <w:tr>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7</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2543-2013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电信互联网数据中心（IDC）的能耗测评方法</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8</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 xml:space="preserve">DMTF OVF </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Open Virtualization Format 2.0</w:t>
            </w:r>
          </w:p>
        </w:tc>
      </w:tr>
      <w:tr>
        <w:tblPrEx>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9</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SNIA CDMI</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Cloud Data Management Interface 1.0</w:t>
            </w:r>
          </w:p>
        </w:tc>
      </w:tr>
      <w:tr>
        <w:tblPrEx>
          <w:tblCellMar>
            <w:top w:w="0" w:type="dxa"/>
            <w:left w:w="108" w:type="dxa"/>
            <w:bottom w:w="0" w:type="dxa"/>
            <w:right w:w="108" w:type="dxa"/>
          </w:tblCellMar>
        </w:tblPrEx>
        <w:trPr>
          <w:trHeight w:val="18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10</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OGF OCCI</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Open Cloud Computing Interface</w:t>
            </w:r>
          </w:p>
        </w:tc>
      </w:tr>
    </w:tbl>
    <w:p>
      <w:pPr>
        <w:pStyle w:val="4"/>
        <w:keepNext w:val="0"/>
        <w:keepLines w:val="0"/>
        <w:adjustRightInd w:val="0"/>
        <w:snapToGrid w:val="0"/>
        <w:spacing w:before="0" w:after="0" w:line="560" w:lineRule="exact"/>
        <w:ind w:firstLine="560" w:firstLineChars="200"/>
        <w:jc w:val="left"/>
        <w:rPr>
          <w:rFonts w:eastAsia="仿宋_GB2312"/>
          <w:bCs w:val="0"/>
          <w:sz w:val="28"/>
          <w:szCs w:val="28"/>
        </w:rPr>
      </w:pPr>
      <w:r>
        <w:rPr>
          <w:rFonts w:eastAsia="仿宋_GB2312"/>
          <w:bCs w:val="0"/>
          <w:sz w:val="28"/>
          <w:szCs w:val="28"/>
        </w:rPr>
        <w:t>七、技术平台</w:t>
      </w:r>
    </w:p>
    <w:tbl>
      <w:tblPr>
        <w:tblStyle w:val="13"/>
        <w:tblW w:w="8375" w:type="dxa"/>
        <w:jc w:val="center"/>
        <w:tblLayout w:type="fixed"/>
        <w:tblCellMar>
          <w:top w:w="0" w:type="dxa"/>
          <w:left w:w="15" w:type="dxa"/>
          <w:bottom w:w="0" w:type="dxa"/>
          <w:right w:w="15" w:type="dxa"/>
        </w:tblCellMar>
      </w:tblPr>
      <w:tblGrid>
        <w:gridCol w:w="2142"/>
        <w:gridCol w:w="2409"/>
        <w:gridCol w:w="1062"/>
        <w:gridCol w:w="2762"/>
      </w:tblGrid>
      <w:tr>
        <w:tblPrEx>
          <w:tblCellMar>
            <w:top w:w="0" w:type="dxa"/>
            <w:left w:w="15" w:type="dxa"/>
            <w:bottom w:w="0" w:type="dxa"/>
            <w:right w:w="15" w:type="dxa"/>
          </w:tblCellMar>
        </w:tblPrEx>
        <w:trPr>
          <w:trHeight w:val="432" w:hRule="atLeast"/>
          <w:jc w:val="center"/>
        </w:trPr>
        <w:tc>
          <w:tcPr>
            <w:tcW w:w="214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序号</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设备名称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数量</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备注</w:t>
            </w:r>
          </w:p>
        </w:tc>
      </w:tr>
      <w:tr>
        <w:tblPrEx>
          <w:tblCellMar>
            <w:top w:w="0" w:type="dxa"/>
            <w:left w:w="15" w:type="dxa"/>
            <w:bottom w:w="0" w:type="dxa"/>
            <w:right w:w="15" w:type="dxa"/>
          </w:tblCellMar>
        </w:tblPrEx>
        <w:trPr>
          <w:trHeight w:val="361" w:hRule="atLeast"/>
          <w:jc w:val="center"/>
        </w:trPr>
        <w:tc>
          <w:tcPr>
            <w:tcW w:w="2142" w:type="dxa"/>
            <w:vMerge w:val="restart"/>
            <w:tcBorders>
              <w:top w:val="single" w:color="000000" w:sz="4" w:space="0"/>
              <w:left w:val="single" w:color="000000" w:sz="4" w:space="0"/>
              <w:right w:val="single" w:color="000000" w:sz="4" w:space="0"/>
            </w:tcBorders>
            <w:noWrap w:val="0"/>
            <w:vAlign w:val="center"/>
          </w:tcPr>
          <w:p>
            <w:pPr>
              <w:autoSpaceDN w:val="0"/>
              <w:spacing w:line="240" w:lineRule="auto"/>
              <w:jc w:val="center"/>
              <w:textAlignment w:val="top"/>
              <w:rPr>
                <w:rFonts w:eastAsia="仿宋"/>
                <w:kern w:val="0"/>
                <w:szCs w:val="21"/>
              </w:rPr>
            </w:pPr>
            <w:r>
              <w:rPr>
                <w:rFonts w:eastAsia="仿宋"/>
                <w:kern w:val="0"/>
                <w:szCs w:val="21"/>
              </w:rPr>
              <w:t>云计算技术应用及服务平台</w:t>
            </w:r>
          </w:p>
          <w:p>
            <w:pPr>
              <w:autoSpaceDN w:val="0"/>
              <w:spacing w:line="240" w:lineRule="auto"/>
              <w:jc w:val="center"/>
              <w:textAlignment w:val="top"/>
              <w:rPr>
                <w:rFonts w:eastAsia="仿宋"/>
                <w:szCs w:val="21"/>
              </w:rPr>
            </w:pPr>
            <w:r>
              <w:rPr>
                <w:rFonts w:eastAsia="仿宋"/>
                <w:kern w:val="0"/>
                <w:szCs w:val="21"/>
              </w:rPr>
              <w:t>（品牌：先电 型号： CLOUD-TR200）</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路由交换模块</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1</w:t>
            </w:r>
          </w:p>
        </w:tc>
        <w:tc>
          <w:tcPr>
            <w:tcW w:w="2762" w:type="dxa"/>
            <w:tcBorders>
              <w:top w:val="single" w:color="000000" w:sz="4" w:space="0"/>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通用设备</w:t>
            </w:r>
          </w:p>
        </w:tc>
      </w:tr>
      <w:tr>
        <w:tblPrEx>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计算节点服务器</w:t>
            </w:r>
          </w:p>
        </w:tc>
        <w:tc>
          <w:tcPr>
            <w:tcW w:w="1062" w:type="dxa"/>
            <w:tcBorders>
              <w:top w:val="single" w:color="000000"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r>
              <w:rPr>
                <w:rFonts w:eastAsia="仿宋"/>
                <w:szCs w:val="21"/>
              </w:rPr>
              <w:t>1</w:t>
            </w:r>
          </w:p>
        </w:tc>
        <w:tc>
          <w:tcPr>
            <w:tcW w:w="2762" w:type="dxa"/>
            <w:vMerge w:val="restart"/>
            <w:tcBorders>
              <w:top w:val="single" w:color="000000" w:sz="4" w:space="0"/>
              <w:left w:val="single" w:color="000000" w:sz="4" w:space="0"/>
              <w:right w:val="single" w:color="000000" w:sz="4" w:space="0"/>
            </w:tcBorders>
            <w:noWrap w:val="0"/>
            <w:vAlign w:val="center"/>
          </w:tcPr>
          <w:p>
            <w:pPr>
              <w:autoSpaceDN w:val="0"/>
              <w:spacing w:line="240" w:lineRule="auto"/>
              <w:textAlignment w:val="top"/>
              <w:rPr>
                <w:rFonts w:eastAsia="仿宋"/>
                <w:szCs w:val="21"/>
              </w:rPr>
            </w:pPr>
            <w:r>
              <w:rPr>
                <w:rFonts w:eastAsia="仿宋"/>
                <w:szCs w:val="21"/>
              </w:rPr>
              <w:t>定制高密度云计算服务器（先电、55所）或其它主流品牌2U服务器</w:t>
            </w:r>
          </w:p>
        </w:tc>
      </w:tr>
      <w:tr>
        <w:tblPrEx>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存储节点服务器</w:t>
            </w:r>
          </w:p>
        </w:tc>
        <w:tc>
          <w:tcPr>
            <w:tcW w:w="1062" w:type="dxa"/>
            <w:tcBorders>
              <w:top w:val="single" w:color="000000"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r>
              <w:rPr>
                <w:rFonts w:eastAsia="仿宋"/>
                <w:szCs w:val="21"/>
              </w:rPr>
              <w:t>1</w:t>
            </w:r>
          </w:p>
        </w:tc>
        <w:tc>
          <w:tcPr>
            <w:tcW w:w="2762" w:type="dxa"/>
            <w:vMerge w:val="continue"/>
            <w:tcBorders>
              <w:top w:val="single" w:color="000000" w:sz="4" w:space="0"/>
              <w:left w:val="single" w:color="000000" w:sz="4" w:space="0"/>
              <w:right w:val="single" w:color="000000" w:sz="4" w:space="0"/>
            </w:tcBorders>
            <w:noWrap w:val="0"/>
            <w:vAlign w:val="center"/>
          </w:tcPr>
          <w:p>
            <w:pPr>
              <w:autoSpaceDN w:val="0"/>
              <w:spacing w:line="240" w:lineRule="auto"/>
              <w:textAlignment w:val="top"/>
              <w:rPr>
                <w:rFonts w:eastAsia="仿宋"/>
                <w:szCs w:val="21"/>
              </w:rPr>
            </w:pPr>
          </w:p>
        </w:tc>
      </w:tr>
      <w:tr>
        <w:tblPrEx>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kern w:val="0"/>
                <w:szCs w:val="21"/>
              </w:rPr>
              <w:t>云基础架构平台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left"/>
              <w:textAlignment w:val="center"/>
              <w:rPr>
                <w:rFonts w:eastAsia="仿宋"/>
                <w:kern w:val="0"/>
                <w:szCs w:val="21"/>
              </w:rPr>
            </w:pPr>
            <w:r>
              <w:rPr>
                <w:rFonts w:eastAsia="仿宋"/>
                <w:kern w:val="0"/>
                <w:szCs w:val="21"/>
              </w:rPr>
              <w:t>整体架构分3层，最上层为应用程序和管理Portal（Horizon）、</w:t>
            </w:r>
            <w:r>
              <w:rPr>
                <w:kern w:val="0"/>
                <w:szCs w:val="21"/>
              </w:rPr>
              <w:t> </w:t>
            </w:r>
            <w:r>
              <w:rPr>
                <w:rFonts w:eastAsia="仿宋"/>
                <w:kern w:val="0"/>
                <w:szCs w:val="21"/>
              </w:rPr>
              <w:t>API等接入层；</w:t>
            </w:r>
          </w:p>
          <w:p>
            <w:pPr>
              <w:widowControl/>
              <w:spacing w:line="240" w:lineRule="auto"/>
              <w:jc w:val="left"/>
              <w:textAlignment w:val="center"/>
              <w:rPr>
                <w:rFonts w:eastAsia="仿宋"/>
                <w:kern w:val="0"/>
                <w:szCs w:val="21"/>
              </w:rPr>
            </w:pPr>
            <w:r>
              <w:rPr>
                <w:rFonts w:eastAsia="仿宋"/>
                <w:kern w:val="0"/>
                <w:szCs w:val="21"/>
              </w:rPr>
              <w:t>核心层包括计算服务（Nova）、存储服务（包括对象存储服务Swift、块存储服务Cinder和网络服务（Neutron）；</w:t>
            </w:r>
          </w:p>
          <w:p>
            <w:pPr>
              <w:widowControl/>
              <w:spacing w:line="240" w:lineRule="auto"/>
              <w:jc w:val="left"/>
              <w:textAlignment w:val="center"/>
              <w:rPr>
                <w:rFonts w:eastAsia="仿宋"/>
                <w:kern w:val="0"/>
                <w:szCs w:val="21"/>
              </w:rPr>
            </w:pPr>
            <w:r>
              <w:rPr>
                <w:rFonts w:eastAsia="仿宋"/>
                <w:kern w:val="0"/>
                <w:szCs w:val="21"/>
              </w:rPr>
              <w:t>第3</w:t>
            </w:r>
            <w:r>
              <w:rPr>
                <w:kern w:val="0"/>
                <w:szCs w:val="21"/>
              </w:rPr>
              <w:t> </w:t>
            </w:r>
            <w:r>
              <w:rPr>
                <w:rFonts w:eastAsia="仿宋"/>
                <w:kern w:val="0"/>
                <w:szCs w:val="21"/>
              </w:rPr>
              <w:t>层为共享服务，账户权限管理服务（keystone）、镜像服务（Glance）、监测服务（Ceilometer）和模板服务（Heat）。</w:t>
            </w:r>
          </w:p>
        </w:tc>
      </w:tr>
      <w:tr>
        <w:tblPrEx>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云开发平台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textAlignment w:val="center"/>
              <w:rPr>
                <w:rFonts w:eastAsia="仿宋"/>
                <w:szCs w:val="21"/>
              </w:rPr>
            </w:pPr>
            <w:r>
              <w:rPr>
                <w:rFonts w:eastAsia="仿宋"/>
                <w:kern w:val="0"/>
                <w:szCs w:val="21"/>
              </w:rPr>
              <w:t>可构建、测试、部署和运行应用程序，支持Java, Ruby, Python, PHP, Perl 等众多语言环境和开发框架；</w:t>
            </w:r>
          </w:p>
        </w:tc>
      </w:tr>
      <w:tr>
        <w:tblPrEx>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云计算安全框架</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textAlignment w:val="center"/>
              <w:rPr>
                <w:rFonts w:eastAsia="仿宋"/>
                <w:szCs w:val="21"/>
              </w:rPr>
            </w:pPr>
            <w:r>
              <w:rPr>
                <w:rFonts w:eastAsia="仿宋"/>
                <w:szCs w:val="21"/>
              </w:rPr>
              <w:t>云安全框架安全认证模块、数据加密模块</w:t>
            </w:r>
          </w:p>
        </w:tc>
      </w:tr>
      <w:tr>
        <w:tblPrEx>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大数据平台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left"/>
              <w:textAlignment w:val="center"/>
              <w:rPr>
                <w:rFonts w:eastAsia="仿宋"/>
                <w:szCs w:val="21"/>
              </w:rPr>
            </w:pPr>
            <w:r>
              <w:rPr>
                <w:rFonts w:eastAsia="仿宋"/>
                <w:szCs w:val="21"/>
              </w:rPr>
              <w:t>包含分布式文件系统、并行运算、分布式数据库、数据挖掘和数据仓库</w:t>
            </w:r>
          </w:p>
        </w:tc>
      </w:tr>
      <w:tr>
        <w:tblPrEx>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云网络平台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tabs>
                <w:tab w:val="left" w:pos="2160"/>
              </w:tabs>
              <w:spacing w:line="240" w:lineRule="auto"/>
              <w:jc w:val="left"/>
              <w:rPr>
                <w:rFonts w:eastAsia="仿宋"/>
                <w:szCs w:val="21"/>
              </w:rPr>
            </w:pPr>
            <w:r>
              <w:rPr>
                <w:rFonts w:eastAsia="仿宋"/>
                <w:szCs w:val="21"/>
              </w:rPr>
              <w:t>系统支持SDN软件定定义网络，支持可编程的平台，支持用户自定义管理网络。</w:t>
            </w:r>
          </w:p>
        </w:tc>
      </w:tr>
      <w:tr>
        <w:tblPrEx>
          <w:tblCellMar>
            <w:top w:w="0" w:type="dxa"/>
            <w:left w:w="15" w:type="dxa"/>
            <w:bottom w:w="0" w:type="dxa"/>
            <w:right w:w="15" w:type="dxa"/>
          </w:tblCellMar>
        </w:tblPrEx>
        <w:trPr>
          <w:trHeight w:val="480" w:hRule="atLeast"/>
          <w:jc w:val="center"/>
        </w:trPr>
        <w:tc>
          <w:tcPr>
            <w:tcW w:w="2142" w:type="dxa"/>
            <w:vMerge w:val="continue"/>
            <w:tcBorders>
              <w:left w:val="single" w:color="000000" w:sz="4" w:space="0"/>
              <w:bottom w:val="single" w:color="auto" w:sz="4" w:space="0"/>
              <w:right w:val="single" w:color="000000" w:sz="4" w:space="0"/>
            </w:tcBorders>
            <w:noWrap w:val="0"/>
            <w:vAlign w:val="top"/>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云应用开发框架</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left="-11"/>
              <w:jc w:val="left"/>
              <w:rPr>
                <w:rFonts w:eastAsia="仿宋"/>
                <w:szCs w:val="21"/>
              </w:rPr>
            </w:pPr>
            <w:r>
              <w:rPr>
                <w:rFonts w:eastAsia="仿宋"/>
                <w:szCs w:val="21"/>
              </w:rPr>
              <w:t>1、基于大数据服务和样本数据进行数据处理、数据分析和数据可视化的应用开发。基于提供的Web开发框架，进行Web应用功能的扩展开发；基于云存储上的数据进行大数据HBase、Hive、Sqoop和Spark数据处理案例的开发；</w:t>
            </w:r>
          </w:p>
          <w:p>
            <w:pPr>
              <w:spacing w:line="240" w:lineRule="auto"/>
              <w:ind w:left="-11"/>
              <w:jc w:val="left"/>
              <w:rPr>
                <w:rFonts w:eastAsia="仿宋"/>
                <w:szCs w:val="21"/>
              </w:rPr>
            </w:pPr>
            <w:r>
              <w:rPr>
                <w:rFonts w:eastAsia="仿宋"/>
                <w:szCs w:val="21"/>
              </w:rPr>
              <w:t>2、基于提供的O2O小商城开发框架，进行商户、用户管理功能的扩展开发。。</w:t>
            </w:r>
          </w:p>
        </w:tc>
      </w:tr>
      <w:tr>
        <w:tblPrEx>
          <w:tblCellMar>
            <w:top w:w="0" w:type="dxa"/>
            <w:left w:w="15" w:type="dxa"/>
            <w:bottom w:w="0" w:type="dxa"/>
            <w:right w:w="15" w:type="dxa"/>
          </w:tblCellMar>
        </w:tblPrEx>
        <w:trPr>
          <w:trHeight w:val="480" w:hRule="atLeast"/>
          <w:jc w:val="center"/>
        </w:trPr>
        <w:tc>
          <w:tcPr>
            <w:tcW w:w="2142" w:type="dxa"/>
            <w:tcBorders>
              <w:top w:val="single" w:color="auto"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PC</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3</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left"/>
              <w:textAlignment w:val="center"/>
              <w:rPr>
                <w:rFonts w:eastAsia="仿宋"/>
                <w:szCs w:val="21"/>
              </w:rPr>
            </w:pPr>
            <w:r>
              <w:rPr>
                <w:rFonts w:eastAsia="仿宋"/>
                <w:szCs w:val="21"/>
              </w:rPr>
              <w:t>赛场另外提供</w:t>
            </w:r>
          </w:p>
        </w:tc>
      </w:tr>
    </w:tbl>
    <w:p>
      <w:pPr>
        <w:snapToGrid w:val="0"/>
        <w:ind w:firstLine="560" w:firstLineChars="200"/>
        <w:rPr>
          <w:rFonts w:eastAsia="仿宋_GB2312"/>
          <w:sz w:val="28"/>
          <w:szCs w:val="28"/>
        </w:rPr>
      </w:pPr>
      <w:r>
        <w:rPr>
          <w:rFonts w:hint="eastAsia" w:eastAsia="仿宋_GB2312"/>
          <w:sz w:val="28"/>
          <w:szCs w:val="28"/>
        </w:rPr>
        <w:t>本技术平台主要基于以Apache开放许可证授权开源云计算项目OpenStack，可管理主流的Hypervisor（VMware vSphere、微软Hyper-V、Citrix XenServer 、KVM、Xen、VirtualBSD）。目前已经成为国际主流的云平台，得到IBM、HP、微软、Dell、Intel、Redhat、思科、Oracle等大公司的支持和应用。</w:t>
      </w:r>
    </w:p>
    <w:p>
      <w:pPr>
        <w:snapToGrid w:val="0"/>
        <w:ind w:firstLine="560" w:firstLineChars="200"/>
        <w:rPr>
          <w:rFonts w:eastAsia="仿宋_GB2312"/>
          <w:sz w:val="28"/>
          <w:szCs w:val="28"/>
        </w:rPr>
      </w:pPr>
      <w:r>
        <w:rPr>
          <w:rFonts w:hint="eastAsia" w:eastAsia="仿宋_GB2312"/>
          <w:sz w:val="28"/>
          <w:szCs w:val="28"/>
        </w:rPr>
        <w:t>国内已知的研发和应用单位有：华为、中科院计算所、中国电科28所、百度、新浪、京东、携程、爱奇艺、华胜天成等。</w:t>
      </w:r>
    </w:p>
    <w:p>
      <w:pPr>
        <w:snapToGrid w:val="0"/>
        <w:ind w:firstLine="560" w:firstLineChars="200"/>
        <w:rPr>
          <w:rFonts w:eastAsia="仿宋_GB2312"/>
          <w:sz w:val="28"/>
          <w:szCs w:val="28"/>
        </w:rPr>
      </w:pPr>
      <w:r>
        <w:rPr>
          <w:rFonts w:hint="eastAsia" w:eastAsia="仿宋_GB2312"/>
          <w:sz w:val="28"/>
          <w:szCs w:val="28"/>
        </w:rPr>
        <w:t>通用软件和工具清单：</w:t>
      </w:r>
    </w:p>
    <w:tbl>
      <w:tblPr>
        <w:tblStyle w:val="13"/>
        <w:tblW w:w="7484" w:type="dxa"/>
        <w:jc w:val="center"/>
        <w:tblLayout w:type="fixed"/>
        <w:tblCellMar>
          <w:top w:w="0" w:type="dxa"/>
          <w:left w:w="108" w:type="dxa"/>
          <w:bottom w:w="0" w:type="dxa"/>
          <w:right w:w="108" w:type="dxa"/>
        </w:tblCellMar>
      </w:tblPr>
      <w:tblGrid>
        <w:gridCol w:w="826"/>
        <w:gridCol w:w="2719"/>
        <w:gridCol w:w="3939"/>
      </w:tblGrid>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序号</w:t>
            </w:r>
          </w:p>
        </w:tc>
        <w:tc>
          <w:tcPr>
            <w:tcW w:w="2719" w:type="dxa"/>
            <w:tcBorders>
              <w:top w:val="single" w:color="auto" w:sz="4" w:space="0"/>
              <w:left w:val="nil"/>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软件</w:t>
            </w:r>
          </w:p>
        </w:tc>
        <w:tc>
          <w:tcPr>
            <w:tcW w:w="3939" w:type="dxa"/>
            <w:tcBorders>
              <w:top w:val="single" w:color="auto" w:sz="4" w:space="0"/>
              <w:left w:val="nil"/>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介绍</w:t>
            </w:r>
          </w:p>
        </w:tc>
      </w:tr>
      <w:tr>
        <w:tblPrEx>
          <w:tblCellMar>
            <w:top w:w="0" w:type="dxa"/>
            <w:left w:w="108" w:type="dxa"/>
            <w:bottom w:w="0" w:type="dxa"/>
            <w:right w:w="108" w:type="dxa"/>
          </w:tblCellMar>
        </w:tblPrEx>
        <w:trPr>
          <w:trHeight w:val="397" w:hRule="atLeast"/>
          <w:jc w:val="center"/>
        </w:trPr>
        <w:tc>
          <w:tcPr>
            <w:tcW w:w="826" w:type="dxa"/>
            <w:tcBorders>
              <w:top w:val="nil"/>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1</w:t>
            </w:r>
          </w:p>
        </w:tc>
        <w:tc>
          <w:tcPr>
            <w:tcW w:w="2719" w:type="dxa"/>
            <w:tcBorders>
              <w:top w:val="nil"/>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Windows 7</w:t>
            </w:r>
          </w:p>
        </w:tc>
        <w:tc>
          <w:tcPr>
            <w:tcW w:w="3939" w:type="dxa"/>
            <w:tcBorders>
              <w:top w:val="nil"/>
              <w:left w:val="nil"/>
              <w:bottom w:val="single" w:color="auto" w:sz="4" w:space="0"/>
              <w:right w:val="single" w:color="auto" w:sz="4" w:space="0"/>
            </w:tcBorders>
            <w:noWrap w:val="0"/>
            <w:vAlign w:val="center"/>
          </w:tcPr>
          <w:p>
            <w:pPr>
              <w:tabs>
                <w:tab w:val="left" w:pos="2160"/>
              </w:tabs>
              <w:spacing w:line="240" w:lineRule="auto"/>
              <w:ind w:left="2" w:hanging="2" w:hangingChars="1"/>
              <w:rPr>
                <w:rFonts w:hint="default" w:ascii="仿宋" w:hAnsi="仿宋" w:eastAsia="仿宋"/>
                <w:szCs w:val="21"/>
                <w:lang w:val="en-US" w:eastAsia="zh-CN"/>
              </w:rPr>
            </w:pPr>
            <w:r>
              <w:rPr>
                <w:rFonts w:ascii="仿宋" w:hAnsi="仿宋" w:eastAsia="仿宋"/>
                <w:szCs w:val="21"/>
              </w:rPr>
              <w:t>操作系统windows7</w:t>
            </w:r>
            <w:r>
              <w:rPr>
                <w:rFonts w:hint="eastAsia" w:ascii="仿宋" w:hAnsi="仿宋" w:eastAsia="仿宋"/>
                <w:szCs w:val="21"/>
                <w:lang w:eastAsia="zh-CN"/>
              </w:rPr>
              <w:t>或</w:t>
            </w:r>
            <w:r>
              <w:rPr>
                <w:rFonts w:hint="eastAsia" w:ascii="仿宋" w:hAnsi="仿宋" w:eastAsia="仿宋"/>
                <w:szCs w:val="21"/>
                <w:lang w:val="en-US" w:eastAsia="zh-CN"/>
              </w:rPr>
              <w:t>windows10</w:t>
            </w:r>
          </w:p>
        </w:tc>
      </w:tr>
      <w:tr>
        <w:tblPrEx>
          <w:tblCellMar>
            <w:top w:w="0" w:type="dxa"/>
            <w:left w:w="108" w:type="dxa"/>
            <w:bottom w:w="0" w:type="dxa"/>
            <w:right w:w="108" w:type="dxa"/>
          </w:tblCellMar>
        </w:tblPrEx>
        <w:trPr>
          <w:trHeight w:val="397" w:hRule="atLeast"/>
          <w:jc w:val="center"/>
        </w:trPr>
        <w:tc>
          <w:tcPr>
            <w:tcW w:w="826" w:type="dxa"/>
            <w:tcBorders>
              <w:top w:val="nil"/>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2</w:t>
            </w:r>
          </w:p>
        </w:tc>
        <w:tc>
          <w:tcPr>
            <w:tcW w:w="2719" w:type="dxa"/>
            <w:tcBorders>
              <w:top w:val="nil"/>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 xml:space="preserve">Microsoft Office2010 </w:t>
            </w:r>
          </w:p>
        </w:tc>
        <w:tc>
          <w:tcPr>
            <w:tcW w:w="3939" w:type="dxa"/>
            <w:tcBorders>
              <w:top w:val="nil"/>
              <w:left w:val="nil"/>
              <w:bottom w:val="single" w:color="auto" w:sz="4" w:space="0"/>
              <w:right w:val="single" w:color="auto" w:sz="4" w:space="0"/>
            </w:tcBorders>
            <w:noWrap w:val="0"/>
            <w:vAlign w:val="center"/>
          </w:tcPr>
          <w:p>
            <w:pPr>
              <w:tabs>
                <w:tab w:val="left" w:pos="2160"/>
              </w:tabs>
              <w:spacing w:line="240" w:lineRule="auto"/>
              <w:ind w:left="2" w:hanging="2" w:hangingChars="1"/>
              <w:rPr>
                <w:rFonts w:ascii="仿宋" w:hAnsi="仿宋" w:eastAsia="仿宋"/>
                <w:szCs w:val="21"/>
              </w:rPr>
            </w:pPr>
            <w:r>
              <w:rPr>
                <w:rFonts w:ascii="仿宋" w:hAnsi="仿宋" w:eastAsia="仿宋"/>
                <w:szCs w:val="21"/>
              </w:rPr>
              <w:t>试用版包括：Word、PowerPoint、Excel、Visio。</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3</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SecureCRT v7.0 试用版</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ind w:left="2" w:hanging="2" w:hangingChars="1"/>
              <w:rPr>
                <w:rFonts w:ascii="仿宋" w:hAnsi="仿宋" w:eastAsia="仿宋"/>
                <w:szCs w:val="21"/>
              </w:rPr>
            </w:pPr>
            <w:r>
              <w:rPr>
                <w:rFonts w:ascii="仿宋" w:hAnsi="仿宋" w:eastAsia="仿宋"/>
                <w:szCs w:val="21"/>
              </w:rPr>
              <w:t>SSH（SSH1和SSH2）的终端仿真程序</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4</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Python 2.7</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云平台开发编程环境</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5</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 SDK 1.7</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服务端Java开发工具包</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6</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Eclipse</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Java集成开发环境</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7</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MySql5.0</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数据库</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8</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Tomcat7.0</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JavaEE Web服务器</w:t>
            </w:r>
          </w:p>
        </w:tc>
      </w:tr>
      <w:tr>
        <w:tblPrEx>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9</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EgretWing</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微信小程序开发工具</w:t>
            </w:r>
          </w:p>
        </w:tc>
      </w:tr>
    </w:tbl>
    <w:p>
      <w:pPr>
        <w:snapToGrid w:val="0"/>
        <w:ind w:firstLine="560" w:firstLineChars="200"/>
        <w:rPr>
          <w:rFonts w:eastAsia="仿宋"/>
          <w:sz w:val="28"/>
          <w:szCs w:val="28"/>
        </w:rPr>
      </w:pPr>
      <w:r>
        <w:rPr>
          <w:rFonts w:eastAsia="仿宋"/>
          <w:sz w:val="28"/>
          <w:szCs w:val="28"/>
        </w:rPr>
        <w:t>比赛器材、技术平台：云计算技术与应用平台（厂商：南京第五十五所技术开发有限公司；品牌：先电；型号：CLOUD-TR200）</w:t>
      </w:r>
    </w:p>
    <w:p>
      <w:pPr>
        <w:snapToGrid w:val="0"/>
        <w:ind w:firstLine="560" w:firstLineChars="200"/>
        <w:rPr>
          <w:rFonts w:eastAsia="仿宋_GB2312"/>
          <w:sz w:val="28"/>
          <w:szCs w:val="28"/>
        </w:rPr>
      </w:pPr>
      <w:r>
        <w:rPr>
          <w:rFonts w:hint="eastAsia" w:eastAsia="仿宋_GB2312"/>
          <w:sz w:val="28"/>
          <w:szCs w:val="28"/>
        </w:rPr>
        <w:t>设备参数说明：</w:t>
      </w:r>
    </w:p>
    <w:tbl>
      <w:tblPr>
        <w:tblStyle w:val="13"/>
        <w:tblW w:w="8470"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
      <w:tblGrid>
        <w:gridCol w:w="518"/>
        <w:gridCol w:w="936"/>
        <w:gridCol w:w="789"/>
        <w:gridCol w:w="5395"/>
        <w:gridCol w:w="83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420" w:hRule="atLeast"/>
          <w:jc w:val="center"/>
        </w:trPr>
        <w:tc>
          <w:tcPr>
            <w:tcW w:w="518"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序号</w:t>
            </w:r>
          </w:p>
        </w:tc>
        <w:tc>
          <w:tcPr>
            <w:tcW w:w="936"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类型</w:t>
            </w:r>
          </w:p>
        </w:tc>
        <w:tc>
          <w:tcPr>
            <w:tcW w:w="789"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品牌</w:t>
            </w:r>
          </w:p>
        </w:tc>
        <w:tc>
          <w:tcPr>
            <w:tcW w:w="5395"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参数</w:t>
            </w:r>
          </w:p>
        </w:tc>
        <w:tc>
          <w:tcPr>
            <w:tcW w:w="832"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数量</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1085"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1</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云基础架构平台软件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1、整体架构分3层，最上层为应用程序和管理Portal（Horizon）、</w:t>
            </w:r>
            <w:r>
              <w:rPr>
                <w:kern w:val="0"/>
                <w:szCs w:val="21"/>
              </w:rPr>
              <w:t> </w:t>
            </w:r>
            <w:r>
              <w:rPr>
                <w:rFonts w:eastAsia="仿宋"/>
                <w:kern w:val="0"/>
                <w:szCs w:val="21"/>
              </w:rPr>
              <w:t>API等接入层；</w:t>
            </w:r>
          </w:p>
          <w:p>
            <w:pPr>
              <w:widowControl/>
              <w:spacing w:line="240" w:lineRule="auto"/>
              <w:jc w:val="left"/>
              <w:textAlignment w:val="center"/>
              <w:rPr>
                <w:rFonts w:eastAsia="仿宋"/>
                <w:kern w:val="0"/>
                <w:szCs w:val="21"/>
              </w:rPr>
            </w:pPr>
            <w:r>
              <w:rPr>
                <w:rFonts w:eastAsia="仿宋"/>
                <w:kern w:val="0"/>
                <w:szCs w:val="21"/>
              </w:rPr>
              <w:t>2、核心层包括计算服务（Nova）、存储服务（包括对象存储服务Swift、块存储服务Cinder和网络服务（Neutron）；</w:t>
            </w:r>
          </w:p>
          <w:p>
            <w:pPr>
              <w:widowControl/>
              <w:spacing w:line="240" w:lineRule="auto"/>
              <w:jc w:val="left"/>
              <w:textAlignment w:val="center"/>
              <w:rPr>
                <w:rFonts w:eastAsia="仿宋"/>
                <w:kern w:val="0"/>
                <w:szCs w:val="21"/>
              </w:rPr>
            </w:pPr>
            <w:r>
              <w:rPr>
                <w:rFonts w:eastAsia="仿宋"/>
                <w:kern w:val="0"/>
                <w:szCs w:val="21"/>
              </w:rPr>
              <w:t>3、第3层为共享服务，账户权限管理服务（keystone）、镜像服务（Glance）、监测服务（Ceilometer）和模板服务（Heat）。</w:t>
            </w:r>
          </w:p>
          <w:p>
            <w:pPr>
              <w:widowControl/>
              <w:spacing w:line="240" w:lineRule="auto"/>
              <w:jc w:val="left"/>
              <w:textAlignment w:val="center"/>
              <w:rPr>
                <w:rFonts w:eastAsia="仿宋"/>
                <w:kern w:val="0"/>
                <w:szCs w:val="21"/>
              </w:rPr>
            </w:pPr>
            <w:r>
              <w:rPr>
                <w:rFonts w:eastAsia="仿宋"/>
                <w:kern w:val="0"/>
                <w:szCs w:val="21"/>
              </w:rPr>
              <w:t>4、采用模块化架构，可扩展性和灵活性强；扩展服务包括云存储（Swift）等服务。</w:t>
            </w:r>
          </w:p>
          <w:p>
            <w:pPr>
              <w:widowControl/>
              <w:spacing w:line="240" w:lineRule="auto"/>
              <w:jc w:val="left"/>
              <w:textAlignment w:val="center"/>
              <w:rPr>
                <w:rFonts w:eastAsia="仿宋"/>
                <w:kern w:val="0"/>
                <w:szCs w:val="21"/>
              </w:rPr>
            </w:pPr>
            <w:r>
              <w:rPr>
                <w:rFonts w:eastAsia="仿宋"/>
                <w:kern w:val="0"/>
                <w:szCs w:val="21"/>
              </w:rPr>
              <w:t>5、云存储服务（Swift）提供java、.net和android的SDK，使用SDK可实现电子文档的网盘Web应用和移动客户端应用，实现电子文档的随时随地移动访问。</w:t>
            </w:r>
          </w:p>
          <w:p>
            <w:pPr>
              <w:widowControl/>
              <w:spacing w:line="240" w:lineRule="auto"/>
              <w:jc w:val="left"/>
              <w:textAlignment w:val="center"/>
              <w:rPr>
                <w:rFonts w:eastAsia="仿宋"/>
                <w:kern w:val="0"/>
                <w:szCs w:val="21"/>
              </w:rPr>
            </w:pPr>
            <w:r>
              <w:rPr>
                <w:rFonts w:eastAsia="仿宋"/>
                <w:kern w:val="0"/>
                <w:szCs w:val="21"/>
              </w:rPr>
              <w:t>6、大数据服务，实现快速部署Hadoop集群，集群的创建包括设置hadoop的版本、拓扑和节点等参数，集群可以增删节点。通过hadoop</w:t>
            </w:r>
            <w:r>
              <w:rPr>
                <w:kern w:val="0"/>
                <w:szCs w:val="21"/>
              </w:rPr>
              <w:t> </w:t>
            </w:r>
            <w:r>
              <w:rPr>
                <w:rFonts w:eastAsia="仿宋"/>
                <w:kern w:val="0"/>
                <w:szCs w:val="21"/>
              </w:rPr>
              <w:t>MepReduce实现了数据分析服务AaaS（Anlaytics-as-a-Service）。可以支持Hadoop不同的版本集群部署，同时也支持Spark并行系统的集群部署。支持整合不同的管理工具，包括支持Apache</w:t>
            </w:r>
            <w:r>
              <w:rPr>
                <w:kern w:val="0"/>
                <w:szCs w:val="21"/>
              </w:rPr>
              <w:t> </w:t>
            </w:r>
            <w:r>
              <w:rPr>
                <w:rFonts w:eastAsia="仿宋"/>
                <w:kern w:val="0"/>
                <w:szCs w:val="21"/>
              </w:rPr>
              <w:t>Ambari和Cloudera</w:t>
            </w:r>
            <w:r>
              <w:rPr>
                <w:kern w:val="0"/>
                <w:szCs w:val="21"/>
              </w:rPr>
              <w:t> </w:t>
            </w:r>
            <w:r>
              <w:rPr>
                <w:rFonts w:eastAsia="仿宋"/>
                <w:kern w:val="0"/>
                <w:szCs w:val="21"/>
              </w:rPr>
              <w:t>管理平台。</w:t>
            </w:r>
          </w:p>
          <w:p>
            <w:pPr>
              <w:widowControl/>
              <w:spacing w:line="240" w:lineRule="auto"/>
              <w:jc w:val="left"/>
              <w:textAlignment w:val="center"/>
              <w:rPr>
                <w:rFonts w:eastAsia="仿宋"/>
                <w:kern w:val="0"/>
                <w:szCs w:val="21"/>
              </w:rPr>
            </w:pPr>
            <w:r>
              <w:rPr>
                <w:rFonts w:eastAsia="仿宋"/>
                <w:kern w:val="0"/>
                <w:szCs w:val="21"/>
              </w:rPr>
              <w:t>7、默认采用KVM虚拟化管理器（kernel-based</w:t>
            </w:r>
            <w:r>
              <w:rPr>
                <w:kern w:val="0"/>
                <w:szCs w:val="21"/>
              </w:rPr>
              <w:t> </w:t>
            </w:r>
            <w:r>
              <w:rPr>
                <w:rFonts w:eastAsia="仿宋"/>
                <w:kern w:val="0"/>
                <w:szCs w:val="21"/>
              </w:rPr>
              <w:t>virtual</w:t>
            </w:r>
            <w:r>
              <w:rPr>
                <w:kern w:val="0"/>
                <w:szCs w:val="21"/>
              </w:rPr>
              <w:t> </w:t>
            </w:r>
            <w:r>
              <w:rPr>
                <w:rFonts w:eastAsia="仿宋"/>
                <w:kern w:val="0"/>
                <w:szCs w:val="21"/>
              </w:rPr>
              <w:t>machine基于内核的虚拟机）是x86架构且硬件支持虚拟化技术（如</w:t>
            </w:r>
            <w:r>
              <w:rPr>
                <w:kern w:val="0"/>
                <w:szCs w:val="21"/>
              </w:rPr>
              <w:t> </w:t>
            </w:r>
            <w:r>
              <w:rPr>
                <w:rFonts w:eastAsia="仿宋"/>
                <w:kern w:val="0"/>
                <w:szCs w:val="21"/>
              </w:rPr>
              <w:t>intel</w:t>
            </w:r>
            <w:r>
              <w:rPr>
                <w:kern w:val="0"/>
                <w:szCs w:val="21"/>
              </w:rPr>
              <w:t> </w:t>
            </w:r>
            <w:r>
              <w:rPr>
                <w:rFonts w:eastAsia="仿宋"/>
                <w:kern w:val="0"/>
                <w:szCs w:val="21"/>
              </w:rPr>
              <w:t>VT</w:t>
            </w:r>
            <w:r>
              <w:rPr>
                <w:kern w:val="0"/>
                <w:szCs w:val="21"/>
              </w:rPr>
              <w:t> </w:t>
            </w:r>
            <w:r>
              <w:rPr>
                <w:rFonts w:eastAsia="仿宋"/>
                <w:kern w:val="0"/>
                <w:szCs w:val="21"/>
              </w:rPr>
              <w:t>或</w:t>
            </w:r>
            <w:r>
              <w:rPr>
                <w:kern w:val="0"/>
                <w:szCs w:val="21"/>
              </w:rPr>
              <w:t> </w:t>
            </w:r>
            <w:r>
              <w:rPr>
                <w:rFonts w:eastAsia="仿宋"/>
                <w:kern w:val="0"/>
                <w:szCs w:val="21"/>
              </w:rPr>
              <w:t>AMD-V）的Linux全虚拟化解决方案。</w:t>
            </w:r>
          </w:p>
          <w:p>
            <w:pPr>
              <w:widowControl/>
              <w:spacing w:line="240" w:lineRule="auto"/>
              <w:jc w:val="left"/>
              <w:textAlignment w:val="center"/>
              <w:rPr>
                <w:rFonts w:eastAsia="仿宋"/>
                <w:kern w:val="0"/>
                <w:szCs w:val="21"/>
              </w:rPr>
            </w:pPr>
            <w:r>
              <w:rPr>
                <w:rFonts w:eastAsia="仿宋"/>
                <w:kern w:val="0"/>
                <w:szCs w:val="21"/>
              </w:rPr>
              <w:t>8、通过抽象接口层兼容各类主流的虚拟化技术（VMware</w:t>
            </w:r>
            <w:r>
              <w:rPr>
                <w:kern w:val="0"/>
                <w:szCs w:val="21"/>
              </w:rPr>
              <w:t> </w:t>
            </w:r>
            <w:r>
              <w:rPr>
                <w:rFonts w:eastAsia="仿宋"/>
                <w:kern w:val="0"/>
                <w:szCs w:val="21"/>
              </w:rPr>
              <w:t>vSphere、</w:t>
            </w:r>
            <w:r>
              <w:rPr>
                <w:kern w:val="0"/>
                <w:szCs w:val="21"/>
              </w:rPr>
              <w:t> </w:t>
            </w:r>
            <w:r>
              <w:rPr>
                <w:rFonts w:eastAsia="仿宋"/>
                <w:kern w:val="0"/>
                <w:szCs w:val="21"/>
              </w:rPr>
              <w:t>微软Hyper-V、KVM、Xen）；整合VMWare企业虚拟化技术，提供虚拟桌面VDI服务，VMWare虚拟机可以整合云平台的Cinder块存储服务，通过云平台的监控服务可以实现VMWare Vcenter的监控服务,支持管理Docker容器，支持Nova部署Docker后端，提供虚拟机节点之间迁移，数据备份安全。</w:t>
            </w:r>
          </w:p>
          <w:p>
            <w:pPr>
              <w:widowControl/>
              <w:spacing w:line="240" w:lineRule="auto"/>
              <w:jc w:val="left"/>
              <w:textAlignment w:val="center"/>
              <w:rPr>
                <w:rFonts w:eastAsia="仿宋"/>
                <w:kern w:val="0"/>
                <w:szCs w:val="21"/>
              </w:rPr>
            </w:pPr>
            <w:r>
              <w:rPr>
                <w:rFonts w:eastAsia="仿宋"/>
                <w:kern w:val="0"/>
                <w:szCs w:val="21"/>
              </w:rPr>
              <w:t>9、包含一个为处理器提供底层虚拟化可加载的核心模块kvm.ko（kvm-intel.ko或kvm-AMD.ko）；</w:t>
            </w:r>
          </w:p>
          <w:p>
            <w:pPr>
              <w:widowControl/>
              <w:spacing w:line="240" w:lineRule="auto"/>
              <w:jc w:val="left"/>
              <w:textAlignment w:val="center"/>
              <w:rPr>
                <w:rFonts w:eastAsia="仿宋"/>
                <w:kern w:val="0"/>
                <w:szCs w:val="21"/>
              </w:rPr>
            </w:pPr>
            <w:r>
              <w:rPr>
                <w:rFonts w:eastAsia="仿宋"/>
                <w:kern w:val="0"/>
                <w:szCs w:val="21"/>
              </w:rPr>
              <w:t>10、KVM配置的QEMU软件（qemu-kvm），作为虚拟机上层控制和界面；</w:t>
            </w:r>
          </w:p>
          <w:p>
            <w:pPr>
              <w:widowControl/>
              <w:spacing w:line="240" w:lineRule="auto"/>
              <w:jc w:val="left"/>
              <w:textAlignment w:val="center"/>
              <w:rPr>
                <w:rFonts w:eastAsia="仿宋"/>
                <w:kern w:val="0"/>
                <w:szCs w:val="21"/>
              </w:rPr>
            </w:pPr>
            <w:r>
              <w:rPr>
                <w:rFonts w:eastAsia="仿宋"/>
                <w:kern w:val="0"/>
                <w:szCs w:val="21"/>
              </w:rPr>
              <w:t>11、支持不改变linux或windows镜像的情况下同时运行多个虚拟机，（它的意思是多个虚拟机使用同一镜像）并为每一个虚拟机配置个性化硬件环境（网卡、磁盘、图形适配器等）；</w:t>
            </w:r>
          </w:p>
          <w:p>
            <w:pPr>
              <w:widowControl/>
              <w:spacing w:line="240" w:lineRule="auto"/>
              <w:jc w:val="left"/>
              <w:textAlignment w:val="center"/>
              <w:rPr>
                <w:rFonts w:eastAsia="仿宋"/>
                <w:kern w:val="0"/>
                <w:szCs w:val="21"/>
              </w:rPr>
            </w:pPr>
            <w:r>
              <w:rPr>
                <w:rFonts w:eastAsia="仿宋"/>
                <w:kern w:val="0"/>
                <w:szCs w:val="21"/>
              </w:rPr>
              <w:t>12、Linux内核版本，3.10.0以上；</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401"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2</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云开发平台软件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1、基于Docker容器构建，内置镜像库包括操作系统、数据库、应用系统的多种镜像。</w:t>
            </w:r>
          </w:p>
          <w:p>
            <w:pPr>
              <w:widowControl/>
              <w:spacing w:line="240" w:lineRule="auto"/>
              <w:jc w:val="left"/>
              <w:textAlignment w:val="center"/>
              <w:rPr>
                <w:rFonts w:eastAsia="仿宋"/>
                <w:kern w:val="0"/>
                <w:szCs w:val="21"/>
              </w:rPr>
            </w:pPr>
            <w:r>
              <w:rPr>
                <w:rFonts w:eastAsia="仿宋"/>
                <w:kern w:val="0"/>
                <w:szCs w:val="21"/>
              </w:rPr>
              <w:t>2、完备的基础平台容器服务和运行监控，服务支持：操作系统、应用软件、数据库、Web服务器、缓存、存储、日志、负载均衡等服务，让应用开发变得轻松，开发者可以更关注开发业务功能。</w:t>
            </w:r>
          </w:p>
          <w:p>
            <w:pPr>
              <w:widowControl/>
              <w:spacing w:line="240" w:lineRule="auto"/>
              <w:jc w:val="left"/>
              <w:textAlignment w:val="center"/>
              <w:rPr>
                <w:rFonts w:eastAsia="仿宋"/>
                <w:kern w:val="0"/>
                <w:szCs w:val="21"/>
              </w:rPr>
            </w:pPr>
            <w:r>
              <w:rPr>
                <w:rFonts w:eastAsia="仿宋"/>
                <w:kern w:val="0"/>
                <w:szCs w:val="21"/>
              </w:rPr>
              <w:t>3、可构建、测试、部署和运行应用程序，支持Java, Ruby, Python, PHP, Perl 等众多语言环境和开发框架；</w:t>
            </w:r>
          </w:p>
          <w:p>
            <w:pPr>
              <w:widowControl/>
              <w:spacing w:line="240" w:lineRule="auto"/>
              <w:jc w:val="left"/>
              <w:textAlignment w:val="center"/>
              <w:rPr>
                <w:rFonts w:eastAsia="仿宋"/>
                <w:kern w:val="0"/>
                <w:szCs w:val="21"/>
              </w:rPr>
            </w:pPr>
            <w:r>
              <w:rPr>
                <w:rFonts w:eastAsia="仿宋"/>
                <w:kern w:val="0"/>
                <w:szCs w:val="21"/>
              </w:rPr>
              <w:t>4、支持 MySQL, PostgreSQL, MongoDB 等数据库服务；</w:t>
            </w:r>
          </w:p>
          <w:p>
            <w:pPr>
              <w:widowControl/>
              <w:spacing w:line="240" w:lineRule="auto"/>
              <w:jc w:val="left"/>
              <w:textAlignment w:val="center"/>
              <w:rPr>
                <w:rFonts w:eastAsia="仿宋"/>
                <w:kern w:val="0"/>
                <w:szCs w:val="21"/>
              </w:rPr>
            </w:pPr>
            <w:r>
              <w:rPr>
                <w:rFonts w:eastAsia="仿宋"/>
                <w:kern w:val="0"/>
                <w:szCs w:val="21"/>
              </w:rPr>
              <w:t>5、平台支持应用软件部署：包括Web服务器（Nginx）、数据库（MongoDb、Mysql）持续集成（Jenkins）、监控系统（Grafana）等。</w:t>
            </w:r>
          </w:p>
          <w:p>
            <w:pPr>
              <w:widowControl/>
              <w:spacing w:line="240" w:lineRule="auto"/>
              <w:jc w:val="left"/>
              <w:textAlignment w:val="center"/>
              <w:rPr>
                <w:rFonts w:eastAsia="仿宋"/>
                <w:kern w:val="0"/>
                <w:szCs w:val="21"/>
              </w:rPr>
            </w:pPr>
            <w:r>
              <w:rPr>
                <w:rFonts w:eastAsia="仿宋"/>
                <w:kern w:val="0"/>
                <w:szCs w:val="21"/>
              </w:rPr>
              <w:t>6、基于PaaS平台支持构建CaaS容器服务，构建研发运维（DevOps）持续集成环境。</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3211"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3</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云计算安全框架软件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系统提供符合4A(认证Authentication、账号Account、授权Authorization、审计Audit)统一安全管理框架。包括独立的身份验证系统，为整个云平台提供验证和授权服务。包括身份安全认证、对授权令牌和通信的安全性问题管理、系统统一审计管理。</w:t>
            </w:r>
          </w:p>
          <w:p>
            <w:pPr>
              <w:widowControl/>
              <w:spacing w:line="240" w:lineRule="auto"/>
              <w:jc w:val="left"/>
              <w:textAlignment w:val="center"/>
              <w:rPr>
                <w:rFonts w:eastAsia="仿宋"/>
                <w:kern w:val="0"/>
                <w:szCs w:val="21"/>
              </w:rPr>
            </w:pPr>
            <w:r>
              <w:rPr>
                <w:rFonts w:eastAsia="仿宋"/>
                <w:kern w:val="0"/>
                <w:szCs w:val="21"/>
              </w:rPr>
              <w:t>2、网络安全组件，可管理的客户网络配置、安全问题与网络服务，包括实现网络流量隔离，可用性，完整性和保密性。</w:t>
            </w:r>
          </w:p>
          <w:p>
            <w:pPr>
              <w:widowControl/>
              <w:spacing w:line="240" w:lineRule="auto"/>
              <w:jc w:val="left"/>
              <w:textAlignment w:val="center"/>
              <w:rPr>
                <w:rFonts w:eastAsia="仿宋"/>
                <w:kern w:val="0"/>
                <w:szCs w:val="21"/>
              </w:rPr>
            </w:pPr>
            <w:r>
              <w:rPr>
                <w:rFonts w:eastAsia="仿宋"/>
                <w:kern w:val="0"/>
                <w:szCs w:val="21"/>
              </w:rPr>
              <w:t>3、安全监控组件，管理员和租户可以配置，管理和监控云资源.</w:t>
            </w:r>
          </w:p>
          <w:p>
            <w:pPr>
              <w:widowControl/>
              <w:spacing w:line="240" w:lineRule="auto"/>
              <w:jc w:val="left"/>
              <w:textAlignment w:val="center"/>
              <w:rPr>
                <w:rFonts w:eastAsia="仿宋"/>
                <w:szCs w:val="21"/>
              </w:rPr>
            </w:pPr>
            <w:r>
              <w:rPr>
                <w:rFonts w:eastAsia="仿宋"/>
                <w:kern w:val="0"/>
                <w:szCs w:val="21"/>
              </w:rPr>
              <w:t>4、数据加密：提供网络安全传输(https)、统一数据加密和存储(RSA算法)。</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4</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云网络平台软件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tabs>
                <w:tab w:val="left" w:pos="2160"/>
              </w:tabs>
              <w:spacing w:line="240" w:lineRule="auto"/>
              <w:jc w:val="left"/>
              <w:rPr>
                <w:rFonts w:eastAsia="仿宋"/>
                <w:szCs w:val="21"/>
              </w:rPr>
            </w:pPr>
            <w:r>
              <w:rPr>
                <w:rFonts w:eastAsia="仿宋"/>
                <w:szCs w:val="21"/>
              </w:rPr>
              <w:t>1、系统支持SDN软件定定义网络，支持可编程的平台，支持用户自定义管理网络。</w:t>
            </w:r>
          </w:p>
          <w:p>
            <w:pPr>
              <w:tabs>
                <w:tab w:val="left" w:pos="2160"/>
              </w:tabs>
              <w:spacing w:line="240" w:lineRule="auto"/>
              <w:jc w:val="left"/>
              <w:rPr>
                <w:rFonts w:eastAsia="仿宋"/>
                <w:szCs w:val="21"/>
              </w:rPr>
            </w:pPr>
            <w:r>
              <w:rPr>
                <w:rFonts w:eastAsia="仿宋"/>
                <w:szCs w:val="21"/>
              </w:rPr>
              <w:t>2、SDN的ODL模块，包括分为南向接口和协议的插件、控制器平台、网络应用业务和服务模块。</w:t>
            </w:r>
          </w:p>
          <w:p>
            <w:pPr>
              <w:tabs>
                <w:tab w:val="left" w:pos="2160"/>
              </w:tabs>
              <w:spacing w:line="240" w:lineRule="auto"/>
              <w:jc w:val="left"/>
              <w:rPr>
                <w:rFonts w:eastAsia="仿宋"/>
                <w:szCs w:val="21"/>
              </w:rPr>
            </w:pPr>
            <w:r>
              <w:rPr>
                <w:rFonts w:eastAsia="仿宋"/>
                <w:szCs w:val="21"/>
              </w:rPr>
              <w:t>3、支持对ODL的开发模块，包括YANG,XML,MAVEN,JAVA,RESTAPI</w:t>
            </w:r>
          </w:p>
          <w:p>
            <w:pPr>
              <w:tabs>
                <w:tab w:val="left" w:pos="2160"/>
              </w:tabs>
              <w:spacing w:line="240" w:lineRule="auto"/>
              <w:jc w:val="left"/>
              <w:rPr>
                <w:rFonts w:eastAsia="仿宋"/>
                <w:szCs w:val="21"/>
              </w:rPr>
            </w:pPr>
            <w:r>
              <w:rPr>
                <w:rFonts w:eastAsia="仿宋"/>
                <w:szCs w:val="21"/>
              </w:rPr>
              <w:t>4、支持创建和启动SDN网络拓扑结构，支持OpenFlow1.3协议。</w:t>
            </w:r>
          </w:p>
          <w:p>
            <w:pPr>
              <w:tabs>
                <w:tab w:val="left" w:pos="2160"/>
              </w:tabs>
              <w:spacing w:line="240" w:lineRule="auto"/>
              <w:jc w:val="left"/>
              <w:rPr>
                <w:rFonts w:eastAsia="仿宋"/>
                <w:szCs w:val="21"/>
              </w:rPr>
            </w:pPr>
            <w:r>
              <w:rPr>
                <w:rFonts w:eastAsia="仿宋"/>
                <w:szCs w:val="21"/>
              </w:rPr>
              <w:t>5、支持管理云平台Neutron网络和Open vSwitch网络拓扑，支持检测网络运行状态。</w:t>
            </w:r>
          </w:p>
          <w:p>
            <w:pPr>
              <w:tabs>
                <w:tab w:val="left" w:pos="2160"/>
              </w:tabs>
              <w:spacing w:line="240" w:lineRule="auto"/>
              <w:jc w:val="left"/>
              <w:rPr>
                <w:rFonts w:eastAsia="仿宋"/>
                <w:szCs w:val="21"/>
              </w:rPr>
            </w:pPr>
            <w:r>
              <w:rPr>
                <w:rFonts w:eastAsia="仿宋"/>
                <w:szCs w:val="21"/>
              </w:rPr>
              <w:t>6、提供将IaaS平台的网络功能与硬件分离，加大数据转发，降低硬件的复杂度和成本，提高网络的响应速度。</w:t>
            </w:r>
          </w:p>
          <w:p>
            <w:pPr>
              <w:tabs>
                <w:tab w:val="left" w:pos="2160"/>
              </w:tabs>
              <w:spacing w:line="240" w:lineRule="auto"/>
              <w:jc w:val="left"/>
              <w:rPr>
                <w:rFonts w:eastAsia="仿宋"/>
                <w:szCs w:val="21"/>
              </w:rPr>
            </w:pPr>
            <w:r>
              <w:rPr>
                <w:rFonts w:eastAsia="仿宋"/>
                <w:szCs w:val="21"/>
              </w:rPr>
              <w:t>7、支持整合厂商的的SDN交换机管理。</w:t>
            </w:r>
          </w:p>
          <w:p>
            <w:pPr>
              <w:tabs>
                <w:tab w:val="left" w:pos="2160"/>
              </w:tabs>
              <w:spacing w:line="240" w:lineRule="auto"/>
              <w:jc w:val="left"/>
              <w:rPr>
                <w:rFonts w:eastAsia="仿宋"/>
                <w:szCs w:val="21"/>
              </w:rPr>
            </w:pPr>
            <w:r>
              <w:rPr>
                <w:rFonts w:eastAsia="仿宋"/>
                <w:szCs w:val="21"/>
              </w:rPr>
              <w:t>8、交换模块：应用层级：三层</w:t>
            </w:r>
          </w:p>
          <w:p>
            <w:pPr>
              <w:tabs>
                <w:tab w:val="left" w:pos="2160"/>
              </w:tabs>
              <w:spacing w:line="240" w:lineRule="auto"/>
              <w:jc w:val="left"/>
              <w:rPr>
                <w:rFonts w:eastAsia="仿宋"/>
                <w:szCs w:val="21"/>
              </w:rPr>
            </w:pPr>
            <w:r>
              <w:rPr>
                <w:rFonts w:eastAsia="仿宋"/>
                <w:szCs w:val="21"/>
              </w:rPr>
              <w:t>传输速率：10/100/1000Mbps 纠错</w:t>
            </w:r>
          </w:p>
          <w:p>
            <w:pPr>
              <w:tabs>
                <w:tab w:val="left" w:pos="2160"/>
              </w:tabs>
              <w:spacing w:line="240" w:lineRule="auto"/>
              <w:jc w:val="left"/>
              <w:rPr>
                <w:rFonts w:eastAsia="仿宋"/>
                <w:szCs w:val="21"/>
              </w:rPr>
            </w:pPr>
            <w:r>
              <w:rPr>
                <w:rFonts w:eastAsia="仿宋"/>
                <w:szCs w:val="21"/>
              </w:rPr>
              <w:t>交换方式：存储-转发</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5</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大数据平台软件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numPr>
                <w:ilvl w:val="0"/>
                <w:numId w:val="3"/>
              </w:numPr>
              <w:spacing w:line="240" w:lineRule="auto"/>
              <w:ind w:left="-11" w:firstLine="11"/>
              <w:jc w:val="left"/>
              <w:rPr>
                <w:rFonts w:eastAsia="仿宋"/>
                <w:szCs w:val="21"/>
              </w:rPr>
            </w:pPr>
            <w:r>
              <w:rPr>
                <w:rFonts w:eastAsia="仿宋"/>
                <w:szCs w:val="21"/>
              </w:rPr>
              <w:t>平台提供Ambari管理Hadoop集群，包括分布式存储（HFDS）、分布式计算框架（Mapreduce）、资源管理器（Yarn）、分布式列数据库（HBase）、分布式协调服务（Zookeeper）等组件。</w:t>
            </w:r>
          </w:p>
          <w:p>
            <w:pPr>
              <w:numPr>
                <w:ilvl w:val="0"/>
                <w:numId w:val="3"/>
              </w:numPr>
              <w:spacing w:line="240" w:lineRule="auto"/>
              <w:ind w:left="-11" w:firstLine="11"/>
              <w:jc w:val="left"/>
              <w:rPr>
                <w:rFonts w:eastAsia="仿宋"/>
                <w:szCs w:val="21"/>
              </w:rPr>
            </w:pPr>
            <w:r>
              <w:rPr>
                <w:rFonts w:eastAsia="仿宋"/>
                <w:szCs w:val="21"/>
              </w:rPr>
              <w:t>支持通过运维指标（metrics）监视Hadoop集群的运行状况，包括服务的运行状况、内存消耗、CPU消耗、HDFS磁盘使用情况、DataNodes的生存状况、集群负载等功能。</w:t>
            </w:r>
          </w:p>
          <w:p>
            <w:pPr>
              <w:numPr>
                <w:ilvl w:val="0"/>
                <w:numId w:val="3"/>
              </w:numPr>
              <w:spacing w:line="240" w:lineRule="auto"/>
              <w:ind w:left="-11" w:firstLine="11"/>
              <w:jc w:val="left"/>
              <w:rPr>
                <w:rFonts w:eastAsia="仿宋"/>
                <w:szCs w:val="21"/>
              </w:rPr>
            </w:pPr>
            <w:r>
              <w:rPr>
                <w:rFonts w:eastAsia="仿宋"/>
                <w:szCs w:val="21"/>
              </w:rPr>
              <w:t>提供Map-Reduce大规模数据集（数量大、类型复杂）离线并行运算的编程框架，可同时计算分析PB级海量数据。</w:t>
            </w:r>
          </w:p>
          <w:p>
            <w:pPr>
              <w:numPr>
                <w:ilvl w:val="0"/>
                <w:numId w:val="3"/>
              </w:numPr>
              <w:spacing w:line="240" w:lineRule="auto"/>
              <w:ind w:left="-11" w:firstLine="11"/>
              <w:jc w:val="left"/>
              <w:rPr>
                <w:rFonts w:eastAsia="仿宋"/>
                <w:szCs w:val="21"/>
              </w:rPr>
            </w:pPr>
            <w:r>
              <w:rPr>
                <w:rFonts w:eastAsia="仿宋"/>
                <w:szCs w:val="21"/>
              </w:rPr>
              <w:t>支持HDFS分布式存储系统。既可以作为Hadoop集群的一部分，也可以作为一个独立的分布式文件系统。</w:t>
            </w:r>
          </w:p>
          <w:p>
            <w:pPr>
              <w:numPr>
                <w:ilvl w:val="0"/>
                <w:numId w:val="3"/>
              </w:numPr>
              <w:spacing w:line="240" w:lineRule="auto"/>
              <w:ind w:left="-11" w:firstLine="11"/>
              <w:jc w:val="left"/>
              <w:rPr>
                <w:rFonts w:eastAsia="仿宋"/>
                <w:szCs w:val="21"/>
              </w:rPr>
            </w:pPr>
            <w:r>
              <w:rPr>
                <w:rFonts w:eastAsia="仿宋"/>
                <w:szCs w:val="21"/>
              </w:rPr>
              <w:t>支持Hive数据库，与大部分的SQL语法兼容，Hive数据库构建于Hadoop的HDFS和MapReduce之上，用于管理和查询结构化的数据仓库。</w:t>
            </w:r>
          </w:p>
          <w:p>
            <w:pPr>
              <w:numPr>
                <w:ilvl w:val="0"/>
                <w:numId w:val="3"/>
              </w:numPr>
              <w:spacing w:line="240" w:lineRule="auto"/>
              <w:ind w:left="-11" w:firstLine="11"/>
              <w:jc w:val="left"/>
              <w:rPr>
                <w:rFonts w:eastAsia="仿宋"/>
                <w:szCs w:val="21"/>
              </w:rPr>
            </w:pPr>
            <w:r>
              <w:rPr>
                <w:rFonts w:eastAsia="仿宋"/>
                <w:szCs w:val="21"/>
              </w:rPr>
              <w:t>支持可靠性、高性能、面向列、可伸缩的HBase分布式列数据库。</w:t>
            </w:r>
          </w:p>
          <w:p>
            <w:pPr>
              <w:numPr>
                <w:ilvl w:val="0"/>
                <w:numId w:val="3"/>
              </w:numPr>
              <w:spacing w:line="240" w:lineRule="auto"/>
              <w:ind w:left="-11" w:firstLine="11"/>
              <w:jc w:val="left"/>
              <w:rPr>
                <w:rFonts w:eastAsia="仿宋"/>
                <w:szCs w:val="21"/>
              </w:rPr>
            </w:pPr>
            <w:r>
              <w:rPr>
                <w:rFonts w:eastAsia="仿宋"/>
                <w:szCs w:val="21"/>
              </w:rPr>
              <w:t>支持Mahout组件，支持可扩展的机器学习领域经典算法的实现。</w:t>
            </w:r>
          </w:p>
          <w:p>
            <w:pPr>
              <w:numPr>
                <w:ilvl w:val="0"/>
                <w:numId w:val="3"/>
              </w:numPr>
              <w:spacing w:line="240" w:lineRule="auto"/>
              <w:ind w:left="-11" w:firstLine="11"/>
              <w:jc w:val="left"/>
              <w:rPr>
                <w:rFonts w:eastAsia="仿宋"/>
                <w:szCs w:val="21"/>
              </w:rPr>
            </w:pPr>
            <w:r>
              <w:rPr>
                <w:rFonts w:eastAsia="仿宋"/>
                <w:szCs w:val="21"/>
              </w:rPr>
              <w:t>支持Pig探索大规模数据集的脚本语言。采用Pig Latin语言，以简单的代码处理大量的数据。</w:t>
            </w:r>
          </w:p>
          <w:p>
            <w:pPr>
              <w:numPr>
                <w:ilvl w:val="0"/>
                <w:numId w:val="3"/>
              </w:numPr>
              <w:spacing w:line="240" w:lineRule="auto"/>
              <w:ind w:left="-11" w:firstLine="11"/>
              <w:jc w:val="left"/>
              <w:rPr>
                <w:rFonts w:eastAsia="仿宋"/>
                <w:szCs w:val="21"/>
              </w:rPr>
            </w:pPr>
            <w:r>
              <w:rPr>
                <w:rFonts w:eastAsia="仿宋"/>
                <w:szCs w:val="21"/>
              </w:rPr>
              <w:t>支持基于内存读写的并行框架Spark，支持操作分布式流式大数据集。</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6</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云应用开发框架软件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spacing w:line="240" w:lineRule="auto"/>
              <w:jc w:val="left"/>
              <w:rPr>
                <w:rFonts w:eastAsia="仿宋"/>
                <w:szCs w:val="21"/>
              </w:rPr>
            </w:pPr>
            <w:r>
              <w:rPr>
                <w:rFonts w:eastAsia="仿宋"/>
                <w:szCs w:val="21"/>
              </w:rPr>
              <w:t>1、基于大数据服务和样本数据进行数据处理、数据分析和数据可视化的应用开发。基于提供的Web开发框架，进行Web应用功能的扩展开发；基于云存储上的数据进行大数据HBase、Hive、Sqoop和Spark数据处理案例的开发；</w:t>
            </w:r>
          </w:p>
          <w:p>
            <w:pPr>
              <w:spacing w:line="240" w:lineRule="auto"/>
              <w:jc w:val="left"/>
              <w:rPr>
                <w:rFonts w:eastAsia="仿宋"/>
                <w:szCs w:val="21"/>
              </w:rPr>
            </w:pPr>
            <w:r>
              <w:rPr>
                <w:rFonts w:eastAsia="仿宋"/>
                <w:szCs w:val="21"/>
              </w:rPr>
              <w:t>2、基于提供的O2O小商城开发框架，进行商户、用户管理功能的扩展开发。</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199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7</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云计算服务器</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云服务器：Intel Xeon E5-2640八核处理器 (主频2.0GHz) X 1</w:t>
            </w:r>
          </w:p>
          <w:p>
            <w:pPr>
              <w:widowControl/>
              <w:spacing w:line="240" w:lineRule="auto"/>
              <w:jc w:val="left"/>
              <w:textAlignment w:val="center"/>
              <w:rPr>
                <w:rFonts w:eastAsia="仿宋"/>
                <w:kern w:val="0"/>
                <w:szCs w:val="21"/>
              </w:rPr>
            </w:pPr>
            <w:r>
              <w:rPr>
                <w:rFonts w:eastAsia="仿宋"/>
                <w:kern w:val="0"/>
                <w:szCs w:val="21"/>
              </w:rPr>
              <w:t>ECC REG 1600MHz 8G *2</w:t>
            </w:r>
          </w:p>
          <w:p>
            <w:pPr>
              <w:widowControl/>
              <w:spacing w:line="240" w:lineRule="auto"/>
              <w:jc w:val="left"/>
              <w:textAlignment w:val="center"/>
              <w:rPr>
                <w:rFonts w:eastAsia="仿宋"/>
                <w:kern w:val="0"/>
                <w:szCs w:val="21"/>
              </w:rPr>
            </w:pPr>
            <w:r>
              <w:rPr>
                <w:rFonts w:eastAsia="仿宋"/>
                <w:kern w:val="0"/>
                <w:szCs w:val="21"/>
              </w:rPr>
              <w:t>SAS 15000RPM 6.0Gb/s 300GB X 2</w:t>
            </w:r>
          </w:p>
          <w:p>
            <w:pPr>
              <w:widowControl/>
              <w:spacing w:line="240" w:lineRule="auto"/>
              <w:jc w:val="left"/>
              <w:textAlignment w:val="center"/>
              <w:rPr>
                <w:rFonts w:eastAsia="仿宋"/>
                <w:szCs w:val="21"/>
              </w:rPr>
            </w:pPr>
            <w:r>
              <w:rPr>
                <w:rFonts w:eastAsia="仿宋"/>
                <w:kern w:val="0"/>
                <w:szCs w:val="21"/>
              </w:rPr>
              <w:t>2 x Intel</w:t>
            </w:r>
            <w:r>
              <w:rPr>
                <w:kern w:val="0"/>
                <w:szCs w:val="21"/>
              </w:rPr>
              <w:t>®</w:t>
            </w:r>
            <w:r>
              <w:rPr>
                <w:rFonts w:eastAsia="仿宋"/>
                <w:kern w:val="0"/>
                <w:szCs w:val="21"/>
              </w:rPr>
              <w:t xml:space="preserve"> 82574L</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15" w:type="dxa"/>
            <w:left w:w="15" w:type="dxa"/>
            <w:bottom w:w="15" w:type="dxa"/>
            <w:right w:w="15" w:type="dxa"/>
          </w:tblCellMar>
        </w:tblPrEx>
        <w:trPr>
          <w:trHeight w:val="1810"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8</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云存储服务器</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云存储服务器：Intel Xeon E5-2640八核处理器 (主频2.0GHz) X 1</w:t>
            </w:r>
          </w:p>
          <w:p>
            <w:pPr>
              <w:widowControl/>
              <w:spacing w:line="240" w:lineRule="auto"/>
              <w:jc w:val="left"/>
              <w:textAlignment w:val="center"/>
              <w:rPr>
                <w:rFonts w:eastAsia="仿宋"/>
                <w:kern w:val="0"/>
                <w:szCs w:val="21"/>
              </w:rPr>
            </w:pPr>
            <w:r>
              <w:rPr>
                <w:rFonts w:eastAsia="仿宋"/>
                <w:kern w:val="0"/>
                <w:szCs w:val="21"/>
              </w:rPr>
              <w:t>ECC REG 1600MHz 8G*2</w:t>
            </w:r>
          </w:p>
          <w:p>
            <w:pPr>
              <w:widowControl/>
              <w:spacing w:line="240" w:lineRule="auto"/>
              <w:jc w:val="left"/>
              <w:textAlignment w:val="center"/>
              <w:rPr>
                <w:rFonts w:eastAsia="仿宋"/>
                <w:kern w:val="0"/>
                <w:szCs w:val="21"/>
              </w:rPr>
            </w:pPr>
            <w:r>
              <w:rPr>
                <w:rFonts w:eastAsia="仿宋"/>
                <w:kern w:val="0"/>
                <w:szCs w:val="21"/>
              </w:rPr>
              <w:t>SATA 7200RPM 6.0Gb/s 2TB企业级 X 3</w:t>
            </w:r>
          </w:p>
          <w:p>
            <w:pPr>
              <w:widowControl/>
              <w:spacing w:line="240" w:lineRule="auto"/>
              <w:jc w:val="left"/>
              <w:textAlignment w:val="center"/>
              <w:rPr>
                <w:rFonts w:eastAsia="仿宋"/>
                <w:szCs w:val="21"/>
              </w:rPr>
            </w:pPr>
            <w:r>
              <w:rPr>
                <w:rFonts w:eastAsia="仿宋"/>
                <w:kern w:val="0"/>
                <w:szCs w:val="21"/>
              </w:rPr>
              <w:t>2 x Intel</w:t>
            </w:r>
            <w:r>
              <w:rPr>
                <w:kern w:val="0"/>
                <w:szCs w:val="21"/>
              </w:rPr>
              <w:t>®</w:t>
            </w:r>
            <w:r>
              <w:rPr>
                <w:rFonts w:eastAsia="仿宋"/>
                <w:kern w:val="0"/>
                <w:szCs w:val="21"/>
              </w:rPr>
              <w:t xml:space="preserve"> 82574L</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bl>
    <w:p>
      <w:pPr>
        <w:pStyle w:val="4"/>
        <w:keepNext w:val="0"/>
        <w:keepLines w:val="0"/>
        <w:adjustRightInd w:val="0"/>
        <w:snapToGrid w:val="0"/>
        <w:spacing w:before="0" w:after="0" w:line="560" w:lineRule="exact"/>
        <w:ind w:firstLine="560" w:firstLineChars="200"/>
        <w:jc w:val="left"/>
        <w:rPr>
          <w:rFonts w:eastAsia="仿宋_GB2312"/>
          <w:bCs w:val="0"/>
          <w:sz w:val="28"/>
          <w:szCs w:val="28"/>
        </w:rPr>
      </w:pPr>
      <w:r>
        <w:rPr>
          <w:rFonts w:hint="eastAsia" w:eastAsia="仿宋_GB2312"/>
          <w:bCs w:val="0"/>
          <w:sz w:val="28"/>
          <w:szCs w:val="28"/>
        </w:rPr>
        <w:t>八、评分标准及评分方法</w:t>
      </w:r>
    </w:p>
    <w:p>
      <w:pPr>
        <w:snapToGrid w:val="0"/>
        <w:ind w:firstLine="560" w:firstLineChars="200"/>
        <w:rPr>
          <w:rFonts w:hint="eastAsia" w:eastAsia="仿宋_GB2312"/>
          <w:sz w:val="28"/>
          <w:szCs w:val="28"/>
        </w:rPr>
      </w:pPr>
      <w:r>
        <w:rPr>
          <w:rFonts w:hint="eastAsia" w:eastAsia="仿宋_GB2312"/>
          <w:sz w:val="28"/>
          <w:szCs w:val="28"/>
        </w:rPr>
        <w:t>（一）评分标准</w:t>
      </w:r>
    </w:p>
    <w:p>
      <w:pPr>
        <w:snapToGrid w:val="0"/>
        <w:ind w:firstLine="560" w:firstLineChars="200"/>
        <w:rPr>
          <w:rFonts w:eastAsia="仿宋_GB2312"/>
          <w:sz w:val="28"/>
          <w:szCs w:val="28"/>
        </w:rPr>
      </w:pPr>
      <w:r>
        <w:rPr>
          <w:rFonts w:hint="eastAsia" w:eastAsia="仿宋_GB2312"/>
          <w:sz w:val="28"/>
          <w:szCs w:val="28"/>
        </w:rPr>
        <w:t>总分100分，具体如下：</w:t>
      </w:r>
    </w:p>
    <w:tbl>
      <w:tblPr>
        <w:tblStyle w:val="1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6945"/>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527" w:type="dxa"/>
            <w:noWrap w:val="0"/>
            <w:vAlign w:val="center"/>
          </w:tcPr>
          <w:p>
            <w:pPr>
              <w:widowControl/>
              <w:spacing w:line="240" w:lineRule="auto"/>
              <w:jc w:val="center"/>
              <w:rPr>
                <w:rFonts w:eastAsia="仿宋"/>
                <w:b/>
                <w:bCs/>
                <w:kern w:val="0"/>
                <w:szCs w:val="21"/>
              </w:rPr>
            </w:pPr>
            <w:r>
              <w:rPr>
                <w:rFonts w:eastAsia="仿宋"/>
                <w:b/>
                <w:bCs/>
                <w:kern w:val="0"/>
                <w:szCs w:val="21"/>
              </w:rPr>
              <w:t>考核环节</w:t>
            </w:r>
          </w:p>
        </w:tc>
        <w:tc>
          <w:tcPr>
            <w:tcW w:w="6945" w:type="dxa"/>
            <w:noWrap w:val="0"/>
            <w:vAlign w:val="center"/>
          </w:tcPr>
          <w:p>
            <w:pPr>
              <w:widowControl/>
              <w:spacing w:line="240" w:lineRule="auto"/>
              <w:jc w:val="center"/>
              <w:rPr>
                <w:rFonts w:eastAsia="仿宋"/>
                <w:b/>
                <w:bCs/>
                <w:kern w:val="0"/>
                <w:szCs w:val="21"/>
              </w:rPr>
            </w:pPr>
            <w:r>
              <w:rPr>
                <w:rFonts w:eastAsia="仿宋"/>
                <w:b/>
                <w:bCs/>
                <w:kern w:val="0"/>
                <w:szCs w:val="21"/>
              </w:rPr>
              <w:t>考核知识点和技能点</w:t>
            </w:r>
          </w:p>
        </w:tc>
        <w:tc>
          <w:tcPr>
            <w:tcW w:w="814" w:type="dxa"/>
            <w:noWrap w:val="0"/>
            <w:vAlign w:val="center"/>
          </w:tcPr>
          <w:p>
            <w:pPr>
              <w:widowControl/>
              <w:spacing w:line="240" w:lineRule="auto"/>
              <w:jc w:val="center"/>
              <w:rPr>
                <w:rFonts w:eastAsia="仿宋"/>
                <w:b/>
                <w:bCs/>
                <w:kern w:val="0"/>
                <w:szCs w:val="21"/>
              </w:rPr>
            </w:pPr>
            <w:r>
              <w:rPr>
                <w:rFonts w:eastAsia="仿宋"/>
                <w:b/>
                <w:bCs/>
                <w:kern w:val="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1.IaaS云计算基础架构平台</w:t>
            </w:r>
          </w:p>
          <w:p>
            <w:pPr>
              <w:widowControl/>
              <w:spacing w:line="240" w:lineRule="auto"/>
              <w:jc w:val="center"/>
              <w:rPr>
                <w:rFonts w:eastAsia="仿宋"/>
                <w:kern w:val="0"/>
                <w:szCs w:val="21"/>
              </w:rPr>
            </w:pPr>
            <w:r>
              <w:rPr>
                <w:rFonts w:eastAsia="仿宋"/>
                <w:kern w:val="0"/>
                <w:szCs w:val="21"/>
              </w:rPr>
              <w:t>（15分）</w:t>
            </w:r>
          </w:p>
        </w:tc>
        <w:tc>
          <w:tcPr>
            <w:tcW w:w="6945" w:type="dxa"/>
            <w:noWrap w:val="0"/>
            <w:vAlign w:val="center"/>
          </w:tcPr>
          <w:p>
            <w:pPr>
              <w:widowControl/>
              <w:spacing w:line="240" w:lineRule="auto"/>
              <w:rPr>
                <w:rFonts w:eastAsia="仿宋"/>
                <w:kern w:val="0"/>
                <w:szCs w:val="21"/>
              </w:rPr>
            </w:pPr>
            <w:r>
              <w:rPr>
                <w:rFonts w:eastAsia="仿宋"/>
                <w:kern w:val="0"/>
                <w:szCs w:val="21"/>
              </w:rPr>
              <w:t>按照系统网络架构要求，检查网络设备和服务器设备连线、配置是否正确。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CentOS Linux操作系统检查，配置YUM安装源。通过系统的配置文件检查正确性。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基本服务SELinux、NTP、MySQL、MongoDB、MQ的安装、配置和使用。通过配置文件或验证命令查看正确性。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使用部署脚本，快速部署IaaS平台Keystone安全统一框架服务。通过配置文件或验证命令查看正确性。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使用部署脚本，快速部署IaaS平台镜像Glance服务。通过配置文件或验证命令查看正确性。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使用部署脚本，快速部署IaaS平台计算Nova服务。通过配置文件或验证命令查看正确性。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使用部署脚本，快速部署IaaS平台网络Neutron服务。通过配置文件或验证命令查看正确性。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用部署脚本，快速部署IaaS平台控制面板Horizon，管理云平台虚拟交换机。通过配置文件或验证命令查看正确性。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使用部署脚本，快速部署IaaS平台块存储Cinder。通过配置文件或验证命令查看正确性。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使用部署脚本，快速部署IaaS平台对象存储Swift服务。通过配置文件或验证命令查看正确性。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使用部署脚本，快速部署IaaS平台模板Heat服务。通过配置文件或验证命令查看正确性。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使用部署脚本，快速部署IaaS平台监控Ceilometer和报警Alarm服务。通过配置文件或验证命令查看正确性。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规划和构建SDN OpenDaylight云网络，建立统一的云计算平台网络管理和服务架构。</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使用部署脚本，快速部署IaaS平台云数据库Trove服务。通过配置文件或验证命令查看正确性。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2.PaaS云计算开发服务平台</w:t>
            </w:r>
          </w:p>
          <w:p>
            <w:pPr>
              <w:widowControl/>
              <w:spacing w:line="240" w:lineRule="auto"/>
              <w:jc w:val="center"/>
              <w:rPr>
                <w:rFonts w:eastAsia="仿宋"/>
                <w:kern w:val="0"/>
                <w:szCs w:val="21"/>
              </w:rPr>
            </w:pPr>
            <w:r>
              <w:rPr>
                <w:rFonts w:eastAsia="仿宋"/>
                <w:kern w:val="0"/>
                <w:szCs w:val="21"/>
              </w:rPr>
              <w:t>（5分）</w:t>
            </w:r>
          </w:p>
        </w:tc>
        <w:tc>
          <w:tcPr>
            <w:tcW w:w="6945" w:type="dxa"/>
            <w:noWrap w:val="0"/>
            <w:vAlign w:val="center"/>
          </w:tcPr>
          <w:p>
            <w:pPr>
              <w:widowControl/>
              <w:spacing w:line="240" w:lineRule="auto"/>
              <w:rPr>
                <w:rFonts w:eastAsia="仿宋"/>
                <w:kern w:val="0"/>
                <w:szCs w:val="21"/>
              </w:rPr>
            </w:pPr>
            <w:r>
              <w:rPr>
                <w:rFonts w:eastAsia="仿宋"/>
                <w:kern w:val="0"/>
                <w:szCs w:val="21"/>
              </w:rPr>
              <w:t>修改系统配置部署Docker Engine，完成后通过上传镜像Image进行测试和验证，通过配置文件或验证服务命令查看正确性。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搭建本地镜像仓库Image Repositories，部署和配置Docker Registry服务，搭建完成后通过配置文件或验证命令查看正确性。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通过对镜像和容器查询、使用和管理，并通过查询网络、存储等信息验证容器的正确性。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部署和配置Docker Compose容器编排服务，搭建完成后，使用Compose编排构建应用进行验证。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部署和配置Rancher构建容器服务（CaaS），搭建完成后，通过创建容器或应用验证正确性。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3.云计算平台运维管理</w:t>
            </w:r>
          </w:p>
          <w:p>
            <w:pPr>
              <w:widowControl/>
              <w:spacing w:line="240" w:lineRule="auto"/>
              <w:jc w:val="center"/>
              <w:rPr>
                <w:rFonts w:eastAsia="仿宋"/>
                <w:kern w:val="0"/>
                <w:szCs w:val="21"/>
              </w:rPr>
            </w:pPr>
            <w:r>
              <w:rPr>
                <w:rFonts w:eastAsia="仿宋"/>
                <w:kern w:val="0"/>
                <w:szCs w:val="21"/>
              </w:rPr>
              <w:t>（35分）</w:t>
            </w:r>
          </w:p>
        </w:tc>
        <w:tc>
          <w:tcPr>
            <w:tcW w:w="6945" w:type="dxa"/>
            <w:noWrap w:val="0"/>
            <w:vAlign w:val="center"/>
          </w:tcPr>
          <w:p>
            <w:pPr>
              <w:widowControl/>
              <w:spacing w:line="240" w:lineRule="auto"/>
              <w:rPr>
                <w:rFonts w:eastAsia="仿宋"/>
                <w:kern w:val="0"/>
                <w:szCs w:val="21"/>
              </w:rPr>
            </w:pPr>
            <w:r>
              <w:rPr>
                <w:rFonts w:eastAsia="仿宋"/>
                <w:kern w:val="0"/>
                <w:szCs w:val="21"/>
              </w:rPr>
              <w:t>管理IaaS平台Mysql数据库、MQ消息服务、MongoDB数据库服务和运行日志。通过排错和后台监控，提交系统运作状态。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管理IaaS底层服务包括LVM、OVS、网桥、KVM等服务。通过日志排错和后台监控，提交系统运作状态。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管理IaaS平台Keytone认证，使用命令和管理员界面，为企业创建租户和用户。通过查询数据库、日志排错和后台监控进行验证，查看正确性。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使用Glance服务，制作Window、Ubuntu镜像，使用镜像部署云主机，通过命令的方式查看云主机的状态信息。</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管理IaaS平台网络Neutron服务，使用云平台网络服务，配置不同的网络模式：Flat、GRE、VLAN，完成不同网络模型的配置。配置L3、LB、DVR的网络扩展支持。通过管理命令、日志排错和后台监控验证正确性。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管理IaaS平台Cinder块存储服务，为云主机挂载虚拟硬盘，对云平台的数据进行同步灾备。通过使用、管理命令验证正确性。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管理IaaS平台Swift对象存储服务，使用和管理账户、容器和对象，完成一个网盘存储场景的构建。完成后提交配置参数，使用、管理命令验证正确性。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管理IaaS数据库Trove服务，进行支撑Mysql、Cassandra、MongoDB配置和使用。完成后提交配置参数，通过使用、管理命令验证正确性。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管理IaaS监控Ceilometer服务，通过管理命令或管理界面，查看云平台各服务、实例、存储和网络的运行状态。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管理IaaS模板Heat服务，使用模板服务，按照模板标准，定义生产系统的云主机模板，并通过管理命令或管理界面上传模板。完成后使用模板创建云主机并提交云主机状态。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b/>
                <w:kern w:val="0"/>
                <w:szCs w:val="21"/>
              </w:rPr>
            </w:pPr>
            <w:r>
              <w:rPr>
                <w:rFonts w:eastAsia="仿宋"/>
                <w:kern w:val="0"/>
                <w:szCs w:val="21"/>
              </w:rPr>
              <w:t>对IaaS平台进行基本服务的云主机、云存储、云网络的系统错误的排查。完成任务后，提交排查的问题和正确运行结果。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系统上云综合案例，设计和构建web系统上云，申请云主机，配置云数据库，配置云存储，配置负载均衡。</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容器基础技术CGroup和NameSpace的使用和运维，通过管理命令测试、验证正确性。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根据需求定义Dockerfile镜像模板，上传并运行测试，完成后通过测试、验证命令查看正确性。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对Docker的存储、数据卷、网络进行配置和管理，使用Docker命令进行镜像、容器的操作和运维。通过使用、管理命令、日志排错和后台监控验证正确性。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使用PaaS平台，构建软件服务：包括Web服务器（Nginx）、数据库（MongoDb、Mysql）持续集成（Jenkins）、监控系统（Grafana）等。通过配置文件或验证命令查看正确性。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对PaaS平台进行基本服务的镜像、容器、存储、网络的系统错误的排查。完成任务后，提交排查的问题和正确运行结果。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持续集成综合案例，设计和构建持续集成DevOps案例，通过向git server提交代码，构建Jenkins自动构建脚本，定义应用镜像，实现应用的自动编译，自动部署和自动上线。</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4.大数据平台</w:t>
            </w:r>
          </w:p>
          <w:p>
            <w:pPr>
              <w:widowControl/>
              <w:spacing w:line="240" w:lineRule="auto"/>
              <w:jc w:val="center"/>
              <w:rPr>
                <w:rFonts w:eastAsia="仿宋"/>
                <w:kern w:val="0"/>
                <w:szCs w:val="21"/>
              </w:rPr>
            </w:pPr>
            <w:r>
              <w:rPr>
                <w:rFonts w:eastAsia="仿宋"/>
                <w:kern w:val="0"/>
                <w:szCs w:val="21"/>
              </w:rPr>
              <w:t>（15分）</w:t>
            </w:r>
          </w:p>
        </w:tc>
        <w:tc>
          <w:tcPr>
            <w:tcW w:w="6945" w:type="dxa"/>
            <w:noWrap w:val="0"/>
            <w:vAlign w:val="center"/>
          </w:tcPr>
          <w:p>
            <w:pPr>
              <w:widowControl/>
              <w:spacing w:line="240" w:lineRule="auto"/>
              <w:rPr>
                <w:rFonts w:eastAsia="仿宋"/>
                <w:kern w:val="0"/>
                <w:szCs w:val="21"/>
              </w:rPr>
            </w:pPr>
            <w:r>
              <w:rPr>
                <w:rFonts w:eastAsia="仿宋"/>
                <w:kern w:val="0"/>
                <w:szCs w:val="21"/>
              </w:rPr>
              <w:t>Ambari分布式平台管理工具的安装、配置和使用，主要包括数据库、ambari-server和ambari-agent运维管理，安装完成后对大数据平台的系列服务进行统一部署、管理和监控。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Hadoop HDFS和Map-Reduce的配置和使用，通过运行案例验证Map-Reduce，对HDFS文件系统进行运维操作。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数据仓库Hive配置和应用，使用Hive进行数据仓库的增、删、查、改和管理的运维操作。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分布式列数据库HBase配置和应用，使用HBase进行分布式列数据库的增、删、查、改和管理的运维操作。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数据挖掘工具Mahout配置和应用，使用Mahout进行数据挖掘分析。</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Pig 大数据处理工具的配置和应用，部署成功后使用Pig进行数据处理。</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5.SaaS云应用开发</w:t>
            </w:r>
          </w:p>
          <w:p>
            <w:pPr>
              <w:widowControl/>
              <w:spacing w:line="240" w:lineRule="auto"/>
              <w:jc w:val="center"/>
              <w:rPr>
                <w:rFonts w:eastAsia="仿宋"/>
                <w:kern w:val="0"/>
                <w:szCs w:val="21"/>
              </w:rPr>
            </w:pPr>
            <w:r>
              <w:rPr>
                <w:rFonts w:eastAsia="仿宋"/>
                <w:kern w:val="0"/>
                <w:szCs w:val="21"/>
              </w:rPr>
              <w:t>（20分）</w:t>
            </w:r>
          </w:p>
        </w:tc>
        <w:tc>
          <w:tcPr>
            <w:tcW w:w="6945" w:type="dxa"/>
            <w:noWrap w:val="0"/>
            <w:vAlign w:val="center"/>
          </w:tcPr>
          <w:p>
            <w:pPr>
              <w:widowControl/>
              <w:spacing w:line="240" w:lineRule="auto"/>
              <w:rPr>
                <w:rFonts w:eastAsia="仿宋"/>
                <w:kern w:val="0"/>
                <w:szCs w:val="21"/>
              </w:rPr>
            </w:pPr>
            <w:r>
              <w:rPr>
                <w:rFonts w:eastAsia="仿宋"/>
                <w:kern w:val="0"/>
                <w:szCs w:val="21"/>
              </w:rPr>
              <w:t>导入大数据框架项目，并正确配置。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配置基础环境，包括MySQL、MongoDB、HBase等，并测试连接成功。</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基于给定的大数据源、大数据服务进行大数据数据采集开发。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基于给定的大数据源、数据处理模型，进行大数据数处理应用开发。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基于给定的大数据源、数据处理模型，进行大数据分析应用开发。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导入O2O商城小程序项目，并正确配置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根据给定的要求，进行相应的功能开发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6.工程文档及职业素养</w:t>
            </w:r>
          </w:p>
          <w:p>
            <w:pPr>
              <w:widowControl/>
              <w:spacing w:line="240" w:lineRule="auto"/>
              <w:jc w:val="center"/>
              <w:rPr>
                <w:rFonts w:eastAsia="仿宋"/>
                <w:kern w:val="0"/>
                <w:szCs w:val="21"/>
              </w:rPr>
            </w:pPr>
            <w:r>
              <w:rPr>
                <w:rFonts w:eastAsia="仿宋"/>
                <w:kern w:val="0"/>
                <w:szCs w:val="21"/>
              </w:rPr>
              <w:t>（10分）</w:t>
            </w:r>
          </w:p>
        </w:tc>
        <w:tc>
          <w:tcPr>
            <w:tcW w:w="6945" w:type="dxa"/>
            <w:noWrap w:val="0"/>
            <w:vAlign w:val="center"/>
          </w:tcPr>
          <w:p>
            <w:pPr>
              <w:widowControl/>
              <w:spacing w:line="240" w:lineRule="auto"/>
              <w:rPr>
                <w:rFonts w:eastAsia="仿宋"/>
                <w:kern w:val="0"/>
                <w:szCs w:val="21"/>
              </w:rPr>
            </w:pPr>
            <w:r>
              <w:rPr>
                <w:rFonts w:eastAsia="仿宋"/>
                <w:kern w:val="0"/>
                <w:szCs w:val="21"/>
              </w:rPr>
              <w:t>工程文档编写，编写平台设计文档、配置文件、架构图、和测试报告。</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工程文档编写，编写Shell运维脚本、功能模块的系统流程图、程序UML图等。</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比赛现场符合企业“5S”（即整理、整顿、清扫、清洁和素养）原则。</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团队分工明确合理、操作规范、文明竞赛。</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bl>
    <w:p>
      <w:pPr>
        <w:snapToGrid w:val="0"/>
        <w:ind w:firstLine="555" w:firstLineChars="198"/>
        <w:rPr>
          <w:rFonts w:eastAsia="仿宋_GB2312"/>
          <w:b/>
          <w:color w:val="000000"/>
          <w:sz w:val="28"/>
          <w:szCs w:val="28"/>
        </w:rPr>
      </w:pPr>
      <w:r>
        <w:rPr>
          <w:rFonts w:eastAsia="仿宋_GB2312"/>
          <w:b/>
          <w:color w:val="000000"/>
          <w:sz w:val="28"/>
          <w:szCs w:val="28"/>
        </w:rPr>
        <w:t>（二）评分方法</w:t>
      </w:r>
    </w:p>
    <w:p>
      <w:pPr>
        <w:ind w:firstLine="560" w:firstLineChars="200"/>
        <w:rPr>
          <w:rFonts w:eastAsia="仿宋_GB2312"/>
          <w:kern w:val="0"/>
          <w:sz w:val="28"/>
          <w:szCs w:val="28"/>
        </w:rPr>
      </w:pPr>
      <w:bookmarkStart w:id="4" w:name="_Toc408582607"/>
      <w:r>
        <w:rPr>
          <w:rFonts w:eastAsia="仿宋_GB2312"/>
          <w:kern w:val="0"/>
          <w:sz w:val="28"/>
          <w:szCs w:val="28"/>
        </w:rPr>
        <w:t>1.本赛项的评分</w:t>
      </w:r>
      <w:r>
        <w:rPr>
          <w:rFonts w:hint="eastAsia" w:eastAsia="仿宋_GB2312"/>
          <w:kern w:val="0"/>
          <w:sz w:val="28"/>
          <w:szCs w:val="28"/>
        </w:rPr>
        <w:t>包括</w:t>
      </w:r>
      <w:r>
        <w:rPr>
          <w:rFonts w:eastAsia="仿宋_GB2312"/>
          <w:kern w:val="0"/>
          <w:sz w:val="28"/>
          <w:szCs w:val="28"/>
        </w:rPr>
        <w:t>现场评分和结果评分。</w:t>
      </w:r>
      <w:bookmarkEnd w:id="4"/>
      <w:bookmarkStart w:id="5" w:name="_Toc408582608"/>
    </w:p>
    <w:bookmarkEnd w:id="5"/>
    <w:p>
      <w:pPr>
        <w:ind w:firstLine="560" w:firstLineChars="200"/>
        <w:rPr>
          <w:rFonts w:eastAsia="仿宋_GB2312"/>
          <w:kern w:val="0"/>
          <w:sz w:val="28"/>
          <w:szCs w:val="28"/>
        </w:rPr>
      </w:pPr>
      <w:bookmarkStart w:id="6" w:name="_Toc408582609"/>
      <w:r>
        <w:rPr>
          <w:rFonts w:hint="eastAsia" w:eastAsia="仿宋_GB2312"/>
          <w:kern w:val="0"/>
          <w:sz w:val="28"/>
          <w:szCs w:val="28"/>
        </w:rPr>
        <w:t>2</w:t>
      </w:r>
      <w:r>
        <w:rPr>
          <w:rFonts w:eastAsia="仿宋_GB2312"/>
          <w:kern w:val="0"/>
          <w:sz w:val="28"/>
          <w:szCs w:val="28"/>
        </w:rPr>
        <w:t>.现场评分。对参赛队的操作规范、现场表现等进行评分。</w:t>
      </w:r>
      <w:bookmarkEnd w:id="6"/>
      <w:bookmarkStart w:id="7" w:name="_Toc408582610"/>
    </w:p>
    <w:p>
      <w:pPr>
        <w:ind w:firstLine="560" w:firstLineChars="200"/>
        <w:rPr>
          <w:rFonts w:eastAsia="仿宋_GB2312"/>
          <w:kern w:val="0"/>
          <w:sz w:val="28"/>
          <w:szCs w:val="28"/>
        </w:rPr>
      </w:pPr>
      <w:r>
        <w:rPr>
          <w:rFonts w:hint="eastAsia" w:eastAsia="仿宋_GB2312"/>
          <w:kern w:val="0"/>
          <w:sz w:val="28"/>
          <w:szCs w:val="28"/>
        </w:rPr>
        <w:t>3</w:t>
      </w:r>
      <w:r>
        <w:rPr>
          <w:rFonts w:eastAsia="仿宋_GB2312"/>
          <w:kern w:val="0"/>
          <w:sz w:val="28"/>
          <w:szCs w:val="28"/>
        </w:rPr>
        <w:t>.结果评分。结果评分是对参赛选手提交的竞赛成果，依据赛项评分标准进行评价评分。裁判组汇总所有的评分表，计算成绩，全体裁判成员签字确认。成绩汇总表备案以供核查，最终的成绩由裁判长及监督人员进行审核、签字确认，上报大赛组委会。</w:t>
      </w:r>
      <w:bookmarkEnd w:id="7"/>
      <w:bookmarkStart w:id="8" w:name="_Toc408582611"/>
    </w:p>
    <w:p>
      <w:pPr>
        <w:ind w:firstLine="560" w:firstLineChars="200"/>
        <w:rPr>
          <w:rFonts w:eastAsia="仿宋_GB2312"/>
          <w:sz w:val="28"/>
          <w:szCs w:val="28"/>
        </w:rPr>
      </w:pPr>
      <w:r>
        <w:rPr>
          <w:rFonts w:hint="eastAsia" w:eastAsia="仿宋_GB2312"/>
          <w:kern w:val="0"/>
          <w:sz w:val="28"/>
          <w:szCs w:val="28"/>
        </w:rPr>
        <w:t>4</w:t>
      </w:r>
      <w:r>
        <w:rPr>
          <w:rFonts w:eastAsia="仿宋_GB2312"/>
          <w:kern w:val="0"/>
          <w:sz w:val="28"/>
          <w:szCs w:val="28"/>
        </w:rPr>
        <w:t>.赛项结束后，大赛组委会负责公布最终竞赛成绩。</w:t>
      </w:r>
      <w:bookmarkEnd w:id="8"/>
    </w:p>
    <w:p>
      <w:pPr>
        <w:pStyle w:val="4"/>
        <w:keepNext w:val="0"/>
        <w:keepLines w:val="0"/>
        <w:adjustRightInd w:val="0"/>
        <w:snapToGrid w:val="0"/>
        <w:spacing w:before="0" w:after="0" w:line="560" w:lineRule="exact"/>
        <w:ind w:firstLine="560" w:firstLineChars="200"/>
        <w:jc w:val="left"/>
        <w:rPr>
          <w:rFonts w:eastAsia="仿宋_GB2312"/>
          <w:bCs w:val="0"/>
          <w:sz w:val="28"/>
          <w:szCs w:val="28"/>
        </w:rPr>
      </w:pPr>
      <w:r>
        <w:rPr>
          <w:rFonts w:eastAsia="仿宋_GB2312"/>
          <w:bCs w:val="0"/>
          <w:sz w:val="28"/>
          <w:szCs w:val="28"/>
        </w:rPr>
        <w:t>九、竞赛须知</w:t>
      </w:r>
    </w:p>
    <w:p>
      <w:pPr>
        <w:snapToGrid w:val="0"/>
        <w:ind w:firstLine="555" w:firstLineChars="198"/>
        <w:rPr>
          <w:rFonts w:eastAsia="仿宋_GB2312"/>
          <w:b/>
          <w:color w:val="000000"/>
          <w:sz w:val="28"/>
          <w:szCs w:val="28"/>
        </w:rPr>
      </w:pPr>
      <w:r>
        <w:rPr>
          <w:rFonts w:eastAsia="仿宋_GB2312"/>
          <w:b/>
          <w:color w:val="000000"/>
          <w:sz w:val="28"/>
          <w:szCs w:val="28"/>
        </w:rPr>
        <w:t>（一）参赛队须知</w:t>
      </w:r>
    </w:p>
    <w:p>
      <w:pPr>
        <w:ind w:firstLine="560" w:firstLineChars="200"/>
        <w:rPr>
          <w:rFonts w:hint="default" w:eastAsia="仿宋"/>
          <w:color w:val="000000"/>
          <w:sz w:val="28"/>
          <w:szCs w:val="28"/>
          <w:lang w:val="en-US" w:eastAsia="zh-CN"/>
        </w:rPr>
      </w:pPr>
      <w:r>
        <w:rPr>
          <w:rFonts w:eastAsia="仿宋"/>
          <w:color w:val="000000"/>
          <w:sz w:val="28"/>
          <w:szCs w:val="28"/>
        </w:rPr>
        <w:t>1.参赛队组成：每支参赛队由3名</w:t>
      </w:r>
      <w:r>
        <w:rPr>
          <w:rFonts w:eastAsia="仿宋"/>
          <w:color w:val="000000"/>
          <w:sz w:val="28"/>
          <w:szCs w:val="28"/>
          <w:lang w:val="en"/>
        </w:rPr>
        <w:t>2020</w:t>
      </w:r>
      <w:r>
        <w:rPr>
          <w:rFonts w:eastAsia="仿宋"/>
          <w:color w:val="000000"/>
          <w:sz w:val="28"/>
          <w:szCs w:val="28"/>
        </w:rPr>
        <w:t>年同校在籍在校高职学生组成，性别不限，包括队长1名。</w:t>
      </w:r>
      <w:r>
        <w:rPr>
          <w:rFonts w:hint="eastAsia" w:eastAsia="仿宋"/>
          <w:color w:val="000000"/>
          <w:sz w:val="28"/>
          <w:szCs w:val="28"/>
          <w:lang w:eastAsia="zh-CN"/>
        </w:rPr>
        <w:t>每个学校限报</w:t>
      </w:r>
      <w:r>
        <w:rPr>
          <w:rFonts w:hint="eastAsia" w:eastAsia="仿宋"/>
          <w:color w:val="000000"/>
          <w:sz w:val="28"/>
          <w:szCs w:val="28"/>
          <w:lang w:val="en-US" w:eastAsia="zh-CN"/>
        </w:rPr>
        <w:t>3支代表队。</w:t>
      </w:r>
    </w:p>
    <w:p>
      <w:pPr>
        <w:ind w:firstLine="560" w:firstLineChars="200"/>
        <w:rPr>
          <w:rFonts w:eastAsia="仿宋"/>
          <w:color w:val="000000"/>
          <w:sz w:val="28"/>
          <w:szCs w:val="28"/>
        </w:rPr>
      </w:pPr>
      <w:r>
        <w:rPr>
          <w:rFonts w:eastAsia="仿宋"/>
          <w:color w:val="000000"/>
          <w:sz w:val="28"/>
          <w:szCs w:val="28"/>
        </w:rPr>
        <w:t>2.学校需为参赛选手购买大赛期间的人身意外伤害保险。</w:t>
      </w:r>
    </w:p>
    <w:p>
      <w:pPr>
        <w:snapToGrid w:val="0"/>
        <w:ind w:firstLine="555" w:firstLineChars="198"/>
        <w:rPr>
          <w:rFonts w:eastAsia="仿宋_GB2312"/>
          <w:b/>
          <w:color w:val="000000"/>
          <w:sz w:val="28"/>
          <w:szCs w:val="28"/>
        </w:rPr>
      </w:pPr>
      <w:r>
        <w:rPr>
          <w:rFonts w:eastAsia="仿宋_GB2312"/>
          <w:b/>
          <w:color w:val="000000"/>
          <w:sz w:val="28"/>
          <w:szCs w:val="28"/>
        </w:rPr>
        <w:t>（二）指导教师须知</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1.各参赛代表队要发扬良好道德风尚，听从指挥，服从裁判，不弄虚作假。如发现弄虚作假者，取消参赛资格，名次无效。</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2.各代表队领队要坚决执行竞赛的各项规定，加强对参赛人员的管理，做好赛前准备工作，督促选手带好证件等竞赛相关材料。</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3.竞赛过程中，除参加当场次竞赛的选手、执行裁判员、现场工作人员和经批准的人员外，领队、指导教师及其他人员一律不得进入竞赛现场。</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4.参赛代表队若对竞赛过程有异议，在规定的时间内由领队向赛项仲裁工作组提出书面报告。</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5.对申诉的仲裁结果，领队要带头服从和执行，并做好选手工作。参赛选手不得因申诉或对处理意见不服而停止竞赛，否则以弃权处理。</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6.指导老师应及时查看大赛专用网页有关赛项的通知和内容，认真研究和掌握本赛项竞赛的规程、技术规范和赛场要求，指导选手做好赛前的一切技术准备和竞赛准备。</w:t>
      </w:r>
    </w:p>
    <w:p>
      <w:pPr>
        <w:snapToGrid w:val="0"/>
        <w:ind w:firstLine="555" w:firstLineChars="198"/>
        <w:rPr>
          <w:rFonts w:eastAsia="仿宋_GB2312"/>
          <w:b/>
          <w:color w:val="000000"/>
          <w:sz w:val="28"/>
          <w:szCs w:val="28"/>
        </w:rPr>
      </w:pPr>
      <w:r>
        <w:rPr>
          <w:rFonts w:eastAsia="仿宋_GB2312"/>
          <w:b/>
          <w:color w:val="000000"/>
          <w:sz w:val="28"/>
          <w:szCs w:val="28"/>
        </w:rPr>
        <w:t>（三）参赛选手须知</w:t>
      </w:r>
    </w:p>
    <w:p>
      <w:pPr>
        <w:ind w:firstLine="560" w:firstLineChars="200"/>
        <w:rPr>
          <w:rFonts w:eastAsia="仿宋"/>
          <w:color w:val="000000"/>
          <w:sz w:val="28"/>
          <w:szCs w:val="28"/>
        </w:rPr>
      </w:pPr>
      <w:r>
        <w:rPr>
          <w:rFonts w:eastAsia="仿宋"/>
          <w:color w:val="000000"/>
          <w:sz w:val="28"/>
          <w:szCs w:val="28"/>
        </w:rPr>
        <w:t>1.参赛选手在报名获得确认后，原则上不再更换。如在筹备过程中，选手因故不能参赛，必须向教育厅高教处出具书面说明并按相关参赛选手资格要求补充人员并获得批复后方可更换参赛选手；竞赛开始后，参赛队不得更换参赛选手，允许队员缺席比赛。不允许更换新的指导教师，允许指导教师缺席。</w:t>
      </w:r>
    </w:p>
    <w:p>
      <w:pPr>
        <w:ind w:firstLine="560" w:firstLineChars="200"/>
        <w:rPr>
          <w:rFonts w:eastAsia="仿宋"/>
          <w:color w:val="000000"/>
          <w:sz w:val="28"/>
          <w:szCs w:val="28"/>
        </w:rPr>
      </w:pPr>
      <w:r>
        <w:rPr>
          <w:rFonts w:eastAsia="仿宋"/>
          <w:color w:val="000000"/>
          <w:sz w:val="28"/>
          <w:szCs w:val="28"/>
        </w:rPr>
        <w:t>2.参赛选手严格遵守赛场规章、操作规程和工艺准则，保证人身及设备安全，接受裁判员的监督和警示，文明竞赛。</w:t>
      </w:r>
    </w:p>
    <w:p>
      <w:pPr>
        <w:ind w:firstLine="560" w:firstLineChars="200"/>
        <w:rPr>
          <w:rFonts w:eastAsia="仿宋"/>
          <w:color w:val="000000"/>
          <w:sz w:val="28"/>
          <w:szCs w:val="28"/>
        </w:rPr>
      </w:pPr>
      <w:r>
        <w:rPr>
          <w:rFonts w:eastAsia="仿宋"/>
          <w:color w:val="000000"/>
          <w:sz w:val="28"/>
          <w:szCs w:val="28"/>
        </w:rPr>
        <w:t>3.参赛选手凭证进入赛场，在赛场内操作期间应当始终佩戴参赛凭证以备检查。</w:t>
      </w:r>
    </w:p>
    <w:p>
      <w:pPr>
        <w:ind w:firstLine="560" w:firstLineChars="200"/>
        <w:rPr>
          <w:rFonts w:eastAsia="仿宋"/>
          <w:color w:val="000000"/>
          <w:sz w:val="28"/>
          <w:szCs w:val="28"/>
        </w:rPr>
      </w:pPr>
      <w:r>
        <w:rPr>
          <w:rFonts w:eastAsia="仿宋"/>
          <w:color w:val="000000"/>
          <w:sz w:val="28"/>
          <w:szCs w:val="28"/>
        </w:rPr>
        <w:t>4.参赛选手进入赛场，不允许携带任何书籍和其他纸质资料（相关技术资料的电子文档由组委会提供），不允许携带通讯工具和存储设备（如U盘）。竞赛统一提供计算机以及应用软件。</w:t>
      </w:r>
    </w:p>
    <w:p>
      <w:pPr>
        <w:ind w:firstLine="560" w:firstLineChars="200"/>
        <w:rPr>
          <w:rFonts w:eastAsia="仿宋"/>
          <w:color w:val="000000"/>
          <w:sz w:val="28"/>
          <w:szCs w:val="28"/>
        </w:rPr>
      </w:pPr>
      <w:r>
        <w:rPr>
          <w:rFonts w:eastAsia="仿宋"/>
          <w:color w:val="000000"/>
          <w:sz w:val="28"/>
          <w:szCs w:val="28"/>
        </w:rPr>
        <w:t>5.各参赛队应在竞赛开始前一天规定的时间段进入赛场熟悉环境。入场后，赛场工作人员与参赛选手共同确认操作条件及设备状况，参赛队员必须确认材料、工具等。</w:t>
      </w:r>
    </w:p>
    <w:p>
      <w:pPr>
        <w:ind w:firstLine="560" w:firstLineChars="200"/>
        <w:rPr>
          <w:rFonts w:eastAsia="仿宋"/>
          <w:color w:val="000000"/>
          <w:sz w:val="28"/>
          <w:szCs w:val="28"/>
        </w:rPr>
      </w:pPr>
      <w:r>
        <w:rPr>
          <w:rFonts w:eastAsia="仿宋"/>
          <w:color w:val="000000"/>
          <w:sz w:val="28"/>
          <w:szCs w:val="28"/>
        </w:rPr>
        <w:t>6.竞赛时，在收到开赛信号前不得启动操作设备。各参赛队自行决定分工、工作程序和时间安排。在指定赛位上完成竞赛项目，严禁作弊行为。</w:t>
      </w:r>
    </w:p>
    <w:p>
      <w:pPr>
        <w:ind w:firstLine="560" w:firstLineChars="200"/>
        <w:rPr>
          <w:rFonts w:eastAsia="仿宋"/>
          <w:color w:val="000000"/>
          <w:sz w:val="28"/>
          <w:szCs w:val="28"/>
        </w:rPr>
      </w:pPr>
      <w:r>
        <w:rPr>
          <w:rFonts w:eastAsia="仿宋"/>
          <w:color w:val="000000"/>
          <w:sz w:val="28"/>
          <w:szCs w:val="28"/>
        </w:rPr>
        <w:t>7.竞赛过程中，因严重操作失误或安全事故不能进行比赛的（例如因综合布线发生短路导致赛场断电、造成设备不能正常工作），现场裁判员有权终止该队比赛。</w:t>
      </w:r>
    </w:p>
    <w:p>
      <w:pPr>
        <w:ind w:firstLine="560" w:firstLineChars="200"/>
        <w:rPr>
          <w:rFonts w:eastAsia="仿宋"/>
          <w:color w:val="000000"/>
          <w:sz w:val="28"/>
          <w:szCs w:val="28"/>
        </w:rPr>
      </w:pPr>
      <w:r>
        <w:rPr>
          <w:rFonts w:eastAsia="仿宋"/>
          <w:color w:val="000000"/>
          <w:sz w:val="28"/>
          <w:szCs w:val="28"/>
        </w:rPr>
        <w:t>8.在半天的比赛期间，选手连续竞赛4小时，饮水等由赛场统一提供。选手休息、饮食或如厕时间均计算在比赛时间内。</w:t>
      </w:r>
    </w:p>
    <w:p>
      <w:pPr>
        <w:ind w:firstLine="560" w:firstLineChars="200"/>
        <w:rPr>
          <w:rFonts w:eastAsia="仿宋"/>
          <w:color w:val="000000"/>
          <w:sz w:val="28"/>
          <w:szCs w:val="28"/>
        </w:rPr>
      </w:pPr>
      <w:r>
        <w:rPr>
          <w:rFonts w:eastAsia="仿宋"/>
          <w:color w:val="000000"/>
          <w:sz w:val="28"/>
          <w:szCs w:val="28"/>
        </w:rPr>
        <w:t>9.凡在竞赛期间提前离开的选手，当天不得返回赛场。</w:t>
      </w:r>
    </w:p>
    <w:p>
      <w:pPr>
        <w:ind w:firstLine="560" w:firstLineChars="200"/>
        <w:rPr>
          <w:rFonts w:eastAsia="仿宋"/>
          <w:color w:val="000000"/>
          <w:sz w:val="28"/>
          <w:szCs w:val="28"/>
        </w:rPr>
      </w:pPr>
      <w:r>
        <w:rPr>
          <w:rFonts w:eastAsia="仿宋"/>
          <w:color w:val="000000"/>
          <w:sz w:val="28"/>
          <w:szCs w:val="28"/>
        </w:rPr>
        <w:t xml:space="preserve">10.为培养技能型人才的工作风格，在参赛期间，选手应当注意保持工作环境及设备摆放符合企业生产“5S”（即整理、整顿、清扫、清洁和素养）的原则，如果过于脏乱，裁判员有权酌情扣分。 </w:t>
      </w:r>
    </w:p>
    <w:p>
      <w:pPr>
        <w:ind w:firstLine="560" w:firstLineChars="200"/>
        <w:rPr>
          <w:rFonts w:eastAsia="仿宋"/>
          <w:color w:val="000000"/>
          <w:sz w:val="28"/>
          <w:szCs w:val="28"/>
        </w:rPr>
      </w:pPr>
      <w:r>
        <w:rPr>
          <w:rFonts w:eastAsia="仿宋"/>
          <w:color w:val="000000"/>
          <w:sz w:val="28"/>
          <w:szCs w:val="28"/>
        </w:rPr>
        <w:t>11.在竞赛中如遇非人为因素造成的设备故障，经裁判员确认后，可向裁判长申请补足排除故障的时间。</w:t>
      </w:r>
    </w:p>
    <w:p>
      <w:pPr>
        <w:ind w:firstLine="560" w:firstLineChars="200"/>
        <w:rPr>
          <w:rFonts w:eastAsia="仿宋"/>
          <w:color w:val="000000"/>
          <w:sz w:val="28"/>
          <w:szCs w:val="28"/>
        </w:rPr>
      </w:pPr>
      <w:r>
        <w:rPr>
          <w:rFonts w:eastAsia="仿宋"/>
          <w:color w:val="000000"/>
          <w:sz w:val="28"/>
          <w:szCs w:val="28"/>
        </w:rPr>
        <w:t>12.参赛队欲提前结束比赛，应向现场裁判员举手示意，由裁判员记录竞赛终止时间。竞赛终止后，不得再进行任何与竞赛有关的操作。</w:t>
      </w:r>
    </w:p>
    <w:p>
      <w:pPr>
        <w:ind w:firstLine="560" w:firstLineChars="200"/>
        <w:rPr>
          <w:rFonts w:eastAsia="仿宋"/>
          <w:color w:val="000000"/>
          <w:sz w:val="28"/>
          <w:szCs w:val="28"/>
        </w:rPr>
      </w:pPr>
      <w:r>
        <w:rPr>
          <w:rFonts w:eastAsia="仿宋"/>
          <w:color w:val="000000"/>
          <w:sz w:val="28"/>
          <w:szCs w:val="28"/>
        </w:rPr>
        <w:t>13.各竞赛队按照大赛要求和赛题要求提交竞赛成果，禁止在竞赛成果上做任何与竞赛无关的记号。</w:t>
      </w:r>
    </w:p>
    <w:p>
      <w:pPr>
        <w:ind w:firstLine="560" w:firstLineChars="200"/>
        <w:rPr>
          <w:rFonts w:eastAsia="仿宋"/>
          <w:color w:val="000000"/>
          <w:sz w:val="28"/>
          <w:szCs w:val="28"/>
        </w:rPr>
      </w:pPr>
      <w:r>
        <w:rPr>
          <w:rFonts w:eastAsia="仿宋"/>
          <w:color w:val="000000"/>
          <w:sz w:val="28"/>
          <w:szCs w:val="28"/>
        </w:rPr>
        <w:t>14.竞赛操作结束后，参赛队要确认成功提交竞赛要求的文件，裁判员在比赛结果的规定位置做标记，并与参赛队一起签字确认。</w:t>
      </w:r>
    </w:p>
    <w:p>
      <w:pPr>
        <w:snapToGrid w:val="0"/>
        <w:ind w:firstLine="555" w:firstLineChars="198"/>
        <w:rPr>
          <w:rFonts w:eastAsia="仿宋_GB2312"/>
          <w:b/>
          <w:color w:val="000000"/>
          <w:sz w:val="28"/>
          <w:szCs w:val="28"/>
        </w:rPr>
      </w:pPr>
      <w:r>
        <w:rPr>
          <w:rFonts w:eastAsia="仿宋_GB2312"/>
          <w:b/>
          <w:color w:val="000000"/>
          <w:sz w:val="28"/>
          <w:szCs w:val="28"/>
        </w:rPr>
        <w:t>（四）工作人员须知</w:t>
      </w:r>
    </w:p>
    <w:p>
      <w:pPr>
        <w:ind w:firstLine="560" w:firstLineChars="200"/>
        <w:rPr>
          <w:rFonts w:eastAsia="仿宋"/>
          <w:color w:val="000000"/>
          <w:sz w:val="28"/>
          <w:szCs w:val="28"/>
        </w:rPr>
      </w:pPr>
      <w:r>
        <w:rPr>
          <w:rFonts w:eastAsia="仿宋"/>
          <w:color w:val="000000"/>
          <w:sz w:val="28"/>
          <w:szCs w:val="28"/>
        </w:rPr>
        <w:t>1.赛项全体工作人员必须服从执委会统一指挥，要以高度负责的态度做好比赛服务工作。</w:t>
      </w:r>
    </w:p>
    <w:p>
      <w:pPr>
        <w:ind w:firstLine="560" w:firstLineChars="200"/>
        <w:rPr>
          <w:rFonts w:eastAsia="仿宋"/>
          <w:color w:val="000000"/>
          <w:sz w:val="28"/>
          <w:szCs w:val="28"/>
        </w:rPr>
      </w:pPr>
      <w:r>
        <w:rPr>
          <w:rFonts w:eastAsia="仿宋"/>
          <w:color w:val="000000"/>
          <w:sz w:val="28"/>
          <w:szCs w:val="28"/>
        </w:rPr>
        <w:t>2.全体工作人员要按照工作分区准时到岗，尽职尽责，做好职责工作并做好临时性工作，保证比赛顺利进行。</w:t>
      </w:r>
    </w:p>
    <w:p>
      <w:pPr>
        <w:ind w:firstLine="560" w:firstLineChars="200"/>
        <w:rPr>
          <w:rFonts w:eastAsia="仿宋"/>
          <w:color w:val="000000"/>
          <w:sz w:val="28"/>
          <w:szCs w:val="28"/>
        </w:rPr>
      </w:pPr>
      <w:r>
        <w:rPr>
          <w:rFonts w:eastAsia="仿宋"/>
          <w:color w:val="000000"/>
          <w:sz w:val="28"/>
          <w:szCs w:val="28"/>
        </w:rPr>
        <w:t>3.全体工作人员必须佩戴标志，认真检查证件，经核对无误后方可允许相关人员进入指定地点。</w:t>
      </w:r>
    </w:p>
    <w:p>
      <w:pPr>
        <w:ind w:firstLine="560" w:firstLineChars="200"/>
        <w:rPr>
          <w:rFonts w:eastAsia="仿宋"/>
          <w:color w:val="000000"/>
          <w:sz w:val="28"/>
          <w:szCs w:val="28"/>
        </w:rPr>
      </w:pPr>
      <w:r>
        <w:rPr>
          <w:rFonts w:eastAsia="仿宋"/>
          <w:color w:val="000000"/>
          <w:sz w:val="28"/>
          <w:szCs w:val="28"/>
        </w:rPr>
        <w:t>4.如遇突发事件要及时向执委会报告，同时做好疏导工作，避免重大事故发生，确保大赛圆满成功。</w:t>
      </w:r>
    </w:p>
    <w:p>
      <w:pPr>
        <w:ind w:firstLine="560" w:firstLineChars="200"/>
        <w:rPr>
          <w:rFonts w:eastAsia="仿宋"/>
          <w:color w:val="000000"/>
          <w:sz w:val="28"/>
          <w:szCs w:val="28"/>
        </w:rPr>
      </w:pPr>
      <w:r>
        <w:rPr>
          <w:rFonts w:eastAsia="仿宋"/>
          <w:color w:val="000000"/>
          <w:sz w:val="28"/>
          <w:szCs w:val="28"/>
        </w:rPr>
        <w:t>5.各工作组负责人，要坚守岗位，组织落实本组成员高效率完成各自工作任务，做好监督协调工作。</w:t>
      </w:r>
    </w:p>
    <w:p>
      <w:pPr>
        <w:ind w:firstLine="560" w:firstLineChars="200"/>
        <w:rPr>
          <w:rFonts w:eastAsia="仿宋"/>
          <w:color w:val="000000"/>
          <w:sz w:val="28"/>
          <w:szCs w:val="28"/>
        </w:rPr>
      </w:pPr>
      <w:r>
        <w:rPr>
          <w:rFonts w:eastAsia="仿宋"/>
          <w:color w:val="000000"/>
          <w:sz w:val="28"/>
          <w:szCs w:val="28"/>
        </w:rPr>
        <w:t>6.全体工作人员不得在比赛场内接打电话，以保证赛场设施的正常工作。</w:t>
      </w:r>
    </w:p>
    <w:p>
      <w:pPr>
        <w:pStyle w:val="4"/>
        <w:keepNext w:val="0"/>
        <w:keepLines w:val="0"/>
        <w:spacing w:before="0" w:after="0" w:line="560" w:lineRule="exact"/>
        <w:ind w:firstLine="560" w:firstLineChars="200"/>
        <w:jc w:val="left"/>
        <w:rPr>
          <w:rFonts w:eastAsia="仿宋"/>
          <w:bCs w:val="0"/>
          <w:sz w:val="28"/>
          <w:szCs w:val="28"/>
        </w:rPr>
      </w:pPr>
      <w:r>
        <w:rPr>
          <w:rFonts w:eastAsia="仿宋"/>
          <w:bCs w:val="0"/>
          <w:sz w:val="28"/>
          <w:szCs w:val="28"/>
        </w:rPr>
        <w:t>十、申诉与仲裁</w:t>
      </w:r>
    </w:p>
    <w:p>
      <w:pPr>
        <w:ind w:firstLine="562"/>
        <w:rPr>
          <w:rFonts w:eastAsia="仿宋"/>
          <w:b/>
          <w:kern w:val="0"/>
          <w:sz w:val="28"/>
          <w:szCs w:val="28"/>
        </w:rPr>
      </w:pPr>
      <w:r>
        <w:rPr>
          <w:rFonts w:eastAsia="仿宋"/>
          <w:b/>
          <w:kern w:val="0"/>
          <w:sz w:val="28"/>
          <w:szCs w:val="28"/>
        </w:rPr>
        <w:t>（一）申诉</w:t>
      </w:r>
    </w:p>
    <w:p>
      <w:pPr>
        <w:ind w:firstLine="561"/>
        <w:rPr>
          <w:rFonts w:eastAsia="仿宋"/>
          <w:sz w:val="28"/>
          <w:szCs w:val="28"/>
        </w:rPr>
      </w:pPr>
      <w:r>
        <w:rPr>
          <w:rFonts w:eastAsia="仿宋"/>
          <w:sz w:val="28"/>
          <w:szCs w:val="28"/>
        </w:rPr>
        <w:t>1.参赛队对不符合竞赛规定的设备、工具、软件，有失公正的评判、奖励，以及对工作人员的违规行为等，均可提出申诉。</w:t>
      </w:r>
    </w:p>
    <w:p>
      <w:pPr>
        <w:ind w:firstLine="561"/>
        <w:rPr>
          <w:rFonts w:eastAsia="仿宋"/>
          <w:sz w:val="28"/>
          <w:szCs w:val="28"/>
        </w:rPr>
      </w:pPr>
      <w:r>
        <w:rPr>
          <w:rFonts w:eastAsia="仿宋"/>
          <w:sz w:val="28"/>
          <w:szCs w:val="28"/>
        </w:rPr>
        <w:t>2.申诉应在竞赛结束后1小时内提出，超过时效不予受理。申诉时，应按照规定的程序由参赛队领队向赛项仲裁工作组递交书面申诉报告。报告应对申诉事件的现象、发生的时间、涉及到的人员、申诉依据与理由等进行充分、实事求是的叙述。事实依据不充分、仅凭主观臆断的申诉将不予受理。申诉报告须有申诉的参赛选手、领队签名。</w:t>
      </w:r>
    </w:p>
    <w:p>
      <w:pPr>
        <w:ind w:firstLine="561"/>
        <w:rPr>
          <w:rFonts w:eastAsia="仿宋"/>
          <w:sz w:val="28"/>
          <w:szCs w:val="28"/>
        </w:rPr>
      </w:pPr>
      <w:r>
        <w:rPr>
          <w:rFonts w:eastAsia="仿宋"/>
          <w:sz w:val="28"/>
          <w:szCs w:val="28"/>
        </w:rPr>
        <w:t>3.赛项仲裁工作组收到申诉报告后，应根据申诉事由进行审查，3小时内书面通知申诉方，告知申诉处理结果。</w:t>
      </w:r>
    </w:p>
    <w:p>
      <w:pPr>
        <w:ind w:firstLine="561"/>
        <w:rPr>
          <w:rFonts w:eastAsia="仿宋"/>
          <w:sz w:val="28"/>
          <w:szCs w:val="28"/>
        </w:rPr>
      </w:pPr>
      <w:r>
        <w:rPr>
          <w:rFonts w:eastAsia="仿宋"/>
          <w:sz w:val="28"/>
          <w:szCs w:val="28"/>
        </w:rPr>
        <w:t>4.申诉人不得采取过激行为刁难、攻击工作人员，否则视为放弃申诉。</w:t>
      </w:r>
    </w:p>
    <w:p>
      <w:pPr>
        <w:ind w:firstLine="562"/>
        <w:rPr>
          <w:rFonts w:eastAsia="仿宋"/>
          <w:b/>
          <w:kern w:val="0"/>
          <w:sz w:val="28"/>
          <w:szCs w:val="28"/>
        </w:rPr>
      </w:pPr>
      <w:r>
        <w:rPr>
          <w:rFonts w:eastAsia="仿宋"/>
          <w:b/>
          <w:kern w:val="0"/>
          <w:sz w:val="28"/>
          <w:szCs w:val="28"/>
        </w:rPr>
        <w:t>（二）仲裁</w:t>
      </w:r>
    </w:p>
    <w:p>
      <w:pPr>
        <w:ind w:firstLine="562"/>
        <w:rPr>
          <w:rFonts w:eastAsia="仿宋"/>
          <w:sz w:val="28"/>
          <w:szCs w:val="28"/>
        </w:rPr>
      </w:pPr>
      <w:r>
        <w:rPr>
          <w:rFonts w:eastAsia="仿宋"/>
          <w:sz w:val="28"/>
          <w:szCs w:val="28"/>
        </w:rPr>
        <w:t>赛项设仲裁工作组接受由代表队领队提出的对裁判结果等方面问题的申诉。赛项仲裁工作组在接到申诉后的3小时内组织复议，并及时反馈复议结果。仲裁工作组的仲裁结果为最终结果。</w:t>
      </w:r>
    </w:p>
    <w:p>
      <w:pPr>
        <w:ind w:firstLine="562"/>
        <w:rPr>
          <w:rFonts w:eastAsia="仿宋"/>
          <w:sz w:val="28"/>
          <w:szCs w:val="28"/>
        </w:rPr>
      </w:pPr>
    </w:p>
    <w:p>
      <w:pPr>
        <w:ind w:firstLine="562"/>
        <w:rPr>
          <w:rFonts w:eastAsia="仿宋"/>
          <w:sz w:val="28"/>
          <w:szCs w:val="28"/>
        </w:rPr>
      </w:pPr>
    </w:p>
    <w:p>
      <w:pPr>
        <w:pStyle w:val="4"/>
        <w:keepNext w:val="0"/>
        <w:keepLines w:val="0"/>
        <w:spacing w:before="0" w:after="0" w:line="560" w:lineRule="exact"/>
        <w:ind w:firstLine="560" w:firstLineChars="200"/>
        <w:jc w:val="left"/>
        <w:rPr>
          <w:rFonts w:hint="eastAsia" w:eastAsia="仿宋"/>
          <w:b/>
          <w:bCs/>
          <w:sz w:val="28"/>
          <w:szCs w:val="28"/>
          <w:lang w:val="en-US" w:eastAsia="zh-CN"/>
        </w:rPr>
      </w:pPr>
      <w:bookmarkStart w:id="9" w:name="OLE_LINK51"/>
      <w:r>
        <w:rPr>
          <w:rFonts w:hint="eastAsia" w:eastAsia="仿宋"/>
          <w:b/>
          <w:bCs/>
          <w:sz w:val="28"/>
          <w:szCs w:val="28"/>
          <w:lang w:eastAsia="zh-CN"/>
        </w:rPr>
        <w:t>十一、</w:t>
      </w:r>
      <w:bookmarkEnd w:id="9"/>
      <w:r>
        <w:rPr>
          <w:rFonts w:hint="eastAsia" w:eastAsia="仿宋"/>
          <w:b/>
          <w:bCs/>
          <w:sz w:val="28"/>
          <w:szCs w:val="28"/>
          <w:lang w:val="en-US" w:eastAsia="zh-CN"/>
        </w:rPr>
        <w:t>样卷</w:t>
      </w:r>
    </w:p>
    <w:p>
      <w:pPr>
        <w:ind w:firstLine="562"/>
        <w:rPr>
          <w:rFonts w:hint="eastAsia" w:eastAsia="仿宋"/>
          <w:sz w:val="28"/>
          <w:szCs w:val="28"/>
        </w:rPr>
      </w:pPr>
      <w:r>
        <w:rPr>
          <w:rFonts w:hint="eastAsia" w:eastAsia="仿宋"/>
          <w:sz w:val="28"/>
          <w:szCs w:val="28"/>
          <w:lang w:val="en-US" w:eastAsia="zh-CN"/>
        </w:rPr>
        <w:t>场景描述</w:t>
      </w:r>
    </w:p>
    <w:p>
      <w:pPr>
        <w:ind w:firstLine="562"/>
        <w:rPr>
          <w:rFonts w:eastAsia="仿宋"/>
          <w:sz w:val="28"/>
          <w:szCs w:val="28"/>
        </w:rPr>
      </w:pPr>
      <w:r>
        <w:rPr>
          <w:rFonts w:hint="eastAsia" w:eastAsia="仿宋"/>
          <w:sz w:val="28"/>
          <w:szCs w:val="28"/>
          <w:lang w:val="en-US" w:eastAsia="zh-CN"/>
        </w:rPr>
        <w:t>一、需求</w:t>
      </w:r>
      <w:r>
        <w:rPr>
          <w:rFonts w:eastAsia="仿宋"/>
          <w:sz w:val="28"/>
          <w:szCs w:val="28"/>
        </w:rPr>
        <w:t>说明</w:t>
      </w:r>
    </w:p>
    <w:p>
      <w:pPr>
        <w:ind w:firstLine="562"/>
        <w:rPr>
          <w:rFonts w:hint="eastAsia" w:eastAsia="仿宋"/>
          <w:sz w:val="28"/>
          <w:szCs w:val="28"/>
        </w:rPr>
      </w:pPr>
      <w:r>
        <w:rPr>
          <w:rFonts w:hint="eastAsia" w:eastAsia="仿宋"/>
          <w:sz w:val="28"/>
          <w:szCs w:val="28"/>
        </w:rPr>
        <w:t>某</w:t>
      </w:r>
      <w:r>
        <w:rPr>
          <w:rFonts w:eastAsia="仿宋"/>
          <w:sz w:val="28"/>
          <w:szCs w:val="28"/>
        </w:rPr>
        <w:t>企业计划搭建私有云平台，以实现资源的池化弹性管理</w:t>
      </w:r>
      <w:r>
        <w:rPr>
          <w:rFonts w:hint="eastAsia" w:eastAsia="仿宋"/>
          <w:sz w:val="28"/>
          <w:szCs w:val="28"/>
          <w:lang w:eastAsia="zh-CN"/>
        </w:rPr>
        <w:t>、</w:t>
      </w:r>
      <w:r>
        <w:rPr>
          <w:rFonts w:eastAsia="仿宋"/>
          <w:sz w:val="28"/>
          <w:szCs w:val="28"/>
        </w:rPr>
        <w:t>企业应用的集中管理</w:t>
      </w:r>
      <w:r>
        <w:rPr>
          <w:rFonts w:hint="eastAsia" w:eastAsia="仿宋"/>
          <w:sz w:val="28"/>
          <w:szCs w:val="28"/>
          <w:lang w:eastAsia="zh-CN"/>
        </w:rPr>
        <w:t>、</w:t>
      </w:r>
      <w:r>
        <w:rPr>
          <w:rFonts w:eastAsia="仿宋"/>
          <w:sz w:val="28"/>
          <w:szCs w:val="28"/>
        </w:rPr>
        <w:t>统一安全认证和授权管理</w:t>
      </w:r>
      <w:r>
        <w:rPr>
          <w:rFonts w:hint="eastAsia" w:eastAsia="仿宋"/>
          <w:sz w:val="28"/>
          <w:szCs w:val="28"/>
        </w:rPr>
        <w:t>。</w:t>
      </w:r>
      <w:r>
        <w:rPr>
          <w:rFonts w:hint="eastAsia" w:eastAsia="仿宋"/>
          <w:sz w:val="28"/>
          <w:szCs w:val="28"/>
          <w:lang w:val="en-US" w:eastAsia="zh-CN"/>
        </w:rPr>
        <w:t>按照给出的</w:t>
      </w:r>
      <w:r>
        <w:rPr>
          <w:rFonts w:eastAsia="仿宋"/>
          <w:sz w:val="28"/>
          <w:szCs w:val="28"/>
        </w:rPr>
        <w:t>云平台架构</w:t>
      </w:r>
      <w:r>
        <w:rPr>
          <w:rFonts w:hint="eastAsia" w:eastAsia="仿宋"/>
          <w:sz w:val="28"/>
          <w:szCs w:val="28"/>
          <w:lang w:val="en-US" w:eastAsia="zh-CN"/>
        </w:rPr>
        <w:t>进行IaaS、PaaS、大数据</w:t>
      </w:r>
      <w:r>
        <w:rPr>
          <w:rFonts w:eastAsia="仿宋"/>
          <w:sz w:val="28"/>
          <w:szCs w:val="28"/>
        </w:rPr>
        <w:t>系统部署</w:t>
      </w:r>
      <w:r>
        <w:rPr>
          <w:rFonts w:hint="eastAsia" w:eastAsia="仿宋"/>
          <w:sz w:val="28"/>
          <w:szCs w:val="28"/>
          <w:lang w:val="en-US" w:eastAsia="zh-CN"/>
        </w:rPr>
        <w:t>及运维管理</w:t>
      </w:r>
      <w:r>
        <w:rPr>
          <w:rFonts w:hint="eastAsia" w:eastAsia="仿宋"/>
          <w:sz w:val="28"/>
          <w:szCs w:val="28"/>
        </w:rPr>
        <w:t>，</w:t>
      </w:r>
      <w:r>
        <w:rPr>
          <w:rFonts w:hint="eastAsia" w:eastAsia="仿宋"/>
          <w:sz w:val="28"/>
          <w:szCs w:val="28"/>
          <w:lang w:val="en-US" w:eastAsia="zh-CN"/>
        </w:rPr>
        <w:t>并进行</w:t>
      </w:r>
      <w:r>
        <w:rPr>
          <w:rFonts w:hint="eastAsia" w:eastAsia="仿宋"/>
          <w:sz w:val="28"/>
          <w:szCs w:val="28"/>
        </w:rPr>
        <w:t>云存储网盘</w:t>
      </w:r>
      <w:r>
        <w:rPr>
          <w:rFonts w:hint="eastAsia" w:eastAsia="仿宋"/>
          <w:sz w:val="28"/>
          <w:szCs w:val="28"/>
          <w:lang w:eastAsia="zh-CN"/>
        </w:rPr>
        <w:t>（</w:t>
      </w:r>
      <w:r>
        <w:rPr>
          <w:rFonts w:hint="eastAsia" w:eastAsia="仿宋"/>
          <w:sz w:val="28"/>
          <w:szCs w:val="28"/>
          <w:lang w:val="en-US" w:eastAsia="zh-CN"/>
        </w:rPr>
        <w:t>包括</w:t>
      </w:r>
      <w:r>
        <w:rPr>
          <w:rFonts w:hint="eastAsia" w:eastAsia="仿宋"/>
          <w:sz w:val="28"/>
          <w:szCs w:val="28"/>
        </w:rPr>
        <w:t>web及</w:t>
      </w:r>
      <w:r>
        <w:rPr>
          <w:rFonts w:hint="eastAsia" w:eastAsia="仿宋"/>
          <w:sz w:val="28"/>
          <w:szCs w:val="28"/>
          <w:lang w:val="en-US" w:eastAsia="zh-CN"/>
        </w:rPr>
        <w:t>安卓</w:t>
      </w:r>
      <w:r>
        <w:rPr>
          <w:rFonts w:hint="eastAsia" w:eastAsia="仿宋"/>
          <w:sz w:val="28"/>
          <w:szCs w:val="28"/>
        </w:rPr>
        <w:t>客户端</w:t>
      </w:r>
      <w:r>
        <w:rPr>
          <w:rFonts w:hint="eastAsia" w:eastAsia="仿宋"/>
          <w:sz w:val="28"/>
          <w:szCs w:val="28"/>
          <w:lang w:eastAsia="zh-CN"/>
        </w:rPr>
        <w:t>）</w:t>
      </w:r>
      <w:r>
        <w:rPr>
          <w:rFonts w:hint="eastAsia" w:eastAsia="仿宋"/>
          <w:sz w:val="28"/>
          <w:szCs w:val="28"/>
        </w:rPr>
        <w:t>开发</w:t>
      </w:r>
      <w:r>
        <w:rPr>
          <w:rFonts w:hint="eastAsia" w:eastAsia="仿宋"/>
          <w:sz w:val="28"/>
          <w:szCs w:val="28"/>
          <w:lang w:eastAsia="zh-CN"/>
        </w:rPr>
        <w:t>、</w:t>
      </w:r>
      <w:r>
        <w:rPr>
          <w:rFonts w:hint="eastAsia" w:eastAsia="仿宋"/>
          <w:sz w:val="28"/>
          <w:szCs w:val="28"/>
          <w:lang w:val="en-US" w:eastAsia="zh-CN"/>
        </w:rPr>
        <w:t>大数据分析应用开发和微信小程序开发，最后提交工程文档</w:t>
      </w:r>
      <w:r>
        <w:rPr>
          <w:rFonts w:hint="eastAsia" w:eastAsia="仿宋"/>
          <w:sz w:val="28"/>
          <w:szCs w:val="28"/>
        </w:rPr>
        <w:t>。</w:t>
      </w:r>
    </w:p>
    <w:p>
      <w:pPr>
        <w:ind w:firstLine="562"/>
        <w:rPr>
          <w:rFonts w:hint="eastAsia" w:eastAsia="仿宋"/>
          <w:sz w:val="28"/>
          <w:szCs w:val="28"/>
        </w:rPr>
      </w:pPr>
      <w:r>
        <w:rPr>
          <w:rFonts w:hint="eastAsia" w:eastAsia="仿宋"/>
          <w:sz w:val="28"/>
          <w:szCs w:val="28"/>
          <w:lang w:val="en-US" w:eastAsia="zh-CN"/>
        </w:rPr>
        <w:t>二、</w:t>
      </w:r>
      <w:r>
        <w:rPr>
          <w:rFonts w:hint="eastAsia" w:eastAsia="仿宋"/>
          <w:sz w:val="28"/>
          <w:szCs w:val="28"/>
        </w:rPr>
        <w:t>云平台架构</w:t>
      </w:r>
      <w:r>
        <w:rPr>
          <w:rFonts w:hint="eastAsia" w:eastAsia="仿宋"/>
          <w:sz w:val="28"/>
          <w:szCs w:val="28"/>
          <w:lang w:val="en-US" w:eastAsia="zh-CN"/>
        </w:rPr>
        <w:t>说明</w:t>
      </w:r>
    </w:p>
    <w:p>
      <w:pPr>
        <w:ind w:firstLine="562"/>
        <w:rPr>
          <w:rFonts w:hint="eastAsia" w:eastAsia="仿宋"/>
          <w:sz w:val="28"/>
          <w:szCs w:val="28"/>
          <w:lang w:val="en-US" w:eastAsia="zh-CN"/>
        </w:rPr>
      </w:pPr>
      <w:r>
        <w:rPr>
          <w:rFonts w:hint="eastAsia"/>
          <w:lang w:eastAsia="zh-CN"/>
        </w:rPr>
        <w:drawing>
          <wp:anchor distT="0" distB="0" distL="114300" distR="114300" simplePos="0" relativeHeight="251658240" behindDoc="0" locked="0" layoutInCell="1" allowOverlap="1">
            <wp:simplePos x="0" y="0"/>
            <wp:positionH relativeFrom="column">
              <wp:posOffset>640715</wp:posOffset>
            </wp:positionH>
            <wp:positionV relativeFrom="paragraph">
              <wp:posOffset>1104265</wp:posOffset>
            </wp:positionV>
            <wp:extent cx="3453130" cy="2418715"/>
            <wp:effectExtent l="0" t="0" r="13970" b="635"/>
            <wp:wrapTopAndBottom/>
            <wp:docPr id="1" name="图片 2" descr="QQ图片2018052310032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2" descr="QQ图片20180523100320"/>
                    <pic:cNvPicPr>
                      <a:picLocks noChangeAspect="true"/>
                    </pic:cNvPicPr>
                  </pic:nvPicPr>
                  <pic:blipFill>
                    <a:blip r:embed="rId7"/>
                    <a:stretch>
                      <a:fillRect/>
                    </a:stretch>
                  </pic:blipFill>
                  <pic:spPr>
                    <a:xfrm>
                      <a:off x="0" y="0"/>
                      <a:ext cx="3453130" cy="2418715"/>
                    </a:xfrm>
                    <a:prstGeom prst="rect">
                      <a:avLst/>
                    </a:prstGeom>
                    <a:noFill/>
                    <a:ln>
                      <a:noFill/>
                    </a:ln>
                  </pic:spPr>
                </pic:pic>
              </a:graphicData>
            </a:graphic>
          </wp:anchor>
        </w:drawing>
      </w:r>
      <w:r>
        <w:rPr>
          <w:rFonts w:hint="eastAsia" w:eastAsia="仿宋"/>
          <w:sz w:val="28"/>
          <w:szCs w:val="28"/>
        </w:rPr>
        <w:t>赛项</w:t>
      </w:r>
      <w:r>
        <w:rPr>
          <w:rFonts w:hint="eastAsia" w:eastAsia="仿宋"/>
          <w:sz w:val="28"/>
          <w:szCs w:val="28"/>
          <w:lang w:val="en-US" w:eastAsia="zh-CN"/>
        </w:rPr>
        <w:t>所采用的云计算</w:t>
      </w:r>
      <w:r>
        <w:rPr>
          <w:rFonts w:hint="eastAsia" w:eastAsia="仿宋"/>
          <w:sz w:val="28"/>
          <w:szCs w:val="28"/>
        </w:rPr>
        <w:t>系统架构如图1所示，IP地址规划如表1所示</w:t>
      </w:r>
      <w:r>
        <w:rPr>
          <w:rFonts w:eastAsia="仿宋"/>
          <w:sz w:val="28"/>
          <w:szCs w:val="28"/>
        </w:rPr>
        <w:t>。</w:t>
      </w:r>
    </w:p>
    <w:p>
      <w:pPr>
        <w:ind w:firstLine="562"/>
      </w:pPr>
      <w:r>
        <w:br w:type="page"/>
      </w:r>
      <w:r>
        <w:t>表1 IP地址规划表</w:t>
      </w:r>
    </w:p>
    <w:tbl>
      <w:tblPr>
        <w:tblStyle w:val="13"/>
        <w:tblpPr w:leftFromText="180" w:rightFromText="180" w:vertAnchor="text" w:tblpY="1"/>
        <w:tblOverlap w:val="never"/>
        <w:tblW w:w="83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45"/>
        <w:gridCol w:w="1424"/>
        <w:gridCol w:w="2976"/>
        <w:gridCol w:w="1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noWrap w:val="0"/>
            <w:vAlign w:val="center"/>
          </w:tcPr>
          <w:p>
            <w:pPr>
              <w:bidi w:val="0"/>
            </w:pPr>
            <w:r>
              <w:t>设备名称</w:t>
            </w:r>
          </w:p>
        </w:tc>
        <w:tc>
          <w:tcPr>
            <w:tcW w:w="1424" w:type="dxa"/>
            <w:tcBorders>
              <w:right w:val="single" w:color="auto" w:sz="4" w:space="0"/>
            </w:tcBorders>
            <w:noWrap w:val="0"/>
            <w:vAlign w:val="center"/>
          </w:tcPr>
          <w:p>
            <w:pPr>
              <w:bidi w:val="0"/>
            </w:pPr>
            <w:r>
              <w:t>接口</w:t>
            </w:r>
          </w:p>
        </w:tc>
        <w:tc>
          <w:tcPr>
            <w:tcW w:w="2976" w:type="dxa"/>
            <w:tcBorders>
              <w:left w:val="single" w:color="auto" w:sz="4" w:space="0"/>
            </w:tcBorders>
            <w:noWrap w:val="0"/>
            <w:vAlign w:val="center"/>
          </w:tcPr>
          <w:p>
            <w:pPr>
              <w:bidi w:val="0"/>
            </w:pPr>
            <w:r>
              <w:t>IP地址</w:t>
            </w:r>
          </w:p>
        </w:tc>
        <w:tc>
          <w:tcPr>
            <w:tcW w:w="1957" w:type="dxa"/>
            <w:noWrap w:val="0"/>
            <w:vAlign w:val="center"/>
          </w:tcPr>
          <w:p>
            <w:pPr>
              <w:bidi w:val="0"/>
            </w:pPr>
            <w: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restart"/>
            <w:noWrap w:val="0"/>
            <w:vAlign w:val="center"/>
          </w:tcPr>
          <w:p>
            <w:pPr>
              <w:bidi w:val="0"/>
            </w:pPr>
            <w:r>
              <w:rPr>
                <w:rFonts w:hint="eastAsia"/>
              </w:rPr>
              <w:t>控制节点</w:t>
            </w:r>
            <w:r>
              <w:t>服务器</w:t>
            </w:r>
          </w:p>
        </w:tc>
        <w:tc>
          <w:tcPr>
            <w:tcW w:w="1424" w:type="dxa"/>
            <w:tcBorders>
              <w:right w:val="single" w:color="auto" w:sz="4" w:space="0"/>
            </w:tcBorders>
            <w:noWrap w:val="0"/>
            <w:vAlign w:val="center"/>
          </w:tcPr>
          <w:p>
            <w:pPr>
              <w:bidi w:val="0"/>
            </w:pPr>
            <w:r>
              <w:t>eth0</w:t>
            </w:r>
          </w:p>
        </w:tc>
        <w:tc>
          <w:tcPr>
            <w:tcW w:w="2976" w:type="dxa"/>
            <w:tcBorders>
              <w:left w:val="single" w:color="auto" w:sz="4" w:space="0"/>
            </w:tcBorders>
            <w:noWrap w:val="0"/>
            <w:vAlign w:val="center"/>
          </w:tcPr>
          <w:p>
            <w:pPr>
              <w:bidi w:val="0"/>
            </w:pPr>
            <w:r>
              <w:t>192.168.100.10/24</w:t>
            </w:r>
          </w:p>
        </w:tc>
        <w:tc>
          <w:tcPr>
            <w:tcW w:w="1957" w:type="dxa"/>
            <w:noWrap w:val="0"/>
            <w:vAlign w:val="center"/>
          </w:tcPr>
          <w:p>
            <w:pPr>
              <w:bidi w:val="0"/>
            </w:pPr>
            <w:r>
              <w:t>Vlan 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eth1</w:t>
            </w:r>
          </w:p>
        </w:tc>
        <w:tc>
          <w:tcPr>
            <w:tcW w:w="2976" w:type="dxa"/>
            <w:tcBorders>
              <w:left w:val="single" w:color="auto" w:sz="4" w:space="0"/>
            </w:tcBorders>
            <w:noWrap w:val="0"/>
            <w:vAlign w:val="center"/>
          </w:tcPr>
          <w:p>
            <w:pPr>
              <w:bidi w:val="0"/>
            </w:pPr>
            <w:r>
              <w:t>192.168.200.10/24</w:t>
            </w:r>
            <w:r>
              <w:rPr>
                <w:rFonts w:hint="eastAsia"/>
              </w:rPr>
              <w:t>（初始IP）</w:t>
            </w:r>
          </w:p>
        </w:tc>
        <w:tc>
          <w:tcPr>
            <w:tcW w:w="1957" w:type="dxa"/>
            <w:noWrap w:val="0"/>
            <w:vAlign w:val="center"/>
          </w:tcPr>
          <w:p>
            <w:pPr>
              <w:bidi w:val="0"/>
            </w:pPr>
            <w:r>
              <w:t>Vlan 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45" w:type="dxa"/>
            <w:vMerge w:val="restart"/>
            <w:noWrap w:val="0"/>
            <w:vAlign w:val="center"/>
          </w:tcPr>
          <w:p>
            <w:pPr>
              <w:bidi w:val="0"/>
            </w:pPr>
            <w:r>
              <w:rPr>
                <w:rFonts w:hint="eastAsia"/>
              </w:rPr>
              <w:t>计算节点</w:t>
            </w:r>
            <w:r>
              <w:t>服务器</w:t>
            </w:r>
          </w:p>
        </w:tc>
        <w:tc>
          <w:tcPr>
            <w:tcW w:w="1424" w:type="dxa"/>
            <w:tcBorders>
              <w:right w:val="single" w:color="auto" w:sz="4" w:space="0"/>
            </w:tcBorders>
            <w:noWrap w:val="0"/>
            <w:vAlign w:val="center"/>
          </w:tcPr>
          <w:p>
            <w:pPr>
              <w:bidi w:val="0"/>
            </w:pPr>
            <w:r>
              <w:t>eth0</w:t>
            </w:r>
          </w:p>
        </w:tc>
        <w:tc>
          <w:tcPr>
            <w:tcW w:w="2976" w:type="dxa"/>
            <w:tcBorders>
              <w:left w:val="single" w:color="auto" w:sz="4" w:space="0"/>
            </w:tcBorders>
            <w:noWrap w:val="0"/>
            <w:vAlign w:val="center"/>
          </w:tcPr>
          <w:p>
            <w:pPr>
              <w:bidi w:val="0"/>
            </w:pPr>
            <w:r>
              <w:t>192.168.100.20/24</w:t>
            </w:r>
          </w:p>
        </w:tc>
        <w:tc>
          <w:tcPr>
            <w:tcW w:w="1957" w:type="dxa"/>
            <w:noWrap w:val="0"/>
            <w:vAlign w:val="center"/>
          </w:tcPr>
          <w:p>
            <w:pPr>
              <w:bidi w:val="0"/>
            </w:pPr>
            <w:r>
              <w:t>Vlan 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eth1</w:t>
            </w:r>
          </w:p>
        </w:tc>
        <w:tc>
          <w:tcPr>
            <w:tcW w:w="2976" w:type="dxa"/>
            <w:tcBorders>
              <w:left w:val="single" w:color="auto" w:sz="4" w:space="0"/>
            </w:tcBorders>
            <w:noWrap w:val="0"/>
            <w:vAlign w:val="center"/>
          </w:tcPr>
          <w:p>
            <w:pPr>
              <w:bidi w:val="0"/>
            </w:pPr>
            <w:r>
              <w:t>192.168.200.20/24</w:t>
            </w:r>
            <w:r>
              <w:rPr>
                <w:rFonts w:hint="eastAsia"/>
              </w:rPr>
              <w:t>（初始IP）</w:t>
            </w:r>
          </w:p>
        </w:tc>
        <w:tc>
          <w:tcPr>
            <w:tcW w:w="1957" w:type="dxa"/>
            <w:noWrap w:val="0"/>
            <w:vAlign w:val="center"/>
          </w:tcPr>
          <w:p>
            <w:pPr>
              <w:bidi w:val="0"/>
            </w:pPr>
            <w:r>
              <w:t>Vlan 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noWrap w:val="0"/>
            <w:vAlign w:val="center"/>
          </w:tcPr>
          <w:p>
            <w:pPr>
              <w:bidi w:val="0"/>
            </w:pPr>
            <w:r>
              <w:t>PC-1</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2/</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noWrap w:val="0"/>
            <w:vAlign w:val="center"/>
          </w:tcPr>
          <w:p>
            <w:pPr>
              <w:bidi w:val="0"/>
            </w:pPr>
            <w:r>
              <w:t>PC-2</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.3/</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45" w:type="dxa"/>
            <w:noWrap w:val="0"/>
            <w:vAlign w:val="center"/>
          </w:tcPr>
          <w:p>
            <w:pPr>
              <w:bidi w:val="0"/>
            </w:pPr>
            <w:r>
              <w:t>PC-3</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.4/</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restart"/>
            <w:noWrap w:val="0"/>
            <w:vAlign w:val="center"/>
          </w:tcPr>
          <w:p>
            <w:pPr>
              <w:bidi w:val="0"/>
            </w:pPr>
            <w:r>
              <w:t>交换机</w:t>
            </w:r>
          </w:p>
        </w:tc>
        <w:tc>
          <w:tcPr>
            <w:tcW w:w="1424" w:type="dxa"/>
            <w:tcBorders>
              <w:right w:val="single" w:color="auto" w:sz="4" w:space="0"/>
            </w:tcBorders>
            <w:noWrap w:val="0"/>
            <w:vAlign w:val="center"/>
          </w:tcPr>
          <w:p>
            <w:pPr>
              <w:bidi w:val="0"/>
            </w:pPr>
            <w:r>
              <w:t>Vlan 1</w:t>
            </w:r>
          </w:p>
        </w:tc>
        <w:tc>
          <w:tcPr>
            <w:tcW w:w="2976" w:type="dxa"/>
            <w:tcBorders>
              <w:left w:val="single" w:color="auto" w:sz="4" w:space="0"/>
            </w:tcBorders>
            <w:noWrap w:val="0"/>
            <w:vAlign w:val="center"/>
          </w:tcPr>
          <w:p>
            <w:pPr>
              <w:bidi w:val="0"/>
            </w:pPr>
            <w:r>
              <w:t>1</w:t>
            </w:r>
            <w:r>
              <w:rPr>
                <w:rFonts w:hint="eastAsia"/>
              </w:rPr>
              <w:t>72.16.x.1/16</w:t>
            </w:r>
          </w:p>
        </w:tc>
        <w:tc>
          <w:tcPr>
            <w:tcW w:w="1957" w:type="dxa"/>
            <w:noWrap w:val="0"/>
            <w:vAlign w:val="center"/>
          </w:tcPr>
          <w:p>
            <w:pPr>
              <w:bidi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Vlan 100</w:t>
            </w:r>
          </w:p>
        </w:tc>
        <w:tc>
          <w:tcPr>
            <w:tcW w:w="2976" w:type="dxa"/>
            <w:tcBorders>
              <w:left w:val="single" w:color="auto" w:sz="4" w:space="0"/>
            </w:tcBorders>
            <w:noWrap w:val="0"/>
            <w:vAlign w:val="center"/>
          </w:tcPr>
          <w:p>
            <w:pPr>
              <w:bidi w:val="0"/>
            </w:pPr>
            <w:r>
              <w:t>192.168.100.1/24</w:t>
            </w:r>
          </w:p>
        </w:tc>
        <w:tc>
          <w:tcPr>
            <w:tcW w:w="1957" w:type="dxa"/>
            <w:noWrap w:val="0"/>
            <w:vAlign w:val="center"/>
          </w:tcPr>
          <w:p>
            <w:pPr>
              <w:bidi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Vlan 200</w:t>
            </w:r>
          </w:p>
        </w:tc>
        <w:tc>
          <w:tcPr>
            <w:tcW w:w="2976" w:type="dxa"/>
            <w:tcBorders>
              <w:left w:val="single" w:color="auto" w:sz="4" w:space="0"/>
            </w:tcBorders>
            <w:noWrap w:val="0"/>
            <w:vAlign w:val="center"/>
          </w:tcPr>
          <w:p>
            <w:pPr>
              <w:bidi w:val="0"/>
            </w:pPr>
            <w:r>
              <w:t>192.168.200.1/24</w:t>
            </w:r>
          </w:p>
        </w:tc>
        <w:tc>
          <w:tcPr>
            <w:tcW w:w="1957" w:type="dxa"/>
            <w:noWrap w:val="0"/>
            <w:vAlign w:val="center"/>
          </w:tcPr>
          <w:p>
            <w:pPr>
              <w:bidi w:val="0"/>
            </w:pPr>
          </w:p>
        </w:tc>
      </w:tr>
    </w:tbl>
    <w:p>
      <w:pPr>
        <w:ind w:firstLine="562"/>
        <w:rPr>
          <w:rFonts w:eastAsia="仿宋"/>
          <w:sz w:val="28"/>
          <w:szCs w:val="28"/>
        </w:rPr>
      </w:pPr>
      <w:r>
        <w:rPr>
          <w:rFonts w:hint="eastAsia" w:eastAsia="仿宋"/>
          <w:sz w:val="28"/>
          <w:szCs w:val="28"/>
          <w:lang w:val="en-US" w:eastAsia="zh-CN"/>
        </w:rPr>
        <w:t>注：表中的x为考位号；根据以上信息，检查硬件连线及网络设备配置，确保网络连接正常。</w:t>
      </w:r>
    </w:p>
    <w:p>
      <w:pPr>
        <w:ind w:firstLine="562"/>
        <w:rPr>
          <w:rFonts w:eastAsia="仿宋"/>
          <w:sz w:val="28"/>
          <w:szCs w:val="28"/>
        </w:rPr>
      </w:pPr>
      <w:r>
        <w:rPr>
          <w:rFonts w:hint="eastAsia" w:eastAsia="仿宋"/>
          <w:sz w:val="28"/>
          <w:szCs w:val="28"/>
        </w:rPr>
        <w:t>第一部分：</w:t>
      </w:r>
      <w:r>
        <w:rPr>
          <w:rFonts w:hint="eastAsia" w:eastAsia="仿宋"/>
          <w:sz w:val="28"/>
          <w:szCs w:val="28"/>
          <w:lang w:val="en-US" w:eastAsia="zh-CN"/>
        </w:rPr>
        <w:t>IaaS云计算基础架构平台</w:t>
      </w:r>
      <w:r>
        <w:rPr>
          <w:rFonts w:hint="eastAsia" w:eastAsia="仿宋"/>
          <w:sz w:val="28"/>
          <w:szCs w:val="28"/>
        </w:rPr>
        <w:t>（</w:t>
      </w:r>
      <w:r>
        <w:rPr>
          <w:rFonts w:hint="eastAsia" w:eastAsia="仿宋"/>
          <w:sz w:val="28"/>
          <w:szCs w:val="28"/>
          <w:lang w:val="en-US" w:eastAsia="zh-CN"/>
        </w:rPr>
        <w:t>共15</w:t>
      </w:r>
      <w:r>
        <w:rPr>
          <w:rFonts w:hint="eastAsia" w:eastAsia="仿宋"/>
          <w:sz w:val="28"/>
          <w:szCs w:val="28"/>
        </w:rPr>
        <w:t>分）</w:t>
      </w:r>
    </w:p>
    <w:p>
      <w:pPr>
        <w:ind w:firstLine="562"/>
        <w:rPr>
          <w:rFonts w:eastAsia="仿宋"/>
          <w:sz w:val="28"/>
          <w:szCs w:val="28"/>
        </w:rPr>
      </w:pPr>
      <w:r>
        <w:rPr>
          <w:rFonts w:eastAsia="仿宋"/>
          <w:sz w:val="28"/>
          <w:szCs w:val="28"/>
        </w:rPr>
        <w:t>任务一、</w:t>
      </w:r>
      <w:r>
        <w:rPr>
          <w:rFonts w:hint="eastAsia" w:eastAsia="仿宋"/>
          <w:sz w:val="28"/>
          <w:szCs w:val="28"/>
          <w:lang w:val="en-US" w:eastAsia="zh-CN"/>
        </w:rPr>
        <w:t>IaaS</w:t>
      </w:r>
      <w:r>
        <w:rPr>
          <w:rFonts w:eastAsia="仿宋"/>
          <w:sz w:val="28"/>
          <w:szCs w:val="28"/>
        </w:rPr>
        <w:t>云平台搭建</w:t>
      </w:r>
      <w:r>
        <w:rPr>
          <w:rFonts w:hint="eastAsia" w:eastAsia="仿宋"/>
          <w:sz w:val="28"/>
          <w:szCs w:val="28"/>
        </w:rPr>
        <w:t>（</w:t>
      </w:r>
      <w:r>
        <w:rPr>
          <w:rFonts w:hint="eastAsia" w:eastAsia="仿宋"/>
          <w:sz w:val="28"/>
          <w:szCs w:val="28"/>
          <w:lang w:val="en-US" w:eastAsia="zh-CN"/>
        </w:rPr>
        <w:t>15</w:t>
      </w:r>
      <w:r>
        <w:rPr>
          <w:rFonts w:hint="eastAsia" w:eastAsia="仿宋"/>
          <w:sz w:val="28"/>
          <w:szCs w:val="28"/>
        </w:rPr>
        <w:t>分）</w:t>
      </w:r>
    </w:p>
    <w:p>
      <w:pPr>
        <w:ind w:firstLine="562"/>
        <w:rPr>
          <w:rFonts w:eastAsia="仿宋"/>
          <w:sz w:val="28"/>
          <w:szCs w:val="28"/>
        </w:rPr>
      </w:pPr>
      <w:r>
        <w:rPr>
          <w:rFonts w:hint="eastAsia" w:eastAsia="仿宋"/>
          <w:sz w:val="28"/>
          <w:szCs w:val="28"/>
        </w:rPr>
        <w:t>修改云平台</w:t>
      </w:r>
      <w:r>
        <w:rPr>
          <w:rFonts w:eastAsia="仿宋"/>
          <w:sz w:val="28"/>
          <w:szCs w:val="28"/>
        </w:rPr>
        <w:t>IaaS</w:t>
      </w:r>
      <w:r>
        <w:rPr>
          <w:rFonts w:hint="eastAsia" w:eastAsia="仿宋"/>
          <w:sz w:val="28"/>
          <w:szCs w:val="28"/>
        </w:rPr>
        <w:t>各节点的系统配置，按云平台搭建步骤逐步安装，并完成相应的答题。</w:t>
      </w:r>
    </w:p>
    <w:p>
      <w:pPr>
        <w:ind w:firstLine="562"/>
        <w:rPr>
          <w:rFonts w:eastAsia="仿宋"/>
          <w:sz w:val="28"/>
          <w:szCs w:val="28"/>
        </w:rPr>
      </w:pPr>
      <w:r>
        <w:rPr>
          <w:rFonts w:eastAsia="仿宋"/>
          <w:sz w:val="28"/>
          <w:szCs w:val="28"/>
        </w:rPr>
        <w:t>1.</w:t>
      </w:r>
      <w:r>
        <w:rPr>
          <w:rFonts w:hint="eastAsia" w:eastAsia="仿宋"/>
          <w:sz w:val="28"/>
          <w:szCs w:val="28"/>
        </w:rPr>
        <w:t>操作系统环境配置（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lang w:val="en-US" w:eastAsia="zh-CN"/>
        </w:rPr>
        <w:t>按以下要求</w:t>
      </w:r>
      <w:r>
        <w:rPr>
          <w:rFonts w:hint="eastAsia" w:eastAsia="仿宋"/>
          <w:sz w:val="28"/>
          <w:szCs w:val="28"/>
        </w:rPr>
        <w:t>设置主机名</w:t>
      </w:r>
      <w:r>
        <w:rPr>
          <w:rFonts w:hint="eastAsia" w:eastAsia="仿宋"/>
          <w:sz w:val="28"/>
          <w:szCs w:val="28"/>
          <w:lang w:eastAsia="zh-CN"/>
        </w:rPr>
        <w:t>、</w:t>
      </w:r>
      <w:r>
        <w:rPr>
          <w:rFonts w:hint="eastAsia" w:eastAsia="仿宋"/>
          <w:sz w:val="28"/>
          <w:szCs w:val="28"/>
        </w:rPr>
        <w:t>防火墙及SELinux：</w:t>
      </w:r>
    </w:p>
    <w:p>
      <w:pPr>
        <w:ind w:firstLine="562"/>
        <w:rPr>
          <w:rFonts w:hint="eastAsia" w:eastAsia="仿宋"/>
          <w:sz w:val="28"/>
          <w:szCs w:val="28"/>
          <w:lang w:eastAsia="zh-CN"/>
        </w:rPr>
      </w:pPr>
      <w:r>
        <w:rPr>
          <w:rFonts w:hint="eastAsia" w:eastAsia="仿宋"/>
          <w:sz w:val="28"/>
          <w:szCs w:val="28"/>
        </w:rPr>
        <w:t>（1）设置控制节点主机名</w:t>
      </w:r>
      <w:r>
        <w:rPr>
          <w:rFonts w:hint="eastAsia" w:eastAsia="仿宋"/>
          <w:sz w:val="28"/>
          <w:szCs w:val="28"/>
          <w:lang w:val="en-US" w:eastAsia="zh-CN"/>
        </w:rPr>
        <w:t>为</w:t>
      </w:r>
      <w:r>
        <w:rPr>
          <w:rFonts w:hint="eastAsia" w:eastAsia="仿宋"/>
          <w:sz w:val="28"/>
          <w:szCs w:val="28"/>
        </w:rPr>
        <w:t>controller</w:t>
      </w:r>
      <w:r>
        <w:rPr>
          <w:rFonts w:hint="eastAsia" w:eastAsia="仿宋"/>
          <w:sz w:val="28"/>
          <w:szCs w:val="28"/>
          <w:lang w:eastAsia="zh-CN"/>
        </w:rPr>
        <w:t>，</w:t>
      </w:r>
      <w:r>
        <w:rPr>
          <w:rFonts w:hint="eastAsia" w:eastAsia="仿宋"/>
          <w:sz w:val="28"/>
          <w:szCs w:val="28"/>
        </w:rPr>
        <w:t>计算节点主机名</w:t>
      </w:r>
      <w:r>
        <w:rPr>
          <w:rFonts w:hint="eastAsia" w:eastAsia="仿宋"/>
          <w:sz w:val="28"/>
          <w:szCs w:val="28"/>
          <w:lang w:val="en-US" w:eastAsia="zh-CN"/>
        </w:rPr>
        <w:t>为</w:t>
      </w:r>
      <w:r>
        <w:rPr>
          <w:rFonts w:hint="eastAsia" w:eastAsia="仿宋"/>
          <w:sz w:val="28"/>
          <w:szCs w:val="28"/>
        </w:rPr>
        <w:t>compute</w:t>
      </w:r>
      <w:r>
        <w:rPr>
          <w:rFonts w:hint="eastAsia" w:eastAsia="仿宋"/>
          <w:sz w:val="28"/>
          <w:szCs w:val="28"/>
          <w:lang w:eastAsia="zh-CN"/>
        </w:rPr>
        <w:t>；</w:t>
      </w:r>
    </w:p>
    <w:p>
      <w:pPr>
        <w:ind w:firstLine="562"/>
        <w:rPr>
          <w:rFonts w:hint="eastAsia" w:eastAsia="仿宋"/>
          <w:sz w:val="28"/>
          <w:szCs w:val="28"/>
          <w:lang w:eastAsia="zh-CN"/>
        </w:rPr>
      </w:pPr>
      <w:r>
        <w:rPr>
          <w:rFonts w:hint="eastAsia" w:eastAsia="仿宋"/>
          <w:sz w:val="28"/>
          <w:szCs w:val="28"/>
        </w:rPr>
        <w:t>（2）关闭</w:t>
      </w:r>
      <w:r>
        <w:rPr>
          <w:rFonts w:hint="eastAsia" w:eastAsia="仿宋"/>
          <w:sz w:val="28"/>
          <w:szCs w:val="28"/>
          <w:lang w:val="en-US" w:eastAsia="zh-CN"/>
        </w:rPr>
        <w:t>控制节点和计算节点的</w:t>
      </w:r>
      <w:r>
        <w:rPr>
          <w:rFonts w:hint="eastAsia" w:eastAsia="仿宋"/>
          <w:sz w:val="28"/>
          <w:szCs w:val="28"/>
        </w:rPr>
        <w:t>防火墙，设置开机不启动</w:t>
      </w:r>
      <w:r>
        <w:rPr>
          <w:rFonts w:hint="eastAsia" w:eastAsia="仿宋"/>
          <w:sz w:val="28"/>
          <w:szCs w:val="28"/>
          <w:lang w:eastAsia="zh-CN"/>
        </w:rPr>
        <w:t>；</w:t>
      </w:r>
    </w:p>
    <w:p>
      <w:pPr>
        <w:ind w:firstLine="562"/>
        <w:rPr>
          <w:rFonts w:eastAsia="仿宋"/>
          <w:sz w:val="28"/>
          <w:szCs w:val="28"/>
        </w:rPr>
      </w:pPr>
      <w:r>
        <w:rPr>
          <w:rFonts w:hint="eastAsia" w:eastAsia="仿宋"/>
          <w:sz w:val="28"/>
          <w:szCs w:val="28"/>
        </w:rPr>
        <w:t>（3）设置控制节点和计算节点的SELinux为</w:t>
      </w:r>
      <w:r>
        <w:rPr>
          <w:rFonts w:hint="eastAsia" w:eastAsia="仿宋"/>
          <w:sz w:val="28"/>
          <w:szCs w:val="28"/>
          <w:lang w:val="en-US" w:eastAsia="zh-CN"/>
        </w:rPr>
        <w:t>P</w:t>
      </w:r>
      <w:r>
        <w:rPr>
          <w:rFonts w:hint="eastAsia" w:eastAsia="仿宋"/>
          <w:sz w:val="28"/>
          <w:szCs w:val="28"/>
        </w:rPr>
        <w:t>ermissive</w:t>
      </w:r>
      <w:r>
        <w:rPr>
          <w:rFonts w:hint="eastAsia" w:eastAsia="仿宋"/>
          <w:sz w:val="28"/>
          <w:szCs w:val="28"/>
          <w:lang w:val="en-US" w:eastAsia="zh-CN"/>
        </w:rPr>
        <w:t>模式；</w:t>
      </w:r>
    </w:p>
    <w:p>
      <w:pPr>
        <w:ind w:firstLine="562"/>
        <w:rPr>
          <w:rFonts w:hint="eastAsia" w:eastAsia="仿宋"/>
          <w:sz w:val="28"/>
          <w:szCs w:val="28"/>
          <w:lang w:eastAsia="zh-CN"/>
        </w:rPr>
      </w:pPr>
      <w:r>
        <w:rPr>
          <w:rFonts w:hint="eastAsia" w:eastAsia="仿宋"/>
          <w:sz w:val="28"/>
          <w:szCs w:val="28"/>
        </w:rPr>
        <w:t>（4）退出SecureCRT，重新通过ssh连接各节点服务器</w:t>
      </w:r>
      <w:r>
        <w:rPr>
          <w:rFonts w:hint="eastAsia" w:eastAsia="仿宋"/>
          <w:sz w:val="28"/>
          <w:szCs w:val="28"/>
          <w:lang w:eastAsia="zh-CN"/>
        </w:rPr>
        <w:t>；</w:t>
      </w:r>
    </w:p>
    <w:p>
      <w:pPr>
        <w:ind w:firstLine="562"/>
        <w:rPr>
          <w:rFonts w:eastAsia="仿宋"/>
          <w:sz w:val="28"/>
          <w:szCs w:val="28"/>
        </w:rPr>
      </w:pPr>
      <w:r>
        <w:rPr>
          <w:rFonts w:hint="eastAsia" w:eastAsia="仿宋"/>
          <w:sz w:val="28"/>
          <w:szCs w:val="28"/>
        </w:rPr>
        <w:t>使用命令查询控制节点</w:t>
      </w:r>
      <w:r>
        <w:rPr>
          <w:rFonts w:hint="eastAsia" w:eastAsia="仿宋"/>
          <w:sz w:val="28"/>
          <w:szCs w:val="28"/>
          <w:lang w:val="en-US" w:eastAsia="zh-CN"/>
        </w:rPr>
        <w:t>和计算节点</w:t>
      </w:r>
      <w:r>
        <w:rPr>
          <w:rFonts w:hint="eastAsia" w:eastAsia="仿宋"/>
          <w:sz w:val="28"/>
          <w:szCs w:val="28"/>
        </w:rPr>
        <w:t>的主机名</w:t>
      </w:r>
      <w:r>
        <w:rPr>
          <w:rFonts w:hint="eastAsia" w:eastAsia="仿宋"/>
          <w:sz w:val="28"/>
          <w:szCs w:val="28"/>
          <w:lang w:eastAsia="zh-CN"/>
        </w:rPr>
        <w:t>、</w:t>
      </w:r>
      <w:r>
        <w:rPr>
          <w:rFonts w:hint="eastAsia" w:eastAsia="仿宋"/>
          <w:sz w:val="28"/>
          <w:szCs w:val="28"/>
        </w:rPr>
        <w:t>防火墙</w:t>
      </w:r>
      <w:r>
        <w:rPr>
          <w:rFonts w:hint="eastAsia" w:eastAsia="仿宋"/>
          <w:sz w:val="28"/>
          <w:szCs w:val="28"/>
          <w:lang w:val="en-US" w:eastAsia="zh-CN"/>
        </w:rPr>
        <w:t>是否处于关闭状态</w:t>
      </w:r>
      <w:r>
        <w:rPr>
          <w:rFonts w:hint="eastAsia" w:eastAsia="仿宋"/>
          <w:sz w:val="28"/>
          <w:szCs w:val="28"/>
        </w:rPr>
        <w:t>及SELinux的状态。以文本形式依次将命令行及查询信息提交到答题框。</w:t>
      </w:r>
    </w:p>
    <w:p>
      <w:pPr>
        <w:ind w:firstLine="562"/>
        <w:rPr>
          <w:rFonts w:eastAsia="仿宋"/>
          <w:sz w:val="28"/>
          <w:szCs w:val="28"/>
        </w:rPr>
      </w:pPr>
      <w:r>
        <w:rPr>
          <w:rFonts w:hint="eastAsia" w:eastAsia="仿宋"/>
          <w:sz w:val="28"/>
          <w:szCs w:val="28"/>
        </w:rPr>
        <w:t>2.上传</w:t>
      </w:r>
      <w:r>
        <w:rPr>
          <w:rFonts w:eastAsia="仿宋"/>
          <w:sz w:val="28"/>
          <w:szCs w:val="28"/>
        </w:rPr>
        <w:t>镜像源并挂载</w:t>
      </w:r>
      <w:r>
        <w:rPr>
          <w:rFonts w:hint="eastAsia" w:eastAsia="仿宋"/>
          <w:sz w:val="28"/>
          <w:szCs w:val="28"/>
        </w:rPr>
        <w:t>（</w:t>
      </w:r>
      <w:r>
        <w:rPr>
          <w:rFonts w:hint="eastAsia" w:eastAsia="仿宋"/>
          <w:sz w:val="28"/>
          <w:szCs w:val="28"/>
          <w:lang w:val="en-US" w:eastAsia="zh-CN"/>
        </w:rPr>
        <w:t>1</w:t>
      </w:r>
      <w:r>
        <w:rPr>
          <w:rFonts w:hint="eastAsia" w:eastAsia="仿宋"/>
          <w:sz w:val="28"/>
          <w:szCs w:val="28"/>
        </w:rPr>
        <w:t>分</w:t>
      </w:r>
      <w:r>
        <w:rPr>
          <w:rFonts w:eastAsia="仿宋"/>
          <w:sz w:val="28"/>
          <w:szCs w:val="28"/>
        </w:rPr>
        <w:t>）</w:t>
      </w:r>
    </w:p>
    <w:p>
      <w:pPr>
        <w:ind w:firstLine="562"/>
        <w:rPr>
          <w:rFonts w:hint="eastAsia" w:eastAsia="仿宋"/>
          <w:sz w:val="28"/>
          <w:szCs w:val="28"/>
        </w:rPr>
      </w:pPr>
      <w:r>
        <w:rPr>
          <w:rFonts w:hint="eastAsia" w:eastAsia="仿宋"/>
          <w:sz w:val="28"/>
          <w:szCs w:val="28"/>
        </w:rPr>
        <w:t>通过SecureFX上传两个镜像文件CentOS-7-x86_64-DVD-1511.iso</w:t>
      </w:r>
      <w:r>
        <w:rPr>
          <w:rFonts w:hint="eastAsia" w:eastAsia="仿宋"/>
          <w:sz w:val="28"/>
          <w:szCs w:val="28"/>
          <w:lang w:val="en-US" w:eastAsia="zh-CN"/>
        </w:rPr>
        <w:t>和</w:t>
      </w:r>
      <w:r>
        <w:rPr>
          <w:rFonts w:hint="eastAsia" w:eastAsia="仿宋"/>
          <w:sz w:val="28"/>
          <w:szCs w:val="28"/>
        </w:rPr>
        <w:t xml:space="preserve"> XianDian-IaaS-v2.2.iso到控制节点</w:t>
      </w:r>
      <w:r>
        <w:rPr>
          <w:rFonts w:hint="eastAsia" w:eastAsia="仿宋"/>
          <w:sz w:val="28"/>
          <w:szCs w:val="28"/>
          <w:lang w:val="en-US" w:eastAsia="zh-CN"/>
        </w:rPr>
        <w:t>的</w:t>
      </w:r>
      <w:r>
        <w:rPr>
          <w:rFonts w:hint="eastAsia" w:eastAsia="仿宋"/>
          <w:sz w:val="28"/>
          <w:szCs w:val="28"/>
        </w:rPr>
        <w:t>opt</w:t>
      </w:r>
      <w:r>
        <w:rPr>
          <w:rFonts w:hint="eastAsia" w:eastAsia="仿宋"/>
          <w:sz w:val="28"/>
          <w:szCs w:val="28"/>
          <w:lang w:val="en-US" w:eastAsia="zh-CN"/>
        </w:rPr>
        <w:t>目录</w:t>
      </w:r>
      <w:r>
        <w:rPr>
          <w:rFonts w:hint="eastAsia" w:eastAsia="仿宋"/>
          <w:sz w:val="28"/>
          <w:szCs w:val="28"/>
        </w:rPr>
        <w:t>下</w:t>
      </w:r>
      <w:r>
        <w:rPr>
          <w:rFonts w:hint="eastAsia" w:eastAsia="仿宋"/>
          <w:sz w:val="28"/>
          <w:szCs w:val="28"/>
          <w:lang w:eastAsia="zh-CN"/>
        </w:rPr>
        <w:t>；</w:t>
      </w:r>
      <w:r>
        <w:rPr>
          <w:rFonts w:hint="eastAsia" w:eastAsia="仿宋"/>
          <w:sz w:val="28"/>
          <w:szCs w:val="28"/>
          <w:lang w:val="en-US" w:eastAsia="zh-CN"/>
        </w:rPr>
        <w:t>在</w:t>
      </w:r>
      <w:r>
        <w:rPr>
          <w:rFonts w:hint="eastAsia" w:eastAsia="仿宋"/>
          <w:sz w:val="28"/>
          <w:szCs w:val="28"/>
        </w:rPr>
        <w:t>opt</w:t>
      </w:r>
      <w:r>
        <w:rPr>
          <w:rFonts w:hint="eastAsia" w:eastAsia="仿宋"/>
          <w:sz w:val="28"/>
          <w:szCs w:val="28"/>
          <w:lang w:val="en-US" w:eastAsia="zh-CN"/>
        </w:rPr>
        <w:t>目录下创建</w:t>
      </w:r>
      <w:r>
        <w:rPr>
          <w:rFonts w:hint="eastAsia" w:eastAsia="仿宋"/>
          <w:sz w:val="28"/>
          <w:szCs w:val="28"/>
        </w:rPr>
        <w:t>两个</w:t>
      </w:r>
      <w:r>
        <w:rPr>
          <w:rFonts w:hint="eastAsia" w:eastAsia="仿宋"/>
          <w:sz w:val="28"/>
          <w:szCs w:val="28"/>
          <w:lang w:val="en-US" w:eastAsia="zh-CN"/>
        </w:rPr>
        <w:t>子</w:t>
      </w:r>
      <w:r>
        <w:rPr>
          <w:rFonts w:hint="eastAsia" w:eastAsia="仿宋"/>
          <w:sz w:val="28"/>
          <w:szCs w:val="28"/>
        </w:rPr>
        <w:t>目录centos和iaas，并将镜像文件</w:t>
      </w:r>
      <w:r>
        <w:rPr>
          <w:rFonts w:hint="eastAsia" w:eastAsia="仿宋"/>
          <w:sz w:val="28"/>
          <w:szCs w:val="28"/>
          <w:lang w:val="en-US" w:eastAsia="zh-CN"/>
        </w:rPr>
        <w:t>对应</w:t>
      </w:r>
      <w:r>
        <w:rPr>
          <w:rFonts w:hint="eastAsia" w:eastAsia="仿宋"/>
          <w:sz w:val="28"/>
          <w:szCs w:val="28"/>
        </w:rPr>
        <w:t>挂载到上述两个目录下</w:t>
      </w:r>
      <w:r>
        <w:rPr>
          <w:rFonts w:hint="eastAsia" w:eastAsia="仿宋"/>
          <w:sz w:val="28"/>
          <w:szCs w:val="28"/>
          <w:lang w:eastAsia="zh-CN"/>
        </w:rPr>
        <w:t>；</w:t>
      </w:r>
      <w:r>
        <w:rPr>
          <w:rFonts w:hint="eastAsia" w:eastAsia="仿宋"/>
          <w:sz w:val="28"/>
          <w:szCs w:val="28"/>
        </w:rPr>
        <w:t>使用df命令查看挂载的</w:t>
      </w:r>
      <w:r>
        <w:rPr>
          <w:rFonts w:hint="eastAsia" w:eastAsia="仿宋"/>
          <w:sz w:val="28"/>
          <w:szCs w:val="28"/>
          <w:lang w:val="en-US" w:eastAsia="zh-CN"/>
        </w:rPr>
        <w:t>信息</w:t>
      </w:r>
      <w:r>
        <w:rPr>
          <w:rFonts w:hint="eastAsia" w:eastAsia="仿宋"/>
          <w:sz w:val="28"/>
          <w:szCs w:val="28"/>
        </w:rPr>
        <w:t>（需显示挂载的文件系统类型）</w:t>
      </w:r>
      <w:r>
        <w:rPr>
          <w:rFonts w:hint="eastAsia" w:eastAsia="仿宋"/>
          <w:sz w:val="28"/>
          <w:szCs w:val="28"/>
          <w:lang w:eastAsia="zh-CN"/>
        </w:rPr>
        <w:t>。</w:t>
      </w:r>
      <w:r>
        <w:rPr>
          <w:rFonts w:hint="eastAsia" w:eastAsia="仿宋"/>
          <w:sz w:val="28"/>
          <w:szCs w:val="28"/>
          <w:lang w:val="en-US" w:eastAsia="zh-CN"/>
        </w:rPr>
        <w:t>依次将操作命令及执行结果以文本形式提交到答题框</w:t>
      </w:r>
      <w:r>
        <w:rPr>
          <w:rFonts w:hint="eastAsia" w:eastAsia="仿宋"/>
          <w:sz w:val="28"/>
          <w:szCs w:val="28"/>
        </w:rPr>
        <w:t>。</w:t>
      </w:r>
    </w:p>
    <w:p>
      <w:pPr>
        <w:ind w:firstLine="562"/>
        <w:rPr>
          <w:rFonts w:eastAsia="仿宋"/>
          <w:sz w:val="28"/>
          <w:szCs w:val="28"/>
        </w:rPr>
      </w:pPr>
      <w:r>
        <w:rPr>
          <w:rFonts w:hint="eastAsia" w:eastAsia="仿宋"/>
          <w:sz w:val="28"/>
          <w:szCs w:val="28"/>
        </w:rPr>
        <w:t>3.配置</w:t>
      </w:r>
      <w:r>
        <w:rPr>
          <w:rFonts w:eastAsia="仿宋"/>
          <w:sz w:val="28"/>
          <w:szCs w:val="28"/>
        </w:rPr>
        <w:t>本地以及远程</w:t>
      </w:r>
      <w:r>
        <w:rPr>
          <w:rFonts w:hint="eastAsia" w:eastAsia="仿宋"/>
          <w:sz w:val="28"/>
          <w:szCs w:val="28"/>
        </w:rPr>
        <w:t>yum源（</w:t>
      </w:r>
      <w:r>
        <w:rPr>
          <w:rFonts w:hint="eastAsia" w:eastAsia="仿宋"/>
          <w:sz w:val="28"/>
          <w:szCs w:val="28"/>
          <w:lang w:val="en-US" w:eastAsia="zh-CN"/>
        </w:rPr>
        <w:t>1</w:t>
      </w:r>
      <w:r>
        <w:rPr>
          <w:rFonts w:hint="eastAsia" w:eastAsia="仿宋"/>
          <w:sz w:val="28"/>
          <w:szCs w:val="28"/>
        </w:rPr>
        <w:t>分</w:t>
      </w:r>
      <w:r>
        <w:rPr>
          <w:rFonts w:eastAsia="仿宋"/>
          <w:sz w:val="28"/>
          <w:szCs w:val="28"/>
        </w:rPr>
        <w:t>）</w:t>
      </w:r>
    </w:p>
    <w:p>
      <w:pPr>
        <w:ind w:firstLine="562"/>
        <w:rPr>
          <w:rFonts w:eastAsia="仿宋"/>
          <w:sz w:val="28"/>
          <w:szCs w:val="28"/>
        </w:rPr>
      </w:pPr>
      <w:r>
        <w:rPr>
          <w:rFonts w:hint="eastAsia" w:eastAsia="仿宋"/>
          <w:sz w:val="28"/>
          <w:szCs w:val="28"/>
        </w:rPr>
        <w:t>配置控制</w:t>
      </w:r>
      <w:r>
        <w:rPr>
          <w:rFonts w:eastAsia="仿宋"/>
          <w:sz w:val="28"/>
          <w:szCs w:val="28"/>
        </w:rPr>
        <w:t>节点</w:t>
      </w:r>
      <w:r>
        <w:rPr>
          <w:rFonts w:hint="eastAsia" w:eastAsia="仿宋"/>
          <w:sz w:val="28"/>
          <w:szCs w:val="28"/>
        </w:rPr>
        <w:t>本地yum源文件local.repo，搭建ftp服务</w:t>
      </w:r>
      <w:r>
        <w:rPr>
          <w:rFonts w:hint="eastAsia" w:eastAsia="仿宋"/>
          <w:sz w:val="28"/>
          <w:szCs w:val="28"/>
          <w:lang w:val="en-US" w:eastAsia="zh-CN"/>
        </w:rPr>
        <w:t>并配置根目录为</w:t>
      </w:r>
      <w:r>
        <w:rPr>
          <w:rFonts w:hint="eastAsia" w:eastAsia="仿宋"/>
          <w:sz w:val="28"/>
          <w:szCs w:val="28"/>
        </w:rPr>
        <w:t>指向存放yum源</w:t>
      </w:r>
      <w:r>
        <w:rPr>
          <w:rFonts w:hint="eastAsia" w:eastAsia="仿宋"/>
          <w:sz w:val="28"/>
          <w:szCs w:val="28"/>
          <w:lang w:val="en-US" w:eastAsia="zh-CN"/>
        </w:rPr>
        <w:t>的</w:t>
      </w:r>
      <w:r>
        <w:rPr>
          <w:rFonts w:hint="eastAsia" w:eastAsia="仿宋"/>
          <w:sz w:val="28"/>
          <w:szCs w:val="28"/>
        </w:rPr>
        <w:t>路径；配置计算节点yum源文件</w:t>
      </w:r>
      <w:r>
        <w:rPr>
          <w:rFonts w:eastAsia="仿宋"/>
          <w:sz w:val="28"/>
          <w:szCs w:val="28"/>
        </w:rPr>
        <w:t>ftp.repo</w:t>
      </w:r>
      <w:r>
        <w:rPr>
          <w:rFonts w:hint="eastAsia" w:eastAsia="仿宋"/>
          <w:sz w:val="28"/>
          <w:szCs w:val="28"/>
          <w:lang w:eastAsia="zh-CN"/>
        </w:rPr>
        <w:t>，</w:t>
      </w:r>
      <w:r>
        <w:rPr>
          <w:rFonts w:eastAsia="仿宋"/>
          <w:sz w:val="28"/>
          <w:szCs w:val="28"/>
        </w:rPr>
        <w:t>使用控制节点ftp</w:t>
      </w:r>
      <w:r>
        <w:rPr>
          <w:rFonts w:hint="eastAsia" w:eastAsia="仿宋"/>
          <w:sz w:val="28"/>
          <w:szCs w:val="28"/>
          <w:lang w:val="en-US" w:eastAsia="zh-CN"/>
        </w:rPr>
        <w:t>服务</w:t>
      </w:r>
      <w:r>
        <w:rPr>
          <w:rFonts w:eastAsia="仿宋"/>
          <w:sz w:val="28"/>
          <w:szCs w:val="28"/>
        </w:rPr>
        <w:t>作为yum</w:t>
      </w:r>
      <w:r>
        <w:rPr>
          <w:rFonts w:hint="eastAsia" w:eastAsia="仿宋"/>
          <w:sz w:val="28"/>
          <w:szCs w:val="28"/>
        </w:rPr>
        <w:t>源，</w:t>
      </w:r>
      <w:r>
        <w:rPr>
          <w:rFonts w:eastAsia="仿宋"/>
          <w:sz w:val="28"/>
          <w:szCs w:val="28"/>
        </w:rPr>
        <w:t>其中节点的地址</w:t>
      </w:r>
      <w:r>
        <w:rPr>
          <w:rFonts w:hint="eastAsia" w:eastAsia="仿宋"/>
          <w:sz w:val="28"/>
          <w:szCs w:val="28"/>
          <w:lang w:val="en-US" w:eastAsia="zh-CN"/>
        </w:rPr>
        <w:t>以</w:t>
      </w:r>
      <w:r>
        <w:rPr>
          <w:rFonts w:eastAsia="仿宋"/>
          <w:sz w:val="28"/>
          <w:szCs w:val="28"/>
        </w:rPr>
        <w:t>主机名表示</w:t>
      </w:r>
      <w:r>
        <w:rPr>
          <w:rFonts w:hint="eastAsia" w:eastAsia="仿宋"/>
          <w:sz w:val="28"/>
          <w:szCs w:val="28"/>
          <w:lang w:eastAsia="zh-CN"/>
        </w:rPr>
        <w:t>；</w:t>
      </w:r>
      <w:r>
        <w:rPr>
          <w:rFonts w:hint="eastAsia" w:eastAsia="仿宋"/>
          <w:sz w:val="28"/>
          <w:szCs w:val="28"/>
        </w:rPr>
        <w:t>使用cat命令查看控制节点和计算节点的yum源全路径配置文件。</w:t>
      </w:r>
      <w:r>
        <w:rPr>
          <w:rFonts w:hint="eastAsia" w:eastAsia="仿宋"/>
          <w:sz w:val="28"/>
          <w:szCs w:val="28"/>
          <w:lang w:val="en-US" w:eastAsia="zh-CN"/>
        </w:rPr>
        <w:t>依次将操作命令及返回结果</w:t>
      </w:r>
      <w:r>
        <w:rPr>
          <w:rFonts w:hint="eastAsia" w:eastAsia="仿宋"/>
          <w:sz w:val="28"/>
          <w:szCs w:val="28"/>
        </w:rPr>
        <w:t>以文本形式提交到答题框。</w:t>
      </w:r>
    </w:p>
    <w:p>
      <w:pPr>
        <w:ind w:firstLine="562"/>
        <w:rPr>
          <w:rFonts w:eastAsia="仿宋"/>
          <w:sz w:val="28"/>
          <w:szCs w:val="28"/>
        </w:rPr>
      </w:pPr>
      <w:r>
        <w:rPr>
          <w:rFonts w:hint="eastAsia" w:eastAsia="仿宋"/>
          <w:sz w:val="28"/>
          <w:szCs w:val="28"/>
        </w:rPr>
        <w:t>4.环境变量配置（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rPr>
        <w:t>在控制节点和计算节点分别安装iaas-xiandian软件包，根据表2完成脚本文件openrc.sh的配置。以文本形式提交脚本文件的内容到答题框中。</w:t>
      </w:r>
    </w:p>
    <w:p>
      <w:pPr>
        <w:ind w:firstLine="562"/>
        <w:rPr>
          <w:rFonts w:eastAsia="仿宋"/>
          <w:sz w:val="28"/>
          <w:szCs w:val="28"/>
        </w:rPr>
      </w:pPr>
      <w:r>
        <w:rPr>
          <w:rFonts w:eastAsia="仿宋"/>
          <w:sz w:val="28"/>
          <w:szCs w:val="28"/>
        </w:rPr>
        <w:t>表</w:t>
      </w:r>
      <w:r>
        <w:rPr>
          <w:rFonts w:hint="eastAsia" w:eastAsia="仿宋"/>
          <w:sz w:val="28"/>
          <w:szCs w:val="28"/>
        </w:rPr>
        <w:t>2</w:t>
      </w:r>
      <w:r>
        <w:rPr>
          <w:rFonts w:eastAsia="仿宋"/>
          <w:sz w:val="28"/>
          <w:szCs w:val="28"/>
        </w:rPr>
        <w:t xml:space="preserve"> </w:t>
      </w:r>
      <w:r>
        <w:rPr>
          <w:rFonts w:hint="eastAsia" w:eastAsia="仿宋"/>
          <w:sz w:val="28"/>
          <w:szCs w:val="28"/>
        </w:rPr>
        <w:t>变量配置</w:t>
      </w:r>
      <w:r>
        <w:rPr>
          <w:rFonts w:eastAsia="仿宋"/>
          <w:sz w:val="28"/>
          <w:szCs w:val="28"/>
        </w:rPr>
        <w:t>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2840" w:type="dxa"/>
            <w:noWrap w:val="0"/>
            <w:vAlign w:val="center"/>
          </w:tcPr>
          <w:p>
            <w:pPr>
              <w:ind w:firstLine="562"/>
              <w:rPr>
                <w:rFonts w:eastAsia="仿宋"/>
                <w:sz w:val="28"/>
                <w:szCs w:val="28"/>
              </w:rPr>
            </w:pPr>
            <w:r>
              <w:rPr>
                <w:rFonts w:hint="eastAsia" w:eastAsia="仿宋"/>
                <w:sz w:val="28"/>
                <w:szCs w:val="28"/>
              </w:rPr>
              <w:t>服务</w:t>
            </w:r>
          </w:p>
        </w:tc>
        <w:tc>
          <w:tcPr>
            <w:tcW w:w="2841" w:type="dxa"/>
            <w:noWrap w:val="0"/>
            <w:vAlign w:val="center"/>
          </w:tcPr>
          <w:p>
            <w:pPr>
              <w:ind w:firstLine="562"/>
              <w:rPr>
                <w:rFonts w:eastAsia="仿宋"/>
                <w:sz w:val="28"/>
                <w:szCs w:val="28"/>
              </w:rPr>
            </w:pPr>
            <w:r>
              <w:rPr>
                <w:rFonts w:hint="eastAsia" w:eastAsia="仿宋"/>
                <w:sz w:val="28"/>
                <w:szCs w:val="28"/>
              </w:rPr>
              <w:t>变量</w:t>
            </w:r>
          </w:p>
        </w:tc>
        <w:tc>
          <w:tcPr>
            <w:tcW w:w="2841" w:type="dxa"/>
            <w:noWrap w:val="0"/>
            <w:vAlign w:val="center"/>
          </w:tcPr>
          <w:p>
            <w:pPr>
              <w:ind w:firstLine="562"/>
              <w:rPr>
                <w:rFonts w:eastAsia="仿宋"/>
                <w:sz w:val="28"/>
                <w:szCs w:val="28"/>
              </w:rPr>
            </w:pPr>
            <w:r>
              <w:rPr>
                <w:rFonts w:hint="eastAsia" w:eastAsia="仿宋"/>
                <w:sz w:val="28"/>
                <w:szCs w:val="28"/>
              </w:rPr>
              <w:t>参数/密码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noWrap w:val="0"/>
            <w:vAlign w:val="center"/>
          </w:tcPr>
          <w:p>
            <w:pPr>
              <w:ind w:firstLine="562"/>
              <w:rPr>
                <w:rFonts w:eastAsia="仿宋"/>
                <w:sz w:val="28"/>
                <w:szCs w:val="28"/>
              </w:rPr>
            </w:pPr>
            <w:r>
              <w:rPr>
                <w:rFonts w:eastAsia="仿宋"/>
                <w:sz w:val="28"/>
                <w:szCs w:val="28"/>
              </w:rPr>
              <w:t>Mysql</w:t>
            </w:r>
          </w:p>
        </w:tc>
        <w:tc>
          <w:tcPr>
            <w:tcW w:w="2841" w:type="dxa"/>
            <w:noWrap w:val="0"/>
            <w:vAlign w:val="center"/>
          </w:tcPr>
          <w:p>
            <w:pPr>
              <w:ind w:firstLine="562"/>
              <w:rPr>
                <w:rFonts w:eastAsia="仿宋"/>
                <w:sz w:val="28"/>
                <w:szCs w:val="28"/>
              </w:rPr>
            </w:pPr>
            <w:r>
              <w:rPr>
                <w:rFonts w:eastAsia="仿宋"/>
                <w:sz w:val="28"/>
                <w:szCs w:val="28"/>
              </w:rPr>
              <w:t>root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Keystone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Glance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Nova</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Neutron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Heat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Trove</w:t>
            </w: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noWrap w:val="0"/>
            <w:vAlign w:val="center"/>
          </w:tcPr>
          <w:p>
            <w:pPr>
              <w:ind w:firstLine="562"/>
              <w:rPr>
                <w:rFonts w:eastAsia="仿宋"/>
                <w:sz w:val="28"/>
                <w:szCs w:val="28"/>
              </w:rPr>
            </w:pPr>
            <w:r>
              <w:rPr>
                <w:rFonts w:eastAsia="仿宋"/>
                <w:sz w:val="28"/>
                <w:szCs w:val="28"/>
              </w:rPr>
              <w:t>Keystone</w:t>
            </w:r>
          </w:p>
        </w:tc>
        <w:tc>
          <w:tcPr>
            <w:tcW w:w="2841" w:type="dxa"/>
            <w:noWrap w:val="0"/>
            <w:vAlign w:val="center"/>
          </w:tcPr>
          <w:p>
            <w:pPr>
              <w:ind w:firstLine="562"/>
              <w:rPr>
                <w:rFonts w:eastAsia="仿宋"/>
                <w:sz w:val="28"/>
                <w:szCs w:val="28"/>
              </w:rPr>
            </w:pPr>
            <w:r>
              <w:rPr>
                <w:rFonts w:hint="eastAsia" w:eastAsia="仿宋"/>
                <w:sz w:val="28"/>
                <w:szCs w:val="28"/>
              </w:rPr>
              <w:t>DOMAIN_NAME</w:t>
            </w:r>
          </w:p>
        </w:tc>
        <w:tc>
          <w:tcPr>
            <w:tcW w:w="2841" w:type="dxa"/>
            <w:noWrap w:val="0"/>
            <w:vAlign w:val="center"/>
          </w:tcPr>
          <w:p>
            <w:pPr>
              <w:ind w:firstLine="562"/>
              <w:rPr>
                <w:rFonts w:eastAsia="仿宋"/>
                <w:sz w:val="28"/>
                <w:szCs w:val="28"/>
              </w:rPr>
            </w:pPr>
            <w:r>
              <w:rPr>
                <w:rFonts w:hint="eastAsia" w:eastAsia="仿宋"/>
                <w:sz w:val="28"/>
                <w:szCs w:val="28"/>
              </w:rPr>
              <w:t>demo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Admin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hint="eastAsia" w:eastAsia="仿宋"/>
                <w:sz w:val="28"/>
                <w:szCs w:val="28"/>
                <w:lang w:val="en-US" w:eastAsia="zh-CN"/>
              </w:rPr>
              <w:t>R</w:t>
            </w:r>
            <w:r>
              <w:rPr>
                <w:rFonts w:eastAsia="仿宋"/>
                <w:sz w:val="28"/>
                <w:szCs w:val="28"/>
              </w:rPr>
              <w:t>abbit</w:t>
            </w:r>
          </w:p>
        </w:tc>
        <w:tc>
          <w:tcPr>
            <w:tcW w:w="2841" w:type="dxa"/>
            <w:noWrap w:val="0"/>
            <w:vAlign w:val="center"/>
          </w:tcPr>
          <w:p>
            <w:pPr>
              <w:ind w:firstLine="562"/>
              <w:rPr>
                <w:rFonts w:eastAsia="仿宋"/>
                <w:sz w:val="28"/>
                <w:szCs w:val="28"/>
              </w:rPr>
            </w:pPr>
            <w:r>
              <w:rPr>
                <w:rFonts w:hint="eastAsia"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Glance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Nova</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Neutron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Heat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Trove</w:t>
            </w: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840" w:type="dxa"/>
            <w:vMerge w:val="restart"/>
            <w:noWrap w:val="0"/>
            <w:vAlign w:val="center"/>
          </w:tcPr>
          <w:p>
            <w:pPr>
              <w:ind w:firstLine="562"/>
              <w:rPr>
                <w:rFonts w:eastAsia="仿宋"/>
                <w:sz w:val="28"/>
                <w:szCs w:val="28"/>
              </w:rPr>
            </w:pPr>
            <w:r>
              <w:rPr>
                <w:rFonts w:hint="eastAsia" w:eastAsia="仿宋"/>
                <w:sz w:val="28"/>
                <w:szCs w:val="28"/>
              </w:rPr>
              <w:t>Neutron</w:t>
            </w:r>
          </w:p>
        </w:tc>
        <w:tc>
          <w:tcPr>
            <w:tcW w:w="2841" w:type="dxa"/>
            <w:noWrap w:val="0"/>
            <w:vAlign w:val="center"/>
          </w:tcPr>
          <w:p>
            <w:pPr>
              <w:ind w:firstLine="562"/>
              <w:rPr>
                <w:rFonts w:eastAsia="仿宋"/>
                <w:sz w:val="28"/>
                <w:szCs w:val="28"/>
              </w:rPr>
            </w:pPr>
            <w:r>
              <w:rPr>
                <w:rFonts w:hint="eastAsia" w:eastAsia="仿宋"/>
                <w:sz w:val="28"/>
                <w:szCs w:val="28"/>
              </w:rPr>
              <w:t>Metadata</w:t>
            </w:r>
          </w:p>
        </w:tc>
        <w:tc>
          <w:tcPr>
            <w:tcW w:w="2841" w:type="dxa"/>
            <w:noWrap w:val="0"/>
            <w:vAlign w:val="center"/>
          </w:tcPr>
          <w:p>
            <w:pPr>
              <w:ind w:firstLine="562"/>
              <w:rPr>
                <w:rFonts w:eastAsia="仿宋"/>
                <w:sz w:val="28"/>
                <w:szCs w:val="28"/>
              </w:rPr>
            </w:pPr>
            <w:r>
              <w:rPr>
                <w:rFonts w:hint="eastAsia"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hint="eastAsia" w:eastAsia="仿宋"/>
                <w:sz w:val="28"/>
                <w:szCs w:val="28"/>
              </w:rPr>
              <w:t>External Network</w:t>
            </w:r>
          </w:p>
        </w:tc>
        <w:tc>
          <w:tcPr>
            <w:tcW w:w="2841" w:type="dxa"/>
            <w:noWrap w:val="0"/>
            <w:vAlign w:val="center"/>
          </w:tcPr>
          <w:p>
            <w:pPr>
              <w:ind w:firstLine="562"/>
              <w:rPr>
                <w:rFonts w:eastAsia="仿宋"/>
                <w:sz w:val="28"/>
                <w:szCs w:val="28"/>
              </w:rPr>
            </w:pPr>
            <w:r>
              <w:rPr>
                <w:rFonts w:hint="eastAsia" w:eastAsia="仿宋"/>
                <w:sz w:val="28"/>
                <w:szCs w:val="28"/>
                <w:lang w:val="en-US" w:eastAsia="zh-CN"/>
              </w:rPr>
              <w:t>e</w:t>
            </w:r>
            <w:r>
              <w:rPr>
                <w:rFonts w:hint="eastAsia" w:eastAsia="仿宋"/>
                <w:sz w:val="28"/>
                <w:szCs w:val="28"/>
              </w:rPr>
              <w:t>np</w:t>
            </w:r>
            <w:r>
              <w:rPr>
                <w:rFonts w:hint="eastAsia" w:eastAsia="仿宋"/>
                <w:sz w:val="28"/>
                <w:szCs w:val="28"/>
                <w:lang w:val="en-US" w:eastAsia="zh-CN"/>
              </w:rPr>
              <w:t>9</w:t>
            </w:r>
            <w:r>
              <w:rPr>
                <w:rFonts w:hint="eastAsia" w:eastAsia="仿宋"/>
                <w:sz w:val="28"/>
                <w:szCs w:val="28"/>
              </w:rPr>
              <w:t>s0</w:t>
            </w:r>
          </w:p>
        </w:tc>
      </w:tr>
    </w:tbl>
    <w:p>
      <w:pPr>
        <w:ind w:firstLine="562"/>
        <w:rPr>
          <w:rFonts w:eastAsia="仿宋"/>
          <w:sz w:val="28"/>
          <w:szCs w:val="28"/>
        </w:rPr>
      </w:pPr>
      <w:r>
        <w:rPr>
          <w:rFonts w:hint="eastAsia" w:eastAsia="仿宋"/>
          <w:sz w:val="28"/>
          <w:szCs w:val="28"/>
        </w:rPr>
        <w:t>5</w:t>
      </w:r>
      <w:r>
        <w:rPr>
          <w:rFonts w:eastAsia="仿宋"/>
          <w:sz w:val="28"/>
          <w:szCs w:val="28"/>
        </w:rPr>
        <w:t>.</w:t>
      </w:r>
      <w:r>
        <w:rPr>
          <w:rFonts w:hint="eastAsia" w:eastAsia="仿宋"/>
          <w:sz w:val="28"/>
          <w:szCs w:val="28"/>
        </w:rPr>
        <w:t>数据库</w:t>
      </w:r>
      <w:r>
        <w:rPr>
          <w:rFonts w:eastAsia="仿宋"/>
          <w:sz w:val="28"/>
          <w:szCs w:val="28"/>
        </w:rPr>
        <w:t>安装</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bookmarkStart w:id="10" w:name="OLE_LINK10"/>
      <w:r>
        <w:rPr>
          <w:rFonts w:hint="eastAsia" w:eastAsia="仿宋"/>
          <w:sz w:val="28"/>
          <w:szCs w:val="28"/>
        </w:rPr>
        <w:t>使用脚本</w:t>
      </w:r>
      <w:r>
        <w:rPr>
          <w:rFonts w:hint="eastAsia" w:eastAsia="仿宋"/>
          <w:sz w:val="28"/>
          <w:szCs w:val="28"/>
          <w:lang w:val="en-US" w:eastAsia="zh-CN"/>
        </w:rPr>
        <w:t>安装数据库服务</w:t>
      </w:r>
      <w:bookmarkEnd w:id="10"/>
      <w:r>
        <w:rPr>
          <w:rFonts w:hint="eastAsia" w:eastAsia="仿宋"/>
          <w:sz w:val="28"/>
          <w:szCs w:val="28"/>
        </w:rPr>
        <w:t>，</w:t>
      </w:r>
      <w:r>
        <w:rPr>
          <w:rFonts w:hint="eastAsia" w:eastAsia="仿宋"/>
          <w:sz w:val="28"/>
          <w:szCs w:val="28"/>
          <w:lang w:val="en-US" w:eastAsia="zh-CN"/>
        </w:rPr>
        <w:t>以</w:t>
      </w:r>
      <w:r>
        <w:rPr>
          <w:rFonts w:hint="eastAsia" w:eastAsia="仿宋"/>
          <w:sz w:val="28"/>
          <w:szCs w:val="28"/>
        </w:rPr>
        <w:t>root用户</w:t>
      </w:r>
      <w:r>
        <w:rPr>
          <w:rFonts w:hint="eastAsia" w:eastAsia="仿宋"/>
          <w:sz w:val="28"/>
          <w:szCs w:val="28"/>
          <w:lang w:val="en-US" w:eastAsia="zh-CN"/>
        </w:rPr>
        <w:t>身份</w:t>
      </w:r>
      <w:r>
        <w:rPr>
          <w:rFonts w:hint="eastAsia" w:eastAsia="仿宋"/>
          <w:sz w:val="28"/>
          <w:szCs w:val="28"/>
        </w:rPr>
        <w:t>登录数据库，查询</w:t>
      </w:r>
      <w:r>
        <w:rPr>
          <w:rFonts w:hint="eastAsia" w:eastAsia="仿宋"/>
          <w:sz w:val="28"/>
          <w:szCs w:val="28"/>
          <w:lang w:val="en-US" w:eastAsia="zh-CN"/>
        </w:rPr>
        <w:t>mysql数据库中所有</w:t>
      </w:r>
      <w:r>
        <w:rPr>
          <w:rFonts w:hint="eastAsia" w:eastAsia="仿宋"/>
          <w:sz w:val="28"/>
          <w:szCs w:val="28"/>
        </w:rPr>
        <w:t>表的信息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6</w:t>
      </w:r>
      <w:r>
        <w:rPr>
          <w:rFonts w:eastAsia="仿宋"/>
          <w:sz w:val="28"/>
          <w:szCs w:val="28"/>
        </w:rPr>
        <w:t>.</w:t>
      </w:r>
      <w:r>
        <w:rPr>
          <w:rFonts w:hint="eastAsia" w:eastAsia="仿宋"/>
          <w:sz w:val="28"/>
          <w:szCs w:val="28"/>
          <w:lang w:val="en-US" w:eastAsia="zh-CN"/>
        </w:rPr>
        <w:t>keystone</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安装keystone服务</w:t>
      </w:r>
      <w:r>
        <w:rPr>
          <w:rFonts w:hint="eastAsia" w:eastAsia="仿宋"/>
          <w:sz w:val="28"/>
          <w:szCs w:val="28"/>
        </w:rPr>
        <w:t>，创建用户testuser，密码为</w:t>
      </w:r>
      <w:r>
        <w:rPr>
          <w:rFonts w:hint="eastAsia" w:eastAsia="仿宋"/>
          <w:sz w:val="28"/>
          <w:szCs w:val="28"/>
          <w:lang w:val="en-US" w:eastAsia="zh-CN"/>
        </w:rPr>
        <w:t>xiandian</w:t>
      </w:r>
      <w:r>
        <w:rPr>
          <w:rFonts w:hint="eastAsia" w:eastAsia="仿宋"/>
          <w:sz w:val="28"/>
          <w:szCs w:val="28"/>
        </w:rPr>
        <w:t>，将testuser用户分配给admin项目，赋予</w:t>
      </w:r>
      <w:bookmarkStart w:id="11" w:name="OLE_LINK39"/>
      <w:r>
        <w:rPr>
          <w:rFonts w:hint="eastAsia" w:eastAsia="仿宋"/>
          <w:sz w:val="28"/>
          <w:szCs w:val="28"/>
        </w:rPr>
        <w:t>用户</w:t>
      </w:r>
      <w:bookmarkEnd w:id="11"/>
      <w:r>
        <w:rPr>
          <w:rFonts w:hint="eastAsia" w:eastAsia="仿宋"/>
          <w:sz w:val="28"/>
          <w:szCs w:val="28"/>
          <w:lang w:val="en-US" w:eastAsia="zh-CN"/>
        </w:rPr>
        <w:t>admin</w:t>
      </w:r>
      <w:r>
        <w:rPr>
          <w:rFonts w:hint="eastAsia" w:eastAsia="仿宋"/>
          <w:sz w:val="28"/>
          <w:szCs w:val="28"/>
        </w:rPr>
        <w:t>的权限</w:t>
      </w:r>
      <w:bookmarkStart w:id="12" w:name="OLE_LINK17"/>
      <w:r>
        <w:rPr>
          <w:rFonts w:hint="eastAsia" w:eastAsia="仿宋"/>
          <w:sz w:val="28"/>
          <w:szCs w:val="28"/>
          <w:lang w:eastAsia="zh-CN"/>
        </w:rPr>
        <w:t>。</w:t>
      </w:r>
      <w:r>
        <w:rPr>
          <w:rFonts w:hint="eastAsia" w:eastAsia="仿宋"/>
          <w:sz w:val="28"/>
          <w:szCs w:val="28"/>
        </w:rPr>
        <w:t>依次将操作命令和查询结果以文本形式提交到答题框。</w:t>
      </w:r>
    </w:p>
    <w:bookmarkEnd w:id="12"/>
    <w:p>
      <w:pPr>
        <w:ind w:firstLine="562"/>
        <w:rPr>
          <w:rFonts w:eastAsia="仿宋"/>
          <w:sz w:val="28"/>
          <w:szCs w:val="28"/>
        </w:rPr>
      </w:pPr>
      <w:r>
        <w:rPr>
          <w:rFonts w:hint="eastAsia" w:eastAsia="仿宋"/>
          <w:sz w:val="28"/>
          <w:szCs w:val="28"/>
        </w:rPr>
        <w:t>7</w:t>
      </w:r>
      <w:r>
        <w:rPr>
          <w:rFonts w:hint="eastAsia" w:eastAsia="仿宋"/>
          <w:sz w:val="28"/>
          <w:szCs w:val="28"/>
          <w:lang w:val="en-US" w:eastAsia="zh-CN"/>
        </w:rPr>
        <w:t>.glance</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安装glance服务</w:t>
      </w:r>
      <w:r>
        <w:rPr>
          <w:rFonts w:hint="eastAsia" w:eastAsia="仿宋"/>
          <w:sz w:val="28"/>
          <w:szCs w:val="28"/>
        </w:rPr>
        <w:t>。</w:t>
      </w:r>
      <w:r>
        <w:rPr>
          <w:rFonts w:hint="eastAsia" w:eastAsia="仿宋"/>
          <w:sz w:val="28"/>
          <w:szCs w:val="28"/>
          <w:lang w:val="en-US" w:eastAsia="zh-CN"/>
        </w:rPr>
        <w:t>使用</w:t>
      </w:r>
      <w:r>
        <w:rPr>
          <w:rFonts w:hint="eastAsia" w:eastAsia="仿宋"/>
          <w:sz w:val="28"/>
          <w:szCs w:val="28"/>
        </w:rPr>
        <w:t>CentOS_6.5_x86_64_XD.qcow2</w:t>
      </w:r>
      <w:r>
        <w:rPr>
          <w:rFonts w:hint="eastAsia" w:eastAsia="仿宋"/>
          <w:sz w:val="28"/>
          <w:szCs w:val="28"/>
          <w:lang w:val="en-US" w:eastAsia="zh-CN"/>
        </w:rPr>
        <w:t>文件创建</w:t>
      </w:r>
      <w:r>
        <w:rPr>
          <w:rFonts w:hint="eastAsia" w:eastAsia="仿宋"/>
          <w:sz w:val="28"/>
          <w:szCs w:val="28"/>
        </w:rPr>
        <w:t>名为examimage</w:t>
      </w:r>
      <w:r>
        <w:rPr>
          <w:rFonts w:hint="eastAsia" w:eastAsia="仿宋"/>
          <w:sz w:val="28"/>
          <w:szCs w:val="28"/>
          <w:lang w:val="en-US" w:eastAsia="zh-CN"/>
        </w:rPr>
        <w:t>的镜像；</w:t>
      </w:r>
      <w:r>
        <w:rPr>
          <w:rFonts w:hint="eastAsia" w:eastAsia="仿宋"/>
          <w:sz w:val="28"/>
          <w:szCs w:val="28"/>
        </w:rPr>
        <w:t>使用openstack命令查看镜像列表</w:t>
      </w:r>
      <w:r>
        <w:rPr>
          <w:rFonts w:hint="eastAsia" w:eastAsia="仿宋"/>
          <w:sz w:val="28"/>
          <w:szCs w:val="28"/>
          <w:lang w:eastAsia="zh-CN"/>
        </w:rPr>
        <w:t>；</w:t>
      </w:r>
      <w:r>
        <w:rPr>
          <w:rFonts w:hint="eastAsia" w:eastAsia="仿宋"/>
          <w:sz w:val="28"/>
          <w:szCs w:val="28"/>
          <w:lang w:val="en-US" w:eastAsia="zh-CN"/>
        </w:rPr>
        <w:t>设置该</w:t>
      </w:r>
      <w:r>
        <w:rPr>
          <w:rFonts w:hint="eastAsia" w:eastAsia="仿宋"/>
          <w:sz w:val="28"/>
          <w:szCs w:val="28"/>
        </w:rPr>
        <w:t>镜像</w:t>
      </w:r>
      <w:r>
        <w:rPr>
          <w:rFonts w:hint="eastAsia" w:eastAsia="仿宋"/>
          <w:sz w:val="28"/>
          <w:szCs w:val="28"/>
          <w:lang w:val="en-US" w:eastAsia="zh-CN"/>
        </w:rPr>
        <w:t>的标签</w:t>
      </w:r>
      <w:r>
        <w:rPr>
          <w:rFonts w:hint="eastAsia" w:eastAsia="仿宋"/>
          <w:sz w:val="28"/>
          <w:szCs w:val="28"/>
        </w:rPr>
        <w:t>为lastone，查询</w:t>
      </w:r>
      <w:r>
        <w:rPr>
          <w:rFonts w:hint="eastAsia" w:eastAsia="仿宋"/>
          <w:sz w:val="28"/>
          <w:szCs w:val="28"/>
          <w:lang w:val="en-US" w:eastAsia="zh-CN"/>
        </w:rPr>
        <w:t>镜像详细信息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8</w:t>
      </w:r>
      <w:r>
        <w:rPr>
          <w:rFonts w:eastAsia="仿宋"/>
          <w:sz w:val="28"/>
          <w:szCs w:val="28"/>
        </w:rPr>
        <w:t>.</w:t>
      </w:r>
      <w:r>
        <w:rPr>
          <w:rFonts w:hint="eastAsia" w:eastAsia="仿宋"/>
          <w:sz w:val="28"/>
          <w:szCs w:val="28"/>
          <w:lang w:val="en-US" w:eastAsia="zh-CN"/>
        </w:rPr>
        <w:t>nova</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安装nova服务</w:t>
      </w:r>
      <w:r>
        <w:rPr>
          <w:rFonts w:hint="eastAsia" w:eastAsia="仿宋"/>
          <w:sz w:val="28"/>
          <w:szCs w:val="28"/>
        </w:rPr>
        <w:t>，查询nova资源使用情况</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9</w:t>
      </w:r>
      <w:r>
        <w:rPr>
          <w:rFonts w:eastAsia="仿宋"/>
          <w:sz w:val="28"/>
          <w:szCs w:val="28"/>
        </w:rPr>
        <w:t>.</w:t>
      </w:r>
      <w:r>
        <w:rPr>
          <w:rFonts w:hint="eastAsia" w:eastAsia="仿宋"/>
          <w:sz w:val="28"/>
          <w:szCs w:val="28"/>
        </w:rPr>
        <w:t>网络创建（</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bookmarkStart w:id="13" w:name="OLE_LINK14"/>
      <w:r>
        <w:rPr>
          <w:rFonts w:hint="eastAsia" w:eastAsia="仿宋"/>
          <w:sz w:val="28"/>
          <w:szCs w:val="28"/>
          <w:lang w:eastAsia="zh-CN"/>
        </w:rPr>
        <w:t>使用脚本安装</w:t>
      </w:r>
      <w:r>
        <w:rPr>
          <w:rFonts w:hint="eastAsia" w:eastAsia="仿宋"/>
          <w:sz w:val="28"/>
          <w:szCs w:val="28"/>
          <w:lang w:val="en-US" w:eastAsia="zh-CN"/>
        </w:rPr>
        <w:t>neutron</w:t>
      </w:r>
      <w:r>
        <w:rPr>
          <w:rFonts w:hint="eastAsia" w:eastAsia="仿宋"/>
          <w:sz w:val="28"/>
          <w:szCs w:val="28"/>
          <w:lang w:eastAsia="zh-CN"/>
        </w:rPr>
        <w:t>服务</w:t>
      </w:r>
      <w:bookmarkEnd w:id="13"/>
      <w:r>
        <w:rPr>
          <w:rFonts w:hint="eastAsia" w:eastAsia="仿宋"/>
          <w:sz w:val="28"/>
          <w:szCs w:val="28"/>
          <w:lang w:val="en-US" w:eastAsia="zh-CN"/>
        </w:rPr>
        <w:t>，并配置为GRE网络：</w:t>
      </w:r>
    </w:p>
    <w:p>
      <w:pPr>
        <w:ind w:firstLine="562"/>
        <w:rPr>
          <w:rFonts w:hint="eastAsia" w:eastAsia="仿宋"/>
          <w:sz w:val="28"/>
          <w:szCs w:val="28"/>
          <w:lang w:val="en-US" w:eastAsia="zh-CN"/>
        </w:rPr>
      </w:pPr>
      <w:r>
        <w:rPr>
          <w:rFonts w:hint="eastAsia" w:eastAsia="仿宋"/>
          <w:sz w:val="28"/>
          <w:szCs w:val="28"/>
        </w:rPr>
        <w:t>创建云主机外部网络</w:t>
      </w:r>
      <w:r>
        <w:rPr>
          <w:rFonts w:hint="eastAsia" w:eastAsia="仿宋"/>
          <w:sz w:val="28"/>
          <w:szCs w:val="28"/>
          <w:lang w:val="en-US" w:eastAsia="zh-CN"/>
        </w:rPr>
        <w:t>为</w:t>
      </w:r>
      <w:r>
        <w:rPr>
          <w:rFonts w:eastAsia="仿宋"/>
          <w:sz w:val="28"/>
          <w:szCs w:val="28"/>
        </w:rPr>
        <w:t>ext-net</w:t>
      </w:r>
      <w:r>
        <w:rPr>
          <w:rFonts w:hint="eastAsia" w:eastAsia="仿宋"/>
          <w:sz w:val="28"/>
          <w:szCs w:val="28"/>
        </w:rPr>
        <w:t>，子网为</w:t>
      </w:r>
      <w:r>
        <w:rPr>
          <w:rFonts w:eastAsia="仿宋"/>
          <w:sz w:val="28"/>
          <w:szCs w:val="28"/>
        </w:rPr>
        <w:t>ext-subnet</w:t>
      </w:r>
      <w:r>
        <w:rPr>
          <w:rFonts w:hint="eastAsia" w:eastAsia="仿宋"/>
          <w:sz w:val="28"/>
          <w:szCs w:val="28"/>
        </w:rPr>
        <w:t>，虚拟机浮动</w:t>
      </w:r>
      <w:r>
        <w:rPr>
          <w:rFonts w:eastAsia="仿宋"/>
          <w:sz w:val="28"/>
          <w:szCs w:val="28"/>
        </w:rPr>
        <w:t>IP</w:t>
      </w:r>
      <w:r>
        <w:rPr>
          <w:rFonts w:hint="eastAsia" w:eastAsia="仿宋"/>
          <w:sz w:val="28"/>
          <w:szCs w:val="28"/>
        </w:rPr>
        <w:t>网段为</w:t>
      </w:r>
      <w:r>
        <w:rPr>
          <w:rFonts w:eastAsia="仿宋"/>
          <w:sz w:val="28"/>
          <w:szCs w:val="28"/>
        </w:rPr>
        <w:t>192.168.200.</w:t>
      </w:r>
      <w:r>
        <w:rPr>
          <w:rFonts w:hint="eastAsia" w:eastAsia="仿宋"/>
          <w:sz w:val="28"/>
          <w:szCs w:val="28"/>
          <w:lang w:val="en-US" w:eastAsia="zh-CN"/>
        </w:rPr>
        <w:t>0/24</w:t>
      </w:r>
      <w:r>
        <w:rPr>
          <w:rFonts w:hint="eastAsia" w:eastAsia="仿宋"/>
          <w:sz w:val="28"/>
          <w:szCs w:val="28"/>
        </w:rPr>
        <w:t>，网关为</w:t>
      </w:r>
      <w:r>
        <w:rPr>
          <w:rFonts w:eastAsia="仿宋"/>
          <w:sz w:val="28"/>
          <w:szCs w:val="28"/>
        </w:rPr>
        <w:t>192.168.200.1</w:t>
      </w:r>
      <w:r>
        <w:rPr>
          <w:rFonts w:hint="eastAsia" w:eastAsia="仿宋"/>
          <w:sz w:val="28"/>
          <w:szCs w:val="28"/>
          <w:lang w:val="en-US" w:eastAsia="zh-CN"/>
        </w:rPr>
        <w:t>;</w:t>
      </w:r>
    </w:p>
    <w:p>
      <w:pPr>
        <w:ind w:firstLine="562"/>
        <w:rPr>
          <w:rFonts w:eastAsia="仿宋"/>
          <w:sz w:val="28"/>
          <w:szCs w:val="28"/>
        </w:rPr>
      </w:pPr>
      <w:r>
        <w:rPr>
          <w:rFonts w:hint="eastAsia" w:eastAsia="仿宋"/>
          <w:sz w:val="28"/>
          <w:szCs w:val="28"/>
        </w:rPr>
        <w:t>创建云主机隧道网络</w:t>
      </w:r>
      <w:r>
        <w:rPr>
          <w:rFonts w:eastAsia="仿宋"/>
          <w:sz w:val="28"/>
          <w:szCs w:val="28"/>
        </w:rPr>
        <w:t>int-net</w:t>
      </w:r>
      <w:r>
        <w:rPr>
          <w:rFonts w:hint="eastAsia" w:eastAsia="仿宋"/>
          <w:sz w:val="28"/>
          <w:szCs w:val="28"/>
        </w:rPr>
        <w:t>1，子网为</w:t>
      </w:r>
      <w:r>
        <w:rPr>
          <w:rFonts w:eastAsia="仿宋"/>
          <w:sz w:val="28"/>
          <w:szCs w:val="28"/>
        </w:rPr>
        <w:t>int-subnet</w:t>
      </w:r>
      <w:r>
        <w:rPr>
          <w:rFonts w:hint="eastAsia" w:eastAsia="仿宋"/>
          <w:sz w:val="28"/>
          <w:szCs w:val="28"/>
        </w:rPr>
        <w:t>1，虚拟机子网</w:t>
      </w:r>
      <w:r>
        <w:rPr>
          <w:rFonts w:eastAsia="仿宋"/>
          <w:sz w:val="28"/>
          <w:szCs w:val="28"/>
        </w:rPr>
        <w:t>IP</w:t>
      </w:r>
      <w:r>
        <w:rPr>
          <w:rFonts w:hint="eastAsia" w:eastAsia="仿宋"/>
          <w:sz w:val="28"/>
          <w:szCs w:val="28"/>
        </w:rPr>
        <w:t>网段为</w:t>
      </w:r>
      <w:r>
        <w:rPr>
          <w:rFonts w:eastAsia="仿宋"/>
          <w:sz w:val="28"/>
          <w:szCs w:val="28"/>
        </w:rPr>
        <w:t>10.0.0.</w:t>
      </w:r>
      <w:r>
        <w:rPr>
          <w:rFonts w:hint="eastAsia" w:eastAsia="仿宋"/>
          <w:sz w:val="28"/>
          <w:szCs w:val="28"/>
          <w:lang w:val="en-US" w:eastAsia="zh-CN"/>
        </w:rPr>
        <w:t>0/24</w:t>
      </w:r>
      <w:r>
        <w:rPr>
          <w:rFonts w:hint="eastAsia" w:eastAsia="仿宋"/>
          <w:sz w:val="28"/>
          <w:szCs w:val="28"/>
        </w:rPr>
        <w:t>，网关为</w:t>
      </w:r>
      <w:r>
        <w:rPr>
          <w:rFonts w:eastAsia="仿宋"/>
          <w:sz w:val="28"/>
          <w:szCs w:val="28"/>
        </w:rPr>
        <w:t>10.0.0.1</w:t>
      </w:r>
      <w:r>
        <w:rPr>
          <w:rFonts w:hint="eastAsia" w:eastAsia="仿宋"/>
          <w:sz w:val="28"/>
          <w:szCs w:val="28"/>
        </w:rPr>
        <w:t>；</w:t>
      </w:r>
    </w:p>
    <w:p>
      <w:pPr>
        <w:ind w:firstLine="562"/>
        <w:rPr>
          <w:rFonts w:eastAsia="仿宋"/>
          <w:sz w:val="28"/>
          <w:szCs w:val="28"/>
        </w:rPr>
      </w:pPr>
      <w:r>
        <w:rPr>
          <w:rFonts w:hint="eastAsia" w:eastAsia="仿宋"/>
          <w:sz w:val="28"/>
          <w:szCs w:val="28"/>
        </w:rPr>
        <w:t>创建云主机隧道网络</w:t>
      </w:r>
      <w:r>
        <w:rPr>
          <w:rFonts w:eastAsia="仿宋"/>
          <w:sz w:val="28"/>
          <w:szCs w:val="28"/>
        </w:rPr>
        <w:t>int-net</w:t>
      </w:r>
      <w:r>
        <w:rPr>
          <w:rFonts w:hint="eastAsia" w:eastAsia="仿宋"/>
          <w:sz w:val="28"/>
          <w:szCs w:val="28"/>
        </w:rPr>
        <w:t>2，子网为</w:t>
      </w:r>
      <w:r>
        <w:rPr>
          <w:rFonts w:eastAsia="仿宋"/>
          <w:sz w:val="28"/>
          <w:szCs w:val="28"/>
        </w:rPr>
        <w:t>int-subnet</w:t>
      </w:r>
      <w:r>
        <w:rPr>
          <w:rFonts w:hint="eastAsia" w:eastAsia="仿宋"/>
          <w:sz w:val="28"/>
          <w:szCs w:val="28"/>
        </w:rPr>
        <w:t>2，虚拟机子网</w:t>
      </w:r>
      <w:r>
        <w:rPr>
          <w:rFonts w:eastAsia="仿宋"/>
          <w:sz w:val="28"/>
          <w:szCs w:val="28"/>
        </w:rPr>
        <w:t>IP</w:t>
      </w:r>
      <w:r>
        <w:rPr>
          <w:rFonts w:hint="eastAsia" w:eastAsia="仿宋"/>
          <w:sz w:val="28"/>
          <w:szCs w:val="28"/>
        </w:rPr>
        <w:t>网段为</w:t>
      </w:r>
      <w:r>
        <w:rPr>
          <w:rFonts w:eastAsia="仿宋"/>
          <w:sz w:val="28"/>
          <w:szCs w:val="28"/>
        </w:rPr>
        <w:t>10.0.</w:t>
      </w:r>
      <w:r>
        <w:rPr>
          <w:rFonts w:hint="eastAsia" w:eastAsia="仿宋"/>
          <w:sz w:val="28"/>
          <w:szCs w:val="28"/>
        </w:rPr>
        <w:t>1</w:t>
      </w:r>
      <w:r>
        <w:rPr>
          <w:rFonts w:eastAsia="仿宋"/>
          <w:sz w:val="28"/>
          <w:szCs w:val="28"/>
        </w:rPr>
        <w:t>.</w:t>
      </w:r>
      <w:r>
        <w:rPr>
          <w:rFonts w:hint="eastAsia" w:eastAsia="仿宋"/>
          <w:sz w:val="28"/>
          <w:szCs w:val="28"/>
          <w:lang w:val="en-US" w:eastAsia="zh-CN"/>
        </w:rPr>
        <w:t>0/24</w:t>
      </w:r>
      <w:r>
        <w:rPr>
          <w:rFonts w:hint="eastAsia" w:eastAsia="仿宋"/>
          <w:sz w:val="28"/>
          <w:szCs w:val="28"/>
        </w:rPr>
        <w:t>，网关为</w:t>
      </w:r>
      <w:r>
        <w:rPr>
          <w:rFonts w:eastAsia="仿宋"/>
          <w:sz w:val="28"/>
          <w:szCs w:val="28"/>
        </w:rPr>
        <w:t>10.0.</w:t>
      </w:r>
      <w:r>
        <w:rPr>
          <w:rFonts w:hint="eastAsia" w:eastAsia="仿宋"/>
          <w:sz w:val="28"/>
          <w:szCs w:val="28"/>
        </w:rPr>
        <w:t>1</w:t>
      </w:r>
      <w:r>
        <w:rPr>
          <w:rFonts w:eastAsia="仿宋"/>
          <w:sz w:val="28"/>
          <w:szCs w:val="28"/>
        </w:rPr>
        <w:t>.1</w:t>
      </w:r>
      <w:r>
        <w:rPr>
          <w:rFonts w:hint="eastAsia" w:eastAsia="仿宋"/>
          <w:sz w:val="28"/>
          <w:szCs w:val="28"/>
          <w:lang w:val="en-US" w:eastAsia="zh-CN"/>
        </w:rPr>
        <w:t>;</w:t>
      </w:r>
    </w:p>
    <w:p>
      <w:pPr>
        <w:ind w:firstLine="562"/>
        <w:rPr>
          <w:rFonts w:eastAsia="仿宋"/>
          <w:sz w:val="28"/>
          <w:szCs w:val="28"/>
        </w:rPr>
      </w:pPr>
      <w:r>
        <w:rPr>
          <w:rFonts w:hint="eastAsia" w:eastAsia="仿宋"/>
          <w:sz w:val="28"/>
          <w:szCs w:val="28"/>
        </w:rPr>
        <w:t>添加名为</w:t>
      </w:r>
      <w:r>
        <w:rPr>
          <w:rFonts w:eastAsia="仿宋"/>
          <w:sz w:val="28"/>
          <w:szCs w:val="28"/>
        </w:rPr>
        <w:t>ext-router</w:t>
      </w:r>
      <w:r>
        <w:rPr>
          <w:rFonts w:hint="eastAsia" w:eastAsia="仿宋"/>
          <w:sz w:val="28"/>
          <w:szCs w:val="28"/>
        </w:rPr>
        <w:t>的路由器，</w:t>
      </w:r>
      <w:r>
        <w:rPr>
          <w:rFonts w:hint="eastAsia" w:eastAsia="仿宋"/>
          <w:sz w:val="28"/>
          <w:szCs w:val="28"/>
          <w:lang w:val="en-US" w:eastAsia="zh-CN"/>
        </w:rPr>
        <w:t>配置路由接口地址</w:t>
      </w:r>
      <w:r>
        <w:rPr>
          <w:rFonts w:hint="eastAsia" w:eastAsia="仿宋"/>
          <w:sz w:val="28"/>
          <w:szCs w:val="28"/>
        </w:rPr>
        <w:t>，完成隧道网络</w:t>
      </w:r>
      <w:r>
        <w:rPr>
          <w:rFonts w:hint="eastAsia" w:eastAsia="仿宋"/>
          <w:sz w:val="28"/>
          <w:szCs w:val="28"/>
          <w:lang w:val="en-US" w:eastAsia="zh-CN"/>
        </w:rPr>
        <w:t>int-net1</w:t>
      </w:r>
      <w:r>
        <w:rPr>
          <w:rFonts w:hint="eastAsia" w:eastAsia="仿宋"/>
          <w:sz w:val="28"/>
          <w:szCs w:val="28"/>
        </w:rPr>
        <w:t>和外部网络</w:t>
      </w:r>
      <w:r>
        <w:rPr>
          <w:rFonts w:hint="eastAsia" w:eastAsia="仿宋"/>
          <w:sz w:val="28"/>
          <w:szCs w:val="28"/>
          <w:lang w:val="en-US" w:eastAsia="zh-CN"/>
        </w:rPr>
        <w:t>ext-net</w:t>
      </w:r>
      <w:r>
        <w:rPr>
          <w:rFonts w:hint="eastAsia" w:eastAsia="仿宋"/>
          <w:sz w:val="28"/>
          <w:szCs w:val="28"/>
        </w:rPr>
        <w:t>的连通。</w:t>
      </w:r>
    </w:p>
    <w:p>
      <w:pPr>
        <w:ind w:firstLine="562"/>
        <w:rPr>
          <w:rFonts w:hint="eastAsia" w:eastAsia="仿宋"/>
          <w:sz w:val="28"/>
          <w:szCs w:val="28"/>
        </w:rPr>
      </w:pPr>
      <w:r>
        <w:rPr>
          <w:rFonts w:hint="eastAsia" w:eastAsia="仿宋"/>
          <w:sz w:val="28"/>
          <w:szCs w:val="28"/>
        </w:rPr>
        <w:t>使用neutron相关命令查询子网的列表信息，并查看</w:t>
      </w:r>
      <w:r>
        <w:rPr>
          <w:rFonts w:hint="eastAsia" w:eastAsia="仿宋"/>
          <w:sz w:val="28"/>
          <w:szCs w:val="28"/>
          <w:lang w:val="en-US" w:eastAsia="zh-CN"/>
        </w:rPr>
        <w:t>int-subnet1</w:t>
      </w:r>
      <w:r>
        <w:rPr>
          <w:rFonts w:hint="eastAsia" w:eastAsia="仿宋"/>
          <w:sz w:val="28"/>
          <w:szCs w:val="28"/>
        </w:rPr>
        <w:t>的详细信息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10</w:t>
      </w:r>
      <w:r>
        <w:rPr>
          <w:rFonts w:eastAsia="仿宋"/>
          <w:sz w:val="28"/>
          <w:szCs w:val="28"/>
        </w:rPr>
        <w:t>.dashboard</w:t>
      </w:r>
      <w:r>
        <w:rPr>
          <w:rFonts w:hint="eastAsia" w:eastAsia="仿宋"/>
          <w:sz w:val="28"/>
          <w:szCs w:val="28"/>
        </w:rPr>
        <w:t>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rPr>
        <w:t>使用脚本</w:t>
      </w:r>
      <w:r>
        <w:rPr>
          <w:rFonts w:hint="eastAsia" w:eastAsia="仿宋"/>
          <w:sz w:val="28"/>
          <w:szCs w:val="28"/>
          <w:lang w:val="en-US" w:eastAsia="zh-CN"/>
        </w:rPr>
        <w:t>安装dashboard服务</w:t>
      </w:r>
      <w:r>
        <w:rPr>
          <w:rFonts w:hint="eastAsia" w:eastAsia="仿宋"/>
          <w:sz w:val="28"/>
          <w:szCs w:val="28"/>
        </w:rPr>
        <w:t>，使用</w:t>
      </w:r>
      <w:r>
        <w:rPr>
          <w:rFonts w:eastAsia="仿宋"/>
          <w:sz w:val="28"/>
          <w:szCs w:val="28"/>
        </w:rPr>
        <w:t>curl</w:t>
      </w:r>
      <w:r>
        <w:rPr>
          <w:rFonts w:hint="eastAsia" w:eastAsia="仿宋"/>
          <w:sz w:val="28"/>
          <w:szCs w:val="28"/>
        </w:rPr>
        <w:t>命令查询</w:t>
      </w:r>
      <w:r>
        <w:rPr>
          <w:rFonts w:eastAsia="仿宋"/>
          <w:sz w:val="28"/>
          <w:szCs w:val="28"/>
        </w:rPr>
        <w:t>http://192.168.100.10/dashboard</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第二部分：PaaS服务平台（共5分）</w:t>
      </w:r>
    </w:p>
    <w:p>
      <w:pPr>
        <w:ind w:firstLine="562"/>
        <w:rPr>
          <w:rFonts w:hint="eastAsia" w:eastAsia="仿宋"/>
          <w:sz w:val="28"/>
          <w:szCs w:val="28"/>
          <w:lang w:val="en-US" w:eastAsia="zh-CN"/>
        </w:rPr>
      </w:pPr>
      <w:r>
        <w:rPr>
          <w:rFonts w:hint="eastAsia" w:eastAsia="仿宋"/>
          <w:sz w:val="28"/>
          <w:szCs w:val="28"/>
          <w:lang w:val="en-US" w:eastAsia="zh-CN"/>
        </w:rPr>
        <w:t>任务一、PaaS平台搭建（5分）</w:t>
      </w:r>
    </w:p>
    <w:p>
      <w:pPr>
        <w:ind w:firstLine="562"/>
        <w:rPr>
          <w:rFonts w:eastAsia="仿宋"/>
          <w:sz w:val="28"/>
          <w:szCs w:val="28"/>
        </w:rPr>
      </w:pPr>
      <w:r>
        <w:rPr>
          <w:rFonts w:eastAsia="仿宋"/>
          <w:sz w:val="28"/>
          <w:szCs w:val="28"/>
        </w:rPr>
        <w:t>1.</w:t>
      </w:r>
      <w:r>
        <w:rPr>
          <w:rFonts w:hint="eastAsia" w:eastAsia="仿宋"/>
          <w:sz w:val="28"/>
          <w:szCs w:val="28"/>
        </w:rPr>
        <w:t>容器平台搭建（</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bookmarkStart w:id="14" w:name="OLE_LINK15"/>
      <w:r>
        <w:rPr>
          <w:rFonts w:hint="eastAsia" w:eastAsia="仿宋"/>
          <w:sz w:val="28"/>
          <w:szCs w:val="28"/>
          <w:lang w:val="en-US" w:eastAsia="zh-CN"/>
        </w:rPr>
        <w:t>容器平台架构</w:t>
      </w:r>
      <w:bookmarkEnd w:id="14"/>
      <w:r>
        <w:rPr>
          <w:rFonts w:hint="eastAsia" w:eastAsia="仿宋"/>
          <w:sz w:val="28"/>
          <w:szCs w:val="28"/>
          <w:lang w:val="en-US" w:eastAsia="zh-CN"/>
        </w:rPr>
        <w:t>如图2所示。</w:t>
      </w:r>
    </w:p>
    <w:p>
      <w:pPr>
        <w:ind w:firstLine="562"/>
        <w:rPr>
          <w:rFonts w:hint="eastAsia" w:eastAsia="仿宋"/>
          <w:sz w:val="28"/>
          <w:szCs w:val="28"/>
          <w:lang w:eastAsia="zh-CN"/>
        </w:rPr>
      </w:pPr>
      <w:r>
        <w:rPr>
          <w:rFonts w:eastAsia="仿宋"/>
          <w:sz w:val="28"/>
          <w:szCs w:val="28"/>
        </w:rPr>
        <w:drawing>
          <wp:anchor distT="0" distB="0" distL="114300" distR="114300" simplePos="0" relativeHeight="251659264" behindDoc="0" locked="0" layoutInCell="1" allowOverlap="1">
            <wp:simplePos x="0" y="0"/>
            <wp:positionH relativeFrom="column">
              <wp:posOffset>1416685</wp:posOffset>
            </wp:positionH>
            <wp:positionV relativeFrom="paragraph">
              <wp:posOffset>354965</wp:posOffset>
            </wp:positionV>
            <wp:extent cx="2597150" cy="2197100"/>
            <wp:effectExtent l="0" t="0" r="12700" b="12700"/>
            <wp:wrapTopAndBottom/>
            <wp:docPr id="2"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true"/>
                    </pic:cNvPicPr>
                  </pic:nvPicPr>
                  <pic:blipFill>
                    <a:blip r:embed="rId8"/>
                    <a:stretch>
                      <a:fillRect/>
                    </a:stretch>
                  </pic:blipFill>
                  <pic:spPr>
                    <a:xfrm>
                      <a:off x="0" y="0"/>
                      <a:ext cx="2597150" cy="2197100"/>
                    </a:xfrm>
                    <a:prstGeom prst="rect">
                      <a:avLst/>
                    </a:prstGeom>
                    <a:noFill/>
                    <a:ln>
                      <a:noFill/>
                    </a:ln>
                  </pic:spPr>
                </pic:pic>
              </a:graphicData>
            </a:graphic>
          </wp:anchor>
        </w:drawing>
      </w:r>
    </w:p>
    <w:p>
      <w:pPr>
        <w:ind w:firstLine="562"/>
        <w:rPr>
          <w:rFonts w:hint="eastAsia" w:eastAsia="仿宋"/>
          <w:sz w:val="28"/>
          <w:szCs w:val="28"/>
          <w:lang w:val="en-US" w:eastAsia="zh-CN"/>
        </w:rPr>
      </w:pPr>
      <w:r>
        <w:rPr>
          <w:rFonts w:hint="eastAsia" w:eastAsia="仿宋"/>
          <w:sz w:val="28"/>
          <w:szCs w:val="28"/>
          <w:lang w:val="en-US" w:eastAsia="zh-CN"/>
        </w:rPr>
        <w:t>图2 容器平台架构</w:t>
      </w:r>
    </w:p>
    <w:p>
      <w:pPr>
        <w:ind w:firstLine="562"/>
        <w:rPr>
          <w:rFonts w:hint="eastAsia" w:eastAsia="仿宋"/>
          <w:sz w:val="28"/>
          <w:szCs w:val="28"/>
          <w:lang w:val="en-US" w:eastAsia="zh-CN"/>
        </w:rPr>
      </w:pPr>
      <w:r>
        <w:rPr>
          <w:rFonts w:hint="eastAsia" w:eastAsia="仿宋"/>
          <w:sz w:val="28"/>
          <w:szCs w:val="28"/>
          <w:lang w:val="en-US" w:eastAsia="zh-CN"/>
        </w:rPr>
        <w:t>根据 PaaS 平台的部署架构，PaaS 平台部署在 IaaS 平台的 2 台云主机上。其中Server 云主机上部署 Server 节点和Registry节点，Client 云主机上部署 Client 节点。每个云主机配置如下：</w:t>
      </w:r>
    </w:p>
    <w:p>
      <w:pPr>
        <w:ind w:firstLine="562"/>
        <w:rPr>
          <w:rFonts w:hint="eastAsia" w:eastAsia="仿宋"/>
          <w:sz w:val="28"/>
          <w:szCs w:val="28"/>
          <w:lang w:val="en-US" w:eastAsia="zh-CN"/>
        </w:rPr>
      </w:pPr>
      <w:r>
        <w:rPr>
          <w:rFonts w:hint="eastAsia" w:eastAsia="仿宋"/>
          <w:sz w:val="28"/>
          <w:szCs w:val="28"/>
          <w:lang w:val="en-US" w:eastAsia="zh-CN"/>
        </w:rPr>
        <w:t>（1）系统配置</w:t>
      </w:r>
    </w:p>
    <w:p>
      <w:pPr>
        <w:ind w:firstLine="562"/>
        <w:rPr>
          <w:rFonts w:hint="eastAsia" w:eastAsia="仿宋"/>
          <w:sz w:val="28"/>
          <w:szCs w:val="28"/>
          <w:lang w:val="en-US" w:eastAsia="zh-CN"/>
        </w:rPr>
      </w:pPr>
      <w:r>
        <w:rPr>
          <w:rFonts w:hint="eastAsia" w:eastAsia="仿宋"/>
          <w:sz w:val="28"/>
          <w:szCs w:val="28"/>
          <w:lang w:val="en-US" w:eastAsia="zh-CN"/>
        </w:rPr>
        <w:t>Server/Registry节点：2CPU，4G内存，60G硬盘；</w:t>
      </w:r>
    </w:p>
    <w:p>
      <w:pPr>
        <w:ind w:firstLine="562"/>
        <w:rPr>
          <w:rFonts w:hint="eastAsia" w:eastAsia="仿宋"/>
          <w:sz w:val="28"/>
          <w:szCs w:val="28"/>
          <w:lang w:val="en-US" w:eastAsia="zh-CN"/>
        </w:rPr>
      </w:pPr>
      <w:r>
        <w:rPr>
          <w:rFonts w:hint="eastAsia" w:eastAsia="仿宋"/>
          <w:sz w:val="28"/>
          <w:szCs w:val="28"/>
          <w:lang w:val="en-US" w:eastAsia="zh-CN"/>
        </w:rPr>
        <w:t>Client节点：2CPU，4G内存，60G硬盘；</w:t>
      </w:r>
    </w:p>
    <w:p>
      <w:pPr>
        <w:ind w:firstLine="562"/>
        <w:rPr>
          <w:rFonts w:hint="eastAsia" w:eastAsia="仿宋"/>
          <w:sz w:val="28"/>
          <w:szCs w:val="28"/>
          <w:lang w:val="en-US" w:eastAsia="zh-CN"/>
        </w:rPr>
      </w:pPr>
      <w:r>
        <w:rPr>
          <w:rFonts w:hint="eastAsia" w:eastAsia="仿宋"/>
          <w:sz w:val="28"/>
          <w:szCs w:val="28"/>
          <w:lang w:val="en-US" w:eastAsia="zh-CN"/>
        </w:rPr>
        <w:t>（2）操作系统：centos_7-x86_64；</w:t>
      </w:r>
    </w:p>
    <w:p>
      <w:pPr>
        <w:ind w:firstLine="562"/>
        <w:rPr>
          <w:rFonts w:hint="eastAsia" w:eastAsia="仿宋"/>
          <w:sz w:val="28"/>
          <w:szCs w:val="28"/>
          <w:lang w:val="en-US" w:eastAsia="zh-CN"/>
        </w:rPr>
      </w:pPr>
      <w:r>
        <w:rPr>
          <w:rFonts w:hint="eastAsia" w:eastAsia="仿宋"/>
          <w:sz w:val="28"/>
          <w:szCs w:val="28"/>
          <w:lang w:val="en-US" w:eastAsia="zh-CN"/>
        </w:rPr>
        <w:t>（3）IP：Server和Client云主机ip动态分配；</w:t>
      </w:r>
    </w:p>
    <w:p>
      <w:pPr>
        <w:ind w:firstLine="562"/>
        <w:rPr>
          <w:rFonts w:hint="eastAsia" w:eastAsia="仿宋"/>
          <w:sz w:val="28"/>
          <w:szCs w:val="28"/>
          <w:lang w:val="en-US" w:eastAsia="zh-CN"/>
        </w:rPr>
      </w:pPr>
      <w:r>
        <w:rPr>
          <w:rFonts w:hint="eastAsia" w:eastAsia="仿宋"/>
          <w:sz w:val="28"/>
          <w:szCs w:val="28"/>
          <w:lang w:val="en-US" w:eastAsia="zh-CN"/>
        </w:rPr>
        <w:t xml:space="preserve">（4）Server节点的主机名：Server； </w:t>
      </w:r>
    </w:p>
    <w:p>
      <w:pPr>
        <w:ind w:firstLine="562"/>
        <w:rPr>
          <w:rFonts w:hint="eastAsia" w:eastAsia="仿宋"/>
          <w:sz w:val="28"/>
          <w:szCs w:val="28"/>
          <w:lang w:val="en-US" w:eastAsia="zh-CN"/>
        </w:rPr>
      </w:pPr>
      <w:r>
        <w:rPr>
          <w:rFonts w:hint="eastAsia" w:eastAsia="仿宋"/>
          <w:sz w:val="28"/>
          <w:szCs w:val="28"/>
          <w:lang w:val="en-US" w:eastAsia="zh-CN"/>
        </w:rPr>
        <w:t>（5）Client节点的主机名：Client。</w:t>
      </w:r>
    </w:p>
    <w:p>
      <w:pPr>
        <w:ind w:firstLine="562"/>
        <w:rPr>
          <w:rFonts w:hint="eastAsia" w:eastAsia="仿宋"/>
          <w:sz w:val="28"/>
          <w:szCs w:val="28"/>
          <w:lang w:val="en-US" w:eastAsia="zh-CN"/>
        </w:rPr>
      </w:pPr>
      <w:r>
        <w:rPr>
          <w:rFonts w:hint="eastAsia" w:eastAsia="仿宋"/>
          <w:sz w:val="28"/>
          <w:szCs w:val="28"/>
          <w:lang w:val="en-US" w:eastAsia="zh-CN"/>
        </w:rPr>
        <w:t>根据配置要求，完成配置文件的自定义与修改，搭建容器平台。登录容器平台，通过curl命令查询Rancher管理平台首页。依次将操作命令及返回结果以文本形式提交到答题框。</w:t>
      </w:r>
    </w:p>
    <w:p>
      <w:pPr>
        <w:ind w:firstLine="562"/>
        <w:rPr>
          <w:rFonts w:eastAsia="仿宋"/>
          <w:sz w:val="28"/>
          <w:szCs w:val="28"/>
        </w:rPr>
      </w:pPr>
      <w:r>
        <w:rPr>
          <w:rFonts w:hint="eastAsia" w:eastAsia="仿宋"/>
          <w:sz w:val="28"/>
          <w:szCs w:val="28"/>
        </w:rPr>
        <w:t>2.应用模板部署（</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根据提供的软件包，通过“应用商店”部署Gogs，修改网页访问端口为9093，通过curl命令访问Gogs用户列表。</w:t>
      </w:r>
      <w:bookmarkStart w:id="15" w:name="OLE_LINK18"/>
      <w:r>
        <w:rPr>
          <w:rFonts w:hint="eastAsia" w:eastAsia="仿宋"/>
          <w:sz w:val="28"/>
          <w:szCs w:val="28"/>
          <w:lang w:val="en-US" w:eastAsia="zh-CN"/>
        </w:rPr>
        <w:t>依次将操作命令及返回结果以文本形式提交到答题框。</w:t>
      </w:r>
      <w:bookmarkEnd w:id="15"/>
    </w:p>
    <w:p>
      <w:pPr>
        <w:ind w:firstLine="562"/>
        <w:rPr>
          <w:rFonts w:hint="eastAsia" w:eastAsia="仿宋"/>
          <w:sz w:val="28"/>
          <w:szCs w:val="28"/>
          <w:lang w:eastAsia="zh-CN"/>
        </w:rPr>
      </w:pPr>
      <w:r>
        <w:rPr>
          <w:rFonts w:hint="eastAsia" w:eastAsia="仿宋"/>
          <w:sz w:val="28"/>
          <w:szCs w:val="28"/>
          <w:lang w:eastAsia="zh-CN"/>
        </w:rPr>
        <w:t>第三部分：云计算平台运维管理（</w:t>
      </w:r>
      <w:r>
        <w:rPr>
          <w:rFonts w:hint="eastAsia" w:eastAsia="仿宋"/>
          <w:sz w:val="28"/>
          <w:szCs w:val="28"/>
          <w:lang w:val="en-US" w:eastAsia="zh-CN"/>
        </w:rPr>
        <w:t>共35分</w:t>
      </w:r>
      <w:r>
        <w:rPr>
          <w:rFonts w:hint="eastAsia" w:eastAsia="仿宋"/>
          <w:sz w:val="28"/>
          <w:szCs w:val="28"/>
          <w:lang w:eastAsia="zh-CN"/>
        </w:rPr>
        <w:t>）</w:t>
      </w:r>
    </w:p>
    <w:p>
      <w:pPr>
        <w:ind w:firstLine="562"/>
        <w:rPr>
          <w:rFonts w:hint="eastAsia" w:eastAsia="仿宋"/>
          <w:sz w:val="28"/>
          <w:szCs w:val="28"/>
        </w:rPr>
      </w:pPr>
      <w:r>
        <w:rPr>
          <w:rFonts w:eastAsia="仿宋"/>
          <w:sz w:val="28"/>
          <w:szCs w:val="28"/>
        </w:rPr>
        <w:t>任务</w:t>
      </w:r>
      <w:r>
        <w:rPr>
          <w:rFonts w:hint="eastAsia" w:eastAsia="仿宋"/>
          <w:sz w:val="28"/>
          <w:szCs w:val="28"/>
          <w:lang w:eastAsia="zh-CN"/>
        </w:rPr>
        <w:t>一</w:t>
      </w:r>
      <w:r>
        <w:rPr>
          <w:rFonts w:eastAsia="仿宋"/>
          <w:sz w:val="28"/>
          <w:szCs w:val="28"/>
        </w:rPr>
        <w:t>、</w:t>
      </w:r>
      <w:r>
        <w:rPr>
          <w:rFonts w:hint="eastAsia" w:eastAsia="仿宋"/>
          <w:sz w:val="28"/>
          <w:szCs w:val="28"/>
          <w:lang w:val="en-US" w:eastAsia="zh-CN"/>
        </w:rPr>
        <w:t>IaaS</w:t>
      </w:r>
      <w:r>
        <w:rPr>
          <w:rFonts w:eastAsia="仿宋"/>
          <w:sz w:val="28"/>
          <w:szCs w:val="28"/>
        </w:rPr>
        <w:t>云平台</w:t>
      </w:r>
      <w:r>
        <w:rPr>
          <w:rFonts w:hint="eastAsia" w:eastAsia="仿宋"/>
          <w:sz w:val="28"/>
          <w:szCs w:val="28"/>
        </w:rPr>
        <w:t>运维（</w:t>
      </w:r>
      <w:r>
        <w:rPr>
          <w:rFonts w:hint="eastAsia" w:eastAsia="仿宋"/>
          <w:sz w:val="28"/>
          <w:szCs w:val="28"/>
          <w:lang w:val="en-US" w:eastAsia="zh-CN"/>
        </w:rPr>
        <w:t>20</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IaaS平台运维准备工作：</w:t>
      </w:r>
    </w:p>
    <w:p>
      <w:pPr>
        <w:ind w:firstLine="562"/>
        <w:rPr>
          <w:rFonts w:hint="eastAsia" w:eastAsia="仿宋"/>
          <w:sz w:val="28"/>
          <w:szCs w:val="28"/>
          <w:lang w:val="en-US" w:eastAsia="zh-CN"/>
        </w:rPr>
      </w:pPr>
      <w:r>
        <w:rPr>
          <w:rFonts w:hint="eastAsia" w:eastAsia="仿宋"/>
          <w:sz w:val="28"/>
          <w:szCs w:val="28"/>
          <w:lang w:val="en-US" w:eastAsia="zh-CN"/>
        </w:rPr>
        <w:t>按以下配置在云平台中创建云主机：</w:t>
      </w:r>
    </w:p>
    <w:p>
      <w:pPr>
        <w:ind w:firstLine="562"/>
        <w:rPr>
          <w:rFonts w:hint="eastAsia" w:eastAsia="仿宋"/>
          <w:sz w:val="28"/>
          <w:szCs w:val="28"/>
          <w:lang w:val="en-US" w:eastAsia="zh-CN"/>
        </w:rPr>
      </w:pPr>
      <w:r>
        <w:rPr>
          <w:rFonts w:hint="eastAsia" w:eastAsia="仿宋"/>
          <w:sz w:val="28"/>
          <w:szCs w:val="28"/>
          <w:lang w:val="en-US" w:eastAsia="zh-CN"/>
        </w:rPr>
        <w:t>（1）名称：iaas_all；</w:t>
      </w:r>
    </w:p>
    <w:p>
      <w:pPr>
        <w:ind w:firstLine="562"/>
        <w:rPr>
          <w:rFonts w:hint="eastAsia" w:eastAsia="仿宋"/>
          <w:sz w:val="28"/>
          <w:szCs w:val="28"/>
          <w:lang w:val="en-US" w:eastAsia="zh-CN"/>
        </w:rPr>
      </w:pPr>
      <w:r>
        <w:rPr>
          <w:rFonts w:hint="eastAsia" w:eastAsia="仿宋"/>
          <w:sz w:val="28"/>
          <w:szCs w:val="28"/>
          <w:lang w:val="en-US" w:eastAsia="zh-CN"/>
        </w:rPr>
        <w:t>（2）镜像文件：iaas-all；</w:t>
      </w:r>
    </w:p>
    <w:p>
      <w:pPr>
        <w:ind w:firstLine="562"/>
        <w:rPr>
          <w:rFonts w:hint="eastAsia" w:eastAsia="仿宋"/>
          <w:sz w:val="28"/>
          <w:szCs w:val="28"/>
          <w:lang w:val="en-US" w:eastAsia="zh-CN"/>
        </w:rPr>
      </w:pPr>
      <w:r>
        <w:rPr>
          <w:rFonts w:hint="eastAsia" w:eastAsia="仿宋"/>
          <w:sz w:val="28"/>
          <w:szCs w:val="28"/>
          <w:lang w:val="en-US" w:eastAsia="zh-CN"/>
        </w:rPr>
        <w:t>（3）云主机类型：m1.large；</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eastAsia="仿宋"/>
          <w:sz w:val="28"/>
          <w:szCs w:val="28"/>
        </w:rPr>
      </w:pPr>
      <w:r>
        <w:rPr>
          <w:rFonts w:hint="eastAsia" w:eastAsia="仿宋"/>
          <w:sz w:val="28"/>
          <w:szCs w:val="28"/>
          <w:lang w:val="en-US" w:eastAsia="zh-CN"/>
        </w:rPr>
        <w:t>（5）网络2：int-net2。</w:t>
      </w:r>
    </w:p>
    <w:p>
      <w:pPr>
        <w:ind w:firstLine="562"/>
        <w:rPr>
          <w:rFonts w:eastAsia="仿宋"/>
          <w:sz w:val="28"/>
          <w:szCs w:val="28"/>
        </w:rPr>
      </w:pPr>
      <w:r>
        <w:rPr>
          <w:rFonts w:hint="eastAsia" w:eastAsia="仿宋"/>
          <w:sz w:val="28"/>
          <w:szCs w:val="28"/>
        </w:rPr>
        <w:t>1</w:t>
      </w:r>
      <w:r>
        <w:rPr>
          <w:rFonts w:hint="eastAsia" w:eastAsia="仿宋"/>
          <w:sz w:val="28"/>
          <w:szCs w:val="28"/>
          <w:lang w:eastAsia="zh-CN"/>
        </w:rPr>
        <w:t>.</w:t>
      </w:r>
      <w:r>
        <w:rPr>
          <w:rFonts w:hint="eastAsia" w:eastAsia="仿宋"/>
          <w:sz w:val="28"/>
          <w:szCs w:val="28"/>
          <w:lang w:val="en-US" w:eastAsia="zh-CN"/>
        </w:rPr>
        <w:t>MongoDB</w:t>
      </w:r>
      <w:r>
        <w:rPr>
          <w:rFonts w:hint="eastAsia" w:eastAsia="仿宋"/>
          <w:sz w:val="28"/>
          <w:szCs w:val="28"/>
        </w:rPr>
        <w:t>管理（</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登录“iaas_all”云主机，登录mongodb数据库。</w:t>
      </w:r>
    </w:p>
    <w:p>
      <w:pPr>
        <w:ind w:firstLine="562"/>
        <w:rPr>
          <w:rFonts w:hint="eastAsia" w:eastAsia="仿宋"/>
          <w:sz w:val="28"/>
          <w:szCs w:val="28"/>
          <w:lang w:val="en-US" w:eastAsia="zh-CN"/>
        </w:rPr>
      </w:pPr>
      <w:r>
        <w:rPr>
          <w:rFonts w:hint="eastAsia" w:eastAsia="仿宋"/>
          <w:sz w:val="28"/>
          <w:szCs w:val="28"/>
          <w:lang w:val="en-US" w:eastAsia="zh-CN"/>
        </w:rPr>
        <w:t>新建一个名为xiandian的数据库；</w:t>
      </w:r>
    </w:p>
    <w:p>
      <w:pPr>
        <w:ind w:firstLine="562"/>
        <w:rPr>
          <w:rFonts w:hint="eastAsia" w:eastAsia="仿宋"/>
          <w:sz w:val="28"/>
          <w:szCs w:val="28"/>
          <w:lang w:val="en-US" w:eastAsia="zh-CN"/>
        </w:rPr>
      </w:pPr>
      <w:r>
        <w:rPr>
          <w:rFonts w:hint="eastAsia" w:eastAsia="仿宋"/>
          <w:sz w:val="28"/>
          <w:szCs w:val="28"/>
          <w:lang w:val="en-US" w:eastAsia="zh-CN"/>
        </w:rPr>
        <w:t>使用for循环，向数据库xiandian下的集合student中插入100条数据："_id" : i,"name" : "xiaoming", "age" : "21"，其中循环变量为“i”；</w:t>
      </w:r>
    </w:p>
    <w:p>
      <w:pPr>
        <w:ind w:firstLine="562"/>
        <w:rPr>
          <w:rFonts w:hint="eastAsia" w:eastAsia="仿宋"/>
          <w:sz w:val="28"/>
          <w:szCs w:val="28"/>
          <w:lang w:val="en-US" w:eastAsia="zh-CN"/>
        </w:rPr>
      </w:pPr>
      <w:r>
        <w:rPr>
          <w:rFonts w:hint="eastAsia" w:eastAsia="仿宋"/>
          <w:sz w:val="28"/>
          <w:szCs w:val="28"/>
          <w:lang w:val="en-US" w:eastAsia="zh-CN"/>
        </w:rPr>
        <w:t>使用命令统计集合student中的数据条数；</w:t>
      </w:r>
    </w:p>
    <w:p>
      <w:pPr>
        <w:ind w:firstLine="562"/>
        <w:rPr>
          <w:rFonts w:hint="eastAsia" w:eastAsia="仿宋"/>
          <w:sz w:val="28"/>
          <w:szCs w:val="28"/>
          <w:lang w:val="en-US" w:eastAsia="zh-CN"/>
        </w:rPr>
      </w:pPr>
      <w:r>
        <w:rPr>
          <w:rFonts w:hint="eastAsia" w:eastAsia="仿宋"/>
          <w:sz w:val="28"/>
          <w:szCs w:val="28"/>
          <w:lang w:val="en-US" w:eastAsia="zh-CN"/>
        </w:rPr>
        <w:t>使用命令查询集合stduent中_id小于等于33、忽略前15个数据、并按照_id降序排列的结果。</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rPr>
        <w:t>2</w:t>
      </w:r>
      <w:r>
        <w:rPr>
          <w:rFonts w:eastAsia="仿宋"/>
          <w:sz w:val="28"/>
          <w:szCs w:val="28"/>
        </w:rPr>
        <w:t>.</w:t>
      </w:r>
      <w:r>
        <w:rPr>
          <w:rFonts w:hint="eastAsia" w:eastAsia="仿宋"/>
          <w:sz w:val="28"/>
          <w:szCs w:val="28"/>
          <w:lang w:val="en-US" w:eastAsia="zh-CN"/>
        </w:rPr>
        <w:t>rabbitmq</w:t>
      </w:r>
      <w:r>
        <w:rPr>
          <w:rFonts w:hint="eastAsia" w:eastAsia="仿宋"/>
          <w:sz w:val="28"/>
          <w:szCs w:val="28"/>
        </w:rPr>
        <w:t>管理（</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w:t>
      </w:r>
    </w:p>
    <w:p>
      <w:pPr>
        <w:ind w:firstLine="562"/>
        <w:rPr>
          <w:rFonts w:hint="eastAsia" w:eastAsia="仿宋"/>
          <w:sz w:val="28"/>
          <w:szCs w:val="28"/>
          <w:lang w:val="en-US" w:eastAsia="zh-CN"/>
        </w:rPr>
      </w:pPr>
      <w:r>
        <w:rPr>
          <w:rFonts w:hint="eastAsia" w:eastAsia="仿宋"/>
          <w:sz w:val="28"/>
          <w:szCs w:val="28"/>
          <w:lang w:val="en-US" w:eastAsia="zh-CN"/>
        </w:rPr>
        <w:t>（1）使用rabbitmqctl命令创建用户xiandian-admin，密码为admin；</w:t>
      </w:r>
    </w:p>
    <w:p>
      <w:pPr>
        <w:ind w:firstLine="562"/>
        <w:rPr>
          <w:rFonts w:hint="eastAsia" w:eastAsia="仿宋"/>
          <w:sz w:val="28"/>
          <w:szCs w:val="28"/>
          <w:lang w:val="en-US" w:eastAsia="zh-CN"/>
        </w:rPr>
      </w:pPr>
      <w:r>
        <w:rPr>
          <w:rFonts w:hint="eastAsia" w:eastAsia="仿宋"/>
          <w:sz w:val="28"/>
          <w:szCs w:val="28"/>
          <w:lang w:val="en-US" w:eastAsia="zh-CN"/>
        </w:rPr>
        <w:t>（2）赋予xiandian-admin用户administrator的角色并查询；</w:t>
      </w:r>
    </w:p>
    <w:p>
      <w:pPr>
        <w:ind w:firstLine="562"/>
        <w:rPr>
          <w:rFonts w:hint="eastAsia" w:eastAsia="仿宋"/>
          <w:sz w:val="28"/>
          <w:szCs w:val="28"/>
          <w:lang w:val="en-US" w:eastAsia="zh-CN"/>
        </w:rPr>
      </w:pPr>
      <w:r>
        <w:rPr>
          <w:rFonts w:hint="eastAsia" w:eastAsia="仿宋"/>
          <w:sz w:val="28"/>
          <w:szCs w:val="28"/>
          <w:lang w:val="en-US" w:eastAsia="zh-CN"/>
        </w:rPr>
        <w:t>（3）授予用户xiandian-admin对本机所有资源可写可读可执行的权限，查询xiandian-admin用户的授权信息。</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lang w:val="en-US" w:eastAsia="zh-CN"/>
        </w:rPr>
        <w:t>3</w:t>
      </w:r>
      <w:r>
        <w:rPr>
          <w:rFonts w:eastAsia="仿宋"/>
          <w:sz w:val="28"/>
          <w:szCs w:val="28"/>
        </w:rPr>
        <w:t>.</w:t>
      </w:r>
      <w:r>
        <w:rPr>
          <w:rFonts w:hint="eastAsia" w:eastAsia="仿宋"/>
          <w:sz w:val="28"/>
          <w:szCs w:val="28"/>
          <w:lang w:val="en-US" w:eastAsia="zh-CN"/>
        </w:rPr>
        <w:t>cinder</w:t>
      </w:r>
      <w:r>
        <w:rPr>
          <w:rFonts w:hint="eastAsia" w:eastAsia="仿宋"/>
          <w:sz w:val="28"/>
          <w:szCs w:val="28"/>
        </w:rPr>
        <w:t>管理（</w:t>
      </w:r>
      <w:r>
        <w:rPr>
          <w:rFonts w:hint="eastAsia" w:eastAsia="仿宋"/>
          <w:sz w:val="28"/>
          <w:szCs w:val="28"/>
          <w:lang w:val="en-US" w:eastAsia="zh-CN"/>
        </w:rPr>
        <w:t>4</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w:t>
      </w:r>
      <w:bookmarkStart w:id="16" w:name="OLE_LINK11"/>
      <w:r>
        <w:rPr>
          <w:rFonts w:hint="eastAsia" w:eastAsia="仿宋"/>
          <w:sz w:val="28"/>
          <w:szCs w:val="28"/>
          <w:lang w:val="en-US" w:eastAsia="zh-CN"/>
        </w:rPr>
        <w:t>登录http://192.168.100.10/dashboard</w:t>
      </w:r>
      <w:bookmarkEnd w:id="16"/>
      <w:r>
        <w:rPr>
          <w:rFonts w:hint="eastAsia" w:eastAsia="仿宋"/>
          <w:sz w:val="28"/>
          <w:szCs w:val="28"/>
          <w:lang w:val="en-US" w:eastAsia="zh-CN"/>
        </w:rPr>
        <w:t>，创建云主机名为“vm_extend”，镜像使用“centos6.5”，flavor使用“m1.medium”；</w:t>
      </w:r>
      <w:r>
        <w:rPr>
          <w:rFonts w:hint="eastAsia" w:eastAsia="仿宋"/>
          <w:sz w:val="28"/>
          <w:szCs w:val="28"/>
          <w:lang w:val="en-US" w:eastAsia="zh-CN"/>
        </w:rPr>
        <w:tab/>
      </w:r>
    </w:p>
    <w:p>
      <w:pPr>
        <w:ind w:firstLine="562"/>
        <w:rPr>
          <w:rFonts w:hint="eastAsia" w:eastAsia="仿宋"/>
          <w:sz w:val="28"/>
          <w:szCs w:val="28"/>
          <w:lang w:val="en-US" w:eastAsia="zh-CN"/>
        </w:rPr>
      </w:pPr>
      <w:r>
        <w:rPr>
          <w:rFonts w:hint="eastAsia" w:eastAsia="仿宋"/>
          <w:sz w:val="28"/>
          <w:szCs w:val="28"/>
          <w:lang w:val="en-US" w:eastAsia="zh-CN"/>
        </w:rPr>
        <w:t>（2）登录“vm_extend”云主机，从该主机的硬盘“/dev/vda”中分出一个10G的分区，使用这个分区将云主机“vm_extend”根目录所在逻辑分区扩容5G；</w:t>
      </w:r>
    </w:p>
    <w:p>
      <w:pPr>
        <w:ind w:firstLine="562"/>
        <w:rPr>
          <w:rFonts w:hint="eastAsia" w:eastAsia="仿宋"/>
          <w:sz w:val="28"/>
          <w:szCs w:val="28"/>
          <w:lang w:val="en-US" w:eastAsia="zh-CN"/>
        </w:rPr>
      </w:pPr>
      <w:r>
        <w:rPr>
          <w:rFonts w:hint="eastAsia" w:eastAsia="仿宋"/>
          <w:sz w:val="28"/>
          <w:szCs w:val="28"/>
          <w:lang w:val="en-US" w:eastAsia="zh-CN"/>
        </w:rPr>
        <w:t>（3）在云主机上用df -h命令查看挂载信息。</w:t>
      </w:r>
    </w:p>
    <w:p>
      <w:pPr>
        <w:ind w:firstLine="562"/>
        <w:rPr>
          <w:rFonts w:hint="eastAsia" w:eastAsia="仿宋"/>
          <w:sz w:val="28"/>
          <w:szCs w:val="28"/>
          <w:lang w:val="en-US" w:eastAsia="zh-CN"/>
        </w:rPr>
      </w:pPr>
      <w:bookmarkStart w:id="17" w:name="OLE_LINK19"/>
      <w:r>
        <w:rPr>
          <w:rFonts w:hint="eastAsia" w:eastAsia="仿宋"/>
          <w:sz w:val="28"/>
          <w:szCs w:val="28"/>
          <w:lang w:val="en-US" w:eastAsia="zh-CN"/>
        </w:rPr>
        <w:t>依次将操作命令及返回结果以文本形式提交到答题框。</w:t>
      </w:r>
    </w:p>
    <w:bookmarkEnd w:id="17"/>
    <w:p>
      <w:pPr>
        <w:ind w:firstLine="562"/>
        <w:rPr>
          <w:rFonts w:eastAsia="仿宋"/>
          <w:sz w:val="28"/>
          <w:szCs w:val="28"/>
        </w:rPr>
      </w:pPr>
      <w:r>
        <w:rPr>
          <w:rFonts w:hint="eastAsia" w:eastAsia="仿宋"/>
          <w:sz w:val="28"/>
          <w:szCs w:val="28"/>
          <w:lang w:val="en-US" w:eastAsia="zh-CN"/>
        </w:rPr>
        <w:t>4</w:t>
      </w:r>
      <w:r>
        <w:rPr>
          <w:rFonts w:eastAsia="仿宋"/>
          <w:sz w:val="28"/>
          <w:szCs w:val="28"/>
        </w:rPr>
        <w:t>.</w:t>
      </w:r>
      <w:r>
        <w:rPr>
          <w:rFonts w:hint="eastAsia" w:eastAsia="仿宋"/>
          <w:sz w:val="28"/>
          <w:szCs w:val="28"/>
          <w:lang w:val="en-US" w:eastAsia="zh-CN"/>
        </w:rPr>
        <w:t>heat管理</w:t>
      </w:r>
      <w:r>
        <w:rPr>
          <w:rFonts w:hint="eastAsia" w:eastAsia="仿宋"/>
          <w:sz w:val="28"/>
          <w:szCs w:val="28"/>
        </w:rPr>
        <w:t>（</w:t>
      </w:r>
      <w:r>
        <w:rPr>
          <w:rFonts w:hint="eastAsia" w:eastAsia="仿宋"/>
          <w:sz w:val="28"/>
          <w:szCs w:val="28"/>
          <w:lang w:val="en-US" w:eastAsia="zh-CN"/>
        </w:rPr>
        <w:t>4</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登录“iaas_all”云主机，使用heat相关命令，查询heat模板的版本信息。</w:t>
      </w:r>
      <w:bookmarkStart w:id="18" w:name="OLE_LINK12"/>
      <w:r>
        <w:rPr>
          <w:rFonts w:hint="eastAsia" w:eastAsia="仿宋"/>
          <w:sz w:val="28"/>
          <w:szCs w:val="28"/>
          <w:lang w:val="en-US" w:eastAsia="zh-CN"/>
        </w:rPr>
        <w:t>依次将操作命令及返回结果以文本形式提交到答题框。</w:t>
      </w:r>
      <w:bookmarkEnd w:id="18"/>
    </w:p>
    <w:p>
      <w:pPr>
        <w:ind w:firstLine="562"/>
        <w:rPr>
          <w:rFonts w:eastAsia="仿宋"/>
          <w:sz w:val="28"/>
          <w:szCs w:val="28"/>
        </w:rPr>
      </w:pPr>
      <w:r>
        <w:rPr>
          <w:rFonts w:hint="eastAsia" w:eastAsia="仿宋"/>
          <w:sz w:val="28"/>
          <w:szCs w:val="28"/>
          <w:lang w:val="en-US" w:eastAsia="zh-CN"/>
        </w:rPr>
        <w:t>5</w:t>
      </w:r>
      <w:r>
        <w:rPr>
          <w:rFonts w:eastAsia="仿宋"/>
          <w:sz w:val="28"/>
          <w:szCs w:val="28"/>
        </w:rPr>
        <w:t>.</w:t>
      </w:r>
      <w:r>
        <w:rPr>
          <w:rFonts w:hint="eastAsia" w:eastAsia="仿宋"/>
          <w:sz w:val="28"/>
          <w:szCs w:val="28"/>
          <w:lang w:val="en-US" w:eastAsia="zh-CN"/>
        </w:rPr>
        <w:t>MariaDB管理</w:t>
      </w:r>
      <w:r>
        <w:rPr>
          <w:rFonts w:hint="eastAsia" w:eastAsia="仿宋"/>
          <w:sz w:val="28"/>
          <w:szCs w:val="28"/>
        </w:rPr>
        <w:t>（</w:t>
      </w:r>
      <w:r>
        <w:rPr>
          <w:rFonts w:hint="eastAsia" w:eastAsia="仿宋"/>
          <w:sz w:val="28"/>
          <w:szCs w:val="28"/>
          <w:lang w:val="en-US" w:eastAsia="zh-CN"/>
        </w:rPr>
        <w:t>6</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登录http://192.168.100.10/dashboard，创建两台centos7系统的云主机，构建mariadb高可用数据库集群，通过命令查询集群状态。</w:t>
      </w:r>
      <w:bookmarkStart w:id="19" w:name="OLE_LINK20"/>
      <w:r>
        <w:rPr>
          <w:rFonts w:hint="eastAsia" w:eastAsia="仿宋"/>
          <w:sz w:val="28"/>
          <w:szCs w:val="28"/>
          <w:lang w:val="en-US" w:eastAsia="zh-CN"/>
        </w:rPr>
        <w:t>依次将操作命令及返回结果以文本形式提交到答题框。</w:t>
      </w:r>
    </w:p>
    <w:bookmarkEnd w:id="19"/>
    <w:p>
      <w:pPr>
        <w:ind w:firstLine="562"/>
        <w:rPr>
          <w:rFonts w:eastAsia="仿宋"/>
          <w:sz w:val="28"/>
          <w:szCs w:val="28"/>
        </w:rPr>
      </w:pPr>
      <w:r>
        <w:rPr>
          <w:rFonts w:hint="eastAsia" w:eastAsia="仿宋"/>
          <w:sz w:val="28"/>
          <w:szCs w:val="28"/>
        </w:rPr>
        <w:t>任务</w:t>
      </w:r>
      <w:r>
        <w:rPr>
          <w:rFonts w:hint="eastAsia" w:eastAsia="仿宋"/>
          <w:sz w:val="28"/>
          <w:szCs w:val="28"/>
          <w:lang w:eastAsia="zh-CN"/>
        </w:rPr>
        <w:t>二</w:t>
      </w:r>
      <w:r>
        <w:rPr>
          <w:rFonts w:hint="eastAsia" w:eastAsia="仿宋"/>
          <w:sz w:val="28"/>
          <w:szCs w:val="28"/>
        </w:rPr>
        <w:t>、容器运维（</w:t>
      </w:r>
      <w:r>
        <w:rPr>
          <w:rFonts w:hint="eastAsia" w:eastAsia="仿宋"/>
          <w:sz w:val="28"/>
          <w:szCs w:val="28"/>
          <w:lang w:val="en-US" w:eastAsia="zh-CN"/>
        </w:rPr>
        <w:t>15</w:t>
      </w:r>
      <w:r>
        <w:rPr>
          <w:rFonts w:hint="eastAsia" w:eastAsia="仿宋"/>
          <w:sz w:val="28"/>
          <w:szCs w:val="28"/>
        </w:rPr>
        <w:t>分）</w:t>
      </w:r>
    </w:p>
    <w:p>
      <w:pPr>
        <w:ind w:firstLine="562"/>
        <w:rPr>
          <w:rFonts w:eastAsia="仿宋"/>
          <w:sz w:val="28"/>
          <w:szCs w:val="28"/>
        </w:rPr>
      </w:pPr>
      <w:r>
        <w:rPr>
          <w:rFonts w:hint="eastAsia" w:eastAsia="仿宋"/>
          <w:sz w:val="28"/>
          <w:szCs w:val="28"/>
        </w:rPr>
        <w:t>1.</w:t>
      </w:r>
      <w:r>
        <w:rPr>
          <w:rFonts w:hint="eastAsia" w:eastAsia="仿宋"/>
          <w:sz w:val="28"/>
          <w:szCs w:val="28"/>
          <w:lang w:eastAsia="zh-CN"/>
        </w:rPr>
        <w:t>容器底层服务</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rPr>
        <w:t>在</w:t>
      </w:r>
      <w:r>
        <w:rPr>
          <w:rFonts w:hint="eastAsia" w:eastAsia="仿宋"/>
          <w:sz w:val="28"/>
          <w:szCs w:val="28"/>
          <w:lang w:val="en-US" w:eastAsia="zh-CN"/>
        </w:rPr>
        <w:t>容器</w:t>
      </w:r>
      <w:r>
        <w:rPr>
          <w:rFonts w:hint="eastAsia" w:eastAsia="仿宋"/>
          <w:sz w:val="28"/>
          <w:szCs w:val="28"/>
        </w:rPr>
        <w:t>server节点创建</w:t>
      </w:r>
      <w:r>
        <w:rPr>
          <w:rFonts w:hint="eastAsia" w:eastAsia="仿宋"/>
          <w:sz w:val="28"/>
          <w:szCs w:val="28"/>
          <w:lang w:val="en-US" w:eastAsia="zh-CN"/>
        </w:rPr>
        <w:t>CPU</w:t>
      </w:r>
      <w:r>
        <w:rPr>
          <w:rFonts w:hint="eastAsia" w:eastAsia="仿宋"/>
          <w:sz w:val="28"/>
          <w:szCs w:val="28"/>
        </w:rPr>
        <w:t>控制的cgroup，名称为xiandian。假设存在进程号为8888</w:t>
      </w:r>
      <w:r>
        <w:rPr>
          <w:rFonts w:hint="eastAsia" w:eastAsia="仿宋"/>
          <w:sz w:val="28"/>
          <w:szCs w:val="28"/>
          <w:lang w:val="en-US" w:eastAsia="zh-CN"/>
        </w:rPr>
        <w:t>的进程</w:t>
      </w:r>
      <w:r>
        <w:rPr>
          <w:rFonts w:hint="eastAsia" w:eastAsia="仿宋"/>
          <w:sz w:val="28"/>
          <w:szCs w:val="28"/>
        </w:rPr>
        <w:t>一直占用CPU，严重影响系统的正常运行。在创建的cgroup中将此进程</w:t>
      </w:r>
      <w:r>
        <w:rPr>
          <w:rFonts w:hint="eastAsia" w:eastAsia="仿宋"/>
          <w:sz w:val="28"/>
          <w:szCs w:val="28"/>
          <w:lang w:val="en-US" w:eastAsia="zh-CN"/>
        </w:rPr>
        <w:t>调用</w:t>
      </w:r>
      <w:r>
        <w:rPr>
          <w:rFonts w:hint="eastAsia" w:eastAsia="仿宋"/>
          <w:sz w:val="28"/>
          <w:szCs w:val="28"/>
        </w:rPr>
        <w:t>CPU</w:t>
      </w:r>
      <w:r>
        <w:rPr>
          <w:rFonts w:hint="eastAsia" w:eastAsia="仿宋"/>
          <w:sz w:val="28"/>
          <w:szCs w:val="28"/>
          <w:lang w:val="en-US" w:eastAsia="zh-CN"/>
        </w:rPr>
        <w:t>的</w:t>
      </w:r>
      <w:r>
        <w:rPr>
          <w:rFonts w:hint="eastAsia" w:eastAsia="仿宋"/>
          <w:sz w:val="28"/>
          <w:szCs w:val="28"/>
        </w:rPr>
        <w:t>配额调整为30%。</w:t>
      </w:r>
      <w:bookmarkStart w:id="20" w:name="OLE_LINK21"/>
      <w:r>
        <w:rPr>
          <w:rFonts w:hint="eastAsia" w:eastAsia="仿宋"/>
          <w:sz w:val="28"/>
          <w:szCs w:val="28"/>
        </w:rPr>
        <w:t>依次将操作命令及返回结果以文本形式提交到答题框。</w:t>
      </w:r>
      <w:bookmarkEnd w:id="20"/>
    </w:p>
    <w:p>
      <w:pPr>
        <w:ind w:firstLine="562"/>
        <w:rPr>
          <w:rFonts w:eastAsia="仿宋"/>
          <w:sz w:val="28"/>
          <w:szCs w:val="28"/>
        </w:rPr>
      </w:pPr>
      <w:r>
        <w:rPr>
          <w:rFonts w:hint="eastAsia" w:eastAsia="仿宋"/>
          <w:sz w:val="28"/>
          <w:szCs w:val="28"/>
        </w:rPr>
        <w:t>2.</w:t>
      </w:r>
      <w:r>
        <w:rPr>
          <w:rFonts w:hint="eastAsia" w:eastAsia="仿宋"/>
          <w:sz w:val="28"/>
          <w:szCs w:val="28"/>
          <w:lang w:eastAsia="zh-CN"/>
        </w:rPr>
        <w:t>容器存储</w:t>
      </w:r>
      <w:r>
        <w:rPr>
          <w:rFonts w:eastAsia="仿宋"/>
          <w:sz w:val="28"/>
          <w:szCs w:val="28"/>
        </w:rPr>
        <w:t>配置</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（1）在容器server节点运行mysql:8.0镜像，设置数据库密码为xd_root，将server节点的13306端口映射到容器3306端口；</w:t>
      </w:r>
    </w:p>
    <w:p>
      <w:pPr>
        <w:ind w:firstLine="562"/>
        <w:rPr>
          <w:rFonts w:hint="eastAsia" w:eastAsia="仿宋"/>
          <w:sz w:val="28"/>
          <w:szCs w:val="28"/>
          <w:lang w:val="en-US" w:eastAsia="zh-CN"/>
        </w:rPr>
      </w:pPr>
      <w:r>
        <w:rPr>
          <w:rFonts w:hint="eastAsia" w:eastAsia="仿宋"/>
          <w:sz w:val="28"/>
          <w:szCs w:val="28"/>
          <w:lang w:val="en-US" w:eastAsia="zh-CN"/>
        </w:rPr>
        <w:t>（2）进入容器创建名为xd_db的数据库，创建名为xiandian，密码为xd_pass的用户，设置此用户对xd_db数据库拥有所有权限和允许此用户远程访问；</w:t>
      </w:r>
    </w:p>
    <w:p>
      <w:pPr>
        <w:ind w:firstLine="562"/>
        <w:rPr>
          <w:rFonts w:hint="eastAsia" w:eastAsia="仿宋"/>
          <w:sz w:val="28"/>
          <w:szCs w:val="28"/>
          <w:lang w:val="en-US" w:eastAsia="zh-CN"/>
        </w:rPr>
      </w:pPr>
      <w:r>
        <w:rPr>
          <w:rFonts w:hint="eastAsia" w:eastAsia="仿宋"/>
          <w:sz w:val="28"/>
          <w:szCs w:val="28"/>
          <w:lang w:val="en-US" w:eastAsia="zh-CN"/>
        </w:rPr>
        <w:t>（3）使用xiandian用户远程登录数据库并查询数据库内的数据库列表。</w:t>
      </w:r>
      <w:bookmarkStart w:id="21" w:name="OLE_LINK22"/>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bookmarkEnd w:id="21"/>
    </w:p>
    <w:p>
      <w:pPr>
        <w:ind w:firstLine="562"/>
        <w:rPr>
          <w:rFonts w:eastAsia="仿宋"/>
          <w:sz w:val="28"/>
          <w:szCs w:val="28"/>
        </w:rPr>
      </w:pPr>
      <w:r>
        <w:rPr>
          <w:rFonts w:hint="eastAsia" w:eastAsia="仿宋"/>
          <w:sz w:val="28"/>
          <w:szCs w:val="28"/>
          <w:lang w:val="en-US" w:eastAsia="zh-CN"/>
        </w:rPr>
        <w:t>3</w:t>
      </w:r>
      <w:r>
        <w:rPr>
          <w:rFonts w:hint="eastAsia" w:eastAsia="仿宋"/>
          <w:sz w:val="28"/>
          <w:szCs w:val="28"/>
        </w:rPr>
        <w:t>.</w:t>
      </w:r>
      <w:r>
        <w:rPr>
          <w:rFonts w:hint="eastAsia" w:eastAsia="仿宋"/>
          <w:sz w:val="28"/>
          <w:szCs w:val="28"/>
          <w:lang w:eastAsia="zh-CN"/>
        </w:rPr>
        <w:t>容器网络</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（1）在容器server节点，使用docker命令创建名为xd_net的网络，网络网段为192.168.3.0/24，网关为192.168.3.1；</w:t>
      </w:r>
    </w:p>
    <w:p>
      <w:pPr>
        <w:ind w:firstLine="562"/>
        <w:rPr>
          <w:rFonts w:hint="eastAsia" w:eastAsia="仿宋"/>
          <w:sz w:val="28"/>
          <w:szCs w:val="28"/>
          <w:lang w:val="en-US" w:eastAsia="zh-CN"/>
        </w:rPr>
      </w:pPr>
      <w:r>
        <w:rPr>
          <w:rFonts w:hint="eastAsia" w:eastAsia="仿宋"/>
          <w:sz w:val="28"/>
          <w:szCs w:val="28"/>
          <w:lang w:val="en-US" w:eastAsia="zh-CN"/>
        </w:rPr>
        <w:t>（2）启动镜像为centos:latest、名为centos-xd、网络为xd_net的容器；</w:t>
      </w:r>
    </w:p>
    <w:p>
      <w:pPr>
        <w:ind w:firstLine="562"/>
        <w:rPr>
          <w:rFonts w:hint="eastAsia" w:eastAsia="仿宋"/>
          <w:sz w:val="28"/>
          <w:szCs w:val="28"/>
          <w:lang w:val="en-US" w:eastAsia="zh-CN"/>
        </w:rPr>
      </w:pPr>
      <w:r>
        <w:rPr>
          <w:rFonts w:hint="eastAsia" w:eastAsia="仿宋"/>
          <w:sz w:val="28"/>
          <w:szCs w:val="28"/>
          <w:lang w:val="en-US" w:eastAsia="zh-CN"/>
        </w:rPr>
        <w:t>（3）使用inspect -f命令查询容器IP地址。</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lang w:val="en-US" w:eastAsia="zh-CN"/>
        </w:rPr>
        <w:t>4</w:t>
      </w:r>
      <w:r>
        <w:rPr>
          <w:rFonts w:hint="eastAsia" w:eastAsia="仿宋"/>
          <w:sz w:val="28"/>
          <w:szCs w:val="28"/>
        </w:rPr>
        <w:t>.</w:t>
      </w:r>
      <w:r>
        <w:rPr>
          <w:rFonts w:hint="eastAsia" w:eastAsia="仿宋"/>
          <w:sz w:val="28"/>
          <w:szCs w:val="28"/>
          <w:lang w:eastAsia="zh-CN"/>
        </w:rPr>
        <w:t>容器构建</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在容器server节点，使用supermin5命令（若命令不存在，则自己安装）构建名为centos-7的centos7系统docker镜像，镜像预装yum、net-tools、initscripts和vi命令。构建完成后提交镜像至容器仓库，并查看此镜像。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5.Dockerfile编写（3分）</w:t>
      </w:r>
    </w:p>
    <w:p>
      <w:pPr>
        <w:ind w:firstLine="562"/>
        <w:rPr>
          <w:rFonts w:hint="eastAsia" w:eastAsia="仿宋"/>
          <w:sz w:val="28"/>
          <w:szCs w:val="28"/>
          <w:lang w:val="en-US" w:eastAsia="zh-CN"/>
        </w:rPr>
      </w:pPr>
      <w:r>
        <w:rPr>
          <w:rFonts w:hint="eastAsia" w:eastAsia="仿宋"/>
          <w:sz w:val="28"/>
          <w:szCs w:val="28"/>
          <w:lang w:val="en-US" w:eastAsia="zh-CN"/>
        </w:rPr>
        <w:t>以上题构建的centos-7镜像为基础，按以下要求构建http服务镜像http:v1.0：</w:t>
      </w:r>
    </w:p>
    <w:p>
      <w:pPr>
        <w:ind w:firstLine="562"/>
        <w:rPr>
          <w:rFonts w:hint="eastAsia" w:eastAsia="仿宋"/>
          <w:sz w:val="28"/>
          <w:szCs w:val="28"/>
          <w:lang w:val="en-US" w:eastAsia="zh-CN"/>
        </w:rPr>
      </w:pPr>
      <w:r>
        <w:rPr>
          <w:rFonts w:hint="eastAsia" w:eastAsia="仿宋"/>
          <w:sz w:val="28"/>
          <w:szCs w:val="28"/>
          <w:lang w:val="en-US" w:eastAsia="zh-CN"/>
        </w:rPr>
        <w:t>删除镜像的yum源，使用当前系统的yum源文件；</w:t>
      </w:r>
    </w:p>
    <w:p>
      <w:pPr>
        <w:ind w:firstLine="562"/>
        <w:rPr>
          <w:rFonts w:hint="eastAsia" w:eastAsia="仿宋"/>
          <w:sz w:val="28"/>
          <w:szCs w:val="28"/>
          <w:lang w:val="en-US" w:eastAsia="zh-CN"/>
        </w:rPr>
      </w:pPr>
      <w:r>
        <w:rPr>
          <w:rFonts w:hint="eastAsia" w:eastAsia="仿宋"/>
          <w:sz w:val="28"/>
          <w:szCs w:val="28"/>
          <w:lang w:val="en-US" w:eastAsia="zh-CN"/>
        </w:rPr>
        <w:t>完成后安装http服务；</w:t>
      </w:r>
    </w:p>
    <w:p>
      <w:pPr>
        <w:ind w:firstLine="562"/>
        <w:rPr>
          <w:rFonts w:hint="eastAsia" w:eastAsia="仿宋"/>
          <w:sz w:val="28"/>
          <w:szCs w:val="28"/>
          <w:lang w:val="en-US" w:eastAsia="zh-CN"/>
        </w:rPr>
      </w:pPr>
      <w:r>
        <w:rPr>
          <w:rFonts w:hint="eastAsia" w:eastAsia="仿宋"/>
          <w:sz w:val="28"/>
          <w:szCs w:val="28"/>
          <w:lang w:val="en-US" w:eastAsia="zh-CN"/>
        </w:rPr>
        <w:t>暴露80端口。</w:t>
      </w:r>
    </w:p>
    <w:p>
      <w:pPr>
        <w:ind w:firstLine="562"/>
        <w:rPr>
          <w:rFonts w:hint="eastAsia" w:eastAsia="仿宋"/>
          <w:sz w:val="28"/>
          <w:szCs w:val="28"/>
          <w:lang w:val="en-US" w:eastAsia="zh-CN"/>
        </w:rPr>
      </w:pPr>
      <w:r>
        <w:rPr>
          <w:rFonts w:hint="eastAsia" w:eastAsia="仿宋"/>
          <w:sz w:val="28"/>
          <w:szCs w:val="28"/>
          <w:lang w:val="en-US" w:eastAsia="zh-CN"/>
        </w:rPr>
        <w:t>使用cat命令查看Dockerfile文件并构建镜像。</w:t>
      </w:r>
      <w:bookmarkStart w:id="22" w:name="OLE_LINK23"/>
      <w:r>
        <w:rPr>
          <w:rFonts w:hint="eastAsia" w:eastAsia="仿宋"/>
          <w:sz w:val="28"/>
          <w:szCs w:val="28"/>
          <w:lang w:val="en-US" w:eastAsia="zh-CN"/>
        </w:rPr>
        <w:t>依次将操作命令及返回结果以文本形式提交到答题框。</w:t>
      </w:r>
    </w:p>
    <w:bookmarkEnd w:id="22"/>
    <w:p>
      <w:pPr>
        <w:ind w:firstLine="562"/>
        <w:rPr>
          <w:rFonts w:hint="eastAsia" w:eastAsia="仿宋"/>
          <w:sz w:val="28"/>
          <w:szCs w:val="28"/>
          <w:lang w:eastAsia="zh-CN"/>
        </w:rPr>
      </w:pPr>
      <w:r>
        <w:rPr>
          <w:rFonts w:hint="eastAsia" w:eastAsia="仿宋"/>
          <w:sz w:val="28"/>
          <w:szCs w:val="28"/>
          <w:lang w:val="en-US" w:eastAsia="zh-CN"/>
        </w:rPr>
        <w:t>6.</w:t>
      </w:r>
      <w:r>
        <w:rPr>
          <w:rFonts w:hint="eastAsia" w:eastAsia="仿宋"/>
          <w:sz w:val="28"/>
          <w:szCs w:val="28"/>
          <w:lang w:eastAsia="zh-CN"/>
        </w:rPr>
        <w:t>容器</w:t>
      </w:r>
      <w:r>
        <w:rPr>
          <w:rFonts w:hint="eastAsia" w:eastAsia="仿宋"/>
          <w:sz w:val="28"/>
          <w:szCs w:val="28"/>
          <w:lang w:val="en-US" w:eastAsia="zh-CN"/>
        </w:rPr>
        <w:t>api</w:t>
      </w:r>
      <w:r>
        <w:rPr>
          <w:rFonts w:hint="eastAsia" w:eastAsia="仿宋"/>
          <w:sz w:val="28"/>
          <w:szCs w:val="28"/>
          <w:lang w:eastAsia="zh-CN"/>
        </w:rPr>
        <w:t>（</w:t>
      </w:r>
      <w:r>
        <w:rPr>
          <w:rFonts w:hint="eastAsia" w:eastAsia="仿宋"/>
          <w:sz w:val="28"/>
          <w:szCs w:val="28"/>
          <w:lang w:val="en-US" w:eastAsia="zh-CN"/>
        </w:rPr>
        <w:t>2</w:t>
      </w:r>
      <w:r>
        <w:rPr>
          <w:rFonts w:hint="eastAsia" w:eastAsia="仿宋"/>
          <w:sz w:val="28"/>
          <w:szCs w:val="28"/>
          <w:lang w:eastAsia="zh-CN"/>
        </w:rPr>
        <w:t>分）</w:t>
      </w:r>
    </w:p>
    <w:p>
      <w:pPr>
        <w:ind w:firstLine="562"/>
        <w:rPr>
          <w:rFonts w:hint="eastAsia" w:eastAsia="仿宋"/>
          <w:sz w:val="28"/>
          <w:szCs w:val="28"/>
        </w:rPr>
      </w:pPr>
      <w:r>
        <w:rPr>
          <w:rFonts w:hint="eastAsia" w:eastAsia="仿宋"/>
          <w:sz w:val="28"/>
          <w:szCs w:val="28"/>
        </w:rPr>
        <w:t>在</w:t>
      </w:r>
      <w:r>
        <w:rPr>
          <w:rFonts w:hint="eastAsia" w:eastAsia="仿宋"/>
          <w:sz w:val="28"/>
          <w:szCs w:val="28"/>
          <w:lang w:val="en-US" w:eastAsia="zh-CN"/>
        </w:rPr>
        <w:t>容器</w:t>
      </w:r>
      <w:r>
        <w:rPr>
          <w:rFonts w:hint="eastAsia" w:eastAsia="仿宋"/>
          <w:sz w:val="28"/>
          <w:szCs w:val="28"/>
        </w:rPr>
        <w:t>server节点</w:t>
      </w:r>
      <w:r>
        <w:rPr>
          <w:rFonts w:hint="eastAsia" w:eastAsia="仿宋"/>
          <w:sz w:val="28"/>
          <w:szCs w:val="28"/>
          <w:lang w:val="en-US" w:eastAsia="zh-CN"/>
        </w:rPr>
        <w:t>使用</w:t>
      </w:r>
      <w:r>
        <w:rPr>
          <w:rFonts w:hint="eastAsia" w:eastAsia="仿宋"/>
          <w:sz w:val="28"/>
          <w:szCs w:val="28"/>
        </w:rPr>
        <w:t xml:space="preserve">docker api </w:t>
      </w:r>
      <w:bookmarkStart w:id="23" w:name="OLE_LINK24"/>
      <w:r>
        <w:rPr>
          <w:rFonts w:hint="eastAsia" w:eastAsia="仿宋"/>
          <w:sz w:val="28"/>
          <w:szCs w:val="28"/>
          <w:lang w:val="en-US" w:eastAsia="zh-CN"/>
        </w:rPr>
        <w:t>命令</w:t>
      </w:r>
      <w:r>
        <w:rPr>
          <w:rFonts w:hint="eastAsia" w:eastAsia="仿宋"/>
          <w:sz w:val="28"/>
          <w:szCs w:val="28"/>
        </w:rPr>
        <w:t>查询</w:t>
      </w:r>
      <w:bookmarkEnd w:id="23"/>
      <w:r>
        <w:rPr>
          <w:rFonts w:hint="eastAsia" w:eastAsia="仿宋"/>
          <w:sz w:val="28"/>
          <w:szCs w:val="28"/>
        </w:rPr>
        <w:t>docker内所有容器</w:t>
      </w:r>
      <w:r>
        <w:rPr>
          <w:rFonts w:hint="eastAsia" w:eastAsia="仿宋"/>
          <w:sz w:val="28"/>
          <w:szCs w:val="28"/>
          <w:lang w:eastAsia="zh-CN"/>
        </w:rPr>
        <w:t>。依次</w:t>
      </w:r>
      <w:r>
        <w:rPr>
          <w:rFonts w:hint="eastAsia" w:eastAsia="仿宋"/>
          <w:sz w:val="28"/>
          <w:szCs w:val="28"/>
        </w:rPr>
        <w:t>将操作命令及返回结果以文本形式提交到答题框。</w:t>
      </w:r>
    </w:p>
    <w:p>
      <w:pPr>
        <w:ind w:firstLine="562"/>
        <w:rPr>
          <w:rFonts w:hint="eastAsia" w:eastAsia="仿宋"/>
          <w:sz w:val="28"/>
          <w:szCs w:val="28"/>
          <w:lang w:eastAsia="zh-CN"/>
        </w:rPr>
      </w:pPr>
      <w:r>
        <w:rPr>
          <w:rFonts w:hint="eastAsia" w:eastAsia="仿宋"/>
          <w:sz w:val="28"/>
          <w:szCs w:val="28"/>
          <w:lang w:eastAsia="zh-CN"/>
        </w:rPr>
        <w:t>第四部分：大数据平台（</w:t>
      </w:r>
      <w:r>
        <w:rPr>
          <w:rFonts w:hint="eastAsia" w:eastAsia="仿宋"/>
          <w:sz w:val="28"/>
          <w:szCs w:val="28"/>
          <w:lang w:val="en-US" w:eastAsia="zh-CN"/>
        </w:rPr>
        <w:t>共15分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任务一、大数据平台搭建（5分）</w:t>
      </w:r>
    </w:p>
    <w:p>
      <w:pPr>
        <w:ind w:firstLine="562"/>
        <w:rPr>
          <w:rFonts w:hint="eastAsia" w:eastAsia="仿宋"/>
          <w:sz w:val="28"/>
          <w:szCs w:val="28"/>
          <w:lang w:val="en-US" w:eastAsia="zh-CN"/>
        </w:rPr>
      </w:pPr>
      <w:r>
        <w:rPr>
          <w:rFonts w:hint="eastAsia" w:eastAsia="仿宋"/>
          <w:sz w:val="28"/>
          <w:szCs w:val="28"/>
          <w:lang w:val="en-US" w:eastAsia="zh-CN"/>
        </w:rPr>
        <w:t>大数据平台的搭建采用分布式部署，部署在云平台的两台虚拟机上，在云主机1上部署大数据平台master节点，在云主机2上部署大数据平台slaver节点：</w:t>
      </w:r>
    </w:p>
    <w:p>
      <w:pPr>
        <w:ind w:firstLine="562"/>
        <w:rPr>
          <w:rFonts w:hint="eastAsia" w:eastAsia="仿宋"/>
          <w:sz w:val="28"/>
          <w:szCs w:val="28"/>
          <w:lang w:val="en-US" w:eastAsia="zh-CN"/>
        </w:rPr>
      </w:pPr>
      <w:r>
        <w:rPr>
          <w:rFonts w:hint="eastAsia" w:eastAsia="仿宋"/>
          <w:sz w:val="28"/>
          <w:szCs w:val="28"/>
          <w:lang w:val="en-US" w:eastAsia="zh-CN"/>
        </w:rPr>
        <w:t>云主机1：</w:t>
      </w:r>
    </w:p>
    <w:p>
      <w:pPr>
        <w:ind w:firstLine="562"/>
        <w:rPr>
          <w:rFonts w:hint="eastAsia" w:eastAsia="仿宋"/>
          <w:sz w:val="28"/>
          <w:szCs w:val="28"/>
          <w:lang w:val="en-US" w:eastAsia="zh-CN"/>
        </w:rPr>
      </w:pPr>
      <w:r>
        <w:rPr>
          <w:rFonts w:hint="eastAsia" w:eastAsia="仿宋"/>
          <w:sz w:val="28"/>
          <w:szCs w:val="28"/>
          <w:lang w:val="en-US" w:eastAsia="zh-CN"/>
        </w:rPr>
        <w:t>（1）名称：master；</w:t>
      </w:r>
    </w:p>
    <w:p>
      <w:pPr>
        <w:ind w:firstLine="562"/>
        <w:rPr>
          <w:rFonts w:hint="eastAsia" w:eastAsia="仿宋"/>
          <w:sz w:val="28"/>
          <w:szCs w:val="28"/>
          <w:lang w:val="en-US" w:eastAsia="zh-CN"/>
        </w:rPr>
      </w:pPr>
      <w:r>
        <w:rPr>
          <w:rFonts w:hint="eastAsia" w:eastAsia="仿宋"/>
          <w:sz w:val="28"/>
          <w:szCs w:val="28"/>
          <w:lang w:val="en-US" w:eastAsia="zh-CN"/>
        </w:rPr>
        <w:t>（2）镜像文件：hadoop_master_centos7_x86_xiandian_images-v05.qcow2；</w:t>
      </w:r>
    </w:p>
    <w:p>
      <w:pPr>
        <w:ind w:firstLine="562"/>
        <w:rPr>
          <w:rFonts w:hint="eastAsia" w:eastAsia="仿宋"/>
          <w:sz w:val="28"/>
          <w:szCs w:val="28"/>
          <w:lang w:val="en-US" w:eastAsia="zh-CN"/>
        </w:rPr>
      </w:pPr>
      <w:r>
        <w:rPr>
          <w:rFonts w:hint="eastAsia" w:eastAsia="仿宋"/>
          <w:sz w:val="28"/>
          <w:szCs w:val="28"/>
          <w:lang w:val="en-US" w:eastAsia="zh-CN"/>
        </w:rPr>
        <w:t>（3）类型：4CPU、8G内存、100G硬盘；</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hint="eastAsia" w:eastAsia="仿宋"/>
          <w:sz w:val="28"/>
          <w:szCs w:val="28"/>
          <w:lang w:val="en-US" w:eastAsia="zh-CN"/>
        </w:rPr>
      </w:pPr>
      <w:r>
        <w:rPr>
          <w:rFonts w:hint="eastAsia" w:eastAsia="仿宋"/>
          <w:sz w:val="28"/>
          <w:szCs w:val="28"/>
          <w:lang w:val="en-US" w:eastAsia="zh-CN"/>
        </w:rPr>
        <w:t>云主机2：</w:t>
      </w:r>
    </w:p>
    <w:p>
      <w:pPr>
        <w:ind w:firstLine="562"/>
        <w:rPr>
          <w:rFonts w:hint="eastAsia" w:eastAsia="仿宋"/>
          <w:sz w:val="28"/>
          <w:szCs w:val="28"/>
          <w:lang w:val="en-US" w:eastAsia="zh-CN"/>
        </w:rPr>
      </w:pPr>
      <w:r>
        <w:rPr>
          <w:rFonts w:hint="eastAsia" w:eastAsia="仿宋"/>
          <w:sz w:val="28"/>
          <w:szCs w:val="28"/>
          <w:lang w:val="en-US" w:eastAsia="zh-CN"/>
        </w:rPr>
        <w:t>（1）名称：slaver；</w:t>
      </w:r>
    </w:p>
    <w:p>
      <w:pPr>
        <w:ind w:firstLine="562"/>
        <w:rPr>
          <w:rFonts w:hint="eastAsia" w:eastAsia="仿宋"/>
          <w:sz w:val="28"/>
          <w:szCs w:val="28"/>
          <w:lang w:val="en-US" w:eastAsia="zh-CN"/>
        </w:rPr>
      </w:pPr>
      <w:r>
        <w:rPr>
          <w:rFonts w:hint="eastAsia" w:eastAsia="仿宋"/>
          <w:sz w:val="28"/>
          <w:szCs w:val="28"/>
          <w:lang w:val="en-US" w:eastAsia="zh-CN"/>
        </w:rPr>
        <w:t>（2）镜像文件：hadoop_slaver1_centos7_x86_xiandian_images-v05.qcow2；</w:t>
      </w:r>
    </w:p>
    <w:p>
      <w:pPr>
        <w:ind w:firstLine="562"/>
        <w:rPr>
          <w:rFonts w:hint="eastAsia" w:eastAsia="仿宋"/>
          <w:sz w:val="28"/>
          <w:szCs w:val="28"/>
          <w:lang w:val="en-US" w:eastAsia="zh-CN"/>
        </w:rPr>
      </w:pPr>
      <w:r>
        <w:rPr>
          <w:rFonts w:hint="eastAsia" w:eastAsia="仿宋"/>
          <w:sz w:val="28"/>
          <w:szCs w:val="28"/>
          <w:lang w:val="en-US" w:eastAsia="zh-CN"/>
        </w:rPr>
        <w:t>（3）类型：4CPU、8G内存、100G硬盘；</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hint="eastAsia" w:eastAsia="仿宋"/>
          <w:sz w:val="28"/>
          <w:szCs w:val="28"/>
          <w:lang w:val="en-US" w:eastAsia="zh-CN"/>
        </w:rPr>
      </w:pPr>
      <w:r>
        <w:rPr>
          <w:rFonts w:hint="eastAsia" w:eastAsia="仿宋"/>
          <w:sz w:val="28"/>
          <w:szCs w:val="28"/>
          <w:lang w:val="en-US" w:eastAsia="zh-CN"/>
        </w:rPr>
        <w:t>1.主机名配置（1分）</w:t>
      </w:r>
    </w:p>
    <w:p>
      <w:pPr>
        <w:ind w:firstLine="562"/>
        <w:rPr>
          <w:rFonts w:hint="eastAsia" w:eastAsia="仿宋"/>
          <w:sz w:val="28"/>
          <w:szCs w:val="28"/>
          <w:lang w:val="en-US" w:eastAsia="zh-CN"/>
        </w:rPr>
      </w:pPr>
      <w:r>
        <w:rPr>
          <w:rFonts w:hint="eastAsia" w:eastAsia="仿宋"/>
          <w:sz w:val="28"/>
          <w:szCs w:val="28"/>
          <w:lang w:val="en-US" w:eastAsia="zh-CN"/>
        </w:rPr>
        <w:t>使用cat命令查看云主机master和slaver的hosts文件。依次将操作命令及返回结果以文本形式提交到答题框。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2.内存大页配置（1分）</w:t>
      </w:r>
    </w:p>
    <w:p>
      <w:pPr>
        <w:ind w:firstLine="562"/>
        <w:rPr>
          <w:rFonts w:hint="eastAsia" w:eastAsia="仿宋"/>
          <w:sz w:val="28"/>
          <w:szCs w:val="28"/>
          <w:lang w:val="en-US" w:eastAsia="zh-CN"/>
        </w:rPr>
      </w:pPr>
      <w:r>
        <w:rPr>
          <w:rFonts w:hint="eastAsia" w:eastAsia="仿宋"/>
          <w:sz w:val="28"/>
          <w:szCs w:val="28"/>
          <w:lang w:val="en-US" w:eastAsia="zh-CN"/>
        </w:rPr>
        <w:t>检查云主机master和slaver的内存配置文件，查看Transparent Huge Pages状态。</w:t>
      </w:r>
      <w:bookmarkStart w:id="24" w:name="OLE_LINK25"/>
      <w:r>
        <w:rPr>
          <w:rFonts w:hint="eastAsia" w:eastAsia="仿宋"/>
          <w:sz w:val="28"/>
          <w:szCs w:val="28"/>
          <w:lang w:val="en-US" w:eastAsia="zh-CN"/>
        </w:rPr>
        <w:t>依次将操作命令及返回结果以文本形式提交到答题框。</w:t>
      </w:r>
      <w:bookmarkEnd w:id="24"/>
    </w:p>
    <w:p>
      <w:pPr>
        <w:ind w:firstLine="562"/>
        <w:rPr>
          <w:rFonts w:hint="eastAsia" w:eastAsia="仿宋"/>
          <w:sz w:val="28"/>
          <w:szCs w:val="28"/>
          <w:lang w:val="en-US" w:eastAsia="zh-CN"/>
        </w:rPr>
      </w:pPr>
      <w:r>
        <w:rPr>
          <w:rFonts w:hint="eastAsia" w:eastAsia="仿宋"/>
          <w:sz w:val="28"/>
          <w:szCs w:val="28"/>
          <w:lang w:val="en-US" w:eastAsia="zh-CN"/>
        </w:rPr>
        <w:t>3.大数据平台环境配置（1分）</w:t>
      </w:r>
    </w:p>
    <w:p>
      <w:pPr>
        <w:ind w:firstLine="562"/>
        <w:rPr>
          <w:rFonts w:hint="eastAsia" w:eastAsia="仿宋"/>
          <w:sz w:val="28"/>
          <w:szCs w:val="28"/>
          <w:lang w:val="en-US" w:eastAsia="zh-CN"/>
        </w:rPr>
      </w:pPr>
      <w:r>
        <w:rPr>
          <w:rFonts w:hint="eastAsia" w:eastAsia="仿宋"/>
          <w:sz w:val="28"/>
          <w:szCs w:val="28"/>
          <w:lang w:val="en-US" w:eastAsia="zh-CN"/>
        </w:rPr>
        <w:t>检查master节点ambari-server的运行状态，如未启动，则启动ambari-server服务。使用curl命令在Linux Shell中查询http://master:8080界面内容。依次将操作命令及返回结果以文本形式提交到答题框。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4.启动大数据平台（2分）</w:t>
      </w:r>
    </w:p>
    <w:p>
      <w:pPr>
        <w:ind w:firstLine="562"/>
        <w:rPr>
          <w:rFonts w:hint="eastAsia" w:eastAsia="仿宋"/>
          <w:sz w:val="28"/>
          <w:szCs w:val="28"/>
          <w:lang w:val="en-US" w:eastAsia="zh-CN"/>
        </w:rPr>
      </w:pPr>
      <w:r>
        <w:rPr>
          <w:rFonts w:hint="eastAsia" w:eastAsia="仿宋"/>
          <w:sz w:val="28"/>
          <w:szCs w:val="28"/>
          <w:lang w:val="en-US" w:eastAsia="zh-CN"/>
        </w:rPr>
        <w:t>（1）启动大数据平台并登录</w:t>
      </w:r>
      <w:r>
        <w:rPr>
          <w:rFonts w:hint="eastAsia" w:eastAsia="仿宋"/>
          <w:sz w:val="28"/>
          <w:szCs w:val="28"/>
        </w:rPr>
        <w:t>http://{master-ip}:8080，用户名：admin，密码：admin</w:t>
      </w:r>
      <w:r>
        <w:rPr>
          <w:rFonts w:hint="eastAsia" w:eastAsia="仿宋"/>
          <w:sz w:val="28"/>
          <w:szCs w:val="28"/>
          <w:lang w:eastAsia="zh-CN"/>
        </w:rPr>
        <w:t>；</w:t>
      </w:r>
      <w:r>
        <w:rPr>
          <w:rFonts w:hint="eastAsia" w:eastAsia="仿宋"/>
          <w:sz w:val="28"/>
          <w:szCs w:val="28"/>
          <w:lang w:val="en-US" w:eastAsia="zh-CN"/>
        </w:rPr>
        <w:tab/>
      </w:r>
      <w:r>
        <w:rPr>
          <w:rFonts w:hint="eastAsia" w:eastAsia="仿宋"/>
          <w:sz w:val="28"/>
          <w:szCs w:val="28"/>
          <w:lang w:val="en-US" w:eastAsia="zh-CN"/>
        </w:rPr>
        <w:t>（2）平台</w:t>
      </w:r>
      <w:r>
        <w:rPr>
          <w:rFonts w:hint="eastAsia" w:eastAsia="仿宋"/>
          <w:sz w:val="28"/>
          <w:szCs w:val="28"/>
        </w:rPr>
        <w:t>中已经安装了以下服务组件：HDFS、MapReduce2、YARN、Tez、Hive、HBase、Pig、Zookeeper、Mahout。其中master</w:t>
      </w:r>
      <w:r>
        <w:rPr>
          <w:rFonts w:eastAsia="仿宋"/>
          <w:sz w:val="28"/>
          <w:szCs w:val="28"/>
        </w:rPr>
        <w:t>节点</w:t>
      </w:r>
      <w:r>
        <w:rPr>
          <w:rFonts w:hint="eastAsia" w:eastAsia="仿宋"/>
          <w:sz w:val="28"/>
          <w:szCs w:val="28"/>
        </w:rPr>
        <w:t>M</w:t>
      </w:r>
      <w:r>
        <w:rPr>
          <w:rFonts w:eastAsia="仿宋"/>
          <w:sz w:val="28"/>
          <w:szCs w:val="28"/>
        </w:rPr>
        <w:t>ariadb数据库</w:t>
      </w:r>
      <w:r>
        <w:rPr>
          <w:rFonts w:hint="eastAsia" w:eastAsia="仿宋"/>
          <w:sz w:val="28"/>
          <w:szCs w:val="28"/>
        </w:rPr>
        <w:t>用户</w:t>
      </w:r>
      <w:r>
        <w:rPr>
          <w:rFonts w:eastAsia="仿宋"/>
          <w:sz w:val="28"/>
          <w:szCs w:val="28"/>
        </w:rPr>
        <w:t>密码配置如</w:t>
      </w:r>
      <w:r>
        <w:rPr>
          <w:rFonts w:hint="eastAsia" w:eastAsia="仿宋"/>
          <w:sz w:val="28"/>
          <w:szCs w:val="28"/>
          <w:lang w:val="en-US" w:eastAsia="zh-CN"/>
        </w:rPr>
        <w:t>表3所示。</w:t>
      </w:r>
    </w:p>
    <w:p>
      <w:pPr>
        <w:ind w:firstLine="562"/>
        <w:rPr>
          <w:rFonts w:hint="eastAsia" w:eastAsia="仿宋"/>
          <w:sz w:val="28"/>
          <w:szCs w:val="28"/>
          <w:lang w:val="en-US" w:eastAsia="zh-CN"/>
        </w:rPr>
      </w:pPr>
      <w:r>
        <w:rPr>
          <w:rFonts w:hint="eastAsia" w:eastAsia="仿宋"/>
          <w:sz w:val="28"/>
          <w:szCs w:val="28"/>
          <w:lang w:val="en-US" w:eastAsia="zh-CN"/>
        </w:rPr>
        <w:t>表3 数据库用户密码配置表</w:t>
      </w:r>
    </w:p>
    <w:tbl>
      <w:tblPr>
        <w:tblStyle w:val="14"/>
        <w:tblW w:w="5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用户名</w:t>
            </w:r>
          </w:p>
        </w:tc>
        <w:tc>
          <w:tcPr>
            <w:tcW w:w="2693" w:type="dxa"/>
            <w:noWrap w:val="0"/>
            <w:vAlign w:val="top"/>
          </w:tcPr>
          <w:p>
            <w:pPr>
              <w:ind w:firstLine="562"/>
              <w:rPr>
                <w:rFonts w:eastAsia="仿宋"/>
                <w:sz w:val="28"/>
                <w:szCs w:val="28"/>
              </w:rPr>
            </w:pPr>
            <w:r>
              <w:rPr>
                <w:rFonts w:hint="eastAsia" w:eastAsia="仿宋"/>
                <w:sz w:val="28"/>
                <w:szCs w:val="28"/>
              </w:rPr>
              <w:t>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root</w:t>
            </w:r>
          </w:p>
        </w:tc>
        <w:tc>
          <w:tcPr>
            <w:tcW w:w="2693" w:type="dxa"/>
            <w:noWrap w:val="0"/>
            <w:vAlign w:val="top"/>
          </w:tcPr>
          <w:p>
            <w:pPr>
              <w:ind w:firstLine="562"/>
              <w:rPr>
                <w:rFonts w:eastAsia="仿宋"/>
                <w:sz w:val="28"/>
                <w:szCs w:val="28"/>
              </w:rPr>
            </w:pPr>
            <w:r>
              <w:rPr>
                <w:rFonts w:hint="eastAsia" w:eastAsia="仿宋"/>
                <w:sz w:val="28"/>
                <w:szCs w:val="28"/>
              </w:rPr>
              <w:t>bigdata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ambari</w:t>
            </w:r>
          </w:p>
        </w:tc>
        <w:tc>
          <w:tcPr>
            <w:tcW w:w="2693" w:type="dxa"/>
            <w:noWrap w:val="0"/>
            <w:vAlign w:val="top"/>
          </w:tcPr>
          <w:p>
            <w:pPr>
              <w:ind w:firstLine="562"/>
              <w:rPr>
                <w:rFonts w:eastAsia="仿宋"/>
                <w:sz w:val="28"/>
                <w:szCs w:val="28"/>
              </w:rPr>
            </w:pPr>
            <w:r>
              <w:rPr>
                <w:rFonts w:hint="eastAsia" w:eastAsia="仿宋"/>
                <w:sz w:val="28"/>
                <w:szCs w:val="28"/>
              </w:rPr>
              <w:t>bigdata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89" w:type="dxa"/>
            <w:noWrap w:val="0"/>
            <w:vAlign w:val="top"/>
          </w:tcPr>
          <w:p>
            <w:pPr>
              <w:ind w:firstLine="562"/>
              <w:rPr>
                <w:rFonts w:eastAsia="仿宋"/>
                <w:sz w:val="28"/>
                <w:szCs w:val="28"/>
              </w:rPr>
            </w:pPr>
            <w:r>
              <w:rPr>
                <w:rFonts w:hint="eastAsia" w:eastAsia="仿宋"/>
                <w:sz w:val="28"/>
                <w:szCs w:val="28"/>
              </w:rPr>
              <w:t>hive</w:t>
            </w:r>
          </w:p>
        </w:tc>
        <w:tc>
          <w:tcPr>
            <w:tcW w:w="2693" w:type="dxa"/>
            <w:noWrap w:val="0"/>
            <w:vAlign w:val="top"/>
          </w:tcPr>
          <w:p>
            <w:pPr>
              <w:ind w:firstLine="562"/>
              <w:rPr>
                <w:rFonts w:eastAsia="仿宋"/>
                <w:sz w:val="28"/>
                <w:szCs w:val="28"/>
              </w:rPr>
            </w:pPr>
            <w:r>
              <w:rPr>
                <w:rFonts w:hint="eastAsia" w:eastAsia="仿宋"/>
                <w:sz w:val="28"/>
                <w:szCs w:val="28"/>
              </w:rPr>
              <w:t>bigdata</w:t>
            </w:r>
          </w:p>
        </w:tc>
      </w:tr>
    </w:tbl>
    <w:p>
      <w:pPr>
        <w:ind w:firstLine="562"/>
        <w:rPr>
          <w:rFonts w:hint="eastAsia" w:eastAsia="仿宋"/>
          <w:sz w:val="28"/>
          <w:szCs w:val="28"/>
          <w:lang w:eastAsia="zh-CN"/>
        </w:rPr>
      </w:pPr>
      <w:r>
        <w:rPr>
          <w:rFonts w:hint="eastAsia" w:eastAsia="仿宋"/>
          <w:sz w:val="28"/>
          <w:szCs w:val="28"/>
        </w:rPr>
        <w:t>启动</w:t>
      </w:r>
      <w:r>
        <w:rPr>
          <w:rFonts w:hint="eastAsia" w:eastAsia="仿宋"/>
          <w:sz w:val="28"/>
          <w:szCs w:val="28"/>
          <w:lang w:val="en-US" w:eastAsia="zh-CN"/>
        </w:rPr>
        <w:t>平台中安装的</w:t>
      </w:r>
      <w:r>
        <w:rPr>
          <w:rFonts w:hint="eastAsia" w:eastAsia="仿宋"/>
          <w:sz w:val="28"/>
          <w:szCs w:val="28"/>
        </w:rPr>
        <w:t>H</w:t>
      </w:r>
      <w:r>
        <w:rPr>
          <w:rFonts w:eastAsia="仿宋"/>
          <w:sz w:val="28"/>
          <w:szCs w:val="28"/>
        </w:rPr>
        <w:t>DFS</w:t>
      </w:r>
      <w:r>
        <w:rPr>
          <w:rFonts w:hint="eastAsia" w:eastAsia="仿宋"/>
          <w:sz w:val="28"/>
          <w:szCs w:val="28"/>
        </w:rPr>
        <w:t>、M</w:t>
      </w:r>
      <w:r>
        <w:rPr>
          <w:rFonts w:eastAsia="仿宋"/>
          <w:sz w:val="28"/>
          <w:szCs w:val="28"/>
        </w:rPr>
        <w:t>apReduce2</w:t>
      </w:r>
      <w:r>
        <w:rPr>
          <w:rFonts w:hint="eastAsia" w:eastAsia="仿宋"/>
          <w:sz w:val="28"/>
          <w:szCs w:val="28"/>
        </w:rPr>
        <w:t>、YARN、Zookeeper</w:t>
      </w:r>
      <w:r>
        <w:rPr>
          <w:rFonts w:hint="eastAsia" w:eastAsia="仿宋"/>
          <w:sz w:val="28"/>
          <w:szCs w:val="28"/>
          <w:lang w:eastAsia="zh-CN"/>
        </w:rPr>
        <w:t>等</w:t>
      </w:r>
      <w:r>
        <w:rPr>
          <w:rFonts w:hint="eastAsia" w:eastAsia="仿宋"/>
          <w:sz w:val="28"/>
          <w:szCs w:val="28"/>
        </w:rPr>
        <w:t>服务</w:t>
      </w:r>
      <w:r>
        <w:rPr>
          <w:rFonts w:hint="eastAsia" w:eastAsia="仿宋"/>
          <w:sz w:val="28"/>
          <w:szCs w:val="28"/>
          <w:lang w:eastAsia="zh-CN"/>
        </w:rPr>
        <w:t>；</w:t>
      </w:r>
    </w:p>
    <w:p>
      <w:pPr>
        <w:ind w:firstLine="562"/>
        <w:rPr>
          <w:rFonts w:hint="eastAsia" w:eastAsia="仿宋"/>
          <w:sz w:val="28"/>
          <w:szCs w:val="28"/>
          <w:lang w:eastAsia="zh-CN"/>
        </w:rPr>
      </w:pPr>
      <w:r>
        <w:rPr>
          <w:rFonts w:hint="eastAsia" w:eastAsia="仿宋"/>
          <w:sz w:val="28"/>
          <w:szCs w:val="28"/>
          <w:lang w:val="en-US" w:eastAsia="zh-CN"/>
        </w:rPr>
        <w:t>（3）先后</w:t>
      </w:r>
      <w:r>
        <w:rPr>
          <w:rFonts w:hint="eastAsia" w:eastAsia="仿宋"/>
          <w:sz w:val="28"/>
          <w:szCs w:val="28"/>
        </w:rPr>
        <w:t>在master节点和slaver节点的Linux Shell中查看Hadoop集群的服务进程信息</w:t>
      </w:r>
      <w:r>
        <w:rPr>
          <w:rFonts w:hint="eastAsia" w:eastAsia="仿宋"/>
          <w:sz w:val="28"/>
          <w:szCs w:val="28"/>
          <w:lang w:eastAsia="zh-CN"/>
        </w:rPr>
        <w:t>。</w:t>
      </w:r>
    </w:p>
    <w:p>
      <w:pPr>
        <w:ind w:firstLine="562"/>
        <w:rPr>
          <w:rFonts w:hint="eastAsia" w:eastAsia="仿宋"/>
          <w:sz w:val="28"/>
          <w:szCs w:val="28"/>
        </w:rPr>
      </w:pPr>
      <w:bookmarkStart w:id="25" w:name="OLE_LINK26"/>
      <w:r>
        <w:rPr>
          <w:rFonts w:hint="eastAsia" w:eastAsia="仿宋"/>
          <w:sz w:val="28"/>
          <w:szCs w:val="28"/>
        </w:rPr>
        <w:t>依次将操作命令及返回结果以文本形式提交到答题框。</w:t>
      </w:r>
      <w:bookmarkEnd w:id="25"/>
    </w:p>
    <w:p>
      <w:pPr>
        <w:ind w:firstLine="562"/>
        <w:rPr>
          <w:rFonts w:hint="eastAsia" w:eastAsia="仿宋"/>
          <w:sz w:val="28"/>
          <w:szCs w:val="28"/>
          <w:lang w:eastAsia="zh-CN"/>
        </w:rPr>
      </w:pPr>
      <w:r>
        <w:rPr>
          <w:rFonts w:hint="eastAsia" w:eastAsia="仿宋"/>
          <w:sz w:val="28"/>
          <w:szCs w:val="28"/>
          <w:lang w:eastAsia="zh-CN"/>
        </w:rPr>
        <w:t>任务二、大数据平台运维（</w:t>
      </w:r>
      <w:r>
        <w:rPr>
          <w:rFonts w:hint="eastAsia" w:eastAsia="仿宋"/>
          <w:sz w:val="28"/>
          <w:szCs w:val="28"/>
          <w:lang w:val="en-US" w:eastAsia="zh-CN"/>
        </w:rPr>
        <w:t>10分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1.HDFS管理（2分）</w:t>
      </w:r>
    </w:p>
    <w:p>
      <w:pPr>
        <w:ind w:firstLine="562"/>
        <w:rPr>
          <w:rFonts w:hint="eastAsia" w:eastAsia="仿宋"/>
          <w:sz w:val="28"/>
          <w:szCs w:val="28"/>
          <w:lang w:val="en-US" w:eastAsia="zh-CN"/>
        </w:rPr>
      </w:pPr>
      <w:r>
        <w:rPr>
          <w:rFonts w:hint="eastAsia" w:eastAsia="仿宋"/>
          <w:sz w:val="28"/>
          <w:szCs w:val="28"/>
          <w:lang w:val="en-US" w:eastAsia="zh-CN"/>
        </w:rPr>
        <w:t>（1）在HDFS文件系统的根目录下创建目录yidaoyun/file；</w:t>
      </w:r>
    </w:p>
    <w:p>
      <w:pPr>
        <w:ind w:firstLine="562"/>
        <w:rPr>
          <w:rFonts w:hint="eastAsia" w:eastAsia="仿宋"/>
          <w:sz w:val="28"/>
          <w:szCs w:val="28"/>
          <w:lang w:val="en-US" w:eastAsia="zh-CN"/>
        </w:rPr>
      </w:pPr>
      <w:r>
        <w:rPr>
          <w:rFonts w:hint="eastAsia" w:eastAsia="仿宋"/>
          <w:sz w:val="28"/>
          <w:szCs w:val="28"/>
          <w:lang w:val="en-US" w:eastAsia="zh-CN"/>
        </w:rPr>
        <w:t>（2）将附件中的BigDataSkills.txt文件上传到yidaoyun/file目录中；</w:t>
      </w:r>
    </w:p>
    <w:p>
      <w:pPr>
        <w:ind w:firstLine="562"/>
        <w:rPr>
          <w:rFonts w:hint="eastAsia" w:eastAsia="仿宋"/>
          <w:sz w:val="28"/>
          <w:szCs w:val="28"/>
          <w:lang w:val="en-US" w:eastAsia="zh-CN"/>
        </w:rPr>
      </w:pPr>
      <w:r>
        <w:rPr>
          <w:rFonts w:hint="eastAsia" w:eastAsia="仿宋"/>
          <w:sz w:val="28"/>
          <w:szCs w:val="28"/>
          <w:lang w:val="en-US" w:eastAsia="zh-CN"/>
        </w:rPr>
        <w:t>（3）查看HDFS中yidaoyun/file目录的文件列表信息；</w:t>
      </w:r>
    </w:p>
    <w:p>
      <w:pPr>
        <w:ind w:firstLine="562"/>
        <w:rPr>
          <w:rFonts w:hint="eastAsia" w:eastAsia="仿宋"/>
          <w:sz w:val="28"/>
          <w:szCs w:val="28"/>
          <w:lang w:val="en-US" w:eastAsia="zh-CN"/>
        </w:rPr>
      </w:pPr>
      <w:r>
        <w:rPr>
          <w:rFonts w:hint="eastAsia" w:eastAsia="仿宋"/>
          <w:sz w:val="28"/>
          <w:szCs w:val="28"/>
          <w:lang w:val="en-US" w:eastAsia="zh-CN"/>
        </w:rPr>
        <w:t>（4）查询HDFS文件系统中/tmp目录下的目录个数、文件个数和文件总大小。</w:t>
      </w:r>
    </w:p>
    <w:p>
      <w:pPr>
        <w:ind w:firstLine="562"/>
        <w:rPr>
          <w:rFonts w:hint="eastAsia" w:eastAsia="仿宋"/>
          <w:sz w:val="28"/>
          <w:szCs w:val="28"/>
          <w:lang w:val="en-US" w:eastAsia="zh-CN"/>
        </w:rPr>
      </w:pPr>
      <w:bookmarkStart w:id="26" w:name="OLE_LINK27"/>
      <w:r>
        <w:rPr>
          <w:rFonts w:hint="eastAsia" w:eastAsia="仿宋"/>
          <w:sz w:val="28"/>
          <w:szCs w:val="28"/>
          <w:lang w:val="en-US" w:eastAsia="zh-CN"/>
        </w:rPr>
        <w:t>依次将操作命令及返回结果以文本形式提交到答题框。</w:t>
      </w:r>
      <w:bookmarkEnd w:id="26"/>
    </w:p>
    <w:p>
      <w:pPr>
        <w:ind w:firstLine="562"/>
        <w:rPr>
          <w:rFonts w:eastAsia="仿宋"/>
          <w:sz w:val="28"/>
          <w:szCs w:val="28"/>
        </w:rPr>
      </w:pPr>
      <w:r>
        <w:rPr>
          <w:rFonts w:hint="eastAsia" w:eastAsia="仿宋"/>
          <w:sz w:val="28"/>
          <w:szCs w:val="28"/>
          <w:lang w:val="en-US" w:eastAsia="zh-CN"/>
        </w:rPr>
        <w:t>2</w:t>
      </w:r>
      <w:r>
        <w:rPr>
          <w:rFonts w:hint="eastAsia" w:eastAsia="仿宋"/>
          <w:sz w:val="28"/>
          <w:szCs w:val="28"/>
        </w:rPr>
        <w:t>.H</w:t>
      </w:r>
      <w:r>
        <w:rPr>
          <w:rFonts w:hint="eastAsia" w:eastAsia="仿宋"/>
          <w:sz w:val="28"/>
          <w:szCs w:val="28"/>
          <w:lang w:val="en-US" w:eastAsia="zh-CN"/>
        </w:rPr>
        <w:t>Base管理</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登录hbase数据库，新建一张表叫member，列族为'address','info'，创建完之后，向该表插入数据，插入的数据为：'xiandianA',</w:t>
      </w:r>
      <w:bookmarkStart w:id="27" w:name="OLE_LINK53"/>
      <w:r>
        <w:rPr>
          <w:rFonts w:hint="eastAsia" w:eastAsia="仿宋"/>
          <w:sz w:val="28"/>
          <w:szCs w:val="28"/>
          <w:lang w:val="en-US" w:eastAsia="zh-CN"/>
        </w:rPr>
        <w:t>'info:age'</w:t>
      </w:r>
      <w:bookmarkEnd w:id="27"/>
      <w:r>
        <w:rPr>
          <w:rFonts w:hint="eastAsia" w:eastAsia="仿宋"/>
          <w:sz w:val="28"/>
          <w:szCs w:val="28"/>
          <w:lang w:val="en-US" w:eastAsia="zh-CN"/>
        </w:rPr>
        <w:t>,'24'，插入之后查询这条信息，并把'info:age'的值改为99，改完后，查询修改前和修改后的'info:age'信息。将以上所有操作命令和返回结果以文本形式提交到答题框。</w:t>
      </w:r>
    </w:p>
    <w:p>
      <w:pPr>
        <w:ind w:firstLine="562"/>
        <w:rPr>
          <w:rFonts w:eastAsia="仿宋"/>
          <w:sz w:val="28"/>
          <w:szCs w:val="28"/>
        </w:rPr>
      </w:pPr>
      <w:r>
        <w:rPr>
          <w:rFonts w:hint="eastAsia" w:eastAsia="仿宋"/>
          <w:sz w:val="28"/>
          <w:szCs w:val="28"/>
          <w:lang w:val="en-US" w:eastAsia="zh-CN"/>
        </w:rPr>
        <w:t>3</w:t>
      </w:r>
      <w:r>
        <w:rPr>
          <w:rFonts w:hint="eastAsia" w:eastAsia="仿宋"/>
          <w:sz w:val="28"/>
          <w:szCs w:val="28"/>
        </w:rPr>
        <w:t>.</w:t>
      </w:r>
      <w:r>
        <w:rPr>
          <w:rFonts w:hint="eastAsia" w:eastAsia="仿宋"/>
          <w:sz w:val="28"/>
          <w:szCs w:val="28"/>
          <w:lang w:val="en-US" w:eastAsia="zh-CN"/>
        </w:rPr>
        <w:t>Spark案例-单词统计</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rPr>
      </w:pPr>
      <w:r>
        <w:rPr>
          <w:rFonts w:hint="eastAsia" w:eastAsia="仿宋"/>
          <w:sz w:val="28"/>
          <w:szCs w:val="28"/>
        </w:rPr>
        <w:t>登录大数据master节点，在root目录下新建一个abc.txt，里面的内容为：</w:t>
      </w:r>
    </w:p>
    <w:p>
      <w:pPr>
        <w:ind w:firstLine="562"/>
        <w:rPr>
          <w:rFonts w:hint="eastAsia" w:eastAsia="仿宋"/>
          <w:sz w:val="28"/>
          <w:szCs w:val="28"/>
        </w:rPr>
      </w:pPr>
      <w:r>
        <w:rPr>
          <w:rFonts w:hint="eastAsia" w:eastAsia="仿宋"/>
          <w:sz w:val="28"/>
          <w:szCs w:val="28"/>
        </w:rPr>
        <w:t xml:space="preserve">hadoop  hive  </w:t>
      </w:r>
    </w:p>
    <w:p>
      <w:pPr>
        <w:ind w:firstLine="562"/>
        <w:rPr>
          <w:rFonts w:hint="eastAsia" w:eastAsia="仿宋"/>
          <w:sz w:val="28"/>
          <w:szCs w:val="28"/>
        </w:rPr>
      </w:pPr>
      <w:r>
        <w:rPr>
          <w:rFonts w:hint="eastAsia" w:eastAsia="仿宋"/>
          <w:sz w:val="28"/>
          <w:szCs w:val="28"/>
        </w:rPr>
        <w:t xml:space="preserve">solr    redis  </w:t>
      </w:r>
    </w:p>
    <w:p>
      <w:pPr>
        <w:ind w:firstLine="562"/>
        <w:rPr>
          <w:rFonts w:hint="eastAsia" w:eastAsia="仿宋"/>
          <w:sz w:val="28"/>
          <w:szCs w:val="28"/>
        </w:rPr>
      </w:pPr>
      <w:r>
        <w:rPr>
          <w:rFonts w:hint="eastAsia" w:eastAsia="仿宋"/>
          <w:sz w:val="28"/>
          <w:szCs w:val="28"/>
        </w:rPr>
        <w:t xml:space="preserve">kafka   hadoop  </w:t>
      </w:r>
    </w:p>
    <w:p>
      <w:pPr>
        <w:ind w:firstLine="562"/>
        <w:rPr>
          <w:rFonts w:hint="eastAsia" w:eastAsia="仿宋"/>
          <w:sz w:val="28"/>
          <w:szCs w:val="28"/>
        </w:rPr>
      </w:pPr>
      <w:r>
        <w:rPr>
          <w:rFonts w:hint="eastAsia" w:eastAsia="仿宋"/>
          <w:sz w:val="28"/>
          <w:szCs w:val="28"/>
        </w:rPr>
        <w:t xml:space="preserve">storm   flume  </w:t>
      </w:r>
    </w:p>
    <w:p>
      <w:pPr>
        <w:ind w:firstLine="562"/>
        <w:rPr>
          <w:rFonts w:hint="eastAsia" w:eastAsia="仿宋"/>
          <w:sz w:val="28"/>
          <w:szCs w:val="28"/>
        </w:rPr>
      </w:pPr>
      <w:r>
        <w:rPr>
          <w:rFonts w:hint="eastAsia" w:eastAsia="仿宋"/>
          <w:sz w:val="28"/>
          <w:szCs w:val="28"/>
        </w:rPr>
        <w:t xml:space="preserve">sqoop   docker  </w:t>
      </w:r>
    </w:p>
    <w:p>
      <w:pPr>
        <w:ind w:firstLine="562"/>
        <w:rPr>
          <w:rFonts w:hint="eastAsia" w:eastAsia="仿宋"/>
          <w:sz w:val="28"/>
          <w:szCs w:val="28"/>
        </w:rPr>
      </w:pPr>
      <w:r>
        <w:rPr>
          <w:rFonts w:hint="eastAsia" w:eastAsia="仿宋"/>
          <w:sz w:val="28"/>
          <w:szCs w:val="28"/>
        </w:rPr>
        <w:t xml:space="preserve">spark   spark  </w:t>
      </w:r>
    </w:p>
    <w:p>
      <w:pPr>
        <w:ind w:firstLine="562"/>
        <w:rPr>
          <w:rFonts w:hint="eastAsia" w:eastAsia="仿宋"/>
          <w:sz w:val="28"/>
          <w:szCs w:val="28"/>
        </w:rPr>
      </w:pPr>
      <w:r>
        <w:rPr>
          <w:rFonts w:hint="eastAsia" w:eastAsia="仿宋"/>
          <w:sz w:val="28"/>
          <w:szCs w:val="28"/>
        </w:rPr>
        <w:t xml:space="preserve">hadoop  spark  </w:t>
      </w:r>
    </w:p>
    <w:p>
      <w:pPr>
        <w:ind w:firstLine="562"/>
        <w:rPr>
          <w:rFonts w:hint="eastAsia" w:eastAsia="仿宋"/>
          <w:sz w:val="28"/>
          <w:szCs w:val="28"/>
        </w:rPr>
      </w:pPr>
      <w:r>
        <w:rPr>
          <w:rFonts w:hint="eastAsia" w:eastAsia="仿宋"/>
          <w:sz w:val="28"/>
          <w:szCs w:val="28"/>
        </w:rPr>
        <w:t xml:space="preserve">elasticsearch   hbase  </w:t>
      </w:r>
    </w:p>
    <w:p>
      <w:pPr>
        <w:ind w:firstLine="562"/>
        <w:rPr>
          <w:rFonts w:hint="eastAsia" w:eastAsia="仿宋"/>
          <w:sz w:val="28"/>
          <w:szCs w:val="28"/>
        </w:rPr>
      </w:pPr>
      <w:r>
        <w:rPr>
          <w:rFonts w:hint="eastAsia" w:eastAsia="仿宋"/>
          <w:sz w:val="28"/>
          <w:szCs w:val="28"/>
        </w:rPr>
        <w:t xml:space="preserve">hadoop  hive  </w:t>
      </w:r>
    </w:p>
    <w:p>
      <w:pPr>
        <w:ind w:firstLine="562"/>
        <w:rPr>
          <w:rFonts w:hint="eastAsia" w:eastAsia="仿宋"/>
          <w:sz w:val="28"/>
          <w:szCs w:val="28"/>
        </w:rPr>
      </w:pPr>
      <w:r>
        <w:rPr>
          <w:rFonts w:hint="eastAsia" w:eastAsia="仿宋"/>
          <w:sz w:val="28"/>
          <w:szCs w:val="28"/>
        </w:rPr>
        <w:t xml:space="preserve">spark   hive  </w:t>
      </w:r>
    </w:p>
    <w:p>
      <w:pPr>
        <w:ind w:firstLine="562"/>
        <w:rPr>
          <w:rFonts w:hint="eastAsia" w:eastAsia="仿宋"/>
          <w:sz w:val="28"/>
          <w:szCs w:val="28"/>
        </w:rPr>
      </w:pPr>
      <w:r>
        <w:rPr>
          <w:rFonts w:hint="eastAsia" w:eastAsia="仿宋"/>
          <w:sz w:val="28"/>
          <w:szCs w:val="28"/>
        </w:rPr>
        <w:t>hadoop  spark</w:t>
      </w:r>
    </w:p>
    <w:p>
      <w:pPr>
        <w:ind w:firstLine="562"/>
        <w:rPr>
          <w:rFonts w:hint="eastAsia" w:eastAsia="仿宋"/>
          <w:sz w:val="28"/>
          <w:szCs w:val="28"/>
        </w:rPr>
      </w:pPr>
      <w:r>
        <w:rPr>
          <w:rFonts w:hint="eastAsia" w:eastAsia="仿宋"/>
          <w:sz w:val="28"/>
          <w:szCs w:val="28"/>
        </w:rPr>
        <w:t>登录spark-shell，首先使用命令统计abc.txt的行数，接着对abc.txt文档中的单词进行计数，并按照单词首字母的升序进行排序，最后统计结果行数</w:t>
      </w:r>
      <w:r>
        <w:rPr>
          <w:rFonts w:hint="eastAsia" w:eastAsia="仿宋"/>
          <w:sz w:val="28"/>
          <w:szCs w:val="28"/>
          <w:lang w:eastAsia="zh-CN"/>
        </w:rPr>
        <w:t>。</w:t>
      </w:r>
      <w:r>
        <w:rPr>
          <w:rFonts w:hint="eastAsia" w:eastAsia="仿宋"/>
          <w:sz w:val="28"/>
          <w:szCs w:val="28"/>
        </w:rPr>
        <w:t>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4.Spark案例-循环（2分）</w:t>
      </w:r>
    </w:p>
    <w:p>
      <w:pPr>
        <w:ind w:firstLine="562"/>
        <w:rPr>
          <w:rFonts w:hint="eastAsia" w:eastAsia="仿宋"/>
          <w:sz w:val="28"/>
          <w:szCs w:val="28"/>
          <w:lang w:val="en-US" w:eastAsia="zh-CN"/>
        </w:rPr>
      </w:pPr>
      <w:r>
        <w:rPr>
          <w:rFonts w:hint="eastAsia" w:eastAsia="仿宋"/>
          <w:sz w:val="28"/>
          <w:szCs w:val="28"/>
          <w:lang w:val="en-US" w:eastAsia="zh-CN"/>
        </w:rPr>
        <w:t>登录spark-shell，定义变量i、sum，并赋i初值为1、sum初值为0、步长为3，使用while循环，求从1加到2018的值，最后使用scala的标准输出函数输出sum值。依次将操作命令及返回结果以文本形式提交到答题框。</w:t>
      </w:r>
    </w:p>
    <w:p>
      <w:pPr>
        <w:ind w:firstLine="562"/>
        <w:rPr>
          <w:rFonts w:hint="eastAsia" w:eastAsia="仿宋"/>
          <w:sz w:val="28"/>
          <w:szCs w:val="28"/>
        </w:rPr>
      </w:pPr>
      <w:r>
        <w:rPr>
          <w:rFonts w:hint="eastAsia" w:eastAsia="仿宋"/>
          <w:sz w:val="28"/>
          <w:szCs w:val="28"/>
        </w:rPr>
        <w:t>第</w:t>
      </w:r>
      <w:r>
        <w:rPr>
          <w:rFonts w:hint="eastAsia" w:eastAsia="仿宋"/>
          <w:sz w:val="28"/>
          <w:szCs w:val="28"/>
          <w:lang w:eastAsia="zh-CN"/>
        </w:rPr>
        <w:t>五</w:t>
      </w:r>
      <w:r>
        <w:rPr>
          <w:rFonts w:hint="eastAsia" w:eastAsia="仿宋"/>
          <w:sz w:val="28"/>
          <w:szCs w:val="28"/>
        </w:rPr>
        <w:t>部分：</w:t>
      </w:r>
      <w:r>
        <w:rPr>
          <w:rFonts w:hint="eastAsia" w:eastAsia="仿宋"/>
          <w:sz w:val="28"/>
          <w:szCs w:val="28"/>
          <w:lang w:val="en-US" w:eastAsia="zh-CN"/>
        </w:rPr>
        <w:t>SaaS</w:t>
      </w:r>
      <w:r>
        <w:rPr>
          <w:rFonts w:hint="eastAsia" w:eastAsia="仿宋"/>
          <w:sz w:val="28"/>
          <w:szCs w:val="28"/>
        </w:rPr>
        <w:t>云应用开发（20分）</w:t>
      </w:r>
    </w:p>
    <w:p>
      <w:pPr>
        <w:ind w:firstLine="562"/>
        <w:rPr>
          <w:rFonts w:hint="eastAsia" w:eastAsia="仿宋"/>
          <w:sz w:val="28"/>
          <w:szCs w:val="28"/>
          <w:lang w:eastAsia="zh-CN"/>
        </w:rPr>
      </w:pPr>
      <w:r>
        <w:rPr>
          <w:rFonts w:hint="eastAsia" w:eastAsia="仿宋"/>
          <w:sz w:val="28"/>
          <w:szCs w:val="28"/>
          <w:lang w:eastAsia="zh-CN"/>
        </w:rPr>
        <w:t>任务一、大数据案例开发（</w:t>
      </w:r>
      <w:r>
        <w:rPr>
          <w:rFonts w:hint="eastAsia" w:eastAsia="仿宋"/>
          <w:sz w:val="28"/>
          <w:szCs w:val="28"/>
          <w:lang w:val="en-US" w:eastAsia="zh-CN"/>
        </w:rPr>
        <w:t>14分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开发环境：Eclipse + JDK + Tomcat + Mysql + MongoDB + HBase +xueqing-client.zip + xueqing-server.zip + xueqing-web.zip。</w:t>
      </w:r>
    </w:p>
    <w:p>
      <w:pPr>
        <w:ind w:firstLine="562"/>
        <w:rPr>
          <w:rFonts w:hint="eastAsia" w:eastAsia="仿宋"/>
          <w:sz w:val="28"/>
          <w:szCs w:val="28"/>
          <w:lang w:val="en-US" w:eastAsia="zh-CN"/>
        </w:rPr>
      </w:pPr>
      <w:r>
        <w:rPr>
          <w:rFonts w:hint="eastAsia" w:eastAsia="仿宋"/>
          <w:sz w:val="28"/>
          <w:szCs w:val="28"/>
          <w:lang w:val="en-US" w:eastAsia="zh-CN"/>
        </w:rPr>
        <w:t>1.搭建开发环境和导入项目（2分）</w:t>
      </w:r>
    </w:p>
    <w:p>
      <w:pPr>
        <w:ind w:firstLine="562"/>
        <w:rPr>
          <w:rFonts w:hint="eastAsia" w:eastAsia="仿宋"/>
          <w:sz w:val="28"/>
          <w:szCs w:val="28"/>
          <w:lang w:val="en-US" w:eastAsia="zh-CN"/>
        </w:rPr>
      </w:pPr>
      <w:r>
        <w:rPr>
          <w:rFonts w:hint="eastAsia" w:eastAsia="仿宋"/>
          <w:sz w:val="28"/>
          <w:szCs w:val="28"/>
          <w:lang w:val="en-US" w:eastAsia="zh-CN"/>
        </w:rPr>
        <w:t>检查已安装的MongoDB，HBase，MySQL和岗位网站服务，进行大数据学情应用开发准备：</w:t>
      </w:r>
    </w:p>
    <w:p>
      <w:pPr>
        <w:ind w:firstLine="562"/>
        <w:rPr>
          <w:rFonts w:hint="eastAsia" w:eastAsia="仿宋"/>
          <w:sz w:val="28"/>
          <w:szCs w:val="28"/>
          <w:lang w:val="en-US" w:eastAsia="zh-CN"/>
        </w:rPr>
      </w:pPr>
      <w:r>
        <w:rPr>
          <w:rFonts w:hint="eastAsia" w:eastAsia="仿宋"/>
          <w:sz w:val="28"/>
          <w:szCs w:val="28"/>
          <w:lang w:val="en-US" w:eastAsia="zh-CN"/>
        </w:rPr>
        <w:t>（1）导入三个MongoDB数据库目录employ，job_internet，question_survey；</w:t>
      </w:r>
    </w:p>
    <w:p>
      <w:pPr>
        <w:ind w:firstLine="562"/>
        <w:rPr>
          <w:rFonts w:hint="eastAsia" w:eastAsia="仿宋"/>
          <w:sz w:val="28"/>
          <w:szCs w:val="28"/>
          <w:lang w:val="en-US" w:eastAsia="zh-CN"/>
        </w:rPr>
      </w:pPr>
      <w:r>
        <w:rPr>
          <w:rFonts w:hint="eastAsia" w:eastAsia="仿宋"/>
          <w:sz w:val="28"/>
          <w:szCs w:val="28"/>
          <w:lang w:val="en-US" w:eastAsia="zh-CN"/>
        </w:rPr>
        <w:t>（2）导入MySQL的xueqing-client项目的sql文件xueqing-client.sql；</w:t>
      </w:r>
    </w:p>
    <w:p>
      <w:pPr>
        <w:ind w:firstLine="562"/>
        <w:rPr>
          <w:rFonts w:hint="eastAsia" w:eastAsia="仿宋"/>
          <w:sz w:val="28"/>
          <w:szCs w:val="28"/>
          <w:lang w:val="en-US" w:eastAsia="zh-CN"/>
        </w:rPr>
      </w:pPr>
      <w:r>
        <w:rPr>
          <w:rFonts w:hint="eastAsia" w:eastAsia="仿宋"/>
          <w:sz w:val="28"/>
          <w:szCs w:val="28"/>
          <w:lang w:val="en-US" w:eastAsia="zh-CN"/>
        </w:rPr>
        <w:t>在cmd中登录MongoDB数据库，提交查询所有数据库的截图到答题框。</w:t>
      </w:r>
    </w:p>
    <w:p>
      <w:pPr>
        <w:ind w:firstLine="562"/>
        <w:rPr>
          <w:rFonts w:hint="eastAsia" w:eastAsia="仿宋"/>
          <w:sz w:val="28"/>
          <w:szCs w:val="28"/>
          <w:lang w:val="en-US" w:eastAsia="zh-CN"/>
        </w:rPr>
      </w:pPr>
      <w:r>
        <w:rPr>
          <w:rFonts w:hint="eastAsia" w:eastAsia="仿宋"/>
          <w:sz w:val="28"/>
          <w:szCs w:val="28"/>
          <w:lang w:val="en-US" w:eastAsia="zh-CN"/>
        </w:rPr>
        <w:t>在cmd中登录MySQL数据库，提交查询所有数据库的截图到答题框。</w:t>
      </w:r>
    </w:p>
    <w:p>
      <w:pPr>
        <w:ind w:firstLine="562"/>
        <w:rPr>
          <w:rFonts w:hint="eastAsia" w:eastAsia="仿宋"/>
          <w:sz w:val="28"/>
          <w:szCs w:val="28"/>
          <w:lang w:val="en-US" w:eastAsia="zh-CN"/>
        </w:rPr>
      </w:pPr>
      <w:r>
        <w:rPr>
          <w:rFonts w:hint="eastAsia" w:eastAsia="仿宋"/>
          <w:sz w:val="28"/>
          <w:szCs w:val="28"/>
          <w:lang w:val="en-US" w:eastAsia="zh-CN"/>
        </w:rPr>
        <w:t>2.HBase建表操作（2分）</w:t>
      </w:r>
    </w:p>
    <w:p>
      <w:pPr>
        <w:ind w:firstLine="562"/>
        <w:rPr>
          <w:rFonts w:hint="eastAsia" w:eastAsia="仿宋"/>
          <w:sz w:val="28"/>
          <w:szCs w:val="28"/>
          <w:lang w:val="en-US" w:eastAsia="zh-CN"/>
        </w:rPr>
      </w:pPr>
      <w:r>
        <w:rPr>
          <w:rFonts w:hint="eastAsia" w:eastAsia="仿宋"/>
          <w:sz w:val="28"/>
          <w:szCs w:val="28"/>
          <w:lang w:val="en-US" w:eastAsia="zh-CN"/>
        </w:rPr>
        <w:t>完成xueqing-server中HBase数据库建表，建立job_internet表（列簇为PERCEPT_DATA、RAW_DATA、TAG_DATA）和job_cloud表（列簇为cloud）。提交HBase两个表信息的查询结果截图和代码到答题框。</w:t>
      </w:r>
    </w:p>
    <w:p>
      <w:pPr>
        <w:ind w:firstLine="562"/>
        <w:rPr>
          <w:rFonts w:hint="eastAsia" w:eastAsia="仿宋"/>
          <w:sz w:val="28"/>
          <w:szCs w:val="28"/>
          <w:lang w:val="en-US" w:eastAsia="zh-CN"/>
        </w:rPr>
      </w:pPr>
      <w:r>
        <w:rPr>
          <w:rFonts w:hint="eastAsia" w:eastAsia="仿宋"/>
          <w:sz w:val="28"/>
          <w:szCs w:val="28"/>
          <w:lang w:val="en-US" w:eastAsia="zh-CN"/>
        </w:rPr>
        <w:t>3.岗位学历需求可视化（3分）</w:t>
      </w:r>
    </w:p>
    <w:p>
      <w:pPr>
        <w:ind w:firstLine="562"/>
        <w:rPr>
          <w:rFonts w:hint="eastAsia" w:eastAsia="仿宋"/>
          <w:sz w:val="28"/>
          <w:szCs w:val="28"/>
          <w:lang w:val="en-US" w:eastAsia="zh-CN"/>
        </w:rPr>
      </w:pPr>
      <w:r>
        <w:rPr>
          <w:rFonts w:hint="eastAsia" w:eastAsia="仿宋"/>
          <w:sz w:val="28"/>
          <w:szCs w:val="28"/>
          <w:lang w:val="en-US" w:eastAsia="zh-CN"/>
        </w:rPr>
        <w:t>爬取xueqing-web网站所有的岗位信息，对数据进行清洗，统计“云计算”岗位信息，将统计数据保存至MongoDB之中。通过xueqing-client展示云计算岗位学历需求分布图表。将统计图表的网页截图和相关代码提交到答题框。</w:t>
      </w:r>
    </w:p>
    <w:p>
      <w:pPr>
        <w:ind w:firstLine="562"/>
        <w:rPr>
          <w:rFonts w:hint="eastAsia" w:eastAsia="仿宋"/>
          <w:sz w:val="28"/>
          <w:szCs w:val="28"/>
          <w:lang w:val="en-US" w:eastAsia="zh-CN"/>
        </w:rPr>
      </w:pPr>
      <w:r>
        <w:rPr>
          <w:rFonts w:hint="eastAsia" w:eastAsia="仿宋"/>
          <w:sz w:val="28"/>
          <w:szCs w:val="28"/>
          <w:lang w:val="en-US" w:eastAsia="zh-CN"/>
        </w:rPr>
        <w:t>4.岗位聚类（3分）</w:t>
      </w:r>
    </w:p>
    <w:p>
      <w:pPr>
        <w:ind w:firstLine="562"/>
        <w:rPr>
          <w:rFonts w:hint="eastAsia" w:eastAsia="仿宋"/>
          <w:sz w:val="28"/>
          <w:szCs w:val="28"/>
          <w:lang w:val="en-US" w:eastAsia="zh-CN"/>
        </w:rPr>
      </w:pPr>
      <w:r>
        <w:rPr>
          <w:rFonts w:hint="eastAsia" w:eastAsia="仿宋"/>
          <w:sz w:val="28"/>
          <w:szCs w:val="28"/>
          <w:lang w:val="en-US" w:eastAsia="zh-CN"/>
        </w:rPr>
        <w:t>对云计算岗位数据进行岗位聚类分析，将聚类分析结果数据保存至MongoDB之中，通过xueqing-client展示云计算岗位聚类结果的饼图，将聚类饼图的网页截图和代码提交到答题框。</w:t>
      </w:r>
    </w:p>
    <w:p>
      <w:pPr>
        <w:ind w:firstLine="562"/>
        <w:rPr>
          <w:rFonts w:hint="eastAsia" w:eastAsia="仿宋"/>
          <w:sz w:val="28"/>
          <w:szCs w:val="28"/>
          <w:lang w:val="en-US" w:eastAsia="zh-CN"/>
        </w:rPr>
      </w:pPr>
      <w:r>
        <w:rPr>
          <w:rFonts w:hint="eastAsia" w:eastAsia="仿宋"/>
          <w:sz w:val="28"/>
          <w:szCs w:val="28"/>
          <w:lang w:val="en-US" w:eastAsia="zh-CN"/>
        </w:rPr>
        <w:t>5.岗位推荐（4分）</w:t>
      </w:r>
    </w:p>
    <w:p>
      <w:pPr>
        <w:ind w:firstLine="562"/>
        <w:rPr>
          <w:rFonts w:hint="eastAsia" w:eastAsia="仿宋"/>
          <w:sz w:val="28"/>
          <w:szCs w:val="28"/>
          <w:lang w:val="en-US" w:eastAsia="zh-CN"/>
        </w:rPr>
      </w:pPr>
      <w:r>
        <w:rPr>
          <w:rFonts w:hint="eastAsia" w:eastAsia="仿宋"/>
          <w:sz w:val="28"/>
          <w:szCs w:val="28"/>
          <w:lang w:val="en-US" w:eastAsia="zh-CN"/>
        </w:rPr>
        <w:t>给定某个用户的技能数据，使用机器学习推荐算法，实现岗位推荐。为该用户推荐三个最佳的招聘岗位，并通过EChart图表展示推荐的岗位和技能对比，将展示的图表截图和代码提交到答题框。</w:t>
      </w:r>
    </w:p>
    <w:p>
      <w:pPr>
        <w:ind w:firstLine="562"/>
        <w:rPr>
          <w:rFonts w:hint="eastAsia" w:eastAsia="仿宋"/>
          <w:sz w:val="28"/>
          <w:szCs w:val="28"/>
          <w:lang w:val="en-US" w:eastAsia="zh-CN"/>
        </w:rPr>
      </w:pPr>
      <w:r>
        <w:rPr>
          <w:rFonts w:hint="eastAsia" w:eastAsia="仿宋"/>
          <w:sz w:val="28"/>
          <w:szCs w:val="28"/>
          <w:lang w:val="en-US" w:eastAsia="zh-CN"/>
        </w:rPr>
        <w:t>说明：</w:t>
      </w:r>
    </w:p>
    <w:p>
      <w:pPr>
        <w:ind w:firstLine="562"/>
        <w:rPr>
          <w:rFonts w:hint="eastAsia" w:eastAsia="仿宋"/>
          <w:sz w:val="28"/>
          <w:szCs w:val="28"/>
          <w:lang w:val="en-US" w:eastAsia="zh-CN"/>
        </w:rPr>
      </w:pPr>
      <w:r>
        <w:rPr>
          <w:rFonts w:hint="eastAsia" w:eastAsia="仿宋"/>
          <w:sz w:val="28"/>
          <w:szCs w:val="28"/>
          <w:lang w:val="en-US" w:eastAsia="zh-CN"/>
        </w:rPr>
        <w:t>（1）某用户技能数据：Java技能12个月，MySQL技能6个月，Python技能6个月，HTML技能6个月，Swift技能4个月，MongoDB技能4个月，Hbase技能4个月，Javascript技能4个月，Bootstrap技能2个月，如图3所示。</w:t>
      </w:r>
    </w:p>
    <w:p>
      <w:pPr>
        <w:ind w:firstLine="562"/>
        <w:rPr>
          <w:rFonts w:hint="eastAsia" w:eastAsia="仿宋"/>
          <w:sz w:val="28"/>
          <w:szCs w:val="28"/>
          <w:lang w:val="en-US" w:eastAsia="zh-CN"/>
        </w:rPr>
      </w:pPr>
      <w:r>
        <w:rPr>
          <w:rFonts w:hint="eastAsia" w:eastAsia="仿宋"/>
          <w:sz w:val="28"/>
          <w:szCs w:val="28"/>
          <w:lang w:val="en-US" w:eastAsia="zh-CN"/>
        </w:rPr>
        <w:drawing>
          <wp:anchor distT="0" distB="0" distL="114300" distR="114300" simplePos="0" relativeHeight="251660288" behindDoc="0" locked="0" layoutInCell="1" allowOverlap="1">
            <wp:simplePos x="0" y="0"/>
            <wp:positionH relativeFrom="column">
              <wp:posOffset>219710</wp:posOffset>
            </wp:positionH>
            <wp:positionV relativeFrom="paragraph">
              <wp:posOffset>137795</wp:posOffset>
            </wp:positionV>
            <wp:extent cx="4972685" cy="2340610"/>
            <wp:effectExtent l="0" t="0" r="18415" b="2540"/>
            <wp:wrapTopAndBottom/>
            <wp:docPr id="3" name="图片 6" descr="推荐岗位"/>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6" descr="推荐岗位"/>
                    <pic:cNvPicPr>
                      <a:picLocks noChangeAspect="true"/>
                    </pic:cNvPicPr>
                  </pic:nvPicPr>
                  <pic:blipFill>
                    <a:blip r:embed="rId9"/>
                    <a:stretch>
                      <a:fillRect/>
                    </a:stretch>
                  </pic:blipFill>
                  <pic:spPr>
                    <a:xfrm>
                      <a:off x="0" y="0"/>
                      <a:ext cx="4972685" cy="2340610"/>
                    </a:xfrm>
                    <a:prstGeom prst="rect">
                      <a:avLst/>
                    </a:prstGeom>
                    <a:noFill/>
                    <a:ln>
                      <a:noFill/>
                    </a:ln>
                  </pic:spPr>
                </pic:pic>
              </a:graphicData>
            </a:graphic>
          </wp:anchor>
        </w:drawing>
      </w:r>
      <w:r>
        <w:rPr>
          <w:rFonts w:hint="eastAsia" w:eastAsia="仿宋"/>
          <w:sz w:val="28"/>
          <w:szCs w:val="28"/>
          <w:lang w:val="en-US" w:eastAsia="zh-CN"/>
        </w:rPr>
        <w:t>（2）机器学习算法采用Mahout的EuclideanDistanceSimilarity欧式距离相似度算法和NearestNUserNeighborhood 用户近邻算法。</w:t>
      </w:r>
    </w:p>
    <w:p>
      <w:pPr>
        <w:ind w:firstLine="562"/>
        <w:rPr>
          <w:rFonts w:hint="eastAsia" w:eastAsia="仿宋"/>
          <w:sz w:val="28"/>
          <w:szCs w:val="28"/>
          <w:lang w:val="en-US" w:eastAsia="zh-CN"/>
        </w:rPr>
      </w:pPr>
    </w:p>
    <w:p>
      <w:pPr>
        <w:ind w:firstLine="562"/>
        <w:rPr>
          <w:rFonts w:hint="eastAsia" w:eastAsia="仿宋"/>
          <w:sz w:val="28"/>
          <w:szCs w:val="28"/>
          <w:lang w:val="en-US" w:eastAsia="zh-CN"/>
        </w:rPr>
      </w:pPr>
      <w:r>
        <w:rPr>
          <w:rFonts w:hint="eastAsia" w:eastAsia="仿宋"/>
          <w:sz w:val="28"/>
          <w:szCs w:val="28"/>
          <w:lang w:val="en-US" w:eastAsia="zh-CN"/>
        </w:rPr>
        <w:t>任务四、微信小程序开发（6分）</w:t>
      </w:r>
    </w:p>
    <w:p>
      <w:pPr>
        <w:ind w:firstLine="562"/>
        <w:rPr>
          <w:rFonts w:hint="eastAsia" w:eastAsia="仿宋"/>
          <w:sz w:val="28"/>
          <w:szCs w:val="28"/>
          <w:lang w:val="en-US" w:eastAsia="zh-CN"/>
        </w:rPr>
      </w:pPr>
      <w:r>
        <w:rPr>
          <w:rFonts w:hint="eastAsia" w:eastAsia="仿宋"/>
          <w:sz w:val="28"/>
          <w:szCs w:val="28"/>
          <w:lang w:val="en-US" w:eastAsia="zh-CN"/>
        </w:rPr>
        <w:t>开发环境：Egret Wing+ O2OMall。</w:t>
      </w:r>
    </w:p>
    <w:p>
      <w:pPr>
        <w:ind w:firstLine="562"/>
        <w:rPr>
          <w:rFonts w:hint="eastAsia" w:eastAsia="仿宋"/>
          <w:sz w:val="28"/>
          <w:szCs w:val="28"/>
          <w:lang w:val="en-US" w:eastAsia="zh-CN"/>
        </w:rPr>
      </w:pPr>
      <w:r>
        <w:rPr>
          <w:rFonts w:hint="eastAsia" w:eastAsia="仿宋"/>
          <w:sz w:val="28"/>
          <w:szCs w:val="28"/>
          <w:lang w:val="en-US" w:eastAsia="zh-CN"/>
        </w:rPr>
        <w:t>1.账户界面开发（6分）</w:t>
      </w:r>
    </w:p>
    <w:p>
      <w:pPr>
        <w:ind w:firstLine="562"/>
        <w:rPr>
          <w:rFonts w:hint="eastAsia" w:eastAsia="仿宋"/>
          <w:sz w:val="28"/>
          <w:szCs w:val="28"/>
          <w:lang w:val="en-US" w:eastAsia="zh-CN"/>
        </w:rPr>
      </w:pPr>
      <w:r>
        <w:rPr>
          <w:rFonts w:hint="eastAsia" w:eastAsia="仿宋"/>
          <w:sz w:val="28"/>
          <w:szCs w:val="28"/>
          <w:lang w:val="en-US" w:eastAsia="zh-CN"/>
        </w:rPr>
        <w:drawing>
          <wp:anchor distT="0" distB="0" distL="114300" distR="114300" simplePos="0" relativeHeight="251661312" behindDoc="0" locked="0" layoutInCell="1" allowOverlap="1">
            <wp:simplePos x="0" y="0"/>
            <wp:positionH relativeFrom="column">
              <wp:posOffset>1178560</wp:posOffset>
            </wp:positionH>
            <wp:positionV relativeFrom="paragraph">
              <wp:posOffset>925195</wp:posOffset>
            </wp:positionV>
            <wp:extent cx="2063750" cy="3638550"/>
            <wp:effectExtent l="0" t="0" r="12700" b="0"/>
            <wp:wrapTopAndBottom/>
            <wp:docPr id="4" name="图片 7" descr="账户"/>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7" descr="账户"/>
                    <pic:cNvPicPr>
                      <a:picLocks noChangeAspect="true"/>
                    </pic:cNvPicPr>
                  </pic:nvPicPr>
                  <pic:blipFill>
                    <a:blip r:embed="rId10"/>
                    <a:stretch>
                      <a:fillRect/>
                    </a:stretch>
                  </pic:blipFill>
                  <pic:spPr>
                    <a:xfrm>
                      <a:off x="0" y="0"/>
                      <a:ext cx="2063750" cy="3638550"/>
                    </a:xfrm>
                    <a:prstGeom prst="rect">
                      <a:avLst/>
                    </a:prstGeom>
                    <a:noFill/>
                    <a:ln>
                      <a:noFill/>
                    </a:ln>
                  </pic:spPr>
                </pic:pic>
              </a:graphicData>
            </a:graphic>
          </wp:anchor>
        </w:drawing>
      </w:r>
      <w:r>
        <w:rPr>
          <w:rFonts w:hint="eastAsia" w:eastAsia="仿宋"/>
          <w:sz w:val="28"/>
          <w:szCs w:val="28"/>
          <w:lang w:val="en-US" w:eastAsia="zh-CN"/>
        </w:rPr>
        <w:t>参照图4小程序页面的布局、元素和配色，实现微信o2o商城的“账户”界面开发。将“账户”界面截图和代码提交到答题框。</w:t>
      </w:r>
    </w:p>
    <w:p>
      <w:pPr>
        <w:ind w:firstLine="562"/>
        <w:rPr>
          <w:rFonts w:hint="eastAsia" w:eastAsia="仿宋"/>
          <w:sz w:val="28"/>
          <w:szCs w:val="28"/>
          <w:lang w:val="en-US" w:eastAsia="zh-CN"/>
        </w:rPr>
      </w:pPr>
    </w:p>
    <w:p>
      <w:pPr>
        <w:ind w:firstLine="562"/>
        <w:rPr>
          <w:rFonts w:hint="eastAsia" w:eastAsia="仿宋"/>
          <w:sz w:val="28"/>
          <w:szCs w:val="28"/>
          <w:lang w:val="en-US" w:eastAsia="zh-CN"/>
        </w:rPr>
      </w:pPr>
      <w:r>
        <w:rPr>
          <w:rFonts w:hint="eastAsia" w:eastAsia="仿宋"/>
          <w:sz w:val="28"/>
          <w:szCs w:val="28"/>
          <w:lang w:val="en-US" w:eastAsia="zh-CN"/>
        </w:rPr>
        <w:t>图4 账户界面效果图</w:t>
      </w:r>
    </w:p>
    <w:p>
      <w:pPr>
        <w:ind w:firstLine="562"/>
        <w:rPr>
          <w:rFonts w:eastAsia="仿宋"/>
          <w:sz w:val="28"/>
          <w:szCs w:val="28"/>
        </w:rPr>
      </w:pPr>
      <w:r>
        <w:rPr>
          <w:rFonts w:hint="eastAsia" w:eastAsia="仿宋"/>
          <w:sz w:val="28"/>
          <w:szCs w:val="28"/>
        </w:rPr>
        <w:t>第</w:t>
      </w:r>
      <w:r>
        <w:rPr>
          <w:rFonts w:hint="eastAsia" w:eastAsia="仿宋"/>
          <w:sz w:val="28"/>
          <w:szCs w:val="28"/>
          <w:lang w:eastAsia="zh-CN"/>
        </w:rPr>
        <w:t>六</w:t>
      </w:r>
      <w:r>
        <w:rPr>
          <w:rFonts w:hint="eastAsia" w:eastAsia="仿宋"/>
          <w:sz w:val="28"/>
          <w:szCs w:val="28"/>
        </w:rPr>
        <w:t>部分：文档及职业素养（</w:t>
      </w:r>
      <w:r>
        <w:rPr>
          <w:rFonts w:eastAsia="仿宋"/>
          <w:sz w:val="28"/>
          <w:szCs w:val="28"/>
        </w:rPr>
        <w:t>10</w:t>
      </w:r>
      <w:r>
        <w:rPr>
          <w:rFonts w:hint="eastAsia" w:eastAsia="仿宋"/>
          <w:sz w:val="28"/>
          <w:szCs w:val="28"/>
        </w:rPr>
        <w:t>分）</w:t>
      </w:r>
    </w:p>
    <w:p>
      <w:pPr>
        <w:ind w:firstLine="562"/>
        <w:rPr>
          <w:rFonts w:eastAsia="仿宋"/>
          <w:sz w:val="28"/>
          <w:szCs w:val="28"/>
        </w:rPr>
      </w:pPr>
      <w:r>
        <w:rPr>
          <w:rFonts w:hint="eastAsia" w:eastAsia="仿宋"/>
          <w:sz w:val="28"/>
          <w:szCs w:val="28"/>
        </w:rPr>
        <w:t>任务一、工作总结报告（</w:t>
      </w:r>
      <w:r>
        <w:rPr>
          <w:rFonts w:eastAsia="仿宋"/>
          <w:sz w:val="28"/>
          <w:szCs w:val="28"/>
        </w:rPr>
        <w:t>5</w:t>
      </w:r>
      <w:r>
        <w:rPr>
          <w:rFonts w:hint="eastAsia" w:eastAsia="仿宋"/>
          <w:sz w:val="28"/>
          <w:szCs w:val="28"/>
        </w:rPr>
        <w:t>分）</w:t>
      </w:r>
    </w:p>
    <w:p>
      <w:pPr>
        <w:ind w:firstLine="562"/>
        <w:rPr>
          <w:rFonts w:eastAsia="仿宋"/>
          <w:sz w:val="28"/>
          <w:szCs w:val="28"/>
        </w:rPr>
      </w:pPr>
      <w:r>
        <w:rPr>
          <w:rFonts w:eastAsia="仿宋"/>
          <w:sz w:val="28"/>
          <w:szCs w:val="28"/>
        </w:rPr>
        <w:t>1.</w:t>
      </w:r>
      <w:r>
        <w:rPr>
          <w:rFonts w:hint="eastAsia" w:eastAsia="仿宋"/>
          <w:sz w:val="28"/>
          <w:szCs w:val="28"/>
        </w:rPr>
        <w:t>架构说明（</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rPr>
      </w:pPr>
      <w:r>
        <w:rPr>
          <w:rFonts w:hint="eastAsia" w:eastAsia="仿宋"/>
          <w:sz w:val="28"/>
          <w:szCs w:val="28"/>
        </w:rPr>
        <w:t>绘制OpenStack Swift对象存储的数据模型图，并进行简要说明。</w:t>
      </w:r>
    </w:p>
    <w:p>
      <w:pPr>
        <w:ind w:firstLine="562"/>
        <w:rPr>
          <w:rFonts w:hint="eastAsia" w:eastAsia="仿宋"/>
          <w:sz w:val="28"/>
          <w:szCs w:val="28"/>
          <w:lang w:val="en-US" w:eastAsia="zh-CN"/>
        </w:rPr>
      </w:pPr>
      <w:r>
        <w:rPr>
          <w:rFonts w:hint="eastAsia" w:eastAsia="仿宋"/>
          <w:sz w:val="28"/>
          <w:szCs w:val="28"/>
          <w:lang w:val="en-US" w:eastAsia="zh-CN"/>
        </w:rPr>
        <w:t>2.脚本解读（2分）</w:t>
      </w:r>
    </w:p>
    <w:p>
      <w:pPr>
        <w:ind w:firstLine="562"/>
        <w:rPr>
          <w:rFonts w:hint="eastAsia" w:eastAsia="仿宋"/>
          <w:sz w:val="28"/>
          <w:szCs w:val="28"/>
          <w:lang w:val="en-US" w:eastAsia="zh-CN"/>
        </w:rPr>
      </w:pPr>
      <w:r>
        <w:rPr>
          <w:rFonts w:hint="eastAsia" w:eastAsia="仿宋"/>
          <w:sz w:val="28"/>
          <w:szCs w:val="28"/>
          <w:lang w:val="en-US" w:eastAsia="zh-CN"/>
        </w:rPr>
        <w:t>针对安装脚本iaas-install-neutron-controller.sh中的如下脚本语句，逐条进行解读：</w:t>
      </w:r>
    </w:p>
    <w:p>
      <w:pPr>
        <w:ind w:firstLine="562"/>
        <w:rPr>
          <w:rFonts w:hint="eastAsia" w:eastAsia="仿宋"/>
          <w:sz w:val="28"/>
          <w:szCs w:val="28"/>
          <w:lang w:val="en-US" w:eastAsia="zh-CN"/>
        </w:rPr>
      </w:pPr>
      <w:r>
        <w:rPr>
          <w:rFonts w:hint="eastAsia" w:eastAsia="仿宋"/>
          <w:sz w:val="28"/>
          <w:szCs w:val="28"/>
          <w:lang w:val="en-US" w:eastAsia="zh-CN"/>
        </w:rPr>
        <w:t xml:space="preserve">1 source </w:t>
      </w:r>
      <w:bookmarkStart w:id="28" w:name="OLE_LINK34"/>
      <w:r>
        <w:rPr>
          <w:rFonts w:hint="eastAsia" w:eastAsia="仿宋"/>
          <w:sz w:val="28"/>
          <w:szCs w:val="28"/>
          <w:lang w:val="en-US" w:eastAsia="zh-CN"/>
        </w:rPr>
        <w:t>/etc/keystone/admin-openrc.sh</w:t>
      </w:r>
      <w:bookmarkEnd w:id="28"/>
    </w:p>
    <w:p>
      <w:pPr>
        <w:ind w:firstLine="562"/>
        <w:rPr>
          <w:rFonts w:hint="eastAsia" w:eastAsia="仿宋"/>
          <w:sz w:val="28"/>
          <w:szCs w:val="28"/>
          <w:lang w:val="en-US" w:eastAsia="zh-CN"/>
        </w:rPr>
      </w:pPr>
      <w:r>
        <w:rPr>
          <w:rFonts w:hint="eastAsia" w:eastAsia="仿宋"/>
          <w:sz w:val="28"/>
          <w:szCs w:val="28"/>
          <w:lang w:val="en-US" w:eastAsia="zh-CN"/>
        </w:rPr>
        <w:t>2 mysql -uroot -p$DB_PASS -e "create database IF NOT EXISTS neutron ;"</w:t>
      </w:r>
    </w:p>
    <w:p>
      <w:pPr>
        <w:ind w:firstLine="562"/>
        <w:rPr>
          <w:rFonts w:hint="eastAsia" w:eastAsia="仿宋"/>
          <w:sz w:val="28"/>
          <w:szCs w:val="28"/>
          <w:lang w:val="en-US" w:eastAsia="zh-CN"/>
        </w:rPr>
      </w:pPr>
      <w:r>
        <w:rPr>
          <w:rFonts w:hint="eastAsia" w:eastAsia="仿宋"/>
          <w:sz w:val="28"/>
          <w:szCs w:val="28"/>
          <w:lang w:val="en-US" w:eastAsia="zh-CN"/>
        </w:rPr>
        <w:t>3 mysql -uroot -p$DB_PASS -e "GRANT ALL PRIVILEGES ON neutron.* TO 'neutron'@'localhost' IDENTIFIED BY '$NEUTRON_DBPASS' ;"</w:t>
      </w:r>
    </w:p>
    <w:p>
      <w:pPr>
        <w:ind w:firstLine="562"/>
        <w:rPr>
          <w:rFonts w:hint="eastAsia" w:eastAsia="仿宋"/>
          <w:sz w:val="28"/>
          <w:szCs w:val="28"/>
          <w:lang w:val="en-US" w:eastAsia="zh-CN"/>
        </w:rPr>
      </w:pPr>
      <w:r>
        <w:rPr>
          <w:rFonts w:hint="eastAsia" w:eastAsia="仿宋"/>
          <w:sz w:val="28"/>
          <w:szCs w:val="28"/>
          <w:lang w:val="en-US" w:eastAsia="zh-CN"/>
        </w:rPr>
        <w:t>4 mysql -uroot -p$DB_PASS -e "GRANT ALL PRIVILEGES ON neutron.* TO 'neutron'@'%' IDENTIFIED BY '$NEUTRON_DBPASS' ;"</w:t>
      </w:r>
    </w:p>
    <w:p>
      <w:pPr>
        <w:ind w:firstLine="562"/>
        <w:rPr>
          <w:rFonts w:hint="eastAsia" w:eastAsia="仿宋"/>
          <w:sz w:val="28"/>
          <w:szCs w:val="28"/>
          <w:lang w:val="en-US" w:eastAsia="zh-CN"/>
        </w:rPr>
      </w:pPr>
      <w:r>
        <w:rPr>
          <w:rFonts w:hint="eastAsia" w:eastAsia="仿宋"/>
          <w:sz w:val="28"/>
          <w:szCs w:val="28"/>
          <w:lang w:val="en-US" w:eastAsia="zh-CN"/>
        </w:rPr>
        <w:t>5 openstack user create --domain $DOMAIN_NAME --password $NEUTRON_PASS neutron</w:t>
      </w:r>
    </w:p>
    <w:p>
      <w:pPr>
        <w:ind w:firstLine="562"/>
        <w:rPr>
          <w:rFonts w:hint="eastAsia" w:eastAsia="仿宋"/>
          <w:sz w:val="28"/>
          <w:szCs w:val="28"/>
          <w:lang w:val="en-US" w:eastAsia="zh-CN"/>
        </w:rPr>
      </w:pPr>
      <w:r>
        <w:rPr>
          <w:rFonts w:hint="eastAsia" w:eastAsia="仿宋"/>
          <w:sz w:val="28"/>
          <w:szCs w:val="28"/>
          <w:lang w:val="en-US" w:eastAsia="zh-CN"/>
        </w:rPr>
        <w:t>6 openstack role add --project service --user neutron admin</w:t>
      </w:r>
    </w:p>
    <w:p>
      <w:pPr>
        <w:ind w:firstLine="562"/>
        <w:rPr>
          <w:rFonts w:hint="eastAsia" w:eastAsia="仿宋"/>
          <w:sz w:val="28"/>
          <w:szCs w:val="28"/>
          <w:lang w:val="en-US" w:eastAsia="zh-CN"/>
        </w:rPr>
      </w:pPr>
      <w:r>
        <w:rPr>
          <w:rFonts w:hint="eastAsia" w:eastAsia="仿宋"/>
          <w:sz w:val="28"/>
          <w:szCs w:val="28"/>
          <w:lang w:val="en-US" w:eastAsia="zh-CN"/>
        </w:rPr>
        <w:t>7 openstack service create --name neutron --description "</w:t>
      </w:r>
      <w:bookmarkStart w:id="29" w:name="OLE_LINK35"/>
      <w:r>
        <w:rPr>
          <w:rFonts w:hint="eastAsia" w:eastAsia="仿宋"/>
          <w:sz w:val="28"/>
          <w:szCs w:val="28"/>
          <w:lang w:val="en-US" w:eastAsia="zh-CN"/>
        </w:rPr>
        <w:t>OpenStack Networking</w:t>
      </w:r>
      <w:bookmarkEnd w:id="29"/>
      <w:r>
        <w:rPr>
          <w:rFonts w:hint="eastAsia" w:eastAsia="仿宋"/>
          <w:sz w:val="28"/>
          <w:szCs w:val="28"/>
          <w:lang w:val="en-US" w:eastAsia="zh-CN"/>
        </w:rPr>
        <w:t>" network</w:t>
      </w:r>
    </w:p>
    <w:p>
      <w:pPr>
        <w:ind w:firstLine="562"/>
        <w:rPr>
          <w:rFonts w:hint="eastAsia" w:eastAsia="仿宋"/>
          <w:sz w:val="28"/>
          <w:szCs w:val="28"/>
          <w:lang w:val="en-US" w:eastAsia="zh-CN"/>
        </w:rPr>
      </w:pPr>
      <w:r>
        <w:rPr>
          <w:rFonts w:hint="eastAsia" w:eastAsia="仿宋"/>
          <w:sz w:val="28"/>
          <w:szCs w:val="28"/>
          <w:lang w:val="en-US" w:eastAsia="zh-CN"/>
        </w:rPr>
        <w:t>8 openstack endpoint create --region RegionOne network public http://$HOST_NAME:9696</w:t>
      </w:r>
    </w:p>
    <w:p>
      <w:pPr>
        <w:ind w:firstLine="562"/>
        <w:rPr>
          <w:rFonts w:hint="eastAsia" w:eastAsia="仿宋"/>
          <w:sz w:val="28"/>
          <w:szCs w:val="28"/>
          <w:lang w:val="en-US" w:eastAsia="zh-CN"/>
        </w:rPr>
      </w:pPr>
      <w:r>
        <w:rPr>
          <w:rFonts w:hint="eastAsia" w:eastAsia="仿宋"/>
          <w:sz w:val="28"/>
          <w:szCs w:val="28"/>
          <w:lang w:val="en-US" w:eastAsia="zh-CN"/>
        </w:rPr>
        <w:t>9 openstack endpoint create --region RegionOne network internal http://$HOST_NAME:9696</w:t>
      </w:r>
    </w:p>
    <w:p>
      <w:pPr>
        <w:ind w:firstLine="562"/>
        <w:rPr>
          <w:rFonts w:hint="eastAsia" w:eastAsia="仿宋"/>
          <w:sz w:val="28"/>
          <w:szCs w:val="28"/>
          <w:lang w:val="en-US" w:eastAsia="zh-CN"/>
        </w:rPr>
      </w:pPr>
      <w:r>
        <w:rPr>
          <w:rFonts w:hint="eastAsia" w:eastAsia="仿宋"/>
          <w:sz w:val="28"/>
          <w:szCs w:val="28"/>
          <w:lang w:val="en-US" w:eastAsia="zh-CN"/>
        </w:rPr>
        <w:t>10 openstack endpoint create --region RegionOne network admin http://$HOST_NAME:9696</w:t>
      </w:r>
    </w:p>
    <w:p>
      <w:pPr>
        <w:ind w:firstLine="562"/>
        <w:rPr>
          <w:rFonts w:eastAsia="仿宋"/>
          <w:sz w:val="28"/>
          <w:szCs w:val="28"/>
        </w:rPr>
      </w:pPr>
      <w:r>
        <w:rPr>
          <w:rFonts w:hint="eastAsia" w:eastAsia="仿宋"/>
          <w:sz w:val="28"/>
          <w:szCs w:val="28"/>
        </w:rPr>
        <w:t>任务二：职业素养（</w:t>
      </w:r>
      <w:r>
        <w:rPr>
          <w:rFonts w:eastAsia="仿宋"/>
          <w:sz w:val="28"/>
          <w:szCs w:val="28"/>
        </w:rPr>
        <w:t>5</w:t>
      </w:r>
      <w:r>
        <w:rPr>
          <w:rFonts w:hint="eastAsia" w:eastAsia="仿宋"/>
          <w:sz w:val="28"/>
          <w:szCs w:val="28"/>
        </w:rPr>
        <w:t>分）</w:t>
      </w:r>
    </w:p>
    <w:p>
      <w:pPr>
        <w:ind w:firstLine="562"/>
        <w:rPr>
          <w:rFonts w:eastAsia="仿宋"/>
          <w:sz w:val="28"/>
          <w:szCs w:val="28"/>
        </w:rPr>
      </w:pPr>
      <w:r>
        <w:rPr>
          <w:rFonts w:eastAsia="仿宋"/>
          <w:sz w:val="28"/>
          <w:szCs w:val="28"/>
        </w:rPr>
        <w:t>1.</w:t>
      </w:r>
      <w:r>
        <w:rPr>
          <w:rFonts w:hint="eastAsia" w:eastAsia="仿宋"/>
          <w:sz w:val="28"/>
          <w:szCs w:val="28"/>
        </w:rPr>
        <w:t>职业素养</w:t>
      </w:r>
      <w:r>
        <w:rPr>
          <w:rFonts w:hint="eastAsia" w:eastAsia="仿宋"/>
          <w:sz w:val="28"/>
          <w:szCs w:val="28"/>
          <w:lang w:eastAsia="zh-CN"/>
        </w:rPr>
        <w:t>（</w:t>
      </w:r>
      <w:r>
        <w:rPr>
          <w:rFonts w:hint="eastAsia" w:eastAsia="仿宋"/>
          <w:sz w:val="28"/>
          <w:szCs w:val="28"/>
          <w:lang w:val="en-US" w:eastAsia="zh-CN"/>
        </w:rPr>
        <w:t>5分</w:t>
      </w:r>
      <w:r>
        <w:rPr>
          <w:rFonts w:hint="eastAsia" w:eastAsia="仿宋"/>
          <w:sz w:val="28"/>
          <w:szCs w:val="28"/>
          <w:lang w:eastAsia="zh-CN"/>
        </w:rPr>
        <w:t>）</w:t>
      </w:r>
    </w:p>
    <w:p>
      <w:pPr>
        <w:ind w:firstLine="562"/>
        <w:rPr>
          <w:rFonts w:eastAsia="仿宋"/>
          <w:sz w:val="28"/>
          <w:szCs w:val="28"/>
        </w:rPr>
      </w:pPr>
      <w:bookmarkStart w:id="30" w:name="OLE_LINK52"/>
      <w:r>
        <w:rPr>
          <w:rFonts w:hint="eastAsia" w:eastAsia="仿宋"/>
          <w:sz w:val="28"/>
          <w:szCs w:val="28"/>
          <w:lang w:val="en-US" w:eastAsia="zh-CN"/>
        </w:rPr>
        <w:t>根据各参赛队工作作风、安全意识、团队协作和遵守考场纪律等表现情况，由裁判按照“‘云计算技术与应用’职业素养评分标准”现场判分。</w:t>
      </w:r>
      <w:bookmarkEnd w:id="30"/>
    </w:p>
    <w:p>
      <w:pPr>
        <w:bidi w:val="0"/>
        <w:rPr>
          <w:rFonts w:hint="eastAsia"/>
        </w:rPr>
      </w:pPr>
    </w:p>
    <w:p>
      <w:pPr>
        <w:bidi w:val="0"/>
      </w:pPr>
    </w:p>
    <w:sectPr>
      <w:footerReference r:id="rId5" w:type="default"/>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微米黑"/>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altName w:val="微软雅黑"/>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2000019F" w:csb1="00000000"/>
  </w:font>
  <w:font w:name="仿宋_GB2312">
    <w:altName w:val="微软雅黑"/>
    <w:panose1 w:val="02010609030101010101"/>
    <w:charset w:val="86"/>
    <w:family w:val="modern"/>
    <w:pitch w:val="default"/>
    <w:sig w:usb0="00000000" w:usb1="00000000" w:usb2="00000000" w:usb3="00000000" w:csb0="00040000" w:csb1="00000000"/>
  </w:font>
  <w:font w:name="仿宋">
    <w:altName w:val="微软雅黑"/>
    <w:panose1 w:val="02010609060101010101"/>
    <w:charset w:val="86"/>
    <w:family w:val="modern"/>
    <w:pitch w:val="default"/>
    <w:sig w:usb0="00000000" w:usb1="00000000" w:usb2="00000016" w:usb3="00000000" w:csb0="00040001" w:csb1="00000000"/>
  </w:font>
  <w:font w:name="文泉驿微米黑">
    <w:panose1 w:val="020B0606030804020204"/>
    <w:charset w:val="86"/>
    <w:family w:val="auto"/>
    <w:pitch w:val="default"/>
    <w:sig w:usb0="E10002EF" w:usb1="6BDFFCFB" w:usb2="00800036" w:usb3="00000000" w:csb0="603E019F" w:csb1="DFD70000"/>
  </w:font>
  <w:font w:name="微软雅黑">
    <w:panose1 w:val="020B0503020204020204"/>
    <w:charset w:val="86"/>
    <w:family w:val="auto"/>
    <w:pitch w:val="default"/>
    <w:sig w:usb0="80000287" w:usb1="2A0F3C52" w:usb2="00000016" w:usb3="00000000" w:csb0="0004001F" w:csb1="00000000"/>
  </w:font>
  <w:font w:name="Noto Sans Syriac Eastern">
    <w:panose1 w:val="02040503050306020203"/>
    <w:charset w:val="86"/>
    <w:family w:val="auto"/>
    <w:pitch w:val="default"/>
    <w:sig w:usb0="00000000" w:usb1="00000000" w:usb2="00000080" w:usb3="00000000" w:csb0="203E0161" w:csb1="D7FF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snapToGrid w:val="0"/>
                            <w:rPr>
                              <w:rFonts w:hint="eastAsia" w:ascii="仿宋" w:hAnsi="仿宋" w:eastAsia="仿宋" w:cs="仿宋"/>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rPr>
                            <w:t>1</w:t>
                          </w:r>
                          <w:r>
                            <w:rPr>
                              <w:rFonts w:hint="eastAsia" w:ascii="仿宋" w:hAnsi="仿宋" w:eastAsia="仿宋" w:cs="仿宋"/>
                              <w:sz w:val="18"/>
                            </w:rPr>
                            <w:fldChar w:fldCharType="end"/>
                          </w:r>
                          <w:r>
                            <w:rPr>
                              <w:rFonts w:hint="eastAsia" w:ascii="仿宋" w:hAnsi="仿宋" w:eastAsia="仿宋" w:cs="仿宋"/>
                              <w:sz w:val="18"/>
                            </w:rPr>
                            <w:t xml:space="preserve"> 页</w:t>
                          </w:r>
                        </w:p>
                      </w:txbxContent>
                    </wps:txbx>
                    <wps:bodyPr wrap="none" lIns="0" tIns="0" rIns="0" bIns="0" upright="false">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FgAAAGRycy9Q&#10;SwECFAAUAAAACACHTuJAzql5uc8AAAAFAQAADwAAAAAAAAABACAAAAA4AAAAZHJzL2Rvd25yZXYu&#10;eG1sUEsBAhQAFAAAAAgAh07iQByG9iK1AQAAUwMAAA4AAAAAAAAAAQAgAAAANAEAAGRycy9lMm9E&#10;b2MueG1sUEsFBgAAAAAGAAYAWQEAAFsFAAAAAA==&#10;">
              <v:fill on="f" focussize="0,0"/>
              <v:stroke on="f"/>
              <v:imagedata o:title=""/>
              <o:lock v:ext="edit" aspectratio="f"/>
              <v:textbox inset="0mm,0mm,0mm,0mm" style="mso-fit-shape-to-text:t;">
                <w:txbxContent>
                  <w:p>
                    <w:pPr>
                      <w:snapToGrid w:val="0"/>
                      <w:rPr>
                        <w:rFonts w:hint="eastAsia" w:ascii="仿宋" w:hAnsi="仿宋" w:eastAsia="仿宋" w:cs="仿宋"/>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rPr>
                      <w:t>1</w:t>
                    </w:r>
                    <w:r>
                      <w:rPr>
                        <w:rFonts w:hint="eastAsia" w:ascii="仿宋" w:hAnsi="仿宋" w:eastAsia="仿宋" w:cs="仿宋"/>
                        <w:sz w:val="18"/>
                      </w:rPr>
                      <w:fldChar w:fldCharType="end"/>
                    </w:r>
                    <w:r>
                      <w:rPr>
                        <w:rFonts w:hint="eastAsia" w:ascii="仿宋" w:hAnsi="仿宋" w:eastAsia="仿宋" w:cs="仿宋"/>
                        <w:sz w:val="18"/>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CA18A6"/>
    <w:multiLevelType w:val="multilevel"/>
    <w:tmpl w:val="A6CA18A6"/>
    <w:lvl w:ilvl="0" w:tentative="0">
      <w:start w:val="1"/>
      <w:numFmt w:val="decimal"/>
      <w:pStyle w:val="2"/>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1429" w:hanging="720"/>
      </w:pPr>
    </w:lvl>
    <w:lvl w:ilvl="3" w:tentative="0">
      <w:start w:val="1"/>
      <w:numFmt w:val="decimal"/>
      <w:lvlText w:val="%1.%2.%3.%4"/>
      <w:lvlJc w:val="left"/>
      <w:pPr>
        <w:ind w:left="864" w:hanging="864"/>
      </w:pPr>
      <w:rPr>
        <w:rFonts w:hint="default" w:ascii="Times New Roman" w:hAnsi="Times New Roman" w:cs="Times New Roman"/>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0AE20928"/>
    <w:multiLevelType w:val="multilevel"/>
    <w:tmpl w:val="0AE20928"/>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rPr>
    </w:lvl>
    <w:lvl w:ilvl="3" w:tentative="0">
      <w:start w:val="1"/>
      <w:numFmt w:val="decimal"/>
      <w:pStyle w:val="5"/>
      <w:lvlText w:val="%1.%2.%3.%4"/>
      <w:lvlJc w:val="left"/>
      <w:pPr>
        <w:ind w:left="864" w:hanging="864"/>
      </w:pPr>
      <w:rPr>
        <w:rFonts w:hint="default" w:ascii="Times New Roman" w:hAnsi="Times New Roman" w:cs="Times New Roman"/>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35472EC8"/>
    <w:multiLevelType w:val="multilevel"/>
    <w:tmpl w:val="35472EC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A0A"/>
    <w:rsid w:val="00003529"/>
    <w:rsid w:val="00004933"/>
    <w:rsid w:val="00007855"/>
    <w:rsid w:val="00022574"/>
    <w:rsid w:val="000326DA"/>
    <w:rsid w:val="00041578"/>
    <w:rsid w:val="000504B1"/>
    <w:rsid w:val="00065744"/>
    <w:rsid w:val="00066600"/>
    <w:rsid w:val="0007373D"/>
    <w:rsid w:val="00077CB5"/>
    <w:rsid w:val="000802EC"/>
    <w:rsid w:val="00083211"/>
    <w:rsid w:val="00086401"/>
    <w:rsid w:val="000B055A"/>
    <w:rsid w:val="000B59E5"/>
    <w:rsid w:val="00117055"/>
    <w:rsid w:val="00117056"/>
    <w:rsid w:val="001260A5"/>
    <w:rsid w:val="00135E0A"/>
    <w:rsid w:val="00136B4C"/>
    <w:rsid w:val="001451F2"/>
    <w:rsid w:val="001557FD"/>
    <w:rsid w:val="001A1AD3"/>
    <w:rsid w:val="001A2739"/>
    <w:rsid w:val="001A2ABB"/>
    <w:rsid w:val="001A61A1"/>
    <w:rsid w:val="001A7247"/>
    <w:rsid w:val="001C64CC"/>
    <w:rsid w:val="001E3F17"/>
    <w:rsid w:val="001E55E4"/>
    <w:rsid w:val="001E7AB4"/>
    <w:rsid w:val="001F5E1E"/>
    <w:rsid w:val="001F60DF"/>
    <w:rsid w:val="0020203E"/>
    <w:rsid w:val="00212C1B"/>
    <w:rsid w:val="002168A1"/>
    <w:rsid w:val="00241231"/>
    <w:rsid w:val="00244E86"/>
    <w:rsid w:val="002501A0"/>
    <w:rsid w:val="00261BBA"/>
    <w:rsid w:val="002671E3"/>
    <w:rsid w:val="0027087B"/>
    <w:rsid w:val="002711AC"/>
    <w:rsid w:val="00280F86"/>
    <w:rsid w:val="00291B13"/>
    <w:rsid w:val="002A1E02"/>
    <w:rsid w:val="002B7E35"/>
    <w:rsid w:val="002C1D88"/>
    <w:rsid w:val="002C58AE"/>
    <w:rsid w:val="002D5DBC"/>
    <w:rsid w:val="002E32B2"/>
    <w:rsid w:val="00313008"/>
    <w:rsid w:val="003159BD"/>
    <w:rsid w:val="00317C70"/>
    <w:rsid w:val="003272C7"/>
    <w:rsid w:val="00340238"/>
    <w:rsid w:val="00345B26"/>
    <w:rsid w:val="00351CAF"/>
    <w:rsid w:val="00357A19"/>
    <w:rsid w:val="003A1201"/>
    <w:rsid w:val="003A6C43"/>
    <w:rsid w:val="003B633B"/>
    <w:rsid w:val="003B7AF4"/>
    <w:rsid w:val="003C356F"/>
    <w:rsid w:val="003C5A2E"/>
    <w:rsid w:val="003D55D3"/>
    <w:rsid w:val="003D5866"/>
    <w:rsid w:val="003E03B6"/>
    <w:rsid w:val="003E6E2B"/>
    <w:rsid w:val="003F0564"/>
    <w:rsid w:val="00406CF6"/>
    <w:rsid w:val="004A6D4D"/>
    <w:rsid w:val="004C3E6E"/>
    <w:rsid w:val="004C5F11"/>
    <w:rsid w:val="004F47CA"/>
    <w:rsid w:val="00516E7E"/>
    <w:rsid w:val="005313D7"/>
    <w:rsid w:val="0053495E"/>
    <w:rsid w:val="00536974"/>
    <w:rsid w:val="00542CF4"/>
    <w:rsid w:val="00546DC5"/>
    <w:rsid w:val="00551236"/>
    <w:rsid w:val="0055685A"/>
    <w:rsid w:val="00566D83"/>
    <w:rsid w:val="00567BDF"/>
    <w:rsid w:val="005742F2"/>
    <w:rsid w:val="00581C55"/>
    <w:rsid w:val="00583F83"/>
    <w:rsid w:val="0058654C"/>
    <w:rsid w:val="005A3B6E"/>
    <w:rsid w:val="005A6542"/>
    <w:rsid w:val="005A7DA3"/>
    <w:rsid w:val="005C0164"/>
    <w:rsid w:val="005D3445"/>
    <w:rsid w:val="005E19BC"/>
    <w:rsid w:val="005F1513"/>
    <w:rsid w:val="00611215"/>
    <w:rsid w:val="00614E32"/>
    <w:rsid w:val="00616D03"/>
    <w:rsid w:val="00630B95"/>
    <w:rsid w:val="00646CDA"/>
    <w:rsid w:val="0068184D"/>
    <w:rsid w:val="00692B74"/>
    <w:rsid w:val="006A4365"/>
    <w:rsid w:val="006A6F65"/>
    <w:rsid w:val="006D69AF"/>
    <w:rsid w:val="006E3352"/>
    <w:rsid w:val="006F18AD"/>
    <w:rsid w:val="006F660A"/>
    <w:rsid w:val="00703768"/>
    <w:rsid w:val="007533B0"/>
    <w:rsid w:val="007600C9"/>
    <w:rsid w:val="00764CAE"/>
    <w:rsid w:val="0077355C"/>
    <w:rsid w:val="00781E44"/>
    <w:rsid w:val="0078633B"/>
    <w:rsid w:val="00796EDB"/>
    <w:rsid w:val="007B391E"/>
    <w:rsid w:val="007B463C"/>
    <w:rsid w:val="007F0520"/>
    <w:rsid w:val="007F5E99"/>
    <w:rsid w:val="007F6025"/>
    <w:rsid w:val="00804541"/>
    <w:rsid w:val="00812F1C"/>
    <w:rsid w:val="00817191"/>
    <w:rsid w:val="00824135"/>
    <w:rsid w:val="0084101A"/>
    <w:rsid w:val="00842075"/>
    <w:rsid w:val="00854671"/>
    <w:rsid w:val="00860C97"/>
    <w:rsid w:val="008617BD"/>
    <w:rsid w:val="0089571E"/>
    <w:rsid w:val="008A648F"/>
    <w:rsid w:val="008D73A7"/>
    <w:rsid w:val="008E4E1F"/>
    <w:rsid w:val="0093565E"/>
    <w:rsid w:val="00940465"/>
    <w:rsid w:val="00965CCE"/>
    <w:rsid w:val="00977B1B"/>
    <w:rsid w:val="00992555"/>
    <w:rsid w:val="0099756D"/>
    <w:rsid w:val="009A0787"/>
    <w:rsid w:val="009A58D3"/>
    <w:rsid w:val="009B182C"/>
    <w:rsid w:val="009D1CD3"/>
    <w:rsid w:val="00A030EF"/>
    <w:rsid w:val="00A04299"/>
    <w:rsid w:val="00A15ED1"/>
    <w:rsid w:val="00A16750"/>
    <w:rsid w:val="00A217FF"/>
    <w:rsid w:val="00A4418C"/>
    <w:rsid w:val="00A76499"/>
    <w:rsid w:val="00A80C85"/>
    <w:rsid w:val="00A83F93"/>
    <w:rsid w:val="00AD751B"/>
    <w:rsid w:val="00B12B2B"/>
    <w:rsid w:val="00B157F5"/>
    <w:rsid w:val="00B3300B"/>
    <w:rsid w:val="00B40020"/>
    <w:rsid w:val="00B40A76"/>
    <w:rsid w:val="00B40EB3"/>
    <w:rsid w:val="00B42595"/>
    <w:rsid w:val="00B50D7D"/>
    <w:rsid w:val="00B55C90"/>
    <w:rsid w:val="00B819AC"/>
    <w:rsid w:val="00B854AC"/>
    <w:rsid w:val="00BE166F"/>
    <w:rsid w:val="00BE57C9"/>
    <w:rsid w:val="00C01599"/>
    <w:rsid w:val="00C04DB9"/>
    <w:rsid w:val="00C14684"/>
    <w:rsid w:val="00C14B3E"/>
    <w:rsid w:val="00C173E2"/>
    <w:rsid w:val="00C44344"/>
    <w:rsid w:val="00C52393"/>
    <w:rsid w:val="00C544A5"/>
    <w:rsid w:val="00C73990"/>
    <w:rsid w:val="00C76DD8"/>
    <w:rsid w:val="00C94FCE"/>
    <w:rsid w:val="00CA0174"/>
    <w:rsid w:val="00CA0B65"/>
    <w:rsid w:val="00CA6308"/>
    <w:rsid w:val="00CB2953"/>
    <w:rsid w:val="00CB3638"/>
    <w:rsid w:val="00CB42F7"/>
    <w:rsid w:val="00CC7D86"/>
    <w:rsid w:val="00CD2187"/>
    <w:rsid w:val="00CF2EF2"/>
    <w:rsid w:val="00D014AF"/>
    <w:rsid w:val="00D05D6D"/>
    <w:rsid w:val="00D256EB"/>
    <w:rsid w:val="00D443E6"/>
    <w:rsid w:val="00D533C6"/>
    <w:rsid w:val="00D72DB5"/>
    <w:rsid w:val="00D72F25"/>
    <w:rsid w:val="00D7345E"/>
    <w:rsid w:val="00D7368A"/>
    <w:rsid w:val="00D915CE"/>
    <w:rsid w:val="00DA18C7"/>
    <w:rsid w:val="00DA4AFE"/>
    <w:rsid w:val="00DA6F67"/>
    <w:rsid w:val="00DC0CEC"/>
    <w:rsid w:val="00DC2410"/>
    <w:rsid w:val="00DC61F9"/>
    <w:rsid w:val="00DD2058"/>
    <w:rsid w:val="00DE1AD8"/>
    <w:rsid w:val="00DE213E"/>
    <w:rsid w:val="00DF34F8"/>
    <w:rsid w:val="00DF3C83"/>
    <w:rsid w:val="00E33FA7"/>
    <w:rsid w:val="00E4497F"/>
    <w:rsid w:val="00E514C5"/>
    <w:rsid w:val="00E62BA5"/>
    <w:rsid w:val="00E721DE"/>
    <w:rsid w:val="00E72597"/>
    <w:rsid w:val="00E767AE"/>
    <w:rsid w:val="00EA4683"/>
    <w:rsid w:val="00ED0F98"/>
    <w:rsid w:val="00ED73ED"/>
    <w:rsid w:val="00F1068F"/>
    <w:rsid w:val="00F13345"/>
    <w:rsid w:val="00F240BE"/>
    <w:rsid w:val="00F41EE3"/>
    <w:rsid w:val="00F442A5"/>
    <w:rsid w:val="00F46EAF"/>
    <w:rsid w:val="00F5089B"/>
    <w:rsid w:val="00F509E2"/>
    <w:rsid w:val="00F521E3"/>
    <w:rsid w:val="00F56B69"/>
    <w:rsid w:val="00F62BD8"/>
    <w:rsid w:val="00F65747"/>
    <w:rsid w:val="00F70C44"/>
    <w:rsid w:val="00F740CF"/>
    <w:rsid w:val="00F86440"/>
    <w:rsid w:val="00F907D7"/>
    <w:rsid w:val="00F93A55"/>
    <w:rsid w:val="00F96E01"/>
    <w:rsid w:val="00FD1911"/>
    <w:rsid w:val="00FE13E3"/>
    <w:rsid w:val="00FF214F"/>
    <w:rsid w:val="04EA2A9E"/>
    <w:rsid w:val="06033CBF"/>
    <w:rsid w:val="0689737D"/>
    <w:rsid w:val="080A010F"/>
    <w:rsid w:val="08914E9E"/>
    <w:rsid w:val="09DA06B8"/>
    <w:rsid w:val="09F9316B"/>
    <w:rsid w:val="0A23652E"/>
    <w:rsid w:val="0ABE0036"/>
    <w:rsid w:val="0DA126F8"/>
    <w:rsid w:val="0DF344F6"/>
    <w:rsid w:val="0F1E59DC"/>
    <w:rsid w:val="0FED0016"/>
    <w:rsid w:val="105B53E4"/>
    <w:rsid w:val="10F82CE4"/>
    <w:rsid w:val="112F77EE"/>
    <w:rsid w:val="114917E9"/>
    <w:rsid w:val="117F6440"/>
    <w:rsid w:val="11BC62A5"/>
    <w:rsid w:val="12C61FDA"/>
    <w:rsid w:val="13052DC4"/>
    <w:rsid w:val="13522EC3"/>
    <w:rsid w:val="13D61E18"/>
    <w:rsid w:val="14697BCA"/>
    <w:rsid w:val="15AA0A99"/>
    <w:rsid w:val="16103CC1"/>
    <w:rsid w:val="166E499B"/>
    <w:rsid w:val="17F90CDD"/>
    <w:rsid w:val="182A45E7"/>
    <w:rsid w:val="195A5FAC"/>
    <w:rsid w:val="199237CB"/>
    <w:rsid w:val="19F34C20"/>
    <w:rsid w:val="1ADD51A7"/>
    <w:rsid w:val="1AE2232B"/>
    <w:rsid w:val="1B061265"/>
    <w:rsid w:val="1CC82DF5"/>
    <w:rsid w:val="1EA33C4F"/>
    <w:rsid w:val="208B1571"/>
    <w:rsid w:val="20A43A39"/>
    <w:rsid w:val="220358DB"/>
    <w:rsid w:val="22914245"/>
    <w:rsid w:val="229623A6"/>
    <w:rsid w:val="236A4ABE"/>
    <w:rsid w:val="23EE0009"/>
    <w:rsid w:val="244E1C1C"/>
    <w:rsid w:val="247962E4"/>
    <w:rsid w:val="24A44BA9"/>
    <w:rsid w:val="25736DC7"/>
    <w:rsid w:val="26BA05AC"/>
    <w:rsid w:val="27744FD3"/>
    <w:rsid w:val="2A105610"/>
    <w:rsid w:val="2B066E22"/>
    <w:rsid w:val="2B104CAB"/>
    <w:rsid w:val="2B403B78"/>
    <w:rsid w:val="2B995497"/>
    <w:rsid w:val="2CB04547"/>
    <w:rsid w:val="2E2D4B5B"/>
    <w:rsid w:val="2E76202A"/>
    <w:rsid w:val="2FC132E8"/>
    <w:rsid w:val="30C55719"/>
    <w:rsid w:val="31946A67"/>
    <w:rsid w:val="32372906"/>
    <w:rsid w:val="32422082"/>
    <w:rsid w:val="343C56C0"/>
    <w:rsid w:val="3733791C"/>
    <w:rsid w:val="385A3A3E"/>
    <w:rsid w:val="39B91B5C"/>
    <w:rsid w:val="3B240E97"/>
    <w:rsid w:val="3B617677"/>
    <w:rsid w:val="3E235F81"/>
    <w:rsid w:val="3EBC4E7A"/>
    <w:rsid w:val="3F5D4A04"/>
    <w:rsid w:val="40A049F2"/>
    <w:rsid w:val="41277441"/>
    <w:rsid w:val="412E6E7D"/>
    <w:rsid w:val="436B215F"/>
    <w:rsid w:val="44615FFF"/>
    <w:rsid w:val="44B6424B"/>
    <w:rsid w:val="4622569C"/>
    <w:rsid w:val="46256620"/>
    <w:rsid w:val="4903716D"/>
    <w:rsid w:val="49B4602B"/>
    <w:rsid w:val="4E566916"/>
    <w:rsid w:val="4E586596"/>
    <w:rsid w:val="4E5A39A2"/>
    <w:rsid w:val="4F8A7C0C"/>
    <w:rsid w:val="4FE13E9E"/>
    <w:rsid w:val="52A90E2E"/>
    <w:rsid w:val="52B264F1"/>
    <w:rsid w:val="535234E5"/>
    <w:rsid w:val="53685FEE"/>
    <w:rsid w:val="54653198"/>
    <w:rsid w:val="557669C3"/>
    <w:rsid w:val="55ED318A"/>
    <w:rsid w:val="594129EB"/>
    <w:rsid w:val="5969563F"/>
    <w:rsid w:val="59E31A85"/>
    <w:rsid w:val="5C281B88"/>
    <w:rsid w:val="5CF71093"/>
    <w:rsid w:val="5D2353DA"/>
    <w:rsid w:val="5DAD1ABB"/>
    <w:rsid w:val="5EDD34B2"/>
    <w:rsid w:val="60002310"/>
    <w:rsid w:val="609F3113"/>
    <w:rsid w:val="6198380F"/>
    <w:rsid w:val="61B628DB"/>
    <w:rsid w:val="62CD3727"/>
    <w:rsid w:val="62DD7849"/>
    <w:rsid w:val="645D5138"/>
    <w:rsid w:val="65991A36"/>
    <w:rsid w:val="6701538B"/>
    <w:rsid w:val="67D649C9"/>
    <w:rsid w:val="68AC0C4A"/>
    <w:rsid w:val="6A0C5B61"/>
    <w:rsid w:val="6BB840F0"/>
    <w:rsid w:val="6CFE78DF"/>
    <w:rsid w:val="6D730148"/>
    <w:rsid w:val="6E9544FD"/>
    <w:rsid w:val="6F732867"/>
    <w:rsid w:val="7001594E"/>
    <w:rsid w:val="72351EAC"/>
    <w:rsid w:val="73C4187C"/>
    <w:rsid w:val="73D51B16"/>
    <w:rsid w:val="746D2469"/>
    <w:rsid w:val="75D359DE"/>
    <w:rsid w:val="77F7F6E7"/>
    <w:rsid w:val="78376848"/>
    <w:rsid w:val="78E82426"/>
    <w:rsid w:val="79196E3A"/>
    <w:rsid w:val="7A1F4015"/>
    <w:rsid w:val="7AF379C5"/>
    <w:rsid w:val="7D404ED4"/>
    <w:rsid w:val="7DBA6ED4"/>
    <w:rsid w:val="7E5512D0"/>
    <w:rsid w:val="7F93570B"/>
    <w:rsid w:val="7FDB4950"/>
    <w:rsid w:val="B13D6E37"/>
    <w:rsid w:val="E4BF1EEF"/>
    <w:rsid w:val="F4FF4E01"/>
    <w:rsid w:val="FC77772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000000" endarrow="block"/>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numPr>
        <w:ilvl w:val="0"/>
        <w:numId w:val="1"/>
      </w:numPr>
      <w:spacing w:before="100" w:after="100" w:line="360" w:lineRule="auto"/>
      <w:ind w:left="432" w:hanging="432" w:firstLineChars="0"/>
      <w:jc w:val="both"/>
      <w:outlineLvl w:val="0"/>
    </w:pPr>
    <w:rPr>
      <w:rFonts w:ascii="Times New Roman" w:hAnsi="Times New Roman" w:cs="Times New Roman"/>
      <w:b/>
      <w:bCs/>
      <w:kern w:val="44"/>
      <w:sz w:val="30"/>
      <w:szCs w:val="44"/>
    </w:rPr>
  </w:style>
  <w:style w:type="paragraph" w:styleId="3">
    <w:name w:val="heading 2"/>
    <w:basedOn w:val="1"/>
    <w:next w:val="1"/>
    <w:link w:val="36"/>
    <w:qFormat/>
    <w:uiPriority w:val="9"/>
    <w:pPr>
      <w:keepNext/>
      <w:keepLines/>
      <w:spacing w:before="260" w:beforeLines="0" w:after="260" w:afterLines="0" w:line="416" w:lineRule="auto"/>
      <w:outlineLvl w:val="1"/>
    </w:pPr>
    <w:rPr>
      <w:rFonts w:ascii="Cambria" w:hAnsi="Cambria"/>
      <w:b/>
      <w:bCs/>
      <w:sz w:val="32"/>
      <w:szCs w:val="32"/>
    </w:rPr>
  </w:style>
  <w:style w:type="paragraph" w:styleId="4">
    <w:name w:val="heading 3"/>
    <w:basedOn w:val="1"/>
    <w:next w:val="1"/>
    <w:link w:val="30"/>
    <w:qFormat/>
    <w:uiPriority w:val="0"/>
    <w:pPr>
      <w:keepNext/>
      <w:keepLines/>
      <w:spacing w:before="260" w:beforeLines="0" w:after="260" w:afterLines="0" w:line="413" w:lineRule="auto"/>
      <w:outlineLvl w:val="2"/>
    </w:pPr>
    <w:rPr>
      <w:b/>
      <w:bCs/>
      <w:kern w:val="0"/>
      <w:sz w:val="32"/>
      <w:szCs w:val="32"/>
    </w:rPr>
  </w:style>
  <w:style w:type="paragraph" w:styleId="5">
    <w:name w:val="heading 4"/>
    <w:basedOn w:val="1"/>
    <w:next w:val="1"/>
    <w:unhideWhenUsed/>
    <w:qFormat/>
    <w:uiPriority w:val="9"/>
    <w:pPr>
      <w:numPr>
        <w:ilvl w:val="3"/>
        <w:numId w:val="2"/>
      </w:numPr>
      <w:adjustRightInd w:val="0"/>
      <w:snapToGrid w:val="0"/>
      <w:spacing w:before="100" w:after="100" w:line="360" w:lineRule="auto"/>
      <w:ind w:left="864" w:hanging="864" w:firstLineChars="0"/>
      <w:jc w:val="both"/>
      <w:outlineLvl w:val="3"/>
    </w:pPr>
    <w:rPr>
      <w:rFonts w:ascii="宋体" w:hAnsi="宋体" w:cs="Times New Roman"/>
      <w:b/>
      <w:kern w:val="2"/>
      <w:sz w:val="28"/>
      <w:szCs w:val="24"/>
      <w:lang w:eastAsia="en-US"/>
    </w:rPr>
  </w:style>
  <w:style w:type="character" w:default="1" w:styleId="15">
    <w:name w:val="Default Paragraph Font"/>
    <w:unhideWhenUsed/>
    <w:uiPriority w:val="1"/>
  </w:style>
  <w:style w:type="table" w:default="1" w:styleId="13">
    <w:name w:val="Normal Table"/>
    <w:unhideWhenUsed/>
    <w:uiPriority w:val="99"/>
    <w:tblPr>
      <w:tblCellMar>
        <w:top w:w="0" w:type="dxa"/>
        <w:left w:w="108" w:type="dxa"/>
        <w:bottom w:w="0" w:type="dxa"/>
        <w:right w:w="108" w:type="dxa"/>
      </w:tblCellMar>
    </w:tblPr>
  </w:style>
  <w:style w:type="paragraph" w:styleId="6">
    <w:name w:val="Document Map"/>
    <w:basedOn w:val="1"/>
    <w:semiHidden/>
    <w:uiPriority w:val="0"/>
    <w:pPr>
      <w:shd w:val="clear" w:color="auto" w:fill="000080"/>
    </w:pPr>
  </w:style>
  <w:style w:type="paragraph" w:styleId="7">
    <w:name w:val="annotation text"/>
    <w:basedOn w:val="1"/>
    <w:link w:val="34"/>
    <w:unhideWhenUsed/>
    <w:uiPriority w:val="99"/>
    <w:pPr>
      <w:jc w:val="left"/>
    </w:pPr>
  </w:style>
  <w:style w:type="paragraph" w:styleId="8">
    <w:name w:val="Balloon Text"/>
    <w:basedOn w:val="1"/>
    <w:semiHidden/>
    <w:uiPriority w:val="0"/>
    <w:rPr>
      <w:sz w:val="18"/>
      <w:szCs w:val="18"/>
    </w:rPr>
  </w:style>
  <w:style w:type="paragraph" w:styleId="9">
    <w:name w:val="footer"/>
    <w:basedOn w:val="1"/>
    <w:link w:val="33"/>
    <w:unhideWhenUsed/>
    <w:uiPriority w:val="99"/>
    <w:pPr>
      <w:tabs>
        <w:tab w:val="center" w:pos="4153"/>
        <w:tab w:val="right" w:pos="8306"/>
      </w:tabs>
      <w:snapToGrid w:val="0"/>
      <w:jc w:val="left"/>
    </w:pPr>
    <w:rPr>
      <w:kern w:val="0"/>
      <w:sz w:val="18"/>
      <w:szCs w:val="18"/>
    </w:rPr>
  </w:style>
  <w:style w:type="paragraph" w:styleId="10">
    <w:name w:val="header"/>
    <w:basedOn w:val="1"/>
    <w:link w:val="31"/>
    <w:unhideWhenUsed/>
    <w:uiPriority w:val="99"/>
    <w:pPr>
      <w:pBdr>
        <w:bottom w:val="single" w:color="auto" w:sz="6" w:space="1"/>
      </w:pBdr>
      <w:tabs>
        <w:tab w:val="center" w:pos="4153"/>
        <w:tab w:val="right" w:pos="8306"/>
      </w:tabs>
      <w:snapToGrid w:val="0"/>
      <w:jc w:val="center"/>
    </w:pPr>
    <w:rPr>
      <w:kern w:val="0"/>
      <w:sz w:val="18"/>
      <w:szCs w:val="18"/>
    </w:rPr>
  </w:style>
  <w:style w:type="paragraph" w:styleId="11">
    <w:name w:val="Title"/>
    <w:basedOn w:val="1"/>
    <w:next w:val="1"/>
    <w:qFormat/>
    <w:uiPriority w:val="10"/>
    <w:pPr>
      <w:spacing w:before="240" w:after="60"/>
      <w:jc w:val="center"/>
      <w:outlineLvl w:val="0"/>
    </w:pPr>
    <w:rPr>
      <w:rFonts w:ascii="Cambria" w:hAnsi="Cambria" w:cs="Times New Roman"/>
      <w:b/>
      <w:bCs/>
      <w:sz w:val="32"/>
      <w:szCs w:val="32"/>
    </w:rPr>
  </w:style>
  <w:style w:type="paragraph" w:styleId="12">
    <w:name w:val="annotation subject"/>
    <w:basedOn w:val="7"/>
    <w:next w:val="7"/>
    <w:semiHidden/>
    <w:uiPriority w:val="0"/>
    <w:rPr>
      <w:b/>
      <w:bCs/>
    </w:rPr>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rPr>
  </w:style>
  <w:style w:type="character" w:styleId="17">
    <w:name w:val="page number"/>
    <w:basedOn w:val="15"/>
    <w:unhideWhenUsed/>
    <w:uiPriority w:val="99"/>
  </w:style>
  <w:style w:type="character" w:styleId="18">
    <w:name w:val="Hyperlink"/>
    <w:unhideWhenUsed/>
    <w:uiPriority w:val="99"/>
    <w:rPr>
      <w:color w:val="0000FF"/>
      <w:u w:val="single"/>
    </w:rPr>
  </w:style>
  <w:style w:type="character" w:styleId="19">
    <w:name w:val="annotation reference"/>
    <w:semiHidden/>
    <w:uiPriority w:val="0"/>
    <w:rPr>
      <w:sz w:val="21"/>
      <w:szCs w:val="21"/>
    </w:rPr>
  </w:style>
  <w:style w:type="paragraph" w:customStyle="1" w:styleId="20">
    <w:name w:val="列出段落11"/>
    <w:basedOn w:val="1"/>
    <w:qFormat/>
    <w:uiPriority w:val="0"/>
    <w:pPr>
      <w:ind w:firstLine="420" w:firstLineChars="200"/>
    </w:pPr>
  </w:style>
  <w:style w:type="paragraph" w:styleId="21">
    <w:name w:val="List Paragraph"/>
    <w:basedOn w:val="1"/>
    <w:qFormat/>
    <w:uiPriority w:val="34"/>
    <w:pPr>
      <w:widowControl/>
      <w:spacing w:after="200" w:afterLines="0" w:line="252" w:lineRule="auto"/>
      <w:ind w:left="720"/>
      <w:contextualSpacing/>
      <w:jc w:val="left"/>
    </w:pPr>
    <w:rPr>
      <w:rFonts w:ascii="Cambria" w:hAnsi="Cambria"/>
      <w:kern w:val="0"/>
      <w:sz w:val="22"/>
      <w:szCs w:val="22"/>
      <w:lang w:eastAsia="en-US" w:bidi="en-US"/>
    </w:rPr>
  </w:style>
  <w:style w:type="paragraph" w:customStyle="1" w:styleId="22">
    <w:name w:val="table样式1"/>
    <w:basedOn w:val="1"/>
    <w:qFormat/>
    <w:uiPriority w:val="0"/>
    <w:pPr>
      <w:jc w:val="center"/>
    </w:pPr>
    <w:rPr>
      <w:rFonts w:ascii="宋体" w:hAnsi="宋体" w:eastAsia="宋体"/>
      <w:sz w:val="24"/>
      <w:szCs w:val="24"/>
    </w:rPr>
  </w:style>
  <w:style w:type="paragraph" w:customStyle="1" w:styleId="23">
    <w:name w:val="2-二级标题"/>
    <w:basedOn w:val="3"/>
    <w:link w:val="32"/>
    <w:uiPriority w:val="0"/>
    <w:pPr>
      <w:adjustRightInd w:val="0"/>
      <w:snapToGrid w:val="0"/>
      <w:spacing w:before="0" w:beforeLines="0" w:after="0" w:afterLines="0" w:line="240" w:lineRule="atLeast"/>
      <w:jc w:val="center"/>
    </w:pPr>
    <w:rPr>
      <w:rFonts w:ascii="黑体" w:hAnsi="黑体" w:eastAsia="黑体"/>
      <w:bCs w:val="0"/>
      <w:kern w:val="0"/>
      <w:sz w:val="28"/>
      <w:szCs w:val="20"/>
    </w:rPr>
  </w:style>
  <w:style w:type="paragraph" w:customStyle="1" w:styleId="24">
    <w:name w:val="5-内文"/>
    <w:basedOn w:val="1"/>
    <w:link w:val="28"/>
    <w:qFormat/>
    <w:uiPriority w:val="99"/>
    <w:pPr>
      <w:spacing w:beforeLines="25" w:line="300" w:lineRule="auto"/>
      <w:ind w:firstLine="200" w:firstLineChars="200"/>
    </w:pPr>
    <w:rPr>
      <w:rFonts w:ascii="仿宋_GB2312" w:eastAsia="仿宋_GB2312"/>
      <w:kern w:val="0"/>
      <w:sz w:val="28"/>
      <w:szCs w:val="20"/>
    </w:rPr>
  </w:style>
  <w:style w:type="paragraph" w:customStyle="1" w:styleId="25">
    <w:name w:val="List Paragraph1"/>
    <w:basedOn w:val="1"/>
    <w:qFormat/>
    <w:uiPriority w:val="34"/>
    <w:pPr>
      <w:ind w:firstLine="420" w:firstLineChars="200"/>
    </w:pPr>
  </w:style>
  <w:style w:type="paragraph" w:customStyle="1" w:styleId="26">
    <w:name w:val="ol"/>
    <w:basedOn w:val="1"/>
    <w:link w:val="29"/>
    <w:qFormat/>
    <w:uiPriority w:val="0"/>
    <w:pPr>
      <w:snapToGrid w:val="0"/>
      <w:spacing w:line="480" w:lineRule="exact"/>
      <w:ind w:firstLine="560" w:firstLineChars="200"/>
    </w:pPr>
    <w:rPr>
      <w:rFonts w:ascii="仿宋_GB2312" w:hAnsi="仿宋_GB2312" w:eastAsia="仿宋_GB2312" w:cs="仿宋_GB2312"/>
      <w:kern w:val="0"/>
      <w:sz w:val="28"/>
      <w:szCs w:val="28"/>
    </w:rPr>
  </w:style>
  <w:style w:type="character" w:customStyle="1" w:styleId="27">
    <w:name w:val="font21"/>
    <w:uiPriority w:val="0"/>
    <w:rPr>
      <w:rFonts w:hint="eastAsia" w:ascii="仿宋_GB2312" w:eastAsia="仿宋_GB2312" w:cs="仿宋_GB2312"/>
      <w:color w:val="0000FF"/>
      <w:sz w:val="24"/>
      <w:szCs w:val="24"/>
      <w:u w:val="none"/>
    </w:rPr>
  </w:style>
  <w:style w:type="character" w:customStyle="1" w:styleId="28">
    <w:name w:val="5-内文 Char"/>
    <w:link w:val="24"/>
    <w:qFormat/>
    <w:locked/>
    <w:uiPriority w:val="99"/>
    <w:rPr>
      <w:rFonts w:ascii="仿宋_GB2312" w:eastAsia="仿宋_GB2312"/>
      <w:sz w:val="28"/>
    </w:rPr>
  </w:style>
  <w:style w:type="character" w:customStyle="1" w:styleId="29">
    <w:name w:val="ol Char"/>
    <w:link w:val="26"/>
    <w:locked/>
    <w:uiPriority w:val="0"/>
    <w:rPr>
      <w:rFonts w:ascii="仿宋_GB2312" w:hAnsi="仿宋_GB2312" w:eastAsia="仿宋_GB2312" w:cs="仿宋_GB2312"/>
      <w:sz w:val="28"/>
      <w:szCs w:val="28"/>
      <w:lang w:val="en-US" w:eastAsia="zh-CN" w:bidi="ar-SA"/>
    </w:rPr>
  </w:style>
  <w:style w:type="character" w:customStyle="1" w:styleId="30">
    <w:name w:val="标题 3 Char"/>
    <w:link w:val="4"/>
    <w:uiPriority w:val="0"/>
    <w:rPr>
      <w:rFonts w:ascii="Times New Roman" w:hAnsi="Times New Roman" w:eastAsia="宋体" w:cs="Times New Roman"/>
      <w:b/>
      <w:bCs/>
      <w:sz w:val="32"/>
      <w:szCs w:val="32"/>
    </w:rPr>
  </w:style>
  <w:style w:type="character" w:customStyle="1" w:styleId="31">
    <w:name w:val="页眉 Char"/>
    <w:link w:val="10"/>
    <w:uiPriority w:val="99"/>
    <w:rPr>
      <w:rFonts w:ascii="Times New Roman" w:hAnsi="Times New Roman" w:eastAsia="宋体" w:cs="Times New Roman"/>
      <w:sz w:val="18"/>
      <w:szCs w:val="18"/>
    </w:rPr>
  </w:style>
  <w:style w:type="character" w:customStyle="1" w:styleId="32">
    <w:name w:val="2-二级标题 Char"/>
    <w:link w:val="23"/>
    <w:locked/>
    <w:uiPriority w:val="0"/>
    <w:rPr>
      <w:rFonts w:ascii="黑体" w:hAnsi="黑体" w:eastAsia="黑体"/>
      <w:b/>
      <w:sz w:val="28"/>
      <w:lang w:bidi="ar-SA"/>
    </w:rPr>
  </w:style>
  <w:style w:type="character" w:customStyle="1" w:styleId="33">
    <w:name w:val="页脚 Char"/>
    <w:link w:val="9"/>
    <w:uiPriority w:val="99"/>
    <w:rPr>
      <w:rFonts w:ascii="Times New Roman" w:hAnsi="Times New Roman" w:eastAsia="宋体" w:cs="Times New Roman"/>
      <w:sz w:val="18"/>
      <w:szCs w:val="18"/>
    </w:rPr>
  </w:style>
  <w:style w:type="character" w:customStyle="1" w:styleId="34">
    <w:name w:val="批注文字 Char"/>
    <w:link w:val="7"/>
    <w:locked/>
    <w:uiPriority w:val="99"/>
    <w:rPr>
      <w:rFonts w:eastAsia="宋体"/>
      <w:kern w:val="2"/>
      <w:sz w:val="21"/>
      <w:szCs w:val="24"/>
      <w:lang w:val="en-US" w:eastAsia="zh-CN" w:bidi="ar-SA"/>
    </w:rPr>
  </w:style>
  <w:style w:type="character" w:customStyle="1" w:styleId="35">
    <w:name w:val="font11"/>
    <w:uiPriority w:val="0"/>
    <w:rPr>
      <w:rFonts w:hint="eastAsia" w:ascii="宋体" w:hAnsi="宋体" w:eastAsia="宋体" w:cs="宋体"/>
      <w:color w:val="0000FF"/>
      <w:sz w:val="21"/>
      <w:szCs w:val="21"/>
      <w:u w:val="none"/>
    </w:rPr>
  </w:style>
  <w:style w:type="character" w:customStyle="1" w:styleId="36">
    <w:name w:val="标题 2 Char"/>
    <w:link w:val="3"/>
    <w:semiHidden/>
    <w:uiPriority w:val="9"/>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CLOUD</Company>
  <Pages>16</Pages>
  <Words>1894</Words>
  <Characters>10798</Characters>
  <Lines>89</Lines>
  <Paragraphs>25</Paragraphs>
  <TotalTime>13</TotalTime>
  <ScaleCrop>false</ScaleCrop>
  <LinksUpToDate>false</LinksUpToDate>
  <CharactersWithSpaces>12667</CharactersWithSpaces>
  <Application>WPS Office_11.1.0.9615_F1E327BC-269C-435d-A152-05C5408002CA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2018-12-26T00:57:00Z</dcterms:created>
  <dc:creator>IOYY</dc:creator>
  <cp:lastModifiedBy>༺༒Joey Chan༒༻</cp:lastModifiedBy>
  <dcterms:modified xsi:type="dcterms:W3CDTF">2020-07-27T08:46:24Z</dcterms:modified>
  <dc:title>2014年全国职业院校技能大赛</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2052-11.1.0.9615</vt:lpwstr>
  </property>
</Properties>
</file>